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1F356">
      <w:pPr>
        <w:jc w:val="center"/>
        <w:rPr>
          <w:lang w:val="pl-PL"/>
        </w:rPr>
      </w:pPr>
      <w:r>
        <w:rPr>
          <w:b/>
          <w:sz w:val="28"/>
          <w:lang w:val="pl-PL"/>
        </w:rPr>
        <w:t>OGŁOSZENIE O NABORZE NA WOLNE STANOWISKO PRACY</w:t>
      </w:r>
    </w:p>
    <w:p w14:paraId="7830F1A5">
      <w:pPr>
        <w:jc w:val="center"/>
        <w:rPr>
          <w:lang w:val="pl-PL"/>
        </w:rPr>
      </w:pPr>
      <w:r>
        <w:rPr>
          <w:b/>
          <w:lang w:val="pl-PL"/>
        </w:rPr>
        <w:t>Dyrektor Domu Pomocy Społecznej w Sopocie</w:t>
      </w:r>
      <w:r>
        <w:rPr>
          <w:b/>
          <w:lang w:val="pl-PL"/>
        </w:rPr>
        <w:br w:type="textWrapping"/>
      </w:r>
      <w:r>
        <w:rPr>
          <w:lang w:val="pl-PL"/>
        </w:rPr>
        <w:t>ul. Mickiewicza 49, 81-866 Sopot</w:t>
      </w:r>
      <w:r>
        <w:rPr>
          <w:lang w:val="pl-PL"/>
        </w:rPr>
        <w:br w:type="textWrapping"/>
      </w:r>
      <w:r>
        <w:rPr>
          <w:lang w:val="pl-PL"/>
        </w:rPr>
        <w:t>ogłasza nabór na stanowisko</w:t>
      </w:r>
      <w:r>
        <w:rPr>
          <w:lang w:val="pl-PL"/>
        </w:rPr>
        <w:br w:type="textWrapping"/>
      </w:r>
      <w:r>
        <w:rPr>
          <w:b/>
          <w:sz w:val="26"/>
          <w:lang w:val="pl-PL"/>
        </w:rPr>
        <w:t>Stanowisko ds. kadr – od referenta do specjalisty, w zależności od posiadanych kwalifikacji i doświadczenia</w:t>
      </w:r>
    </w:p>
    <w:p w14:paraId="08B34B1E">
      <w:pPr>
        <w:jc w:val="center"/>
      </w:pPr>
      <w:r>
        <w:rPr>
          <w:b/>
          <w:lang w:val="pl-PL"/>
        </w:rPr>
        <w:t>Wymiar czasu pracy: 1 etat</w:t>
      </w:r>
      <w:r>
        <w:rPr>
          <w:b/>
          <w:lang w:val="pl-PL"/>
        </w:rPr>
        <w:br w:type="textWrapping"/>
      </w:r>
      <w:r>
        <w:rPr>
          <w:lang w:val="pl-PL"/>
        </w:rPr>
        <w:t xml:space="preserve">Miejsce pracy: Dom Pomocy Społecznej w Sopocie, ul. </w:t>
      </w:r>
      <w:r>
        <w:t>Mickiewicza 49</w:t>
      </w:r>
    </w:p>
    <w:p w14:paraId="1A88A8EC">
      <w:pPr>
        <w:pStyle w:val="166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 miesiącu poprzedzającym datę upublicznienia ogłoszenia wskaźnik zatrudnienia osób niepełnosprawnych, w rozumieniu przepisów o rehabilitacji zawodowej i społecznej oraz zatrudnianiu osób niepełnosprawnych wynosił</w:t>
      </w:r>
      <w:r>
        <w:rPr>
          <w:rFonts w:ascii="Arial" w:hAnsi="Arial" w:cs="Arial"/>
          <w:strike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mniej niż 6%.</w:t>
      </w:r>
    </w:p>
    <w:p w14:paraId="732CD8DE">
      <w:pPr>
        <w:jc w:val="center"/>
        <w:rPr>
          <w:lang w:val="pl-PL"/>
        </w:rPr>
      </w:pPr>
    </w:p>
    <w:p w14:paraId="61558142">
      <w:pPr>
        <w:pStyle w:val="138"/>
        <w:spacing w:before="24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1. Wymagania niezbędne</w:t>
      </w:r>
    </w:p>
    <w:p w14:paraId="284CA622">
      <w:pPr>
        <w:pStyle w:val="24"/>
        <w:spacing w:after="20"/>
      </w:pPr>
      <w:r>
        <w:t>wykształcenie co najmniej średnie;</w:t>
      </w:r>
    </w:p>
    <w:p w14:paraId="266C11EC">
      <w:pPr>
        <w:pStyle w:val="24"/>
        <w:spacing w:after="20"/>
        <w:rPr>
          <w:lang w:val="pl-PL"/>
        </w:rPr>
      </w:pPr>
      <w:r>
        <w:rPr>
          <w:lang w:val="pl-PL" w:eastAsia="pl-PL"/>
        </w:rPr>
        <w:t xml:space="preserve">minimum 2-letnie </w:t>
      </w:r>
      <w:r>
        <w:rPr>
          <w:lang w:val="pl-PL"/>
        </w:rPr>
        <w:t>doświadczenie zawodowe w obszarze kadr, w szczególności w jednostkach sektora finansów publicznych lub samorządu terytorialnego;</w:t>
      </w:r>
    </w:p>
    <w:p w14:paraId="3CE8CDDD">
      <w:pPr>
        <w:pStyle w:val="24"/>
        <w:spacing w:after="20"/>
        <w:rPr>
          <w:lang w:val="pl-PL"/>
        </w:rPr>
      </w:pPr>
      <w:r>
        <w:rPr>
          <w:lang w:val="pl-PL"/>
        </w:rPr>
        <w:t>znajomość zagadnień z zakresu czasu pracy, ZFŚS, ZUS, PFRON, GUS, RODO, BHP i ochrony przeciwpożarowej;</w:t>
      </w:r>
    </w:p>
    <w:p w14:paraId="1F8E2212">
      <w:pPr>
        <w:pStyle w:val="24"/>
        <w:spacing w:after="20"/>
        <w:rPr>
          <w:lang w:val="pl-PL"/>
        </w:rPr>
      </w:pPr>
      <w:r>
        <w:rPr>
          <w:lang w:val="pl-PL"/>
        </w:rPr>
        <w:t>pełna zdolność do czynności prawnych i korzystanie z pełni praw publicznych;</w:t>
      </w:r>
    </w:p>
    <w:p w14:paraId="2ABDDD77">
      <w:pPr>
        <w:pStyle w:val="24"/>
        <w:spacing w:after="20"/>
        <w:rPr>
          <w:lang w:val="pl-PL"/>
        </w:rPr>
      </w:pPr>
      <w:r>
        <w:rPr>
          <w:lang w:val="pl-PL"/>
        </w:rPr>
        <w:t>brak prawomocnego skazania za umyślne przestępstwo ścigane z oskarżenia publicznego lub umyślne przestępstwo skarbowe;</w:t>
      </w:r>
    </w:p>
    <w:p w14:paraId="50E5D84D">
      <w:pPr>
        <w:pStyle w:val="24"/>
        <w:spacing w:after="20"/>
      </w:pPr>
      <w:r>
        <w:t>nieposzlakowana opinia;</w:t>
      </w:r>
    </w:p>
    <w:p w14:paraId="35A043AF">
      <w:pPr>
        <w:pStyle w:val="24"/>
        <w:spacing w:after="20"/>
        <w:rPr>
          <w:szCs w:val="21"/>
        </w:rPr>
      </w:pPr>
      <w:r>
        <w:rPr>
          <w:rFonts w:cstheme="minorHAnsi"/>
          <w:szCs w:val="21"/>
          <w:lang w:eastAsia="pl-PL"/>
        </w:rPr>
        <w:t>Posiadanie obywatelstwa polskiego;</w:t>
      </w:r>
    </w:p>
    <w:p w14:paraId="1CA7D30C">
      <w:pPr>
        <w:pStyle w:val="24"/>
        <w:spacing w:after="20"/>
        <w:rPr>
          <w:lang w:val="pl-PL"/>
        </w:rPr>
      </w:pPr>
      <w:r>
        <w:rPr>
          <w:lang w:val="pl-PL"/>
        </w:rPr>
        <w:t>znajomość przepisów prawa pracy oraz zasad prowadzenia dokumentacji pracowniczej;</w:t>
      </w:r>
    </w:p>
    <w:p w14:paraId="6D583B5D">
      <w:pPr>
        <w:pStyle w:val="24"/>
        <w:spacing w:after="20"/>
        <w:rPr>
          <w:lang w:val="pl-PL"/>
        </w:rPr>
      </w:pPr>
      <w:r>
        <w:rPr>
          <w:lang w:val="pl-PL"/>
        </w:rPr>
        <w:t>umiejętność obsługi komputera, w szczególności pakietu MS Office;</w:t>
      </w:r>
    </w:p>
    <w:p w14:paraId="6CEA4DFA">
      <w:pPr>
        <w:pStyle w:val="24"/>
        <w:spacing w:after="20"/>
        <w:rPr>
          <w:lang w:val="pl-PL"/>
        </w:rPr>
      </w:pPr>
      <w:r>
        <w:rPr>
          <w:lang w:val="pl-PL"/>
        </w:rPr>
        <w:t>dokładność, samodzielność, terminowość, dobra organizacja pracy oraz umiejętność zachowania poufności.</w:t>
      </w:r>
    </w:p>
    <w:p w14:paraId="12CDA508">
      <w:pPr>
        <w:pStyle w:val="138"/>
        <w:spacing w:before="24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 Wymagania dodatkowe</w:t>
      </w:r>
    </w:p>
    <w:p w14:paraId="4AD58075">
      <w:pPr>
        <w:pStyle w:val="24"/>
        <w:spacing w:after="20"/>
        <w:rPr>
          <w:lang w:val="pl-PL"/>
        </w:rPr>
      </w:pPr>
      <w:r>
        <w:rPr>
          <w:lang w:val="pl-PL"/>
        </w:rPr>
        <w:t>wykształcenie wyższe z zakresu administracji, zarządzania, prawa, kadr i płac lub kierunków pokrewnych;</w:t>
      </w:r>
    </w:p>
    <w:p w14:paraId="601DAFC2">
      <w:pPr>
        <w:pStyle w:val="138"/>
        <w:spacing w:before="24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3. Zakres zadań</w:t>
      </w:r>
    </w:p>
    <w:p w14:paraId="6DECA261">
      <w:pPr>
        <w:pStyle w:val="24"/>
        <w:spacing w:after="20"/>
        <w:rPr>
          <w:lang w:val="pl-PL"/>
        </w:rPr>
      </w:pPr>
      <w:r>
        <w:rPr>
          <w:lang w:val="pl-PL"/>
        </w:rPr>
        <w:t>prowadzenie pełnej dokumentacji kadrowej pracowników, w tym akt osobowych, ewidencji pracowników oraz przygotowywanie dokumentów związanych z nawiązaniem, przebiegiem i ustaniem stosunku pracy;</w:t>
      </w:r>
    </w:p>
    <w:p w14:paraId="2A1E5B93">
      <w:pPr>
        <w:pStyle w:val="24"/>
        <w:spacing w:after="20"/>
        <w:rPr>
          <w:lang w:val="pl-PL"/>
        </w:rPr>
      </w:pPr>
      <w:r>
        <w:rPr>
          <w:lang w:val="pl-PL"/>
        </w:rPr>
        <w:t>prowadzenie i kontrola ewidencji czasu pracy, weryfikacja grafików i list obecności, rozliczanie urlopów, zwolnień i innych nieobecności, a także godzin nadliczbowych, dyżurów, pracy w porze nocnej, niedziele i święta;</w:t>
      </w:r>
    </w:p>
    <w:p w14:paraId="69ABE573">
      <w:pPr>
        <w:pStyle w:val="24"/>
        <w:spacing w:after="20"/>
        <w:rPr>
          <w:lang w:val="pl-PL"/>
        </w:rPr>
      </w:pPr>
      <w:r>
        <w:rPr>
          <w:lang w:val="pl-PL"/>
        </w:rPr>
        <w:t>współpraca z kierownikami komórek organizacyjnych oraz działem finansowo-kadrowym w zakresie czasu pracy, absencji i danych niezbędnych do naliczania wynagrodzeń;</w:t>
      </w:r>
    </w:p>
    <w:p w14:paraId="028E5ED3">
      <w:pPr>
        <w:pStyle w:val="24"/>
        <w:spacing w:after="20"/>
        <w:rPr>
          <w:lang w:val="pl-PL"/>
        </w:rPr>
      </w:pPr>
      <w:r>
        <w:rPr>
          <w:lang w:val="pl-PL"/>
        </w:rPr>
        <w:t>obsługa procesów rekrutacyjnych, w tym publikacja ogłoszeń, przyjmowanie i weryfikacja dokumentów kandydatów oraz przygotowywanie dokumentacji i protokołów z naboru;</w:t>
      </w:r>
    </w:p>
    <w:p w14:paraId="2AD8634D">
      <w:pPr>
        <w:pStyle w:val="24"/>
        <w:spacing w:after="20"/>
        <w:rPr>
          <w:lang w:val="pl-PL"/>
        </w:rPr>
      </w:pPr>
      <w:r>
        <w:rPr>
          <w:lang w:val="pl-PL"/>
        </w:rPr>
        <w:t>organizowanie i monitorowanie badań profilaktycznych, szkoleń BHP, szkoleń wewnętrznych oraz ważności kwalifikacji i uprawnień zawodowych pracowników;</w:t>
      </w:r>
    </w:p>
    <w:p w14:paraId="4A663F9D">
      <w:pPr>
        <w:pStyle w:val="24"/>
        <w:spacing w:after="20"/>
        <w:rPr>
          <w:lang w:val="pl-PL"/>
        </w:rPr>
      </w:pPr>
      <w:r>
        <w:rPr>
          <w:lang w:val="pl-PL"/>
        </w:rPr>
        <w:t>obsługa Zakładowego Funduszu Świadczeń Socjalnych, w tym wniosków, ewidencji świadczeń i obsługi komisji, oraz udzielanie pracownikom informacji w sprawach świadczeń i ubezpieczeń;</w:t>
      </w:r>
    </w:p>
    <w:p w14:paraId="4FA3552F">
      <w:pPr>
        <w:pStyle w:val="24"/>
        <w:spacing w:after="20"/>
        <w:rPr>
          <w:lang w:val="pl-PL"/>
        </w:rPr>
      </w:pPr>
      <w:r>
        <w:rPr>
          <w:lang w:val="pl-PL"/>
        </w:rPr>
        <w:t>sporządzanie i przekazywanie wymaganych raportów, zestawień i dokumentów do ZUS, PFRON, GUS oraz innych właściwych instytucji, a także przygotowywanie dokumentacji do kontroli i udział w kontrolach;</w:t>
      </w:r>
    </w:p>
    <w:p w14:paraId="4807BC2C">
      <w:pPr>
        <w:pStyle w:val="24"/>
        <w:spacing w:after="20"/>
        <w:rPr>
          <w:lang w:val="pl-PL"/>
        </w:rPr>
      </w:pPr>
      <w:r>
        <w:rPr>
          <w:lang w:val="pl-PL"/>
        </w:rPr>
        <w:t>koordynowanie dokumentacji wolontariuszy i praktykantów;</w:t>
      </w:r>
    </w:p>
    <w:p w14:paraId="6BCAC47D">
      <w:pPr>
        <w:pStyle w:val="24"/>
        <w:spacing w:after="20"/>
        <w:rPr>
          <w:lang w:val="pl-PL"/>
        </w:rPr>
      </w:pPr>
      <w:r>
        <w:rPr>
          <w:lang w:val="pl-PL"/>
        </w:rPr>
        <w:t>opracowywanie okresowych i rocznych zestawień kadrowych na potrzeby Dyrekcji i organu prowadzącego oraz aktualizacja regulaminów, procedur i dokumentacji kadrowej zgodnie ze zmianami prawa;</w:t>
      </w:r>
    </w:p>
    <w:p w14:paraId="5CE0EDD0">
      <w:pPr>
        <w:pStyle w:val="24"/>
        <w:spacing w:after="20"/>
        <w:rPr>
          <w:lang w:val="pl-PL"/>
        </w:rPr>
      </w:pPr>
      <w:r>
        <w:rPr>
          <w:lang w:val="pl-PL"/>
        </w:rPr>
        <w:t>archiwizacja dokumentacji zgodnie z obowiązującymi przepisami i instrukcją kancelaryjną;</w:t>
      </w:r>
    </w:p>
    <w:p w14:paraId="3C102EE3">
      <w:pPr>
        <w:pStyle w:val="24"/>
        <w:spacing w:after="20"/>
        <w:rPr>
          <w:lang w:val="pl-PL"/>
        </w:rPr>
      </w:pPr>
      <w:r>
        <w:rPr>
          <w:lang w:val="pl-PL"/>
        </w:rPr>
        <w:t>współpraca z inspektorem BHP, Inspektorem Ochrony Danych i specjalistą ds. ochrony przeciwpożarowej, w tym prowadzenie wymaganej dokumentacji, ewidencji upoważnień, organizowanie próbnych ewakuacji i szkoleń oraz udział w realizacji zaleceń pokontrolnych;</w:t>
      </w:r>
    </w:p>
    <w:p w14:paraId="53E38AA3">
      <w:pPr>
        <w:pStyle w:val="24"/>
        <w:spacing w:after="20"/>
        <w:rPr>
          <w:lang w:val="pl-PL"/>
        </w:rPr>
      </w:pPr>
      <w:r>
        <w:rPr>
          <w:lang w:val="pl-PL"/>
        </w:rPr>
        <w:t>udział w planowaniu zatrudnienia, budżetu osobowego i urlopów oraz udzielanie pracownikom informacji dotyczących spraw kadrowych i prawa pracy;</w:t>
      </w:r>
    </w:p>
    <w:p w14:paraId="5B4A76B1">
      <w:pPr>
        <w:pStyle w:val="24"/>
        <w:spacing w:after="20"/>
        <w:rPr>
          <w:lang w:val="pl-PL"/>
        </w:rPr>
      </w:pPr>
      <w:r>
        <w:rPr>
          <w:lang w:val="pl-PL"/>
        </w:rPr>
        <w:t>przestrzeganie przepisów prawa, regulaminów wewnętrznych, zasad BHP, ochrony danych osobowych i tajemnicy służbowej oraz wykonywanie innych zadań związanych z zajmowanym stanowiskiem, zleconych przez przełożonych;</w:t>
      </w:r>
    </w:p>
    <w:p w14:paraId="52B83838">
      <w:pPr>
        <w:pStyle w:val="24"/>
        <w:spacing w:after="20"/>
        <w:rPr>
          <w:lang w:val="pl-PL"/>
        </w:rPr>
      </w:pPr>
      <w:r>
        <w:rPr>
          <w:lang w:val="pl-PL"/>
        </w:rPr>
        <w:t>bezzwłoczne informowanie Dyrektora o stwierdzonych nieprawidłowościach lub nadużyciach mogących mieć wpływ na działalność Domu oraz udzielanie pierwszej pomocy w sytuacji zagrożenia zdrowia lub życia mieszkańca;</w:t>
      </w:r>
    </w:p>
    <w:p w14:paraId="0051A6F9">
      <w:pPr>
        <w:pStyle w:val="24"/>
        <w:spacing w:after="20"/>
        <w:rPr>
          <w:lang w:val="pl-PL"/>
        </w:rPr>
      </w:pPr>
      <w:r>
        <w:rPr>
          <w:lang w:val="pl-PL"/>
        </w:rPr>
        <w:t>zastępowanie pracownika wskazanego przez Kierownika Działu oraz korzystanie z zastępstwa innego pracownika Działu wskazanego przez Kierownika.</w:t>
      </w:r>
    </w:p>
    <w:p w14:paraId="67476D0B">
      <w:pPr>
        <w:pStyle w:val="24"/>
        <w:spacing w:after="20"/>
        <w:rPr>
          <w:lang w:val="pl-PL"/>
        </w:rPr>
      </w:pPr>
      <w:r>
        <w:rPr>
          <w:lang w:val="pl-PL"/>
        </w:rPr>
        <w:t>bieżący kontakt z pracownikami, kierownikami komórek organizacyjnych oraz instytucjami zewnętrznymi.</w:t>
      </w:r>
    </w:p>
    <w:p w14:paraId="5C0C8497">
      <w:pPr>
        <w:pStyle w:val="24"/>
        <w:numPr>
          <w:ilvl w:val="0"/>
          <w:numId w:val="0"/>
        </w:numPr>
        <w:spacing w:after="20"/>
        <w:ind w:left="360"/>
        <w:rPr>
          <w:lang w:val="pl-PL"/>
        </w:rPr>
      </w:pPr>
    </w:p>
    <w:p w14:paraId="577F3DC7">
      <w:pPr>
        <w:pStyle w:val="138"/>
        <w:spacing w:before="24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4. Warunki pracy</w:t>
      </w:r>
    </w:p>
    <w:p w14:paraId="4771D249">
      <w:pPr>
        <w:pStyle w:val="24"/>
        <w:spacing w:after="20"/>
        <w:rPr>
          <w:lang w:val="pl-PL"/>
        </w:rPr>
      </w:pPr>
      <w:r>
        <w:rPr>
          <w:lang w:val="pl-PL"/>
        </w:rPr>
        <w:t>zatrudnienie na podstawie umowy o pracę w pełnym wymiarze czasu pracy;</w:t>
      </w:r>
    </w:p>
    <w:p w14:paraId="749D1E52">
      <w:pPr>
        <w:pStyle w:val="24"/>
        <w:spacing w:after="20"/>
        <w:rPr>
          <w:lang w:val="pl-PL"/>
        </w:rPr>
      </w:pPr>
      <w:r>
        <w:rPr>
          <w:lang w:val="pl-PL"/>
        </w:rPr>
        <w:t>praca administracyjno-biurowa w siedzibie DPS w Sopocie, przy komputerze oraz z dokumentacją papierową i elektroniczną;</w:t>
      </w:r>
    </w:p>
    <w:p w14:paraId="57F09C8A">
      <w:pPr>
        <w:pStyle w:val="24"/>
        <w:rPr>
          <w:lang w:val="pl-PL"/>
        </w:rPr>
      </w:pPr>
      <w:r>
        <w:rPr>
          <w:lang w:val="pl-PL"/>
        </w:rPr>
        <w:t>praca w wymiarze pełnego etatu tj. 40 godz. tyg.</w:t>
      </w:r>
    </w:p>
    <w:p w14:paraId="1E5801DD">
      <w:pPr>
        <w:pStyle w:val="24"/>
      </w:pPr>
      <w:r>
        <w:t>praca w godzinach 7:00 – 15:00</w:t>
      </w:r>
    </w:p>
    <w:p w14:paraId="091C50E4">
      <w:pPr>
        <w:pStyle w:val="24"/>
        <w:numPr>
          <w:ilvl w:val="0"/>
          <w:numId w:val="0"/>
        </w:numPr>
        <w:ind w:left="360"/>
        <w:rPr>
          <w:lang w:val="pl-PL"/>
        </w:rPr>
      </w:pPr>
    </w:p>
    <w:p w14:paraId="156B7EEA">
      <w:pPr>
        <w:pStyle w:val="24"/>
        <w:numPr>
          <w:ilvl w:val="0"/>
          <w:numId w:val="0"/>
        </w:numPr>
        <w:spacing w:after="20"/>
        <w:ind w:left="360" w:hanging="360"/>
        <w:rPr>
          <w:b/>
          <w:bCs/>
          <w:sz w:val="22"/>
          <w:lang w:val="pl-PL"/>
        </w:rPr>
      </w:pPr>
      <w:r>
        <w:rPr>
          <w:b/>
          <w:bCs/>
          <w:sz w:val="22"/>
          <w:lang w:val="pl-PL"/>
        </w:rPr>
        <w:t>5. Oferujemy:</w:t>
      </w:r>
    </w:p>
    <w:p w14:paraId="33E59D76">
      <w:pPr>
        <w:pStyle w:val="24"/>
        <w:rPr>
          <w:lang w:val="pl-PL"/>
        </w:rPr>
      </w:pPr>
      <w:r>
        <w:rPr>
          <w:lang w:val="pl-PL"/>
        </w:rPr>
        <w:t>dodatkowe wynagrodzenie roczne (tzw. trzynastka)</w:t>
      </w:r>
    </w:p>
    <w:p w14:paraId="0AD68CEA">
      <w:pPr>
        <w:pStyle w:val="24"/>
      </w:pPr>
      <w:r>
        <w:t>wsparcie ZFŚS</w:t>
      </w:r>
    </w:p>
    <w:p w14:paraId="5DD3B823">
      <w:pPr>
        <w:pStyle w:val="24"/>
        <w:rPr>
          <w:lang w:val="pl-PL"/>
        </w:rPr>
      </w:pPr>
      <w:r>
        <w:rPr>
          <w:lang w:val="pl-PL"/>
        </w:rPr>
        <w:t>możliwość przystąpienia do grupowego ubezpieczenia na życie;</w:t>
      </w:r>
    </w:p>
    <w:p w14:paraId="1ABAD227">
      <w:pPr>
        <w:pStyle w:val="24"/>
        <w:rPr>
          <w:lang w:val="pl-PL"/>
        </w:rPr>
      </w:pPr>
      <w:r>
        <w:rPr>
          <w:lang w:val="pl-PL"/>
        </w:rPr>
        <w:t>możliwość korzystania z programu sportowo-rekreacyjnego MultiSport</w:t>
      </w:r>
    </w:p>
    <w:p w14:paraId="1271D42E">
      <w:pPr>
        <w:pStyle w:val="24"/>
        <w:numPr>
          <w:ilvl w:val="0"/>
          <w:numId w:val="0"/>
        </w:numPr>
        <w:spacing w:after="20"/>
        <w:ind w:left="360"/>
        <w:rPr>
          <w:lang w:val="pl-PL"/>
        </w:rPr>
      </w:pPr>
    </w:p>
    <w:p w14:paraId="246A78A5">
      <w:pPr>
        <w:pStyle w:val="138"/>
        <w:spacing w:before="24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6. Wymagane dokumenty</w:t>
      </w:r>
    </w:p>
    <w:p w14:paraId="23A30C3D">
      <w:pPr>
        <w:pStyle w:val="24"/>
        <w:spacing w:after="20"/>
      </w:pPr>
      <w:r>
        <w:t>CV i list motywacyjny;</w:t>
      </w:r>
    </w:p>
    <w:p w14:paraId="41193FC6">
      <w:pPr>
        <w:pStyle w:val="24"/>
        <w:spacing w:after="20"/>
        <w:rPr>
          <w:lang w:val="pl-PL"/>
        </w:rPr>
      </w:pPr>
      <w:r>
        <w:rPr>
          <w:lang w:val="pl-PL"/>
        </w:rPr>
        <w:t>kopie dokumentów potwierdzających wykształcenie, doświadczenie zawodowe i dodatkowe kwalifikacje;</w:t>
      </w:r>
    </w:p>
    <w:p w14:paraId="46247259">
      <w:pPr>
        <w:pStyle w:val="24"/>
        <w:rPr>
          <w:rFonts w:ascii="Calibri" w:hAnsi="Calibri" w:eastAsia="Times New Roman"/>
          <w:sz w:val="24"/>
          <w:lang w:val="pl-PL"/>
        </w:rPr>
      </w:pPr>
      <w:r>
        <w:rPr>
          <w:lang w:val="pl-PL"/>
        </w:rPr>
        <w:t>Podpisane oświadczenie wymagane w procesie naboru – do pobrania https://bip.dpssopot.pl/88.html</w:t>
      </w:r>
    </w:p>
    <w:p w14:paraId="7F4388B6">
      <w:pPr>
        <w:pStyle w:val="24"/>
        <w:rPr>
          <w:lang w:val="pl-PL"/>
        </w:rPr>
      </w:pPr>
      <w:r>
        <w:rPr>
          <w:lang w:val="pl-PL"/>
        </w:rPr>
        <w:t xml:space="preserve">Podpisany kwestionariusz osobowy dla osoby ubiegającej się o zatrudnienie – do pobrania </w:t>
      </w:r>
      <w:r>
        <w:fldChar w:fldCharType="begin"/>
      </w:r>
      <w:r>
        <w:instrText xml:space="preserve"> HYPERLINK "https://bip.dpssopot.pl/88.html" </w:instrText>
      </w:r>
      <w:r>
        <w:fldChar w:fldCharType="separate"/>
      </w:r>
      <w:r>
        <w:rPr>
          <w:rStyle w:val="168"/>
          <w:rFonts w:ascii="Arial" w:hAnsi="Arial" w:cs="Arial"/>
          <w:b w:val="0"/>
          <w:bCs w:val="0"/>
          <w:u w:val="single"/>
          <w:lang w:val="pl-PL"/>
        </w:rPr>
        <w:t>https://bip.dpssopot.pl/88.html</w:t>
      </w:r>
      <w:r>
        <w:rPr>
          <w:rStyle w:val="168"/>
          <w:rFonts w:ascii="Arial" w:hAnsi="Arial" w:cs="Arial"/>
          <w:b w:val="0"/>
          <w:bCs w:val="0"/>
          <w:u w:val="single"/>
          <w:lang w:val="pl-PL"/>
        </w:rPr>
        <w:fldChar w:fldCharType="end"/>
      </w:r>
    </w:p>
    <w:p w14:paraId="5CE099CA">
      <w:pPr>
        <w:pStyle w:val="24"/>
        <w:rPr>
          <w:rFonts w:cs="Calibri"/>
          <w:lang w:val="pl-PL"/>
        </w:rPr>
      </w:pPr>
      <w:r>
        <w:rPr>
          <w:lang w:val="pl-PL"/>
        </w:rPr>
        <w:t>Podpisana klauzula informacyjna do celów rekrutacji – do pobrania https://bip.dpssopot.pl/88.html</w:t>
      </w:r>
    </w:p>
    <w:p w14:paraId="1E6D6C5F">
      <w:pPr>
        <w:pStyle w:val="24"/>
        <w:numPr>
          <w:ilvl w:val="0"/>
          <w:numId w:val="0"/>
        </w:numPr>
        <w:spacing w:after="20"/>
        <w:ind w:left="360"/>
        <w:rPr>
          <w:lang w:val="pl-PL"/>
        </w:rPr>
      </w:pPr>
    </w:p>
    <w:p w14:paraId="15A656A3">
      <w:pPr>
        <w:pStyle w:val="138"/>
        <w:spacing w:before="240" w:line="360" w:lineRule="auto"/>
        <w:rPr>
          <w:rFonts w:ascii="Arial" w:hAnsi="Arial" w:cs="Arial"/>
          <w:b/>
          <w:bCs/>
          <w:lang w:val="pl-PL"/>
        </w:rPr>
      </w:pPr>
      <w:r>
        <w:rPr>
          <w:rFonts w:ascii="Arial" w:hAnsi="Arial" w:cs="Arial"/>
          <w:b/>
          <w:bCs/>
          <w:lang w:val="pl-PL"/>
        </w:rPr>
        <w:t>6. Termin i miejsce składania dokumentów</w:t>
      </w:r>
    </w:p>
    <w:p w14:paraId="0D91230D">
      <w:pPr>
        <w:rPr>
          <w:b/>
          <w:bCs/>
          <w:lang w:val="pl-PL"/>
        </w:rPr>
      </w:pPr>
      <w:r>
        <w:rPr>
          <w:lang w:val="pl-PL"/>
        </w:rPr>
        <w:t xml:space="preserve">Dokumenty należy składać do dnia </w:t>
      </w:r>
      <w:r>
        <w:rPr>
          <w:b/>
          <w:bCs/>
          <w:lang w:val="pl-PL"/>
        </w:rPr>
        <w:t>2</w:t>
      </w:r>
      <w:r>
        <w:rPr>
          <w:rFonts w:hint="default"/>
          <w:b/>
          <w:bCs/>
          <w:lang w:val="pl-PL"/>
        </w:rPr>
        <w:t>7</w:t>
      </w:r>
      <w:r>
        <w:rPr>
          <w:b/>
          <w:bCs/>
          <w:lang w:val="pl-PL"/>
        </w:rPr>
        <w:t>.08.2026 r.</w:t>
      </w:r>
      <w:r>
        <w:rPr>
          <w:lang w:val="pl-PL"/>
        </w:rPr>
        <w:t xml:space="preserve"> osobiście w siedzibie Domu Pomocy Społecznej w Sopocie, ul. Mickiewicza 49, 81-866 Sopo</w:t>
      </w:r>
      <w:bookmarkStart w:id="0" w:name="_GoBack"/>
      <w:bookmarkEnd w:id="0"/>
      <w:r>
        <w:rPr>
          <w:lang w:val="pl-PL"/>
        </w:rPr>
        <w:t xml:space="preserve">t, przesłać pocztą na wskazany adres, w formie elektronicznej na adres e-mail: </w:t>
      </w:r>
      <w:r>
        <w:rPr>
          <w:b/>
          <w:bCs/>
          <w:lang w:val="pl-PL"/>
        </w:rPr>
        <w:t>dps@dpssopot.pl</w:t>
      </w:r>
      <w:r>
        <w:rPr>
          <w:lang w:val="pl-PL"/>
        </w:rPr>
        <w:t xml:space="preserve"> lub przesłać za pomocą systemu e-Doręczeń</w:t>
      </w:r>
    </w:p>
    <w:p w14:paraId="5C437375">
      <w:pPr>
        <w:rPr>
          <w:lang w:val="pl-PL"/>
        </w:rPr>
      </w:pPr>
      <w:r>
        <w:rPr>
          <w:lang w:val="pl-PL"/>
        </w:rPr>
        <w:t xml:space="preserve">W przypadku przesłania dokumentów drogą elektroniczną w tytule wiadomości należy wpisać: </w:t>
      </w:r>
      <w:r>
        <w:rPr>
          <w:b/>
          <w:bCs/>
          <w:lang w:val="pl-PL"/>
        </w:rPr>
        <w:t xml:space="preserve">„Nabór na </w:t>
      </w:r>
      <w:r>
        <w:rPr>
          <w:b/>
          <w:szCs w:val="21"/>
          <w:lang w:val="pl-PL"/>
        </w:rPr>
        <w:t>Stanowisko ds. kadr – od referenta do specjalisty</w:t>
      </w:r>
      <w:r>
        <w:rPr>
          <w:b/>
          <w:bCs/>
          <w:lang w:val="pl-PL"/>
        </w:rPr>
        <w:t>”</w:t>
      </w:r>
      <w:r>
        <w:rPr>
          <w:lang w:val="pl-PL"/>
        </w:rPr>
        <w:t>. Dokumenty papierowe należy złożyć w zamkniętej kopercie z takim samym dopiskiem.</w:t>
      </w:r>
    </w:p>
    <w:p w14:paraId="61ED9ECC">
      <w:pPr>
        <w:rPr>
          <w:lang w:val="pl-PL"/>
        </w:rPr>
      </w:pPr>
      <w:r>
        <w:rPr>
          <w:lang w:val="pl-PL"/>
        </w:rPr>
        <w:t>Za termin złożenia dokumentów uważa się datę ich wpływu do DPS w Sopocie. Dokumenty złożone po terminie nie będą rozpatrywane. Kandydaci spełniający wymagania formalne zostaną poinformowani o dalszym etapie postępowania.</w:t>
      </w:r>
    </w:p>
    <w:p w14:paraId="511A5F1C">
      <w:pPr>
        <w:rPr>
          <w:lang w:val="pl-PL"/>
        </w:rPr>
      </w:pPr>
    </w:p>
    <w:p w14:paraId="13FE384D">
      <w:pPr>
        <w:spacing w:before="100" w:beforeAutospacing="1" w:after="100" w:afterAutospacing="1" w:line="240" w:lineRule="auto"/>
        <w:jc w:val="center"/>
        <w:rPr>
          <w:rFonts w:eastAsia="Times New Roman" w:cs="Arial"/>
          <w:szCs w:val="21"/>
          <w:lang w:val="pl-PL" w:eastAsia="pl-PL"/>
        </w:rPr>
      </w:pPr>
      <w:r>
        <w:rPr>
          <w:rFonts w:eastAsia="Times New Roman" w:cstheme="minorHAnsi"/>
          <w:sz w:val="20"/>
          <w:szCs w:val="20"/>
          <w:lang w:val="pl-PL" w:eastAsia="pl-PL"/>
        </w:rPr>
        <w:t xml:space="preserve">                                                                                                          </w:t>
      </w:r>
      <w:r>
        <w:rPr>
          <w:rFonts w:eastAsia="Times New Roman" w:cs="Arial"/>
          <w:szCs w:val="21"/>
          <w:lang w:val="pl-PL" w:eastAsia="pl-PL"/>
        </w:rPr>
        <w:t xml:space="preserve">/-/ Karolina Bastek </w:t>
      </w:r>
    </w:p>
    <w:p w14:paraId="1AC2A09E">
      <w:pPr>
        <w:pStyle w:val="138"/>
        <w:ind w:left="5652" w:firstLine="720"/>
        <w:jc w:val="center"/>
        <w:rPr>
          <w:rFonts w:ascii="Arial" w:hAnsi="Arial" w:cs="Arial"/>
          <w:sz w:val="21"/>
          <w:szCs w:val="21"/>
          <w:lang w:val="pl-PL" w:eastAsia="pl-PL"/>
        </w:rPr>
      </w:pPr>
      <w:r>
        <w:rPr>
          <w:rFonts w:ascii="Arial" w:hAnsi="Arial" w:cs="Arial"/>
          <w:sz w:val="21"/>
          <w:szCs w:val="21"/>
          <w:lang w:val="pl-PL" w:eastAsia="pl-PL"/>
        </w:rPr>
        <w:t>Dyrektor</w:t>
      </w:r>
    </w:p>
    <w:p w14:paraId="379886AF">
      <w:pPr>
        <w:pStyle w:val="138"/>
        <w:ind w:left="6372"/>
        <w:jc w:val="center"/>
        <w:rPr>
          <w:rFonts w:ascii="Arial" w:hAnsi="Arial" w:cs="Arial"/>
          <w:sz w:val="21"/>
          <w:szCs w:val="21"/>
          <w:lang w:val="pl-PL" w:eastAsia="pl-PL"/>
        </w:rPr>
      </w:pPr>
      <w:r>
        <w:rPr>
          <w:rFonts w:ascii="Arial" w:hAnsi="Arial" w:cs="Arial"/>
          <w:sz w:val="21"/>
          <w:szCs w:val="21"/>
          <w:lang w:val="pl-PL" w:eastAsia="pl-PL"/>
        </w:rPr>
        <w:t>Domu Pomocy Społecznej</w:t>
      </w:r>
    </w:p>
    <w:p w14:paraId="7173A905">
      <w:pPr>
        <w:pStyle w:val="138"/>
        <w:ind w:left="5664" w:firstLine="708"/>
        <w:jc w:val="center"/>
        <w:rPr>
          <w:rFonts w:ascii="Arial" w:hAnsi="Arial" w:cs="Arial"/>
          <w:sz w:val="21"/>
          <w:szCs w:val="21"/>
          <w:lang w:eastAsia="pl-PL"/>
        </w:rPr>
      </w:pPr>
      <w:r>
        <w:rPr>
          <w:rFonts w:ascii="Arial" w:hAnsi="Arial" w:cs="Arial"/>
          <w:sz w:val="21"/>
          <w:szCs w:val="21"/>
          <w:lang w:eastAsia="pl-PL"/>
        </w:rPr>
        <w:t>w Sopocie</w:t>
      </w:r>
    </w:p>
    <w:p w14:paraId="01A437D3">
      <w:pPr>
        <w:rPr>
          <w:lang w:val="pl-PL"/>
        </w:rPr>
      </w:pPr>
    </w:p>
    <w:sectPr>
      <w:pgSz w:w="12240" w:h="15840"/>
      <w:pgMar w:top="964" w:right="1191" w:bottom="964" w:left="119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3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2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1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6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5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4C2CF72A-BFD8-4AE9-80EC-ED23DD22CA6C}"/>
  </w:docVars>
  <w:rsids>
    <w:rsidRoot w:val="00B47730"/>
    <w:rsid w:val="00034616"/>
    <w:rsid w:val="0006063C"/>
    <w:rsid w:val="000D6FDE"/>
    <w:rsid w:val="00141960"/>
    <w:rsid w:val="0015074B"/>
    <w:rsid w:val="00171734"/>
    <w:rsid w:val="001D2836"/>
    <w:rsid w:val="0029639D"/>
    <w:rsid w:val="002C4CF9"/>
    <w:rsid w:val="00326F90"/>
    <w:rsid w:val="006F2BF4"/>
    <w:rsid w:val="00963E4B"/>
    <w:rsid w:val="009A1A49"/>
    <w:rsid w:val="00A176E9"/>
    <w:rsid w:val="00A868C4"/>
    <w:rsid w:val="00AA1D8D"/>
    <w:rsid w:val="00AA7A0E"/>
    <w:rsid w:val="00B47730"/>
    <w:rsid w:val="00CB0664"/>
    <w:rsid w:val="00DA3A1E"/>
    <w:rsid w:val="00EA250E"/>
    <w:rsid w:val="00F34A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3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Arial" w:cstheme="minorBidi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5"/>
      <w:szCs w:val="28"/>
    </w:rPr>
  </w:style>
  <w:style w:type="paragraph" w:styleId="3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2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5"/>
    <w:unhideWhenUsed/>
    <w:qFormat/>
    <w:uiPriority w:val="99"/>
    <w:pPr>
      <w:spacing w:after="120"/>
    </w:pPr>
  </w:style>
  <w:style w:type="paragraph" w:styleId="14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20">
    <w:name w:val="Hyperlink"/>
    <w:basedOn w:val="11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21">
    <w:name w:val="List"/>
    <w:basedOn w:val="1"/>
    <w:unhideWhenUsed/>
    <w:uiPriority w:val="99"/>
    <w:pPr>
      <w:ind w:left="360" w:hanging="360"/>
      <w:contextualSpacing/>
    </w:pPr>
  </w:style>
  <w:style w:type="paragraph" w:styleId="22">
    <w:name w:val="List 2"/>
    <w:basedOn w:val="1"/>
    <w:unhideWhenUsed/>
    <w:uiPriority w:val="99"/>
    <w:pPr>
      <w:ind w:left="720" w:hanging="360"/>
      <w:contextualSpacing/>
    </w:pPr>
  </w:style>
  <w:style w:type="paragraph" w:styleId="23">
    <w:name w:val="List 3"/>
    <w:basedOn w:val="1"/>
    <w:unhideWhenUsed/>
    <w:uiPriority w:val="99"/>
    <w:pPr>
      <w:ind w:left="1080" w:hanging="360"/>
      <w:contextualSpacing/>
    </w:pPr>
  </w:style>
  <w:style w:type="paragraph" w:styleId="24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5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6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7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8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9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0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1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2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3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4">
    <w:name w:val="Strong"/>
    <w:basedOn w:val="11"/>
    <w:qFormat/>
    <w:uiPriority w:val="22"/>
    <w:rPr>
      <w:b/>
      <w:bCs/>
    </w:rPr>
  </w:style>
  <w:style w:type="paragraph" w:styleId="35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7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8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9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0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1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2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3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4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5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6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7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8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9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0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1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2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3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4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5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6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7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8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9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6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4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5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6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7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8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9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80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7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8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9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90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1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2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3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4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1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2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3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4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5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6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7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8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9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0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1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2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3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4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5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9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3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4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5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6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7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8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9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30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1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3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4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5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6">
    <w:name w:val="Nagłówek Znak"/>
    <w:basedOn w:val="11"/>
    <w:link w:val="19"/>
    <w:qFormat/>
    <w:uiPriority w:val="99"/>
  </w:style>
  <w:style w:type="character" w:customStyle="1" w:styleId="137">
    <w:name w:val="Stopka Znak"/>
    <w:basedOn w:val="11"/>
    <w:link w:val="18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Nagłówek 1 Znak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Nagłówek 2 Znak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Nagłówek 3 Znak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ytuł Znak"/>
    <w:basedOn w:val="11"/>
    <w:link w:val="37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Podtytuł Znak"/>
    <w:basedOn w:val="11"/>
    <w:link w:val="3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Tekst podstawowy Znak"/>
    <w:basedOn w:val="11"/>
    <w:link w:val="13"/>
    <w:uiPriority w:val="99"/>
  </w:style>
  <w:style w:type="character" w:customStyle="1" w:styleId="146">
    <w:name w:val="Tekst podstawowy 2 Znak"/>
    <w:basedOn w:val="11"/>
    <w:link w:val="14"/>
    <w:uiPriority w:val="99"/>
  </w:style>
  <w:style w:type="character" w:customStyle="1" w:styleId="147">
    <w:name w:val="Tekst podstawowy 3 Znak"/>
    <w:basedOn w:val="11"/>
    <w:link w:val="15"/>
    <w:uiPriority w:val="99"/>
    <w:rPr>
      <w:sz w:val="16"/>
      <w:szCs w:val="16"/>
    </w:rPr>
  </w:style>
  <w:style w:type="character" w:customStyle="1" w:styleId="148">
    <w:name w:val="Tekst makra Znak"/>
    <w:basedOn w:val="11"/>
    <w:link w:val="33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Cytat Znak"/>
    <w:basedOn w:val="1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Nagłówek 4 Znak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Nagłówek 5 Znak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Nagłówek 6 Znak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Nagłówek 7 Znak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Nagłówek 8 Znak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Nagłówek 9 Znak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Cytat intensywny Znak"/>
    <w:basedOn w:val="11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165">
    <w:name w:val="Unresolved Mention"/>
    <w:basedOn w:val="11"/>
    <w:semiHidden/>
    <w:unhideWhenUsed/>
    <w:uiPriority w:val="99"/>
    <w:rPr>
      <w:color w:val="605E5C"/>
      <w:shd w:val="clear" w:color="auto" w:fill="E1DFDD"/>
    </w:rPr>
  </w:style>
  <w:style w:type="paragraph" w:customStyle="1" w:styleId="166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pl-PL" w:eastAsia="en-US" w:bidi="ar-SA"/>
    </w:rPr>
  </w:style>
  <w:style w:type="paragraph" w:customStyle="1" w:styleId="167">
    <w:name w:val="No Spacing1"/>
    <w:basedOn w:val="1"/>
    <w:uiPriority w:val="0"/>
    <w:pPr>
      <w:spacing w:before="100" w:beforeAutospacing="1" w:after="100" w:afterAutospacing="1" w:line="240" w:lineRule="auto"/>
    </w:pPr>
    <w:rPr>
      <w:rFonts w:ascii="Calibri" w:hAnsi="Calibri" w:eastAsia="Times New Roman" w:cs="Times New Roman"/>
      <w:sz w:val="24"/>
      <w:szCs w:val="24"/>
      <w:lang w:val="pl-PL" w:eastAsia="pl-PL"/>
    </w:rPr>
  </w:style>
  <w:style w:type="character" w:customStyle="1" w:styleId="168">
    <w:name w:val="15"/>
    <w:basedOn w:val="11"/>
    <w:uiPriority w:val="0"/>
    <w:rPr>
      <w:rFonts w:hint="default" w:ascii="Calibri" w:hAnsi="Calibri" w:cs="Calibri"/>
      <w:b/>
      <w:bCs/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2CF72A-BFD8-4AE9-80EC-ED23DD22CA6C}">
  <ds:schemaRefs/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736</Words>
  <Characters>5257</Characters>
  <Lines>43</Lines>
  <Paragraphs>12</Paragraphs>
  <TotalTime>2</TotalTime>
  <ScaleCrop>false</ScaleCrop>
  <LinksUpToDate>false</LinksUpToDate>
  <CharactersWithSpaces>6038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2026-08-12T11:57:00Z</dcterms:created>
  <dc:creator>python-docx</dc:creator>
  <dc:description>generated by python-docx</dc:description>
  <cp:lastModifiedBy>Krzys</cp:lastModifiedBy>
  <cp:lastPrinted>2026-08-12T10:55:00Z</cp:lastPrinted>
  <dcterms:modified xsi:type="dcterms:W3CDTF">2026-08-12T12:09:12Z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eyJoZGlkIjoiZWY1MzIwMWJlMWIzMTY3ZDgyZmZhMWFlNzAxMzlmOTAifQ==</vt:lpwstr>
  </property>
  <property fmtid="{D5CDD505-2E9C-101B-9397-08002B2CF9AE}" pid="3" name="KSOProductBuildVer">
    <vt:lpwstr>1045-12.1.0.28032</vt:lpwstr>
  </property>
  <property fmtid="{D5CDD505-2E9C-101B-9397-08002B2CF9AE}" pid="4" name="ICV">
    <vt:lpwstr>39CEDC08F9A747699B6FC1EBF0ACCD83_12</vt:lpwstr>
  </property>
</Properties>
</file>