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596E" w14:textId="20CC5A92" w:rsidR="00B1661F" w:rsidRPr="000D217B" w:rsidRDefault="00C87A49" w:rsidP="000D217B">
      <w:pPr>
        <w:pStyle w:val="Nagwek1"/>
        <w:spacing w:line="360" w:lineRule="auto"/>
        <w:jc w:val="center"/>
        <w:rPr>
          <w:rFonts w:cs="Arial"/>
          <w:b/>
          <w:sz w:val="22"/>
          <w:szCs w:val="22"/>
        </w:rPr>
      </w:pPr>
      <w:r w:rsidRPr="000D217B">
        <w:rPr>
          <w:rFonts w:cs="Arial"/>
          <w:b/>
          <w:sz w:val="22"/>
          <w:szCs w:val="22"/>
        </w:rPr>
        <w:t>ZARZĄDZENIE  Nr</w:t>
      </w:r>
      <w:r w:rsidR="00CF38F4" w:rsidRPr="000D217B">
        <w:rPr>
          <w:rFonts w:cs="Arial"/>
          <w:b/>
          <w:sz w:val="22"/>
          <w:szCs w:val="22"/>
        </w:rPr>
        <w:t xml:space="preserve"> </w:t>
      </w:r>
      <w:r w:rsidR="00521CF4">
        <w:rPr>
          <w:rFonts w:cs="Arial"/>
          <w:b/>
          <w:sz w:val="22"/>
          <w:szCs w:val="22"/>
        </w:rPr>
        <w:t xml:space="preserve"> 1549</w:t>
      </w:r>
      <w:r w:rsidR="00F41B55">
        <w:rPr>
          <w:rFonts w:cs="Arial"/>
          <w:b/>
          <w:sz w:val="22"/>
          <w:szCs w:val="22"/>
        </w:rPr>
        <w:t xml:space="preserve"> </w:t>
      </w:r>
      <w:r w:rsidR="00E44942" w:rsidRPr="000D217B">
        <w:rPr>
          <w:rFonts w:cs="Arial"/>
          <w:b/>
          <w:sz w:val="22"/>
          <w:szCs w:val="22"/>
        </w:rPr>
        <w:t>/202</w:t>
      </w:r>
      <w:r w:rsidR="00F41B55">
        <w:rPr>
          <w:rFonts w:cs="Arial"/>
          <w:b/>
          <w:sz w:val="22"/>
          <w:szCs w:val="22"/>
        </w:rPr>
        <w:t>2</w:t>
      </w:r>
    </w:p>
    <w:p w14:paraId="4BF648DE" w14:textId="77777777" w:rsidR="00B1661F" w:rsidRPr="000D217B" w:rsidRDefault="00B1661F" w:rsidP="000D21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217B">
        <w:rPr>
          <w:rFonts w:ascii="Arial" w:hAnsi="Arial" w:cs="Arial"/>
          <w:b/>
          <w:sz w:val="22"/>
          <w:szCs w:val="22"/>
        </w:rPr>
        <w:t>Prezydenta  Miasta  Sopotu</w:t>
      </w:r>
    </w:p>
    <w:p w14:paraId="3E4FA4A7" w14:textId="724A7523" w:rsidR="00B1661F" w:rsidRPr="000D217B" w:rsidRDefault="00B1661F" w:rsidP="000D21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217B">
        <w:rPr>
          <w:rFonts w:ascii="Arial" w:hAnsi="Arial" w:cs="Arial"/>
          <w:b/>
          <w:sz w:val="22"/>
          <w:szCs w:val="22"/>
        </w:rPr>
        <w:t>z dnia</w:t>
      </w:r>
      <w:r w:rsidR="0044490D">
        <w:rPr>
          <w:rFonts w:ascii="Arial" w:hAnsi="Arial" w:cs="Arial"/>
          <w:b/>
          <w:sz w:val="22"/>
          <w:szCs w:val="22"/>
        </w:rPr>
        <w:t xml:space="preserve">  </w:t>
      </w:r>
      <w:r w:rsidR="00521CF4">
        <w:rPr>
          <w:rFonts w:ascii="Arial" w:hAnsi="Arial" w:cs="Arial"/>
          <w:b/>
          <w:sz w:val="22"/>
          <w:szCs w:val="22"/>
        </w:rPr>
        <w:t xml:space="preserve">22 </w:t>
      </w:r>
      <w:r w:rsidR="00F41B55">
        <w:rPr>
          <w:rFonts w:ascii="Arial" w:hAnsi="Arial" w:cs="Arial"/>
          <w:b/>
          <w:sz w:val="22"/>
          <w:szCs w:val="22"/>
        </w:rPr>
        <w:t xml:space="preserve"> </w:t>
      </w:r>
      <w:r w:rsidR="00DB57C6">
        <w:rPr>
          <w:rFonts w:ascii="Arial" w:hAnsi="Arial" w:cs="Arial"/>
          <w:b/>
          <w:sz w:val="22"/>
          <w:szCs w:val="22"/>
        </w:rPr>
        <w:t>lipca</w:t>
      </w:r>
      <w:r w:rsidR="00A14FA9" w:rsidRPr="000D217B">
        <w:rPr>
          <w:rFonts w:ascii="Arial" w:hAnsi="Arial" w:cs="Arial"/>
          <w:b/>
          <w:sz w:val="22"/>
          <w:szCs w:val="22"/>
        </w:rPr>
        <w:t xml:space="preserve"> </w:t>
      </w:r>
      <w:r w:rsidR="0044490D">
        <w:rPr>
          <w:rFonts w:ascii="Arial" w:hAnsi="Arial" w:cs="Arial"/>
          <w:b/>
          <w:sz w:val="22"/>
          <w:szCs w:val="22"/>
        </w:rPr>
        <w:t xml:space="preserve"> </w:t>
      </w:r>
      <w:r w:rsidR="00E44942" w:rsidRPr="000D217B">
        <w:rPr>
          <w:rFonts w:ascii="Arial" w:hAnsi="Arial" w:cs="Arial"/>
          <w:b/>
          <w:sz w:val="22"/>
          <w:szCs w:val="22"/>
        </w:rPr>
        <w:t>202</w:t>
      </w:r>
      <w:r w:rsidR="00F41B55">
        <w:rPr>
          <w:rFonts w:ascii="Arial" w:hAnsi="Arial" w:cs="Arial"/>
          <w:b/>
          <w:sz w:val="22"/>
          <w:szCs w:val="22"/>
        </w:rPr>
        <w:t>2</w:t>
      </w:r>
      <w:r w:rsidRPr="000D217B">
        <w:rPr>
          <w:rFonts w:ascii="Arial" w:hAnsi="Arial" w:cs="Arial"/>
          <w:b/>
          <w:sz w:val="22"/>
          <w:szCs w:val="22"/>
        </w:rPr>
        <w:t>r.</w:t>
      </w:r>
    </w:p>
    <w:p w14:paraId="672A6659" w14:textId="77777777" w:rsidR="00C87A49" w:rsidRPr="000D217B" w:rsidRDefault="00C87A49" w:rsidP="000D217B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51BBA410" w14:textId="12F12B26" w:rsidR="00B1661F" w:rsidRPr="000D217B" w:rsidRDefault="1CB5B581" w:rsidP="00424BF6">
      <w:pPr>
        <w:spacing w:line="360" w:lineRule="auto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1CB5B581">
        <w:rPr>
          <w:rFonts w:ascii="Arial" w:hAnsi="Arial" w:cs="Arial"/>
          <w:b/>
          <w:bCs/>
          <w:sz w:val="22"/>
          <w:szCs w:val="22"/>
        </w:rPr>
        <w:t xml:space="preserve">w  sprawie zmiany zarządzenia Nr 540/2020 z dnia 28 lutego  2020r. </w:t>
      </w:r>
      <w:r w:rsidR="00424BF6">
        <w:rPr>
          <w:rFonts w:ascii="Arial" w:hAnsi="Arial" w:cs="Arial"/>
          <w:b/>
          <w:bCs/>
          <w:sz w:val="22"/>
          <w:szCs w:val="22"/>
        </w:rPr>
        <w:t xml:space="preserve"> </w:t>
      </w:r>
      <w:r w:rsidRPr="1CB5B581">
        <w:rPr>
          <w:rFonts w:ascii="Arial" w:hAnsi="Arial" w:cs="Arial"/>
          <w:b/>
          <w:bCs/>
          <w:sz w:val="22"/>
          <w:szCs w:val="22"/>
        </w:rPr>
        <w:t>w sprawie nadania Regulaminu Organizacyjnego Urzędu Miasta Sopotu.</w:t>
      </w:r>
    </w:p>
    <w:p w14:paraId="0A37501D" w14:textId="77777777" w:rsidR="00B1661F" w:rsidRPr="000D217B" w:rsidRDefault="00B1661F" w:rsidP="000D217B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278138B8" w14:textId="04C7018B" w:rsidR="00B1661F" w:rsidRPr="000D217B" w:rsidRDefault="1CB5B581" w:rsidP="000D217B">
      <w:pPr>
        <w:pStyle w:val="Tekstpodstawowy"/>
        <w:spacing w:line="360" w:lineRule="auto"/>
        <w:rPr>
          <w:rFonts w:cs="Arial"/>
          <w:sz w:val="22"/>
          <w:szCs w:val="22"/>
        </w:rPr>
      </w:pPr>
      <w:r w:rsidRPr="1CB5B581">
        <w:rPr>
          <w:rFonts w:cs="Arial"/>
          <w:sz w:val="22"/>
          <w:szCs w:val="22"/>
        </w:rPr>
        <w:t xml:space="preserve">Na podstawie art. 33 ust. </w:t>
      </w:r>
      <w:r w:rsidR="00133936">
        <w:rPr>
          <w:rFonts w:cs="Arial"/>
          <w:sz w:val="22"/>
          <w:szCs w:val="22"/>
        </w:rPr>
        <w:t>2</w:t>
      </w:r>
      <w:r w:rsidRPr="1CB5B581">
        <w:rPr>
          <w:rFonts w:cs="Arial"/>
          <w:sz w:val="22"/>
          <w:szCs w:val="22"/>
        </w:rPr>
        <w:t xml:space="preserve">  ustawy z dnia 8 marca 1990r. o samorządzie gminnym (tekst jednolity Dz. </w:t>
      </w:r>
      <w:r w:rsidR="00133936" w:rsidRPr="1CB5B581">
        <w:rPr>
          <w:rFonts w:cs="Arial"/>
          <w:sz w:val="22"/>
          <w:szCs w:val="22"/>
        </w:rPr>
        <w:t>U.</w:t>
      </w:r>
      <w:r w:rsidRPr="1CB5B581">
        <w:rPr>
          <w:rFonts w:cs="Arial"/>
          <w:sz w:val="22"/>
          <w:szCs w:val="22"/>
        </w:rPr>
        <w:t xml:space="preserve"> 202</w:t>
      </w:r>
      <w:r w:rsidR="00DB57C6">
        <w:rPr>
          <w:rFonts w:cs="Arial"/>
          <w:sz w:val="22"/>
          <w:szCs w:val="22"/>
        </w:rPr>
        <w:t>2</w:t>
      </w:r>
      <w:r w:rsidRPr="1CB5B581">
        <w:rPr>
          <w:rFonts w:cs="Arial"/>
          <w:sz w:val="22"/>
          <w:szCs w:val="22"/>
        </w:rPr>
        <w:t xml:space="preserve">, poz. </w:t>
      </w:r>
      <w:r w:rsidR="00DB57C6">
        <w:rPr>
          <w:rFonts w:cs="Arial"/>
          <w:sz w:val="22"/>
          <w:szCs w:val="22"/>
        </w:rPr>
        <w:t>559</w:t>
      </w:r>
      <w:r w:rsidR="00F41B55">
        <w:rPr>
          <w:rFonts w:cs="Arial"/>
          <w:sz w:val="22"/>
          <w:szCs w:val="22"/>
        </w:rPr>
        <w:t xml:space="preserve"> ze zmianami</w:t>
      </w:r>
      <w:r w:rsidRPr="1CB5B581">
        <w:rPr>
          <w:rFonts w:cs="Arial"/>
          <w:sz w:val="22"/>
          <w:szCs w:val="22"/>
        </w:rPr>
        <w:t>).</w:t>
      </w:r>
    </w:p>
    <w:p w14:paraId="6CEE6B77" w14:textId="77777777" w:rsidR="00B1661F" w:rsidRPr="000D217B" w:rsidRDefault="00B1661F" w:rsidP="000D21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217B">
        <w:rPr>
          <w:rFonts w:ascii="Arial" w:hAnsi="Arial" w:cs="Arial"/>
          <w:b/>
          <w:sz w:val="22"/>
          <w:szCs w:val="22"/>
        </w:rPr>
        <w:t>zarządza się, co następuje:</w:t>
      </w:r>
    </w:p>
    <w:p w14:paraId="5DAB6C7B" w14:textId="77777777" w:rsidR="00B1661F" w:rsidRPr="000D217B" w:rsidRDefault="00B1661F" w:rsidP="000D217B">
      <w:pPr>
        <w:spacing w:line="360" w:lineRule="auto"/>
        <w:rPr>
          <w:rFonts w:ascii="Arial" w:hAnsi="Arial" w:cs="Arial"/>
          <w:sz w:val="6"/>
          <w:szCs w:val="6"/>
        </w:rPr>
      </w:pPr>
    </w:p>
    <w:p w14:paraId="02EB378F" w14:textId="2BBBDD5C" w:rsidR="00E7498B" w:rsidRPr="002C0AA9" w:rsidRDefault="00B1661F" w:rsidP="002C0AA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217B">
        <w:rPr>
          <w:rFonts w:ascii="Arial" w:hAnsi="Arial" w:cs="Arial"/>
          <w:b/>
          <w:sz w:val="22"/>
          <w:szCs w:val="22"/>
        </w:rPr>
        <w:t>§  1</w:t>
      </w:r>
    </w:p>
    <w:p w14:paraId="1EEDEFC8" w14:textId="08BAB781" w:rsidR="00C821EE" w:rsidRPr="000D217B" w:rsidRDefault="1CB5B581" w:rsidP="000D217B">
      <w:pPr>
        <w:spacing w:line="360" w:lineRule="auto"/>
        <w:ind w:right="1"/>
        <w:jc w:val="both"/>
        <w:rPr>
          <w:rFonts w:ascii="Arial" w:hAnsi="Arial" w:cs="Arial"/>
          <w:sz w:val="22"/>
          <w:szCs w:val="22"/>
        </w:rPr>
      </w:pPr>
      <w:r w:rsidRPr="1CB5B581">
        <w:rPr>
          <w:rFonts w:ascii="Arial" w:hAnsi="Arial" w:cs="Arial"/>
          <w:sz w:val="22"/>
          <w:szCs w:val="22"/>
        </w:rPr>
        <w:t>Zmienia się Regulamin Organizacyjny Urzędu Miasta Sopotu, zwany dalej Regulaminem, nadany zarządzeniem Nr 540/2020 z dnia 28 lutego 2020r. zmieniony</w:t>
      </w:r>
      <w:r w:rsidR="00EF5A37">
        <w:rPr>
          <w:rFonts w:ascii="Arial" w:hAnsi="Arial" w:cs="Arial"/>
          <w:sz w:val="22"/>
          <w:szCs w:val="22"/>
        </w:rPr>
        <w:t>:</w:t>
      </w:r>
      <w:r w:rsidRPr="1CB5B581">
        <w:rPr>
          <w:rFonts w:ascii="Arial" w:hAnsi="Arial" w:cs="Arial"/>
          <w:sz w:val="22"/>
          <w:szCs w:val="22"/>
        </w:rPr>
        <w:t xml:space="preserve"> zarządzeniem Nr 670/2020 z dnia </w:t>
      </w:r>
      <w:r w:rsidR="00A92BBB">
        <w:rPr>
          <w:rFonts w:ascii="Arial" w:hAnsi="Arial" w:cs="Arial"/>
          <w:sz w:val="22"/>
          <w:szCs w:val="22"/>
        </w:rPr>
        <w:t xml:space="preserve">   </w:t>
      </w:r>
      <w:r w:rsidRPr="1CB5B581">
        <w:rPr>
          <w:rFonts w:ascii="Arial" w:hAnsi="Arial" w:cs="Arial"/>
          <w:sz w:val="22"/>
          <w:szCs w:val="22"/>
        </w:rPr>
        <w:t>16 lipca 2020r.</w:t>
      </w:r>
      <w:r w:rsidR="00424BF6">
        <w:rPr>
          <w:rFonts w:ascii="Arial" w:hAnsi="Arial" w:cs="Arial"/>
          <w:sz w:val="22"/>
          <w:szCs w:val="22"/>
        </w:rPr>
        <w:t xml:space="preserve">, </w:t>
      </w:r>
      <w:r w:rsidRPr="1CB5B581">
        <w:rPr>
          <w:rFonts w:ascii="Arial" w:hAnsi="Arial" w:cs="Arial"/>
          <w:sz w:val="22"/>
          <w:szCs w:val="22"/>
        </w:rPr>
        <w:t>zarządzeniem Nr 729/2020 z dnia 11 września 2020r.</w:t>
      </w:r>
      <w:r w:rsidR="00F41B55">
        <w:rPr>
          <w:rFonts w:ascii="Arial" w:hAnsi="Arial" w:cs="Arial"/>
          <w:sz w:val="22"/>
          <w:szCs w:val="22"/>
        </w:rPr>
        <w:t xml:space="preserve">, </w:t>
      </w:r>
      <w:r w:rsidR="00424BF6">
        <w:rPr>
          <w:rFonts w:ascii="Arial" w:hAnsi="Arial" w:cs="Arial"/>
          <w:sz w:val="22"/>
          <w:szCs w:val="22"/>
        </w:rPr>
        <w:t>zarządzeniem</w:t>
      </w:r>
      <w:r w:rsidR="00F41B55">
        <w:rPr>
          <w:rFonts w:ascii="Arial" w:hAnsi="Arial" w:cs="Arial"/>
          <w:sz w:val="22"/>
          <w:szCs w:val="22"/>
        </w:rPr>
        <w:t xml:space="preserve"> </w:t>
      </w:r>
      <w:r w:rsidR="00424BF6">
        <w:rPr>
          <w:rFonts w:ascii="Arial" w:hAnsi="Arial" w:cs="Arial"/>
          <w:sz w:val="22"/>
          <w:szCs w:val="22"/>
        </w:rPr>
        <w:t>Nr 946/2021 z dnia 31 marca 2021r.</w:t>
      </w:r>
      <w:r w:rsidR="00DB57C6">
        <w:rPr>
          <w:rFonts w:ascii="Arial" w:hAnsi="Arial" w:cs="Arial"/>
          <w:sz w:val="22"/>
          <w:szCs w:val="22"/>
        </w:rPr>
        <w:t xml:space="preserve">, </w:t>
      </w:r>
      <w:r w:rsidR="00F41B55">
        <w:rPr>
          <w:rFonts w:ascii="Arial" w:hAnsi="Arial" w:cs="Arial"/>
          <w:sz w:val="22"/>
          <w:szCs w:val="22"/>
        </w:rPr>
        <w:t>zarządzeniem Nr 1146/2021 z dnia 08 października 2021r.</w:t>
      </w:r>
      <w:r w:rsidR="00DB57C6">
        <w:rPr>
          <w:rFonts w:ascii="Arial" w:hAnsi="Arial" w:cs="Arial"/>
          <w:sz w:val="22"/>
          <w:szCs w:val="22"/>
        </w:rPr>
        <w:t xml:space="preserve"> oraz zarządzeniem Nr 1279/2022 z dnia 14 stycznia 2022r. </w:t>
      </w:r>
      <w:r w:rsidR="00F41B55">
        <w:rPr>
          <w:rFonts w:ascii="Arial" w:hAnsi="Arial" w:cs="Arial"/>
          <w:sz w:val="22"/>
          <w:szCs w:val="22"/>
        </w:rPr>
        <w:t xml:space="preserve"> </w:t>
      </w:r>
      <w:r w:rsidRPr="1CB5B581">
        <w:rPr>
          <w:rFonts w:ascii="Arial" w:hAnsi="Arial" w:cs="Arial"/>
          <w:sz w:val="22"/>
          <w:szCs w:val="22"/>
        </w:rPr>
        <w:t xml:space="preserve">w ten sposób, że: </w:t>
      </w:r>
    </w:p>
    <w:p w14:paraId="6A05A809" w14:textId="77777777" w:rsidR="007514F8" w:rsidRPr="000D217B" w:rsidRDefault="007514F8" w:rsidP="000D217B">
      <w:pPr>
        <w:spacing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6EE66B08" w14:textId="10C4EE09" w:rsidR="00EC69F7" w:rsidRPr="00EC69F7" w:rsidRDefault="00EC69F7" w:rsidP="00EC69F7">
      <w:p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2"/>
          <w:szCs w:val="22"/>
        </w:rPr>
      </w:pPr>
      <w:bookmarkStart w:id="0" w:name="_Hlk109197196"/>
      <w:r w:rsidRPr="00EC69F7">
        <w:rPr>
          <w:rFonts w:ascii="Arial" w:hAnsi="Arial" w:cs="Arial"/>
          <w:sz w:val="22"/>
          <w:szCs w:val="22"/>
        </w:rPr>
        <w:t xml:space="preserve">1.   </w:t>
      </w:r>
      <w:r w:rsidRPr="00EC69F7">
        <w:rPr>
          <w:rFonts w:ascii="Arial" w:eastAsia="Calibri" w:hAnsi="Arial" w:cs="Arial"/>
          <w:sz w:val="22"/>
          <w:szCs w:val="22"/>
        </w:rPr>
        <w:t xml:space="preserve">  § 7    Regulaminu, otrzymuje brzmienie:</w:t>
      </w:r>
    </w:p>
    <w:bookmarkEnd w:id="0"/>
    <w:p w14:paraId="18A4FBEF" w14:textId="77777777" w:rsidR="00EC69F7" w:rsidRPr="00EC69F7" w:rsidRDefault="00EC69F7" w:rsidP="00EC69F7">
      <w:p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0C61B434" w14:textId="77777777" w:rsidR="00EC69F7" w:rsidRPr="00EC69F7" w:rsidRDefault="00EC69F7" w:rsidP="00EC69F7">
      <w:pPr>
        <w:tabs>
          <w:tab w:val="left" w:pos="4225"/>
          <w:tab w:val="left" w:pos="4395"/>
          <w:tab w:val="center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„ § 7</w:t>
      </w:r>
      <w:r w:rsidRPr="00EC69F7">
        <w:rPr>
          <w:rFonts w:ascii="Arial" w:hAnsi="Arial" w:cs="Arial"/>
          <w:b/>
          <w:sz w:val="22"/>
          <w:szCs w:val="22"/>
        </w:rPr>
        <w:t xml:space="preserve"> </w:t>
      </w:r>
      <w:r w:rsidRPr="00EC69F7">
        <w:rPr>
          <w:rFonts w:ascii="Arial" w:hAnsi="Arial" w:cs="Arial"/>
          <w:sz w:val="22"/>
          <w:szCs w:val="22"/>
        </w:rPr>
        <w:t>W skład Urzędu wchodzą następujące wydziały, referaty, samodzielne stanowiska, którym nadaje się symbole do oznakowania spraw:</w:t>
      </w:r>
    </w:p>
    <w:p w14:paraId="1B4AE118" w14:textId="77777777" w:rsidR="00EC69F7" w:rsidRPr="00EC69F7" w:rsidRDefault="00EC69F7" w:rsidP="00EC69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AA2405" w14:textId="77777777" w:rsidR="00EC69F7" w:rsidRPr="00EC69F7" w:rsidRDefault="00EC69F7" w:rsidP="00EC69F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b/>
          <w:i/>
          <w:sz w:val="22"/>
          <w:szCs w:val="22"/>
        </w:rPr>
        <w:t>Wydziały (jednostki równorzędne)</w:t>
      </w:r>
    </w:p>
    <w:p w14:paraId="7434A689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1) Wydział Organizacji i Kadr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Or</w:t>
      </w:r>
    </w:p>
    <w:p w14:paraId="22E5C3FE" w14:textId="77777777" w:rsidR="00EC69F7" w:rsidRPr="00EC69F7" w:rsidRDefault="00EC69F7" w:rsidP="00EC69F7">
      <w:pPr>
        <w:tabs>
          <w:tab w:val="left" w:pos="6804"/>
        </w:tabs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2) Wydział Finansowy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EC69F7">
        <w:rPr>
          <w:rFonts w:ascii="Arial" w:hAnsi="Arial" w:cs="Arial"/>
          <w:sz w:val="22"/>
          <w:szCs w:val="22"/>
        </w:rPr>
        <w:t>Fn</w:t>
      </w:r>
      <w:proofErr w:type="spellEnd"/>
    </w:p>
    <w:p w14:paraId="639CA23D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3) Wydział Obywatelski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O</w:t>
      </w:r>
    </w:p>
    <w:p w14:paraId="0B08FC7E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4) Wydział Lokalowy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L</w:t>
      </w:r>
    </w:p>
    <w:p w14:paraId="72CB2AB0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5) Wydział Urbanistyki i Architektury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UA</w:t>
      </w:r>
    </w:p>
    <w:p w14:paraId="773195A0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6) Wydział Inżynierii i Ochrony Środowiska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IOŚ</w:t>
      </w:r>
    </w:p>
    <w:p w14:paraId="44460659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7) Wydział Gospodarki Nieruchomościami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GN</w:t>
      </w:r>
    </w:p>
    <w:p w14:paraId="4D6E5B79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8) Wydział Strategii Rozwoju Miasta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SR</w:t>
      </w:r>
    </w:p>
    <w:p w14:paraId="1DB81450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9) Wydział Kultury i Sportu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K</w:t>
      </w:r>
    </w:p>
    <w:p w14:paraId="39F0155C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10) Wydział Oświaty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Oś</w:t>
      </w:r>
    </w:p>
    <w:p w14:paraId="4A702B29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11) Wydział Geodezji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G</w:t>
      </w:r>
    </w:p>
    <w:p w14:paraId="4C349B56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12) Wydział Prawny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Pr</w:t>
      </w:r>
    </w:p>
    <w:p w14:paraId="19380B1C" w14:textId="77777777" w:rsidR="00EC69F7" w:rsidRPr="00EC69F7" w:rsidRDefault="00EC69F7" w:rsidP="00EC69F7">
      <w:pPr>
        <w:tabs>
          <w:tab w:val="left" w:pos="284"/>
        </w:tabs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13)  Wydział Bezpieczeństwa i Zarządzania Kryzysowego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ZK</w:t>
      </w:r>
    </w:p>
    <w:p w14:paraId="160EF4FC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14)  Wydział Administracyjno-Gospodarczy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AG</w:t>
      </w:r>
    </w:p>
    <w:p w14:paraId="56D929C8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15)  Wydział Zdrowia i Spraw Społecznych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ZS</w:t>
      </w:r>
    </w:p>
    <w:p w14:paraId="6424CD5F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16)  Wydział  Inwestycji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IN</w:t>
      </w:r>
    </w:p>
    <w:p w14:paraId="72E7AF0B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17)  Biuro Rady Miasta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BRM</w:t>
      </w:r>
    </w:p>
    <w:p w14:paraId="3D332AAA" w14:textId="77777777" w:rsidR="00EC69F7" w:rsidRPr="00EC69F7" w:rsidRDefault="00EC69F7" w:rsidP="00EC69F7">
      <w:pPr>
        <w:tabs>
          <w:tab w:val="left" w:pos="6521"/>
        </w:tabs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18)  Biuro Promocji i Komunikacji Społecznej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BP</w:t>
      </w:r>
    </w:p>
    <w:p w14:paraId="6EF8845C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lastRenderedPageBreak/>
        <w:t>19)  Biuro ds. Kontaktów Samorządowych i Repatriacji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BR</w:t>
      </w:r>
    </w:p>
    <w:p w14:paraId="4EFABE00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20)  Biuro Konserwatora Zabytków Miasta Sopotu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KZ</w:t>
      </w:r>
    </w:p>
    <w:p w14:paraId="0457D427" w14:textId="43F7BB9A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21)  Biuro ds. Kontroli i Audytu Wewnętrznego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>- BKA</w:t>
      </w:r>
    </w:p>
    <w:p w14:paraId="3872A0F4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22)  Urząd Stanu Cywilnego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USC</w:t>
      </w:r>
    </w:p>
    <w:p w14:paraId="209580BE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23)  Straż Miejska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SM</w:t>
      </w:r>
    </w:p>
    <w:p w14:paraId="2278B32C" w14:textId="77777777" w:rsidR="00EC69F7" w:rsidRPr="00EC69F7" w:rsidRDefault="00EC69F7" w:rsidP="00EC69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7E50AA" w14:textId="77777777" w:rsidR="00EC69F7" w:rsidRPr="00EC69F7" w:rsidRDefault="00EC69F7" w:rsidP="00EC69F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b/>
          <w:i/>
          <w:sz w:val="22"/>
          <w:szCs w:val="22"/>
        </w:rPr>
        <w:t>Referaty (samodzielne):</w:t>
      </w:r>
    </w:p>
    <w:p w14:paraId="07E94DA6" w14:textId="77777777" w:rsidR="00EC69F7" w:rsidRPr="00EC69F7" w:rsidRDefault="00EC69F7" w:rsidP="00EC69F7">
      <w:pPr>
        <w:tabs>
          <w:tab w:val="left" w:pos="6521"/>
        </w:tabs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1)  Referat  Informatyki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RI</w:t>
      </w:r>
    </w:p>
    <w:p w14:paraId="1C547C26" w14:textId="77777777" w:rsidR="00EC69F7" w:rsidRPr="00EC69F7" w:rsidRDefault="00EC69F7" w:rsidP="00EC69F7">
      <w:pPr>
        <w:tabs>
          <w:tab w:val="left" w:pos="567"/>
        </w:tabs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2)  Referat Zamówień Publicznych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ZP</w:t>
      </w:r>
    </w:p>
    <w:p w14:paraId="702B8309" w14:textId="77777777" w:rsidR="00EC69F7" w:rsidRPr="00EC69F7" w:rsidRDefault="00EC69F7" w:rsidP="00EC69F7">
      <w:pPr>
        <w:spacing w:line="360" w:lineRule="auto"/>
        <w:ind w:left="142" w:firstLine="284"/>
        <w:jc w:val="both"/>
        <w:rPr>
          <w:rFonts w:ascii="Arial" w:hAnsi="Arial" w:cs="Arial"/>
          <w:sz w:val="22"/>
          <w:szCs w:val="22"/>
        </w:rPr>
      </w:pPr>
    </w:p>
    <w:p w14:paraId="504EEA2D" w14:textId="77777777" w:rsidR="00EC69F7" w:rsidRPr="00EC69F7" w:rsidRDefault="00EC69F7" w:rsidP="00EC69F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b/>
          <w:i/>
          <w:sz w:val="22"/>
          <w:szCs w:val="22"/>
        </w:rPr>
        <w:t>Samodzielne stanowiska:</w:t>
      </w:r>
    </w:p>
    <w:p w14:paraId="7E7AAE90" w14:textId="77777777" w:rsidR="00EC69F7" w:rsidRPr="00EC69F7" w:rsidRDefault="00EC69F7" w:rsidP="00EC69F7">
      <w:pPr>
        <w:tabs>
          <w:tab w:val="left" w:pos="284"/>
        </w:tabs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1)  Miejski Rzecznik Konsumentów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RK</w:t>
      </w:r>
    </w:p>
    <w:p w14:paraId="4387D1EF" w14:textId="77777777" w:rsidR="00EC69F7" w:rsidRPr="00EC69F7" w:rsidRDefault="00EC69F7" w:rsidP="00EC69F7">
      <w:pPr>
        <w:tabs>
          <w:tab w:val="left" w:pos="284"/>
        </w:tabs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2)  Specjalista  ds. Bezpieczeństwa i Higieny Pracy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BHP</w:t>
      </w:r>
    </w:p>
    <w:p w14:paraId="4C8D8EF9" w14:textId="77777777" w:rsidR="00EC69F7" w:rsidRPr="00EC69F7" w:rsidRDefault="00EC69F7" w:rsidP="00EC69F7">
      <w:pPr>
        <w:tabs>
          <w:tab w:val="left" w:pos="284"/>
        </w:tabs>
        <w:spacing w:line="360" w:lineRule="auto"/>
        <w:ind w:left="426" w:right="708" w:hanging="284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3)  Pełnomocnik Prezydenta ds. Ochrony Informacji </w:t>
      </w:r>
    </w:p>
    <w:p w14:paraId="6DB2B56E" w14:textId="77777777" w:rsidR="00EC69F7" w:rsidRPr="00EC69F7" w:rsidRDefault="00EC69F7" w:rsidP="00EC69F7">
      <w:pPr>
        <w:tabs>
          <w:tab w:val="left" w:pos="284"/>
        </w:tabs>
        <w:spacing w:line="360" w:lineRule="auto"/>
        <w:ind w:left="426" w:right="708" w:firstLine="283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>Niejawnych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POIN</w:t>
      </w:r>
      <w:r w:rsidRPr="00EC69F7">
        <w:rPr>
          <w:rFonts w:ascii="Arial" w:hAnsi="Arial" w:cs="Arial"/>
          <w:sz w:val="22"/>
          <w:szCs w:val="22"/>
        </w:rPr>
        <w:tab/>
      </w:r>
    </w:p>
    <w:p w14:paraId="7BE72808" w14:textId="77777777" w:rsidR="00EC69F7" w:rsidRPr="00EC69F7" w:rsidRDefault="00EC69F7" w:rsidP="00EC69F7">
      <w:pPr>
        <w:tabs>
          <w:tab w:val="left" w:pos="284"/>
        </w:tabs>
        <w:spacing w:line="360" w:lineRule="auto"/>
        <w:ind w:left="426" w:right="708" w:hanging="284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4)  Inspektor Ochrony Danych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IOD</w:t>
      </w:r>
    </w:p>
    <w:p w14:paraId="6DF7AA79" w14:textId="77777777" w:rsidR="00EC69F7" w:rsidRPr="00EC69F7" w:rsidRDefault="00EC69F7" w:rsidP="00EC69F7">
      <w:pPr>
        <w:tabs>
          <w:tab w:val="left" w:pos="284"/>
        </w:tabs>
        <w:spacing w:line="360" w:lineRule="auto"/>
        <w:ind w:left="426" w:right="708" w:hanging="284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5)  Kierownik Kancelarii Tajnej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KT</w:t>
      </w:r>
    </w:p>
    <w:p w14:paraId="5153CFA1" w14:textId="4139AAA7" w:rsidR="00EC69F7" w:rsidRDefault="00EC69F7" w:rsidP="00EC69F7">
      <w:pPr>
        <w:tabs>
          <w:tab w:val="left" w:pos="284"/>
        </w:tabs>
        <w:spacing w:line="360" w:lineRule="auto"/>
        <w:ind w:left="426" w:right="708" w:hanging="284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6)  Audytor wewnętrzny </w:t>
      </w:r>
    </w:p>
    <w:p w14:paraId="5C54A2CE" w14:textId="77777777" w:rsidR="00D15306" w:rsidRPr="00EC69F7" w:rsidRDefault="00D15306" w:rsidP="00EC69F7">
      <w:pPr>
        <w:tabs>
          <w:tab w:val="left" w:pos="284"/>
        </w:tabs>
        <w:spacing w:line="360" w:lineRule="auto"/>
        <w:ind w:left="426" w:right="708" w:hanging="284"/>
        <w:rPr>
          <w:rFonts w:ascii="Arial" w:hAnsi="Arial" w:cs="Arial"/>
          <w:sz w:val="22"/>
          <w:szCs w:val="22"/>
        </w:rPr>
      </w:pPr>
    </w:p>
    <w:p w14:paraId="17512E14" w14:textId="77777777" w:rsidR="00EC69F7" w:rsidRPr="00EC69F7" w:rsidRDefault="00EC69F7" w:rsidP="00EC69F7">
      <w:pPr>
        <w:numPr>
          <w:ilvl w:val="0"/>
          <w:numId w:val="3"/>
        </w:numPr>
        <w:spacing w:line="360" w:lineRule="auto"/>
        <w:ind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b/>
          <w:i/>
          <w:sz w:val="22"/>
          <w:szCs w:val="22"/>
        </w:rPr>
        <w:t>Stanowiska zastępcy naczelnika w wydziałach:</w:t>
      </w:r>
    </w:p>
    <w:p w14:paraId="20617FE5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1)  Gospodarki Nieruchomościami</w:t>
      </w:r>
    </w:p>
    <w:p w14:paraId="57744ABC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2)  Strategii Rozwoju Miasta</w:t>
      </w:r>
    </w:p>
    <w:p w14:paraId="2363E045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3)  Urbanistyki i Architektury</w:t>
      </w:r>
    </w:p>
    <w:p w14:paraId="499F85F7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4)  Kultury i Sportu</w:t>
      </w:r>
    </w:p>
    <w:p w14:paraId="07E338D7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5)  Lokalowym</w:t>
      </w:r>
    </w:p>
    <w:p w14:paraId="330836FF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6)  </w:t>
      </w:r>
      <w:proofErr w:type="spellStart"/>
      <w:r w:rsidRPr="00EC69F7">
        <w:rPr>
          <w:rFonts w:ascii="Arial" w:hAnsi="Arial" w:cs="Arial"/>
          <w:sz w:val="22"/>
          <w:szCs w:val="22"/>
        </w:rPr>
        <w:t>Administracyjno</w:t>
      </w:r>
      <w:proofErr w:type="spellEnd"/>
      <w:r w:rsidRPr="00EC69F7">
        <w:rPr>
          <w:rFonts w:ascii="Arial" w:hAnsi="Arial" w:cs="Arial"/>
          <w:sz w:val="22"/>
          <w:szCs w:val="22"/>
        </w:rPr>
        <w:t xml:space="preserve"> – Gospodarczym</w:t>
      </w:r>
    </w:p>
    <w:p w14:paraId="5D329287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7)  Inwestycji</w:t>
      </w:r>
    </w:p>
    <w:p w14:paraId="782C203A" w14:textId="17D927C1" w:rsid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8)  Zdrowia i Spraw Społecznych</w:t>
      </w:r>
    </w:p>
    <w:p w14:paraId="7490078A" w14:textId="03F3AE89" w:rsidR="00DB57C6" w:rsidRDefault="00D15306" w:rsidP="00DB57C6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9)  Inżynierii i Ochrony Środowiska</w:t>
      </w:r>
    </w:p>
    <w:p w14:paraId="367B7644" w14:textId="60334B07" w:rsidR="003C2922" w:rsidRPr="00EC69F7" w:rsidRDefault="003C2922" w:rsidP="00DB57C6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10)  Oświaty</w:t>
      </w:r>
    </w:p>
    <w:p w14:paraId="4FDD5372" w14:textId="08E9675A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</w:t>
      </w:r>
      <w:r w:rsidR="00D15306">
        <w:rPr>
          <w:rFonts w:ascii="Arial" w:hAnsi="Arial" w:cs="Arial"/>
          <w:sz w:val="22"/>
          <w:szCs w:val="22"/>
        </w:rPr>
        <w:t>1</w:t>
      </w:r>
      <w:r w:rsidR="00DE51F0">
        <w:rPr>
          <w:rFonts w:ascii="Arial" w:hAnsi="Arial" w:cs="Arial"/>
          <w:sz w:val="22"/>
          <w:szCs w:val="22"/>
        </w:rPr>
        <w:t>1</w:t>
      </w:r>
      <w:r w:rsidRPr="00EC69F7">
        <w:rPr>
          <w:rFonts w:ascii="Arial" w:hAnsi="Arial" w:cs="Arial"/>
          <w:sz w:val="22"/>
          <w:szCs w:val="22"/>
        </w:rPr>
        <w:t>)  Biurze Promocji i Komunikacji Społecznej</w:t>
      </w:r>
    </w:p>
    <w:p w14:paraId="78D71859" w14:textId="7EBEFE43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1</w:t>
      </w:r>
      <w:r w:rsidR="00DE51F0">
        <w:rPr>
          <w:rFonts w:ascii="Arial" w:hAnsi="Arial" w:cs="Arial"/>
          <w:sz w:val="22"/>
          <w:szCs w:val="22"/>
        </w:rPr>
        <w:t>2</w:t>
      </w:r>
      <w:r w:rsidRPr="00EC69F7">
        <w:rPr>
          <w:rFonts w:ascii="Arial" w:hAnsi="Arial" w:cs="Arial"/>
          <w:sz w:val="22"/>
          <w:szCs w:val="22"/>
        </w:rPr>
        <w:t>) Urzędzie Stanu Cywilnego</w:t>
      </w:r>
    </w:p>
    <w:p w14:paraId="3D24054F" w14:textId="6292179B" w:rsidR="00D15306" w:rsidRPr="00EC69F7" w:rsidRDefault="00EC69F7" w:rsidP="00D15306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1</w:t>
      </w:r>
      <w:r w:rsidR="00DE51F0">
        <w:rPr>
          <w:rFonts w:ascii="Arial" w:hAnsi="Arial" w:cs="Arial"/>
          <w:sz w:val="22"/>
          <w:szCs w:val="22"/>
        </w:rPr>
        <w:t>3</w:t>
      </w:r>
      <w:r w:rsidRPr="00EC69F7">
        <w:rPr>
          <w:rFonts w:ascii="Arial" w:hAnsi="Arial" w:cs="Arial"/>
          <w:sz w:val="22"/>
          <w:szCs w:val="22"/>
        </w:rPr>
        <w:t>) Straży Miejskiej</w:t>
      </w:r>
    </w:p>
    <w:p w14:paraId="715597FF" w14:textId="77777777" w:rsidR="00EC69F7" w:rsidRPr="00EC69F7" w:rsidRDefault="00EC69F7" w:rsidP="00EC69F7">
      <w:pPr>
        <w:tabs>
          <w:tab w:val="left" w:pos="567"/>
        </w:tabs>
        <w:spacing w:line="360" w:lineRule="auto"/>
        <w:ind w:left="-142" w:right="708" w:firstLine="426"/>
        <w:rPr>
          <w:rFonts w:ascii="Arial" w:hAnsi="Arial" w:cs="Arial"/>
          <w:sz w:val="22"/>
          <w:szCs w:val="22"/>
        </w:rPr>
      </w:pPr>
    </w:p>
    <w:p w14:paraId="7BB4F85C" w14:textId="77777777" w:rsidR="00EC69F7" w:rsidRPr="00EC69F7" w:rsidRDefault="00EC69F7" w:rsidP="00EC69F7">
      <w:pPr>
        <w:spacing w:line="360" w:lineRule="auto"/>
        <w:ind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b/>
          <w:i/>
          <w:sz w:val="22"/>
          <w:szCs w:val="22"/>
        </w:rPr>
        <w:t>5.  Referaty  w wydziałach :</w:t>
      </w:r>
    </w:p>
    <w:p w14:paraId="68A8E2D2" w14:textId="77777777" w:rsidR="00EC69F7" w:rsidRPr="00EC69F7" w:rsidRDefault="00EC69F7" w:rsidP="00EC69F7">
      <w:pPr>
        <w:spacing w:line="360" w:lineRule="auto"/>
        <w:ind w:left="-142"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  1)  Obywatelskim</w:t>
      </w:r>
    </w:p>
    <w:p w14:paraId="321286CE" w14:textId="77777777" w:rsidR="00EC69F7" w:rsidRPr="00EC69F7" w:rsidRDefault="00EC69F7" w:rsidP="00EC69F7">
      <w:pPr>
        <w:spacing w:line="360" w:lineRule="auto"/>
        <w:ind w:left="-142"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        a) Referat Komunikacji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O - K</w:t>
      </w:r>
    </w:p>
    <w:p w14:paraId="0BCA51A0" w14:textId="77777777" w:rsidR="00EC69F7" w:rsidRPr="00EC69F7" w:rsidRDefault="00EC69F7" w:rsidP="00EC69F7">
      <w:pPr>
        <w:tabs>
          <w:tab w:val="left" w:pos="567"/>
        </w:tabs>
        <w:spacing w:line="360" w:lineRule="auto"/>
        <w:ind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2)  Finansowym</w:t>
      </w:r>
    </w:p>
    <w:p w14:paraId="6BAA10DC" w14:textId="77777777" w:rsidR="00EC69F7" w:rsidRPr="00EC69F7" w:rsidRDefault="00EC69F7" w:rsidP="00EC69F7">
      <w:pPr>
        <w:tabs>
          <w:tab w:val="left" w:pos="567"/>
        </w:tabs>
        <w:spacing w:line="360" w:lineRule="auto"/>
        <w:ind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      a) Referat Księgowości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EC69F7">
        <w:rPr>
          <w:rFonts w:ascii="Arial" w:hAnsi="Arial" w:cs="Arial"/>
          <w:sz w:val="22"/>
          <w:szCs w:val="22"/>
        </w:rPr>
        <w:t>Fn</w:t>
      </w:r>
      <w:proofErr w:type="spellEnd"/>
      <w:r w:rsidRPr="00EC69F7">
        <w:rPr>
          <w:rFonts w:ascii="Arial" w:hAnsi="Arial" w:cs="Arial"/>
          <w:sz w:val="22"/>
          <w:szCs w:val="22"/>
        </w:rPr>
        <w:t xml:space="preserve"> - K</w:t>
      </w:r>
    </w:p>
    <w:p w14:paraId="7655A86D" w14:textId="35F6A662" w:rsidR="00EC69F7" w:rsidRDefault="00EC69F7" w:rsidP="00EC69F7">
      <w:pPr>
        <w:tabs>
          <w:tab w:val="left" w:pos="567"/>
          <w:tab w:val="left" w:pos="6804"/>
          <w:tab w:val="left" w:pos="9498"/>
        </w:tabs>
        <w:spacing w:line="360" w:lineRule="auto"/>
        <w:ind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ab/>
        <w:t xml:space="preserve">   b) Referat Budżetu</w:t>
      </w:r>
      <w:r w:rsidRPr="00EC69F7">
        <w:rPr>
          <w:rFonts w:ascii="Arial" w:hAnsi="Arial" w:cs="Arial"/>
          <w:sz w:val="22"/>
          <w:szCs w:val="22"/>
        </w:rPr>
        <w:tab/>
        <w:t xml:space="preserve">    - </w:t>
      </w:r>
      <w:proofErr w:type="spellStart"/>
      <w:r w:rsidRPr="00EC69F7">
        <w:rPr>
          <w:rFonts w:ascii="Arial" w:hAnsi="Arial" w:cs="Arial"/>
          <w:sz w:val="22"/>
          <w:szCs w:val="22"/>
        </w:rPr>
        <w:t>Fn</w:t>
      </w:r>
      <w:proofErr w:type="spellEnd"/>
      <w:r w:rsidRPr="00EC69F7">
        <w:rPr>
          <w:rFonts w:ascii="Arial" w:hAnsi="Arial" w:cs="Arial"/>
          <w:sz w:val="22"/>
          <w:szCs w:val="22"/>
        </w:rPr>
        <w:t xml:space="preserve"> - B </w:t>
      </w:r>
    </w:p>
    <w:p w14:paraId="5259C682" w14:textId="77777777" w:rsidR="00D15306" w:rsidRPr="00EC69F7" w:rsidRDefault="00D15306" w:rsidP="00EC69F7">
      <w:pPr>
        <w:tabs>
          <w:tab w:val="left" w:pos="567"/>
          <w:tab w:val="left" w:pos="6804"/>
          <w:tab w:val="left" w:pos="9498"/>
        </w:tabs>
        <w:spacing w:line="360" w:lineRule="auto"/>
        <w:ind w:right="708"/>
        <w:rPr>
          <w:rFonts w:ascii="Arial" w:hAnsi="Arial" w:cs="Arial"/>
          <w:sz w:val="22"/>
          <w:szCs w:val="22"/>
        </w:rPr>
      </w:pPr>
    </w:p>
    <w:p w14:paraId="4F2B5C00" w14:textId="77777777" w:rsidR="00EC69F7" w:rsidRPr="00EC69F7" w:rsidRDefault="00EC69F7" w:rsidP="00EC69F7">
      <w:pPr>
        <w:tabs>
          <w:tab w:val="left" w:pos="0"/>
          <w:tab w:val="left" w:pos="284"/>
          <w:tab w:val="left" w:pos="7088"/>
          <w:tab w:val="left" w:pos="9498"/>
        </w:tabs>
        <w:spacing w:line="360" w:lineRule="auto"/>
        <w:ind w:right="708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3)  Strategii Rozwoju Miasta</w:t>
      </w:r>
    </w:p>
    <w:p w14:paraId="4D755653" w14:textId="77777777" w:rsidR="00EC69F7" w:rsidRPr="00EC69F7" w:rsidRDefault="00EC69F7" w:rsidP="00EC69F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ab/>
        <w:t xml:space="preserve"> a) Referat  Projektów Finansowanych z Funduszy</w:t>
      </w:r>
    </w:p>
    <w:p w14:paraId="297D7E54" w14:textId="77777777" w:rsidR="00EC69F7" w:rsidRPr="00EC69F7" w:rsidRDefault="00EC69F7" w:rsidP="00EC69F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          Europejskich i Krajowych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 xml:space="preserve">     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SR-EK</w:t>
      </w:r>
    </w:p>
    <w:p w14:paraId="4E641DA1" w14:textId="77777777" w:rsidR="00EC69F7" w:rsidRPr="00EC69F7" w:rsidRDefault="00EC69F7" w:rsidP="00EC69F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      b) Referat Projektów Finansowanych z Funduszy</w:t>
      </w:r>
    </w:p>
    <w:p w14:paraId="71D17D68" w14:textId="77777777" w:rsidR="00EC69F7" w:rsidRPr="00EC69F7" w:rsidRDefault="00EC69F7" w:rsidP="00EC69F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          Europejskich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 xml:space="preserve">     </w:t>
      </w:r>
      <w:r w:rsidRPr="00EC69F7">
        <w:rPr>
          <w:rFonts w:ascii="Arial" w:hAnsi="Arial" w:cs="Arial"/>
          <w:sz w:val="22"/>
          <w:szCs w:val="22"/>
        </w:rPr>
        <w:tab/>
        <w:t>- SR-E</w:t>
      </w:r>
    </w:p>
    <w:p w14:paraId="0CC4E968" w14:textId="5C35F9E2" w:rsidR="00EC69F7" w:rsidRDefault="00EC69F7" w:rsidP="00EC69F7">
      <w:pPr>
        <w:tabs>
          <w:tab w:val="left" w:pos="6521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EC69F7">
        <w:rPr>
          <w:rFonts w:ascii="Arial" w:hAnsi="Arial" w:cs="Arial"/>
          <w:sz w:val="22"/>
          <w:szCs w:val="22"/>
        </w:rPr>
        <w:t xml:space="preserve">          c) Referat Mienia i Nadzoru Właścicielskiego</w:t>
      </w:r>
      <w:r w:rsidRPr="00EC69F7">
        <w:rPr>
          <w:rFonts w:ascii="Arial" w:hAnsi="Arial" w:cs="Arial"/>
          <w:sz w:val="22"/>
          <w:szCs w:val="22"/>
        </w:rPr>
        <w:tab/>
      </w:r>
      <w:r w:rsidRPr="00EC69F7">
        <w:rPr>
          <w:rFonts w:ascii="Arial" w:hAnsi="Arial" w:cs="Arial"/>
          <w:sz w:val="22"/>
          <w:szCs w:val="22"/>
        </w:rPr>
        <w:tab/>
        <w:t>- SR-NW”</w:t>
      </w:r>
    </w:p>
    <w:p w14:paraId="1DC03735" w14:textId="77777777" w:rsidR="004B61FC" w:rsidRPr="00EC69F7" w:rsidRDefault="004B61FC" w:rsidP="00EC69F7">
      <w:pPr>
        <w:tabs>
          <w:tab w:val="left" w:pos="6521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93B0089" w14:textId="77777777" w:rsidR="00EC69F7" w:rsidRPr="00EC69F7" w:rsidRDefault="00EC69F7" w:rsidP="00EC69F7">
      <w:p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1F927C80" w14:textId="0E9F6DCD" w:rsidR="004B61FC" w:rsidRDefault="004B61FC" w:rsidP="004B61FC">
      <w:pPr>
        <w:pStyle w:val="Akapitzlist"/>
        <w:numPr>
          <w:ilvl w:val="0"/>
          <w:numId w:val="36"/>
        </w:num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4B61FC">
        <w:rPr>
          <w:rFonts w:ascii="Arial" w:eastAsia="Calibri" w:hAnsi="Arial" w:cs="Arial"/>
          <w:sz w:val="22"/>
          <w:szCs w:val="22"/>
        </w:rPr>
        <w:t xml:space="preserve">§ </w:t>
      </w:r>
      <w:r>
        <w:rPr>
          <w:rFonts w:ascii="Arial" w:eastAsia="Calibri" w:hAnsi="Arial" w:cs="Arial"/>
          <w:sz w:val="22"/>
          <w:szCs w:val="22"/>
        </w:rPr>
        <w:t>19</w:t>
      </w:r>
      <w:r w:rsidRPr="004B61FC">
        <w:rPr>
          <w:rFonts w:ascii="Arial" w:eastAsia="Calibri" w:hAnsi="Arial" w:cs="Arial"/>
          <w:sz w:val="22"/>
          <w:szCs w:val="22"/>
        </w:rPr>
        <w:t xml:space="preserve">  Regulaminu, otrzymuje brzmienie:</w:t>
      </w:r>
    </w:p>
    <w:p w14:paraId="6CE56AF2" w14:textId="6D9C661A" w:rsidR="00A75D7A" w:rsidRPr="00A75D7A" w:rsidRDefault="00A75D7A" w:rsidP="00684EDD">
      <w:pPr>
        <w:pStyle w:val="Zwykytekst"/>
        <w:ind w:right="708"/>
        <w:rPr>
          <w:rFonts w:ascii="Arial" w:hAnsi="Arial" w:cs="Arial"/>
          <w:sz w:val="22"/>
          <w:szCs w:val="22"/>
        </w:rPr>
      </w:pPr>
    </w:p>
    <w:p w14:paraId="3844BAF4" w14:textId="77777777" w:rsidR="00A75D7A" w:rsidRPr="00A75D7A" w:rsidRDefault="00A75D7A" w:rsidP="00A75D7A">
      <w:pPr>
        <w:pStyle w:val="Zwykytekst"/>
        <w:ind w:left="567" w:right="708"/>
        <w:rPr>
          <w:rFonts w:ascii="Arial" w:hAnsi="Arial" w:cs="Arial"/>
          <w:sz w:val="22"/>
          <w:szCs w:val="22"/>
        </w:rPr>
      </w:pPr>
    </w:p>
    <w:p w14:paraId="211C7F74" w14:textId="77777777" w:rsidR="00D17DC0" w:rsidRPr="00684EDD" w:rsidRDefault="00D17DC0" w:rsidP="00D17DC0">
      <w:pPr>
        <w:pStyle w:val="Zwykytekst"/>
        <w:ind w:left="567" w:right="708"/>
        <w:jc w:val="center"/>
        <w:rPr>
          <w:rFonts w:ascii="Arial" w:hAnsi="Arial" w:cs="Arial"/>
          <w:sz w:val="22"/>
          <w:szCs w:val="22"/>
        </w:rPr>
      </w:pPr>
      <w:r w:rsidRPr="00684EDD">
        <w:rPr>
          <w:rFonts w:ascii="Arial" w:hAnsi="Arial" w:cs="Arial"/>
          <w:b/>
          <w:sz w:val="22"/>
          <w:szCs w:val="22"/>
        </w:rPr>
        <w:t>WYDZIAŁ  INŻYNIERII  I  OCHRONY ŚRODOWISKA</w:t>
      </w:r>
    </w:p>
    <w:p w14:paraId="5D52443B" w14:textId="77777777" w:rsidR="00D17DC0" w:rsidRPr="00684EDD" w:rsidRDefault="00D17DC0" w:rsidP="00D17DC0">
      <w:pPr>
        <w:pStyle w:val="Zwykytekst"/>
        <w:ind w:left="567" w:right="708"/>
        <w:rPr>
          <w:rFonts w:ascii="Arial" w:hAnsi="Arial" w:cs="Arial"/>
          <w:sz w:val="22"/>
          <w:szCs w:val="22"/>
        </w:rPr>
      </w:pPr>
    </w:p>
    <w:p w14:paraId="38106307" w14:textId="77777777" w:rsidR="00D17DC0" w:rsidRPr="00684EDD" w:rsidRDefault="00D17DC0" w:rsidP="00D17DC0">
      <w:pPr>
        <w:pStyle w:val="Zwykytekst"/>
        <w:ind w:left="567" w:right="708"/>
        <w:rPr>
          <w:rFonts w:ascii="Arial" w:hAnsi="Arial" w:cs="Arial"/>
          <w:sz w:val="22"/>
          <w:szCs w:val="22"/>
        </w:rPr>
      </w:pPr>
    </w:p>
    <w:p w14:paraId="67B3C3FB" w14:textId="77777777" w:rsidR="00D17DC0" w:rsidRPr="00684EDD" w:rsidRDefault="00D17DC0" w:rsidP="00D17DC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684EDD">
        <w:rPr>
          <w:rFonts w:ascii="Arial" w:hAnsi="Arial" w:cs="Arial"/>
          <w:sz w:val="22"/>
          <w:szCs w:val="22"/>
        </w:rPr>
        <w:t>Wydział Inżynierii i Ochrony Środowiska prowadzi i odpowiada za realizację zadań, dotyczących  właściwego funkcjonowania miasta w zakresie:</w:t>
      </w:r>
    </w:p>
    <w:p w14:paraId="7672561D" w14:textId="77777777" w:rsidR="00D17DC0" w:rsidRPr="00684EDD" w:rsidRDefault="00D17DC0" w:rsidP="00D17DC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B5E7FE3" w14:textId="77777777" w:rsidR="00D17DC0" w:rsidRPr="00684EDD" w:rsidRDefault="00D17DC0" w:rsidP="00D17DC0">
      <w:pPr>
        <w:pStyle w:val="Zwykytekst"/>
        <w:ind w:right="708" w:hanging="142"/>
        <w:rPr>
          <w:rFonts w:ascii="Arial" w:hAnsi="Arial" w:cs="Arial"/>
          <w:sz w:val="22"/>
          <w:szCs w:val="22"/>
        </w:rPr>
      </w:pPr>
      <w:r w:rsidRPr="00684EDD">
        <w:rPr>
          <w:rFonts w:ascii="Arial" w:hAnsi="Arial" w:cs="Arial"/>
          <w:sz w:val="22"/>
          <w:szCs w:val="22"/>
        </w:rPr>
        <w:t xml:space="preserve">   -  gospodarki komunalnej, </w:t>
      </w:r>
    </w:p>
    <w:p w14:paraId="135CE9EE" w14:textId="77777777" w:rsidR="00D17DC0" w:rsidRPr="00684EDD" w:rsidRDefault="00D17DC0" w:rsidP="00D17DC0">
      <w:pPr>
        <w:pStyle w:val="Zwykytekst"/>
        <w:ind w:right="708" w:hanging="142"/>
        <w:rPr>
          <w:rFonts w:ascii="Arial" w:hAnsi="Arial" w:cs="Arial"/>
          <w:sz w:val="22"/>
          <w:szCs w:val="22"/>
        </w:rPr>
      </w:pPr>
    </w:p>
    <w:p w14:paraId="6E87075B" w14:textId="77777777" w:rsidR="00D17DC0" w:rsidRPr="00684EDD" w:rsidRDefault="00D17DC0" w:rsidP="00D17DC0">
      <w:pPr>
        <w:pStyle w:val="Zwykytekst"/>
        <w:ind w:hanging="142"/>
        <w:rPr>
          <w:rFonts w:ascii="Arial" w:hAnsi="Arial" w:cs="Arial"/>
          <w:sz w:val="22"/>
          <w:szCs w:val="22"/>
        </w:rPr>
      </w:pPr>
      <w:r w:rsidRPr="00684EDD">
        <w:rPr>
          <w:rFonts w:ascii="Arial" w:hAnsi="Arial" w:cs="Arial"/>
          <w:sz w:val="22"/>
          <w:szCs w:val="22"/>
        </w:rPr>
        <w:t xml:space="preserve">   -  korzystania z zasobów środowiska,</w:t>
      </w:r>
    </w:p>
    <w:p w14:paraId="4D321B3B" w14:textId="77777777" w:rsidR="00D17DC0" w:rsidRPr="00684EDD" w:rsidRDefault="00D17DC0" w:rsidP="00D17DC0">
      <w:pPr>
        <w:pStyle w:val="Zwykytekst"/>
        <w:ind w:hanging="142"/>
        <w:rPr>
          <w:rFonts w:ascii="Arial" w:hAnsi="Arial" w:cs="Arial"/>
          <w:sz w:val="22"/>
          <w:szCs w:val="22"/>
        </w:rPr>
      </w:pPr>
    </w:p>
    <w:p w14:paraId="164B72F0" w14:textId="77777777" w:rsidR="00D17DC0" w:rsidRPr="00684EDD" w:rsidRDefault="00D17DC0" w:rsidP="00D17DC0">
      <w:pPr>
        <w:pStyle w:val="Zwykytekst"/>
        <w:ind w:right="708" w:hanging="142"/>
        <w:rPr>
          <w:rFonts w:ascii="Arial" w:hAnsi="Arial" w:cs="Arial"/>
          <w:sz w:val="22"/>
          <w:szCs w:val="22"/>
        </w:rPr>
      </w:pPr>
      <w:r w:rsidRPr="00684EDD">
        <w:rPr>
          <w:rFonts w:ascii="Arial" w:hAnsi="Arial" w:cs="Arial"/>
          <w:sz w:val="22"/>
          <w:szCs w:val="22"/>
        </w:rPr>
        <w:t xml:space="preserve">   -  lokalnego transportu zbiorowego,</w:t>
      </w:r>
    </w:p>
    <w:p w14:paraId="6785261F" w14:textId="77777777" w:rsidR="00D17DC0" w:rsidRPr="00684EDD" w:rsidRDefault="00D17DC0" w:rsidP="00D17DC0">
      <w:pPr>
        <w:pStyle w:val="Zwykytekst"/>
        <w:ind w:right="708" w:hanging="142"/>
        <w:rPr>
          <w:rFonts w:ascii="Arial" w:hAnsi="Arial" w:cs="Arial"/>
          <w:sz w:val="22"/>
          <w:szCs w:val="22"/>
        </w:rPr>
      </w:pPr>
    </w:p>
    <w:p w14:paraId="541722AA" w14:textId="7C141988" w:rsidR="00D17DC0" w:rsidRPr="00684EDD" w:rsidRDefault="00D17DC0" w:rsidP="00D17DC0">
      <w:pPr>
        <w:pStyle w:val="Zwykytekst"/>
        <w:ind w:right="708" w:hanging="142"/>
        <w:rPr>
          <w:rFonts w:ascii="Arial" w:hAnsi="Arial" w:cs="Arial"/>
          <w:sz w:val="22"/>
          <w:szCs w:val="22"/>
        </w:rPr>
      </w:pPr>
      <w:r w:rsidRPr="00684EDD">
        <w:rPr>
          <w:rFonts w:ascii="Arial" w:hAnsi="Arial" w:cs="Arial"/>
          <w:sz w:val="22"/>
          <w:szCs w:val="22"/>
        </w:rPr>
        <w:t xml:space="preserve">   -  drogownictwa.</w:t>
      </w:r>
    </w:p>
    <w:p w14:paraId="787FA8DF" w14:textId="77777777" w:rsidR="00D17DC0" w:rsidRPr="00684EDD" w:rsidRDefault="00D17DC0" w:rsidP="00D17DC0">
      <w:pPr>
        <w:pStyle w:val="Zwykytekst"/>
        <w:ind w:left="-142" w:right="708"/>
        <w:rPr>
          <w:rFonts w:ascii="Arial" w:hAnsi="Arial" w:cs="Arial"/>
          <w:sz w:val="22"/>
          <w:szCs w:val="22"/>
        </w:rPr>
      </w:pPr>
    </w:p>
    <w:p w14:paraId="65EB873D" w14:textId="2D7CA458" w:rsidR="00D17DC0" w:rsidRPr="00521CF4" w:rsidRDefault="00D17DC0" w:rsidP="00521CF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4EDD">
        <w:rPr>
          <w:rFonts w:ascii="Arial" w:hAnsi="Arial" w:cs="Arial"/>
          <w:color w:val="000000"/>
          <w:sz w:val="22"/>
          <w:szCs w:val="22"/>
        </w:rPr>
        <w:t>Wydział wykonuje czynności związane z nadzorem nad działalnością</w:t>
      </w:r>
      <w:r w:rsidR="00684EDD">
        <w:rPr>
          <w:rFonts w:ascii="Arial" w:hAnsi="Arial" w:cs="Arial"/>
          <w:color w:val="000000"/>
          <w:sz w:val="22"/>
          <w:szCs w:val="22"/>
        </w:rPr>
        <w:t xml:space="preserve"> </w:t>
      </w:r>
      <w:r w:rsidR="00417E1A">
        <w:rPr>
          <w:rFonts w:ascii="Arial" w:hAnsi="Arial" w:cs="Arial"/>
          <w:color w:val="000000"/>
          <w:sz w:val="22"/>
          <w:szCs w:val="22"/>
        </w:rPr>
        <w:t xml:space="preserve">jednostki budżetowej </w:t>
      </w:r>
      <w:r w:rsidRPr="00684EDD">
        <w:rPr>
          <w:rFonts w:ascii="Arial" w:hAnsi="Arial" w:cs="Arial"/>
          <w:color w:val="000000"/>
          <w:sz w:val="22"/>
          <w:szCs w:val="22"/>
        </w:rPr>
        <w:t>Zarządu Dróg i Zieleni w Sopocie</w:t>
      </w:r>
      <w:r w:rsidR="00417E1A">
        <w:rPr>
          <w:rFonts w:ascii="Arial" w:hAnsi="Arial" w:cs="Arial"/>
          <w:color w:val="000000"/>
          <w:sz w:val="22"/>
          <w:szCs w:val="22"/>
        </w:rPr>
        <w:t>.</w:t>
      </w:r>
    </w:p>
    <w:p w14:paraId="17B01B22" w14:textId="77777777" w:rsidR="00D17DC0" w:rsidRPr="00521CF4" w:rsidRDefault="00D17DC0" w:rsidP="00521CF4">
      <w:pPr>
        <w:ind w:left="851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B40B76A" w14:textId="77777777" w:rsidR="00D17DC0" w:rsidRPr="00521CF4" w:rsidRDefault="00D17DC0" w:rsidP="00D17DC0">
      <w:pPr>
        <w:pStyle w:val="Zwykytekst"/>
        <w:ind w:left="-142" w:right="708"/>
        <w:rPr>
          <w:rFonts w:ascii="Arial" w:hAnsi="Arial" w:cs="Arial"/>
          <w:sz w:val="22"/>
          <w:szCs w:val="22"/>
        </w:rPr>
      </w:pPr>
    </w:p>
    <w:p w14:paraId="5CC939AB" w14:textId="77777777" w:rsidR="00D17DC0" w:rsidRPr="00521CF4" w:rsidRDefault="00D17DC0" w:rsidP="00521CF4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521CF4">
        <w:rPr>
          <w:rFonts w:ascii="Arial" w:hAnsi="Arial" w:cs="Arial"/>
          <w:sz w:val="22"/>
          <w:szCs w:val="22"/>
        </w:rPr>
        <w:t>Szczegółowy zakres zadań Wydziału  Inżynierii   i Ochrony Środowiska określa Załącznik Nr 6 do Regulaminu.</w:t>
      </w:r>
      <w:r w:rsidRPr="00521CF4">
        <w:rPr>
          <w:rFonts w:ascii="Arial" w:hAnsi="Arial" w:cs="Arial"/>
          <w:sz w:val="22"/>
          <w:szCs w:val="22"/>
        </w:rPr>
        <w:tab/>
      </w:r>
    </w:p>
    <w:p w14:paraId="3FC4F1FD" w14:textId="77777777" w:rsidR="00A75D7A" w:rsidRPr="00A75D7A" w:rsidRDefault="00A75D7A" w:rsidP="00A75D7A">
      <w:pPr>
        <w:pStyle w:val="Zwykytekst"/>
        <w:ind w:left="567" w:right="708"/>
        <w:rPr>
          <w:rFonts w:ascii="Arial" w:hAnsi="Arial" w:cs="Arial"/>
          <w:sz w:val="22"/>
          <w:szCs w:val="22"/>
        </w:rPr>
      </w:pPr>
    </w:p>
    <w:p w14:paraId="2D615CF3" w14:textId="2EAED6BF" w:rsidR="00A75D7A" w:rsidRDefault="00A75D7A" w:rsidP="00A75D7A">
      <w:pPr>
        <w:pStyle w:val="Zwykytekst"/>
        <w:rPr>
          <w:rFonts w:ascii="Arial" w:hAnsi="Arial" w:cs="Arial"/>
          <w:sz w:val="22"/>
          <w:szCs w:val="22"/>
        </w:rPr>
      </w:pPr>
    </w:p>
    <w:p w14:paraId="04711D14" w14:textId="77777777" w:rsidR="00684EDD" w:rsidRPr="00A75D7A" w:rsidRDefault="00684EDD" w:rsidP="00A75D7A">
      <w:pPr>
        <w:pStyle w:val="Zwykytekst"/>
        <w:rPr>
          <w:rFonts w:ascii="Arial" w:hAnsi="Arial" w:cs="Arial"/>
          <w:sz w:val="22"/>
          <w:szCs w:val="22"/>
        </w:rPr>
      </w:pPr>
    </w:p>
    <w:p w14:paraId="0C21CE79" w14:textId="1B1D087B" w:rsidR="00A75D7A" w:rsidRDefault="00A75D7A" w:rsidP="00A75D7A">
      <w:pPr>
        <w:pStyle w:val="Akapitzlist"/>
        <w:numPr>
          <w:ilvl w:val="0"/>
          <w:numId w:val="36"/>
        </w:numPr>
        <w:rPr>
          <w:rFonts w:ascii="Arial" w:eastAsia="Calibri" w:hAnsi="Arial" w:cs="Arial"/>
          <w:sz w:val="22"/>
          <w:szCs w:val="22"/>
        </w:rPr>
      </w:pPr>
      <w:r w:rsidRPr="001671AD">
        <w:rPr>
          <w:rFonts w:ascii="Arial" w:eastAsia="Calibri" w:hAnsi="Arial" w:cs="Arial"/>
          <w:sz w:val="22"/>
          <w:szCs w:val="22"/>
        </w:rPr>
        <w:t xml:space="preserve">Załącznik Nr </w:t>
      </w:r>
      <w:r>
        <w:rPr>
          <w:rFonts w:ascii="Arial" w:eastAsia="Calibri" w:hAnsi="Arial" w:cs="Arial"/>
          <w:sz w:val="22"/>
          <w:szCs w:val="22"/>
        </w:rPr>
        <w:t>6</w:t>
      </w:r>
      <w:r w:rsidRPr="001671AD">
        <w:rPr>
          <w:rFonts w:ascii="Arial" w:eastAsia="Calibri" w:hAnsi="Arial" w:cs="Arial"/>
          <w:sz w:val="22"/>
          <w:szCs w:val="22"/>
        </w:rPr>
        <w:t xml:space="preserve"> do Regulaminu otrzymuje brzmienie: </w:t>
      </w:r>
    </w:p>
    <w:p w14:paraId="5C5ABDAD" w14:textId="77777777" w:rsidR="00D17DC0" w:rsidRPr="00A75D7A" w:rsidRDefault="00D17DC0" w:rsidP="00D17DC0">
      <w:pPr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09199439"/>
      <w:bookmarkStart w:id="2" w:name="_Hlk109197667"/>
    </w:p>
    <w:p w14:paraId="202B723D" w14:textId="77777777" w:rsidR="00D17DC0" w:rsidRPr="00A75D7A" w:rsidRDefault="00D17DC0" w:rsidP="00D17DC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bookmarkEnd w:id="1"/>
    <w:bookmarkEnd w:id="2"/>
    <w:p w14:paraId="50F0B0F7" w14:textId="77777777" w:rsidR="00D17DC0" w:rsidRPr="00D17DC0" w:rsidRDefault="00D17DC0" w:rsidP="00D17DC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b/>
          <w:sz w:val="22"/>
          <w:szCs w:val="22"/>
          <w:lang w:eastAsia="en-US"/>
        </w:rPr>
        <w:t>ZADANIA   WYDZIAŁU    INŻYNIERII  I  OCHRONY   ŚRODOWISKA</w:t>
      </w:r>
    </w:p>
    <w:p w14:paraId="3CC1D669" w14:textId="77777777" w:rsidR="00D17DC0" w:rsidRPr="00D17DC0" w:rsidRDefault="00D17DC0" w:rsidP="00D17DC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34B5C73" w14:textId="77777777" w:rsidR="00D17DC0" w:rsidRPr="00D17DC0" w:rsidRDefault="00D17DC0" w:rsidP="00D17DC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D268D9B" w14:textId="77777777" w:rsidR="00D17DC0" w:rsidRPr="00D17DC0" w:rsidRDefault="00D17DC0" w:rsidP="00D17DC0">
      <w:pPr>
        <w:numPr>
          <w:ilvl w:val="0"/>
          <w:numId w:val="38"/>
        </w:numPr>
        <w:spacing w:after="120" w:line="276" w:lineRule="auto"/>
        <w:ind w:left="425"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W zakresie gospodarki komunalnej:</w:t>
      </w:r>
    </w:p>
    <w:p w14:paraId="3B134774" w14:textId="77777777" w:rsidR="00D17DC0" w:rsidRPr="00D17DC0" w:rsidRDefault="00D17DC0" w:rsidP="00D17DC0">
      <w:pPr>
        <w:spacing w:after="120" w:line="276" w:lineRule="auto"/>
        <w:ind w:left="425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DA9064E" w14:textId="6A2F3A4D" w:rsidR="00D17DC0" w:rsidRPr="00D17DC0" w:rsidRDefault="00D17DC0" w:rsidP="00D17DC0">
      <w:pPr>
        <w:spacing w:after="120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nadzorowanie </w:t>
      </w:r>
      <w:r w:rsidR="00684EDD">
        <w:rPr>
          <w:rFonts w:ascii="Arial" w:eastAsia="Calibri" w:hAnsi="Arial" w:cs="Arial"/>
          <w:sz w:val="22"/>
          <w:szCs w:val="22"/>
          <w:lang w:eastAsia="en-US"/>
        </w:rPr>
        <w:t xml:space="preserve">działalności </w:t>
      </w:r>
      <w:r w:rsidR="00BC742E">
        <w:rPr>
          <w:rFonts w:ascii="Arial" w:eastAsia="Calibri" w:hAnsi="Arial" w:cs="Arial"/>
          <w:sz w:val="22"/>
          <w:szCs w:val="22"/>
          <w:lang w:eastAsia="en-US"/>
        </w:rPr>
        <w:t xml:space="preserve">jednostki budżetowej </w:t>
      </w:r>
      <w:r w:rsidR="00684EDD">
        <w:rPr>
          <w:rFonts w:ascii="Arial" w:eastAsia="Calibri" w:hAnsi="Arial" w:cs="Arial"/>
          <w:sz w:val="22"/>
          <w:szCs w:val="22"/>
          <w:lang w:eastAsia="en-US"/>
        </w:rPr>
        <w:t>Zarządu Dróg i Zieleni w Sopocie,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63BE06" w14:textId="77777777" w:rsidR="00D17DC0" w:rsidRPr="00D17DC0" w:rsidRDefault="00D17DC0" w:rsidP="00D17DC0">
      <w:pPr>
        <w:spacing w:after="120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realizacja zadań określonych ustawą  o utrzymaniu czystości i porządku w gminach i ustawą o odpadach poprzez:</w:t>
      </w:r>
    </w:p>
    <w:p w14:paraId="757D9E01" w14:textId="2071ABF4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a) przygotowywanie uchwał Rady Miasta Sopotu w zakresie niezbędnym do realizacji zadań gminy określonych w w)w ustawach, </w:t>
      </w:r>
    </w:p>
    <w:p w14:paraId="6F23848C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b) kontrola realizacji umów zawartych z firmami wywozowymi na usługi odbierania i zagospodarowania odpadów,</w:t>
      </w:r>
    </w:p>
    <w:p w14:paraId="40A0D630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c) bieżąca analiza systemu gospodarki odpadami komunalnymi, </w:t>
      </w:r>
    </w:p>
    <w:p w14:paraId="7545B57E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lastRenderedPageBreak/>
        <w:t>d) współpraca ze Strażą Miejską w zakresie kontroli realizacji obowiązków właścicieli nieruchomości,</w:t>
      </w:r>
    </w:p>
    <w:p w14:paraId="0E509C9C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e) prowadzenie kampanii edukacyjnych w zakresie prawidłowego postępowania z odpadami, </w:t>
      </w:r>
    </w:p>
    <w:p w14:paraId="4594CDA2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f)  udzielanie zezwoleń na odbiór nieczystości ciekłych, </w:t>
      </w:r>
    </w:p>
    <w:p w14:paraId="78A1AC32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g)  wydawania oraz kontroli wykonywania decyzji wydanych w sprawach </w:t>
      </w:r>
    </w:p>
    <w:p w14:paraId="6D57ED07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zezwoleń na gospodarowanie odpadami w zakresie zbierania oraz przetwarzania, </w:t>
      </w:r>
    </w:p>
    <w:p w14:paraId="612D10EA" w14:textId="77777777" w:rsidR="00D17DC0" w:rsidRPr="00D17DC0" w:rsidRDefault="00D17DC0" w:rsidP="00D17DC0">
      <w:pPr>
        <w:tabs>
          <w:tab w:val="left" w:pos="851"/>
          <w:tab w:val="left" w:pos="1276"/>
        </w:tabs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usuwania odpadów zgromadzonych w miejscach nieprzeznaczonych do ich składowania,</w:t>
      </w:r>
    </w:p>
    <w:p w14:paraId="18EEC617" w14:textId="2906A57C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h) współpraca z Komunalnym Związkiem Gmin „Dolina Redy i </w:t>
      </w:r>
      <w:proofErr w:type="spellStart"/>
      <w:r w:rsidRPr="00D17DC0">
        <w:rPr>
          <w:rFonts w:ascii="Arial" w:eastAsia="Calibri" w:hAnsi="Arial" w:cs="Arial"/>
          <w:sz w:val="22"/>
          <w:szCs w:val="22"/>
          <w:lang w:eastAsia="en-US"/>
        </w:rPr>
        <w:t>Chylonki</w:t>
      </w:r>
      <w:proofErr w:type="spellEnd"/>
      <w:r w:rsidRPr="00D17DC0">
        <w:rPr>
          <w:rFonts w:ascii="Arial" w:eastAsia="Calibri" w:hAnsi="Arial" w:cs="Arial"/>
          <w:sz w:val="22"/>
          <w:szCs w:val="22"/>
          <w:lang w:eastAsia="en-US"/>
        </w:rPr>
        <w:t>”</w:t>
      </w:r>
      <w:r w:rsidR="00684EDD">
        <w:rPr>
          <w:rFonts w:ascii="Arial" w:eastAsia="Calibri" w:hAnsi="Arial" w:cs="Arial"/>
          <w:sz w:val="22"/>
          <w:szCs w:val="22"/>
          <w:lang w:eastAsia="en-US"/>
        </w:rPr>
        <w:t xml:space="preserve"> oraz ze spółką E</w:t>
      </w:r>
      <w:r w:rsidR="009A3141">
        <w:rPr>
          <w:rFonts w:ascii="Arial" w:eastAsia="Calibri" w:hAnsi="Arial" w:cs="Arial"/>
          <w:sz w:val="22"/>
          <w:szCs w:val="22"/>
          <w:lang w:eastAsia="en-US"/>
        </w:rPr>
        <w:t>co</w:t>
      </w:r>
      <w:r w:rsidR="00684EDD">
        <w:rPr>
          <w:rFonts w:ascii="Arial" w:eastAsia="Calibri" w:hAnsi="Arial" w:cs="Arial"/>
          <w:sz w:val="22"/>
          <w:szCs w:val="22"/>
          <w:lang w:eastAsia="en-US"/>
        </w:rPr>
        <w:t xml:space="preserve"> Sopot Sp. z o.o.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w zakresie gospodarki odpadami komunalnymi</w:t>
      </w:r>
    </w:p>
    <w:p w14:paraId="1B32151C" w14:textId="77777777" w:rsidR="00D17DC0" w:rsidRPr="00D17DC0" w:rsidRDefault="00D17DC0" w:rsidP="00D17DC0">
      <w:pPr>
        <w:spacing w:after="120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opracowywanie założeń do planu oraz planu zaopatrzenia w ciepło, energię elektryczną i paliwa gazowe,</w:t>
      </w:r>
    </w:p>
    <w:p w14:paraId="6B6081DA" w14:textId="77777777" w:rsidR="00D17DC0" w:rsidRPr="00D17DC0" w:rsidRDefault="00D17DC0" w:rsidP="00D17DC0">
      <w:pPr>
        <w:spacing w:after="120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4)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nadzorowanie realizacji polityki energetycznej na obszarze Miasta, określonej w założeniach zaopatrzenia w ciepło, energię elektryczną i paliwa gazowe,</w:t>
      </w:r>
    </w:p>
    <w:p w14:paraId="70626840" w14:textId="77777777" w:rsidR="00D17DC0" w:rsidRPr="00D17DC0" w:rsidRDefault="00D17DC0" w:rsidP="00D17DC0">
      <w:pPr>
        <w:spacing w:after="120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5)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monitorowanie danych dla oceny realizacji założeń zaopatrzenia w ciepło, energię elektryczną i paliwa gazowe oraz dla oceny spójności planów rozwojowych przedsiębiorstw energetycznych z założeniami zaopatrzenia w ciepło, energię elektryczną i paliwa gazowe,</w:t>
      </w:r>
    </w:p>
    <w:p w14:paraId="0A465A5C" w14:textId="77777777" w:rsidR="00D17DC0" w:rsidRPr="00D17DC0" w:rsidRDefault="00D17DC0" w:rsidP="00D17DC0">
      <w:pPr>
        <w:spacing w:after="120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6)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przygotowywanie lub opiniowanie rozwiązań do miejscowych planów zagospodarowania przestrzennego w zakresie zaopatrzenia w ciepło, energię elektryczną i paliwa gazowe,</w:t>
      </w:r>
    </w:p>
    <w:p w14:paraId="48053FAE" w14:textId="1C1D58B5" w:rsidR="00D17DC0" w:rsidRPr="00D17DC0" w:rsidRDefault="00D17DC0" w:rsidP="00D17DC0">
      <w:pPr>
        <w:spacing w:after="120"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7)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nadzór nad realizacją zadań wynikających z ustawy o cmentarzach i chowaniu zmarłych  związanych z cmentarzami komunalnym oraz historycznymi</w:t>
      </w:r>
      <w:r w:rsidR="001157C9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0C68E243" w14:textId="77777777" w:rsidR="00D17DC0" w:rsidRPr="00D17DC0" w:rsidRDefault="00D17DC0" w:rsidP="00D17DC0">
      <w:p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8)  nadzór nad dostawą wody solankowej do urządzeń gminnych.</w:t>
      </w:r>
    </w:p>
    <w:p w14:paraId="2EBCD4F8" w14:textId="77777777" w:rsidR="00D17DC0" w:rsidRPr="00D17DC0" w:rsidRDefault="00D17DC0" w:rsidP="00D17DC0">
      <w:p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430384" w14:textId="77777777" w:rsidR="00D17DC0" w:rsidRPr="00D17DC0" w:rsidRDefault="00D17DC0" w:rsidP="00D17DC0">
      <w:pPr>
        <w:numPr>
          <w:ilvl w:val="0"/>
          <w:numId w:val="38"/>
        </w:numPr>
        <w:spacing w:after="120" w:line="276" w:lineRule="auto"/>
        <w:ind w:left="425"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W zakresie korzystania z zasobów środowiska:</w:t>
      </w:r>
    </w:p>
    <w:p w14:paraId="2EEA9521" w14:textId="77777777" w:rsidR="00D17DC0" w:rsidRPr="00D17DC0" w:rsidRDefault="00D17DC0" w:rsidP="00D17DC0">
      <w:pPr>
        <w:spacing w:after="120" w:line="276" w:lineRule="auto"/>
        <w:ind w:left="425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867D2F9" w14:textId="77777777" w:rsidR="00D17DC0" w:rsidRPr="00D17DC0" w:rsidRDefault="00D17DC0" w:rsidP="00D17DC0">
      <w:pPr>
        <w:spacing w:after="120" w:line="276" w:lineRule="auto"/>
        <w:ind w:left="709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1)  sprawy z zakresu ochrony środowiska  w procesie inwestycyjnym i działalności gospodarczej w zakresie kompetencji starosty i prezydenta, w szczególności:</w:t>
      </w:r>
    </w:p>
    <w:p w14:paraId="42159F4E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a) wydawanie decyzji o środowiskowych uwarunkowaniach, </w:t>
      </w:r>
    </w:p>
    <w:p w14:paraId="528D4F1F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b) opiniowanie projektów miejscowych planów zagospodarowania przestrzennego, </w:t>
      </w:r>
    </w:p>
    <w:p w14:paraId="122145A9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c) opiniowanie projektów budowlanych inwestycji  pod kątem zgodności z przepisami ochrony środowiska i warunkami decyzji o środowiskowych  uwarunkowaniach, </w:t>
      </w:r>
    </w:p>
    <w:p w14:paraId="217A1F5E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d) monitorowanie realizacji projektów gminnych współfinansowanych ze środków Unii Europejskiej  pod kątem zgodności z polityką ochrony środowiska, </w:t>
      </w:r>
    </w:p>
    <w:p w14:paraId="65120AC0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e) wydawanie pozwoleń zintegrowanych, </w:t>
      </w:r>
    </w:p>
    <w:p w14:paraId="00334B09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f) przyjmowanie  zgłoszeń instalacji, z których emisja nie wymaga pozwolenia, w tym: instalacji emitujących promieniowanie elektromagnetyczne oraz instalacji emitujących gazy i pyły do powietrza,</w:t>
      </w:r>
    </w:p>
    <w:p w14:paraId="4AD23F3B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g) zobowiązywanie w drodze decyzji podmioty prowadzące instalację do sporządzenia przeglądu ekologicznego w razie stwierdzenia okoliczności wskazujących na możliwość negatywnego oddziaływania instalacji na środowisko, </w:t>
      </w:r>
    </w:p>
    <w:p w14:paraId="7ED0A5A7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h)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prowadzenie spraw związanych z  tworzeniem obszarów ograniczonego użytkowania dla obiektów mogących potencjalnie oddziaływać na środowisko, </w:t>
      </w:r>
    </w:p>
    <w:p w14:paraId="2570037C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i) załatwianie spraw interwencyjnych związanych ze szczególnym korzystaniem ze środowiska przez podmioty gospodarcze, </w:t>
      </w:r>
    </w:p>
    <w:p w14:paraId="554283C9" w14:textId="32BDFA2C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j)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identyfikacja potencjalnych historycznych zanieczyszczeń powierzchni ziemi oraz prowadzenie ich wykazów</w:t>
      </w:r>
    </w:p>
    <w:p w14:paraId="73C6AAC1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91AE2B" w14:textId="77777777" w:rsidR="00D17DC0" w:rsidRPr="00D17DC0" w:rsidRDefault="00D17DC0" w:rsidP="00D17DC0">
      <w:pPr>
        <w:spacing w:after="120" w:line="276" w:lineRule="auto"/>
        <w:ind w:left="709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2)  w zakresie ochrony powietrza: </w:t>
      </w:r>
    </w:p>
    <w:p w14:paraId="1AD36B6F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lastRenderedPageBreak/>
        <w:t>a)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spraw związanych wydawaniem pozwoleń ustalających warunki wprowadzania gazów i pyłów do powietrza dla instalacji innych niż kwalifikowane jako przedsięwzięcia mogące zawsze znacząco oddziaływać na środowisko oraz zlokalizowanych poza terenami zamkniętymi,</w:t>
      </w:r>
    </w:p>
    <w:p w14:paraId="3BCD4390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wydawanie decyzji nakładających obowiązek ograniczania oddziaływania na środowisko, </w:t>
      </w:r>
    </w:p>
    <w:p w14:paraId="4CA5B4AB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współdziałanie z </w:t>
      </w:r>
      <w:r w:rsidRPr="00D17DC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Fundacją -Agencja Regionalnego Monitoringu Atmosfery Aglomeracji Gdańskiej (ARMAAG)  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w zakresie monitorowania jakości powietrza, </w:t>
      </w:r>
    </w:p>
    <w:p w14:paraId="0C10D74C" w14:textId="6895AE4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d)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współpraca z Marszałkiem Województwa Pomorskiego  przy tworzeniu oraz realizacji programu ochrony powietrza</w:t>
      </w:r>
    </w:p>
    <w:p w14:paraId="7D20238C" w14:textId="77777777" w:rsidR="00D17DC0" w:rsidRPr="00D17DC0" w:rsidRDefault="00D17DC0" w:rsidP="00D17DC0">
      <w:pPr>
        <w:spacing w:after="200" w:line="276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00A0C1" w14:textId="77777777" w:rsidR="00D17DC0" w:rsidRPr="00D17DC0" w:rsidRDefault="00D17DC0" w:rsidP="00D17DC0">
      <w:pPr>
        <w:spacing w:after="120" w:line="276" w:lineRule="auto"/>
        <w:ind w:left="709" w:hanging="283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3)   w zakresie gospodarki wodnej:</w:t>
      </w:r>
    </w:p>
    <w:p w14:paraId="1423DF5D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spraw związanych ze zmianami stanu wody na gruncie, spowodowanymi przez właściciela nieruchomości,</w:t>
      </w:r>
    </w:p>
    <w:p w14:paraId="3F3C9EB2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współpraca z Wydziałem Gospodarki Nieruchomościami i Geodezji w toku postępowania administracyjnego w sprawie określenia części nieruchomości umożliwiających dostęp do wód,</w:t>
      </w:r>
    </w:p>
    <w:p w14:paraId="13A0D714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opracowywanie projektów uchwał w sprawie powszechnego korzystania z wód powierzchniowych w sposób inny niż wymienione w art. 32 ust. 1 ustawy Prawo wodne,</w:t>
      </w:r>
    </w:p>
    <w:p w14:paraId="1C67C786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d)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współpraca z Gdańską Infrastrukturą Wodociągowo Kanalizacyjną w sprawach działań, prowadzonych w ramach realizacji krajowego programu oczyszczania ścieków komunalnych,</w:t>
      </w:r>
    </w:p>
    <w:p w14:paraId="545E2E6E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e)  prowadzenie spraw związanych z utworzeniem kąpielisk, w tym:</w:t>
      </w:r>
    </w:p>
    <w:p w14:paraId="3C280821" w14:textId="77777777" w:rsidR="00D17DC0" w:rsidRPr="00D17DC0" w:rsidRDefault="00D17DC0" w:rsidP="00D17DC0">
      <w:p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- sporządzanie profilu wody w kąpielisku, jego aktualizowanie i przekazywanie Regionalnemu Zarządowi Gospodarki Wodnej i Dyrektorowi Urzędu Morskiego, </w:t>
      </w:r>
    </w:p>
    <w:p w14:paraId="66CCAF7B" w14:textId="77777777" w:rsidR="00D17DC0" w:rsidRPr="00D17DC0" w:rsidRDefault="00D17DC0" w:rsidP="00D17DC0">
      <w:p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-  przygotowywanie i podawanie do publicznej wiadomości projektów uchwał w sprawie wykazu kąpielisk oraz rozpatrywanie zgłoszonych uwag, propozycji oraz zbieranie opinii do tych projektów,</w:t>
      </w:r>
    </w:p>
    <w:p w14:paraId="5574E530" w14:textId="29D26291" w:rsidR="00D17DC0" w:rsidRDefault="00D17DC0" w:rsidP="00D17DC0">
      <w:p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-  prowadzenie ewidencji kąpielisk,</w:t>
      </w:r>
    </w:p>
    <w:p w14:paraId="071C1AF6" w14:textId="30DC822D" w:rsidR="00684EDD" w:rsidRPr="00D17DC0" w:rsidRDefault="00684EDD" w:rsidP="00D17DC0">
      <w:p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f) współpraca ze spółką AQUA Sopot </w:t>
      </w:r>
      <w:r w:rsidR="00417E1A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>p. z o.o. w zakresie spraw związanych z zaopatrzeniem mieszkańców w wodę pitną i solankową</w:t>
      </w:r>
    </w:p>
    <w:p w14:paraId="008944AC" w14:textId="77777777" w:rsidR="00D17DC0" w:rsidRPr="00D17DC0" w:rsidRDefault="00D17DC0" w:rsidP="00D17DC0">
      <w:pPr>
        <w:spacing w:after="200" w:line="276" w:lineRule="auto"/>
        <w:ind w:left="12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1C32FB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4)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realizacja zadań określonych ustawą o ochronie zwierząt oraz prowadzenie spraw sanitarno-porządkowych dotyczących zwierząt, a w tym:</w:t>
      </w:r>
    </w:p>
    <w:p w14:paraId="03DB0334" w14:textId="0125BA20" w:rsidR="00D17DC0" w:rsidRPr="00D17DC0" w:rsidRDefault="001157C9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nadzór nad prowadzonym w mieście wyłapywaniem zwierząt bezdomnych oraz zapewnianie im opieki, </w:t>
      </w:r>
    </w:p>
    <w:p w14:paraId="04168B25" w14:textId="1F61FD79" w:rsidR="00D17DC0" w:rsidRPr="00D17DC0" w:rsidRDefault="001157C9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współpraca z powiatowym lekarzem weterynarii w zakresie zwalczania odzwierzęcych chorób zakaźnych, </w:t>
      </w:r>
    </w:p>
    <w:p w14:paraId="6FE4AA78" w14:textId="0D45C601" w:rsidR="00D17DC0" w:rsidRPr="00D17DC0" w:rsidRDefault="001157C9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spraw związanych z czasowym odebraniem właścicielowi zwierzęcia oraz rozporządzanie nim do czasu rozstrzygnięcia sprawy przez sąd,</w:t>
      </w:r>
    </w:p>
    <w:p w14:paraId="326CC39B" w14:textId="48C9D86F" w:rsidR="00D17DC0" w:rsidRPr="00D17DC0" w:rsidRDefault="001157C9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ab/>
        <w:t>wydawanie zezwoleń na utrzymywanie psów ras uznanych za agresywne oraz prowadzenie ich rejestru,</w:t>
      </w:r>
    </w:p>
    <w:p w14:paraId="1198D2E0" w14:textId="02810823" w:rsidR="00D17DC0" w:rsidRPr="00D17DC0" w:rsidRDefault="001157C9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rejestru i wydawanie zaświadczeń o rejestracji zwierząt zaliczonych do płazów, gadów, ptaków i ssaków należących do gatunków podlegających ograniczeniom na podstawie przepisów prawa Unii Europejskiej,</w:t>
      </w:r>
    </w:p>
    <w:p w14:paraId="2EDE8C61" w14:textId="2B21CE6E" w:rsidR="00D17DC0" w:rsidRPr="00D17DC0" w:rsidRDefault="001157C9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D17DC0" w:rsidRPr="00D17DC0">
        <w:rPr>
          <w:rFonts w:ascii="Arial" w:eastAsia="Calibri" w:hAnsi="Arial" w:cs="Arial"/>
          <w:sz w:val="22"/>
          <w:szCs w:val="22"/>
          <w:lang w:eastAsia="en-US"/>
        </w:rPr>
        <w:tab/>
        <w:t>współpraca z organizacjami pozarządowymi w zakresie opieki i ochrony zwierząt</w:t>
      </w:r>
    </w:p>
    <w:p w14:paraId="2ABC3723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9C01A6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709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5)   realizacja zadań określonych ustawą o ochronie przyrody w tym:</w:t>
      </w:r>
    </w:p>
    <w:p w14:paraId="28F7FF2B" w14:textId="77777777" w:rsidR="00D17DC0" w:rsidRPr="00D17DC0" w:rsidRDefault="00D17DC0" w:rsidP="00D17DC0">
      <w:pPr>
        <w:tabs>
          <w:tab w:val="left" w:pos="993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postępowań administracyjnych w sprawach wymierzania administracyjnych kar pieniężnych za nielegalną wycinkę drzew i krzewów,</w:t>
      </w:r>
    </w:p>
    <w:p w14:paraId="4D04E17F" w14:textId="77777777" w:rsidR="00D17DC0" w:rsidRPr="00D17DC0" w:rsidRDefault="00D17DC0" w:rsidP="00D17DC0">
      <w:pPr>
        <w:tabs>
          <w:tab w:val="left" w:pos="993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spraw, związanych z ustanawianiem na terenie gminy form ochrony przyrody i prowadzeniem ich rejestru,</w:t>
      </w:r>
    </w:p>
    <w:p w14:paraId="4F4BACE9" w14:textId="77777777" w:rsidR="00D17DC0" w:rsidRPr="00D17DC0" w:rsidRDefault="00D17DC0" w:rsidP="00D17DC0">
      <w:pPr>
        <w:tabs>
          <w:tab w:val="left" w:pos="993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lastRenderedPageBreak/>
        <w:t>c)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prowadzenie rejestru form ochrony przyrody na terenie gminy oraz monitoring istniejących form ochrony przyrody zlokalizowanych poza terenami leśnymi należącymi do Skarbu Państwa oraz zlecanie i nadzorowanie prac pielęgnacyjnych i interwencyjnych w odniesieniu do pomników przyrody oraz obszarowych form ochrony przyrody zlokalizowanych na terenach gminnych, </w:t>
      </w:r>
    </w:p>
    <w:p w14:paraId="25355671" w14:textId="77777777" w:rsidR="00D17DC0" w:rsidRPr="00D17DC0" w:rsidRDefault="00D17DC0" w:rsidP="00D17DC0">
      <w:pPr>
        <w:tabs>
          <w:tab w:val="left" w:pos="993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d)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współpraca ze Strażą Miejską w zakresie ochrony przyrody, </w:t>
      </w:r>
    </w:p>
    <w:p w14:paraId="0A41E0D4" w14:textId="77777777" w:rsidR="00D17DC0" w:rsidRPr="00D17DC0" w:rsidRDefault="00D17DC0" w:rsidP="00D17DC0">
      <w:pPr>
        <w:tabs>
          <w:tab w:val="left" w:pos="993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5AEC33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6)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z zakresu prawa geologicznego i górniczego sprawy związane z zatwierdzaniem projektów robót geologicznych oraz dokumentacjami geologicznymi, dotyczące w szczególności:</w:t>
      </w:r>
    </w:p>
    <w:p w14:paraId="6724296E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a)</w:t>
      </w: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ab/>
        <w:t>złóż kopalin nieobjętych własnością górniczą, poszukiwanych lub rozpoznawanych na obszarze do 2 ha w celu wydobycia metodą odkrywkową w ilości do 20 000 m</w:t>
      </w:r>
      <w:r w:rsidRPr="00D17DC0">
        <w:rPr>
          <w:rFonts w:ascii="Arial" w:eastAsia="Calibri" w:hAnsi="Arial" w:cs="Arial"/>
          <w:color w:val="333333"/>
          <w:sz w:val="22"/>
          <w:szCs w:val="22"/>
          <w:vertAlign w:val="superscript"/>
          <w:lang w:eastAsia="en-US"/>
        </w:rPr>
        <w:t>3</w:t>
      </w: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 w roku kalendarzowym i bez użycia środków strzałowych,</w:t>
      </w:r>
    </w:p>
    <w:p w14:paraId="7156570C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b)</w:t>
      </w: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ab/>
        <w:t>ujęć wód podziemnych, których przewidywane lub ustalone zasoby nie przekraczają 50 m</w:t>
      </w:r>
      <w:r w:rsidRPr="00D17DC0">
        <w:rPr>
          <w:rFonts w:ascii="Arial" w:eastAsia="Calibri" w:hAnsi="Arial" w:cs="Arial"/>
          <w:color w:val="333333"/>
          <w:sz w:val="22"/>
          <w:szCs w:val="22"/>
          <w:vertAlign w:val="superscript"/>
          <w:lang w:eastAsia="en-US"/>
        </w:rPr>
        <w:t>3</w:t>
      </w: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)h,</w:t>
      </w:r>
    </w:p>
    <w:p w14:paraId="18564B64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c) badań geologiczno-inżynierskich wykonywanych na potrzeby zagospodarowania przestrzennego gminy oraz warunków </w:t>
      </w:r>
      <w:proofErr w:type="spellStart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posadawiania</w:t>
      </w:r>
      <w:proofErr w:type="spellEnd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 obiektów budowlanych, z wyłączeniem </w:t>
      </w:r>
      <w:proofErr w:type="spellStart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ponadwojewódzkich</w:t>
      </w:r>
      <w:proofErr w:type="spellEnd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 inwestycji liniowych,</w:t>
      </w:r>
    </w:p>
    <w:p w14:paraId="419701B0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d)  </w:t>
      </w:r>
      <w:proofErr w:type="spellStart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odwodnień</w:t>
      </w:r>
      <w:proofErr w:type="spellEnd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 budowlanych o wydajności nieprzekraczającej 50 m</w:t>
      </w:r>
      <w:r w:rsidRPr="00D17DC0">
        <w:rPr>
          <w:rFonts w:ascii="Arial" w:eastAsia="Calibri" w:hAnsi="Arial" w:cs="Arial"/>
          <w:color w:val="333333"/>
          <w:sz w:val="22"/>
          <w:szCs w:val="22"/>
          <w:vertAlign w:val="superscript"/>
          <w:lang w:eastAsia="en-US"/>
        </w:rPr>
        <w:t>3</w:t>
      </w: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)h,</w:t>
      </w:r>
    </w:p>
    <w:p w14:paraId="592885EB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e)</w:t>
      </w:r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ab/>
        <w:t xml:space="preserve">warunków hydrogeologicznych w związku z zamierzonym wykonywaniem przedsięwzięć mogących negatywnie oddziaływać na wody podziemne, w tym powodować ich zanieczyszczenie, dotyczących inwestycji zaliczonych do przedsięwzięć mogących znacząco oddziaływać na środowisko, dla których obowiązek sporządzenia raportu o oddziaływaniu przedsięwzięcia na środowisko może być wymagany, z wyłączeniem przedsięwzięć mogących negatywnie oddziaływać na wody lecznicze oraz </w:t>
      </w:r>
      <w:proofErr w:type="spellStart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>ponadwojewódzkich</w:t>
      </w:r>
      <w:proofErr w:type="spellEnd"/>
      <w:r w:rsidRPr="00D17DC0">
        <w:rPr>
          <w:rFonts w:ascii="Arial" w:eastAsia="Calibri" w:hAnsi="Arial" w:cs="Arial"/>
          <w:color w:val="333333"/>
          <w:sz w:val="22"/>
          <w:szCs w:val="22"/>
          <w:lang w:eastAsia="en-US"/>
        </w:rPr>
        <w:t xml:space="preserve"> inwestycji liniowych,</w:t>
      </w:r>
    </w:p>
    <w:p w14:paraId="02A65F11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f)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spraw związanych z opłatami eksploatacyjnymi i eksploatacją bez koncesji,</w:t>
      </w:r>
    </w:p>
    <w:p w14:paraId="4399C8B9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g)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sprawowanie nadzoru w zakresie wykonywania przez przedsiębiorców uprawnień z tytułu koncesji,</w:t>
      </w:r>
    </w:p>
    <w:p w14:paraId="7DB627DD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h) sprawowanie nadzoru nad pracami geologicznymi niewymagającymi koncesji,</w:t>
      </w:r>
    </w:p>
    <w:p w14:paraId="50244524" w14:textId="77777777" w:rsidR="00D17DC0" w:rsidRPr="00D17DC0" w:rsidRDefault="00D17DC0" w:rsidP="00D17DC0">
      <w:pPr>
        <w:spacing w:before="60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i)  prowadzenie spraw związanych z informacją geologiczną,</w:t>
      </w:r>
    </w:p>
    <w:p w14:paraId="1A7D59A9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993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j)  prowadzenie archiwum geologicznego,  </w:t>
      </w:r>
    </w:p>
    <w:p w14:paraId="55E56B3B" w14:textId="5F93FB75" w:rsidR="00D17DC0" w:rsidRPr="00D17DC0" w:rsidRDefault="00D17DC0" w:rsidP="00D17DC0">
      <w:pPr>
        <w:tabs>
          <w:tab w:val="left" w:pos="1276"/>
        </w:tabs>
        <w:spacing w:after="200" w:line="276" w:lineRule="auto"/>
        <w:ind w:left="993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k) prowadzenie obserwacji terenów zagrożonych ruchami masowymi ziemi oraz terenów, na których występują te ruchy </w:t>
      </w:r>
    </w:p>
    <w:p w14:paraId="5D4F912C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113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0811D8D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709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7)  pozostałe zadania z zakresu ochrony środowiska:</w:t>
      </w:r>
    </w:p>
    <w:p w14:paraId="04577887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a)  przygotowywanie planów i programów działań dla poprawy stanu środowiska, </w:t>
      </w:r>
    </w:p>
    <w:p w14:paraId="2AB77F67" w14:textId="4AF90FC7" w:rsidR="00D17DC0" w:rsidRPr="00D17DC0" w:rsidRDefault="00D17DC0" w:rsidP="00D17DC0">
      <w:pPr>
        <w:tabs>
          <w:tab w:val="left" w:pos="1276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b) koordynacja i wdrażania</w:t>
      </w:r>
      <w:r w:rsidR="001157C9">
        <w:rPr>
          <w:rFonts w:ascii="Arial" w:eastAsia="Calibri" w:hAnsi="Arial" w:cs="Arial"/>
          <w:sz w:val="22"/>
          <w:szCs w:val="22"/>
          <w:lang w:eastAsia="en-US"/>
        </w:rPr>
        <w:t xml:space="preserve"> założeń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Planu adaptacji do zmian klimatu we współpracy z pozostałymi wydziałami Urzędu Miasta i podmiotami zewnętrznymi,</w:t>
      </w:r>
    </w:p>
    <w:p w14:paraId="5C9F5A46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opiniowanie projektów miejscowych planów zagospodarowania przestrzennego w zakresie adaptacji do zmian klimatu,</w:t>
      </w:r>
    </w:p>
    <w:p w14:paraId="685710AF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d)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identyfikowania inwestycji i działań przeznaczonych do współfinansowania ze środków zewnętrznych przeznaczonych na cele związane z adaptacją do zmian klimatu, </w:t>
      </w:r>
    </w:p>
    <w:p w14:paraId="6F2800EF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e)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udziału w zakresie adaptacji do zmian klimatu w procedurach wynikających z ustawy Prawo ochrony środowiska i  ustawy o udostępnianiu informacji o środowisku i jego ochronie, udziale społeczeństwa w ochronie środowiska oraz ocenach oddziaływania na środowisko, </w:t>
      </w:r>
    </w:p>
    <w:p w14:paraId="6CB8B839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f)  monitorowanie stanu środowiska, inicjowanie badań, ekspertyz itp.,</w:t>
      </w:r>
    </w:p>
    <w:p w14:paraId="05805607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g)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wspieranie przedsięwzięć powodujących zmniejszenie negatywnego wpływu człowieka na środowisko poprzez udzielanie dotacji na działania inwestycyjne w zakresie ochrony środowiska,</w:t>
      </w:r>
    </w:p>
    <w:p w14:paraId="2770ECA3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h)  naliczanie i odprowadzanie opłat za korzystanie przez Gminę ze środowiska,</w:t>
      </w:r>
    </w:p>
    <w:p w14:paraId="3232F57E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lastRenderedPageBreak/>
        <w:t>i)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spraw związanych z określeniem dopuszczalnego poziomu hałasu w środowisku,</w:t>
      </w:r>
    </w:p>
    <w:p w14:paraId="6800B92A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j)   nadzór nad gospodarką leśną w lasach niestanowiących własności Skarbu Państwa,</w:t>
      </w:r>
    </w:p>
    <w:p w14:paraId="7ECC6AA7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k)  prowadzenie bazy danych związanej z zarządzaniem informacją o środowisku,</w:t>
      </w:r>
    </w:p>
    <w:p w14:paraId="0324862D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l)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prowadzenie spraw związanych z udzielaniem informacji o środowisku i jego ochronie, </w:t>
      </w:r>
    </w:p>
    <w:p w14:paraId="2B3C296A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ł)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realizacji programów </w:t>
      </w:r>
      <w:proofErr w:type="spellStart"/>
      <w:r w:rsidRPr="00D17DC0">
        <w:rPr>
          <w:rFonts w:ascii="Arial" w:eastAsia="Calibri" w:hAnsi="Arial" w:cs="Arial"/>
          <w:sz w:val="22"/>
          <w:szCs w:val="22"/>
          <w:lang w:eastAsia="en-US"/>
        </w:rPr>
        <w:t>informacyjno</w:t>
      </w:r>
      <w:proofErr w:type="spellEnd"/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 – edukacyjnych,</w:t>
      </w:r>
    </w:p>
    <w:p w14:paraId="3E0DA2C6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m)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współpraca z podmiotami krajowymi i zagranicznymi w zakresie wdrażania  polityki zrównoważonego rozwoju,</w:t>
      </w:r>
    </w:p>
    <w:p w14:paraId="2C2A598D" w14:textId="77777777" w:rsidR="00D17DC0" w:rsidRPr="00D17DC0" w:rsidRDefault="00D17DC0" w:rsidP="00D17DC0">
      <w:p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n) występowanie w charakterze oskarżyciela publicznego w sprawach o wykroczenia przeciw przepisom o ochronie środowiska, </w:t>
      </w:r>
    </w:p>
    <w:p w14:paraId="6FBA44F8" w14:textId="77777777" w:rsidR="00D17DC0" w:rsidRPr="00D17DC0" w:rsidRDefault="00D17DC0" w:rsidP="00D17DC0">
      <w:pPr>
        <w:spacing w:after="12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o)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występowanie do Wojewódzkiego Inspektora Ochrony Środowiska o podjęcie działań wynikających z ustawy o Inspekcji Ochrony Środowiska, </w:t>
      </w:r>
    </w:p>
    <w:p w14:paraId="57F4DAA0" w14:textId="77777777" w:rsidR="00D17DC0" w:rsidRPr="00D17DC0" w:rsidRDefault="00D17DC0" w:rsidP="00D17DC0">
      <w:pPr>
        <w:spacing w:after="12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401C4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709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8)  z zakresu łowiectwa prowadzenie spraw z zakresu łowiectwa, a w tym:</w:t>
      </w:r>
    </w:p>
    <w:p w14:paraId="6874ADA4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 xml:space="preserve">wydawanie zgody na odstąpienie od zakazu chwytania i przetrzymywania zwierzyny,  </w:t>
      </w:r>
    </w:p>
    <w:p w14:paraId="5F366CEE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1134" w:hanging="425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b) wydawanie decyzji o odstrzale lub odłowie redukcyjnym,  </w:t>
      </w:r>
    </w:p>
    <w:p w14:paraId="45FDC612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wydawanie i cofanie zezwoleń na utrzymywanie i hodowanie chartów lub ich mieszańców,</w:t>
      </w:r>
    </w:p>
    <w:p w14:paraId="33A471B0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113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6AA3BE9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709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9)   Realizowanie zadań wynikających z ustawy o rybactwie śródlądowym w tym:</w:t>
      </w:r>
    </w:p>
    <w:p w14:paraId="0BC944B8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1145" w:hanging="43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a) wydawanie kart wędkarskich, </w:t>
      </w:r>
    </w:p>
    <w:p w14:paraId="435E0FF9" w14:textId="77777777" w:rsidR="00D17DC0" w:rsidRPr="00D17DC0" w:rsidRDefault="00D17DC0" w:rsidP="00D17DC0">
      <w:pPr>
        <w:tabs>
          <w:tab w:val="left" w:pos="1276"/>
        </w:tabs>
        <w:spacing w:after="200" w:line="276" w:lineRule="auto"/>
        <w:ind w:left="1145" w:hanging="43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b) rejestracja sprzętu pływającego służącego do połowu ryb, </w:t>
      </w:r>
    </w:p>
    <w:p w14:paraId="0A97A817" w14:textId="77777777" w:rsidR="00D17DC0" w:rsidRPr="00D17DC0" w:rsidRDefault="00D17DC0" w:rsidP="00D17DC0">
      <w:pPr>
        <w:tabs>
          <w:tab w:val="left" w:pos="1276"/>
        </w:tabs>
        <w:spacing w:after="120" w:line="276" w:lineRule="auto"/>
        <w:ind w:left="1139" w:hanging="436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c) wydawanie legitymacji strażnika Społecznej Straży Rybackiej.</w:t>
      </w:r>
    </w:p>
    <w:p w14:paraId="77182BA8" w14:textId="77777777" w:rsidR="00D17DC0" w:rsidRPr="00D17DC0" w:rsidRDefault="00D17DC0" w:rsidP="00D17DC0">
      <w:pPr>
        <w:numPr>
          <w:ilvl w:val="0"/>
          <w:numId w:val="38"/>
        </w:numPr>
        <w:spacing w:before="120" w:after="120" w:line="276" w:lineRule="auto"/>
        <w:ind w:left="425" w:hanging="357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W zakresie lokalnego transportu publicznego:</w:t>
      </w:r>
    </w:p>
    <w:p w14:paraId="754FB9CC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1)  nadzór nad realizacją porozumień komunalnych zawartych z Gmina Miasta Gdańska i Gminą Miasta Gdyni w zakresie wykonywania zadania publicznego obejmującego organizacje transportu publicznego,</w:t>
      </w:r>
    </w:p>
    <w:p w14:paraId="0E97CB5C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2)  ustalanie i koordynowanie przebiegu tras komunikacji miejskiej w Sopocie,</w:t>
      </w:r>
    </w:p>
    <w:p w14:paraId="706152D3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3) współpraca z Metropolitalnym Związkiem Komunalnym Zatoki Gdańskiej w zakresie ustalania polityki opłat za korzystanie z komunikacji publicznej.</w:t>
      </w:r>
    </w:p>
    <w:p w14:paraId="60B350A7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29F500" w14:textId="77777777" w:rsidR="00D17DC0" w:rsidRPr="00D17DC0" w:rsidRDefault="00D17DC0" w:rsidP="00D17DC0">
      <w:pPr>
        <w:numPr>
          <w:ilvl w:val="0"/>
          <w:numId w:val="38"/>
        </w:numPr>
        <w:spacing w:after="120" w:line="276" w:lineRule="auto"/>
        <w:ind w:left="425"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W zakresie drogownictwa: </w:t>
      </w:r>
    </w:p>
    <w:p w14:paraId="16A8F524" w14:textId="77777777" w:rsidR="00D17DC0" w:rsidRPr="00D17DC0" w:rsidRDefault="00D17DC0" w:rsidP="00D17DC0">
      <w:pPr>
        <w:spacing w:after="120" w:line="276" w:lineRule="auto"/>
        <w:ind w:left="425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AD12E62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nadzór nad realizacją zadań prowadzonych przez ZDiZ wynikających z ustawy o drogach publicznych;</w:t>
      </w:r>
    </w:p>
    <w:p w14:paraId="75ED4A4D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postępowań administracyjnych w sprawach związanych z usuwaniem pojazdów z dróg publicznych, współpraca w tym zakresie ze Strażą Miejską i jednostkami organizacyjnymi Policji;</w:t>
      </w:r>
    </w:p>
    <w:p w14:paraId="2B4870F9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prowadzenie współpracy i stałej platformy dyskusji z mieszkańcami oraz organizacjami zrzeszającymi społeczności rowerzystów w zakresie kształtowania polityki rowerowej na terenie miasta Sopotu;</w:t>
      </w:r>
    </w:p>
    <w:p w14:paraId="1522C3D2" w14:textId="4FDF3084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4)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współudział w sprawach związanych z systemem miejskich wypożyczali rowerów w Sopocie i na terenie</w:t>
      </w:r>
      <w:r w:rsidR="001157C9">
        <w:rPr>
          <w:rFonts w:ascii="Arial" w:eastAsia="Calibri" w:hAnsi="Arial" w:cs="Arial"/>
          <w:sz w:val="22"/>
          <w:szCs w:val="22"/>
          <w:lang w:eastAsia="en-US"/>
        </w:rPr>
        <w:t xml:space="preserve"> Obszaru Metropolitalnego Gdańsk-Gdynia-Sopot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1BF0E14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5)  inicjowanie projektów mających na celu poprawę infrastruktury rowerowej;</w:t>
      </w:r>
    </w:p>
    <w:p w14:paraId="498BF759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6)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  <w:t>rozpatrywanie spraw z tym związanych oraz przygotowywanie opinii w sprawie audytu rowerowego do przedstawianych rozwiązań komunikacyjnych na terenie miasta Sopotu;</w:t>
      </w:r>
    </w:p>
    <w:p w14:paraId="199CE255" w14:textId="77777777" w:rsidR="00D17DC0" w:rsidRPr="00D17DC0" w:rsidRDefault="00D17DC0" w:rsidP="00D17DC0">
      <w:pPr>
        <w:spacing w:after="120"/>
        <w:ind w:left="709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>7)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</w:r>
      <w:r w:rsidRPr="00D17DC0">
        <w:rPr>
          <w:rFonts w:ascii="Arial" w:eastAsia="Calibri" w:hAnsi="Arial" w:cs="Arial"/>
          <w:color w:val="000000"/>
          <w:sz w:val="22"/>
          <w:szCs w:val="22"/>
          <w:lang w:eastAsia="en-US"/>
        </w:rPr>
        <w:t>opiniowanie projektów organizacji ruchu, mających trwały wpływ na warunki poruszania się niezmotoryzowanych uczestników ruchu;</w:t>
      </w:r>
    </w:p>
    <w:p w14:paraId="32A397EB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lastRenderedPageBreak/>
        <w:t>8)</w:t>
      </w:r>
      <w:r w:rsidRPr="00D17DC0">
        <w:rPr>
          <w:rFonts w:ascii="Arial" w:eastAsia="Calibri" w:hAnsi="Arial" w:cs="Arial"/>
          <w:sz w:val="22"/>
          <w:szCs w:val="22"/>
          <w:lang w:eastAsia="en-US"/>
        </w:rPr>
        <w:tab/>
      </w:r>
      <w:r w:rsidRPr="00D17DC0">
        <w:rPr>
          <w:rFonts w:ascii="Arial" w:eastAsia="Calibri" w:hAnsi="Arial" w:cs="Arial"/>
          <w:color w:val="000000"/>
          <w:sz w:val="22"/>
          <w:szCs w:val="22"/>
          <w:lang w:eastAsia="en-US"/>
        </w:rPr>
        <w:t>przygotowywanie kampanii, warsztatów i konferencji informacyjno-edukacyjnych promujących codzienne wykorzystywanie rowerów w dojazdach do szkoły i pracy, poruszanie się pieszo oraz inne niezmotoryzowane formy mobilności;</w:t>
      </w:r>
    </w:p>
    <w:p w14:paraId="4907DF52" w14:textId="77777777" w:rsidR="00D17DC0" w:rsidRPr="00D17DC0" w:rsidRDefault="00D17DC0" w:rsidP="00D17DC0">
      <w:pPr>
        <w:spacing w:after="120" w:line="276" w:lineRule="auto"/>
        <w:ind w:left="709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17DC0">
        <w:rPr>
          <w:rFonts w:ascii="Arial" w:eastAsia="Calibri" w:hAnsi="Arial" w:cs="Arial"/>
          <w:sz w:val="22"/>
          <w:szCs w:val="22"/>
          <w:lang w:eastAsia="en-US"/>
        </w:rPr>
        <w:t xml:space="preserve">9)  współpraca z miejską  Komisją Bezpieczeństwa Ruchu Drogowego. </w:t>
      </w:r>
    </w:p>
    <w:p w14:paraId="4E0F3B88" w14:textId="77777777" w:rsidR="00D17DC0" w:rsidRPr="00D17DC0" w:rsidRDefault="00D17DC0" w:rsidP="00D17DC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96BBC14" w14:textId="77777777" w:rsidR="00D17DC0" w:rsidRPr="00D17DC0" w:rsidRDefault="00D17DC0" w:rsidP="00D17DC0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17DC0">
        <w:rPr>
          <w:rFonts w:ascii="Arial" w:hAnsi="Arial" w:cs="Arial"/>
          <w:sz w:val="22"/>
          <w:szCs w:val="22"/>
        </w:rPr>
        <w:t>5.  Realizowanie zadań obronnych   wynikających   z  „Planu  Operacyjnego funkcjonowania   Gminy  Miasta  Sopotu  w  warunkach  zewnętrznego  zagrożenia bezpieczeństwa państwa i w czasie wojny”.</w:t>
      </w:r>
    </w:p>
    <w:p w14:paraId="751B25C7" w14:textId="77777777" w:rsidR="00D17DC0" w:rsidRPr="00B84187" w:rsidRDefault="00D17DC0" w:rsidP="00D17DC0">
      <w:pPr>
        <w:ind w:left="567" w:hanging="567"/>
        <w:rPr>
          <w:rFonts w:eastAsia="Calibri"/>
          <w:b/>
          <w:lang w:eastAsia="en-US"/>
        </w:rPr>
      </w:pPr>
    </w:p>
    <w:p w14:paraId="2D852D51" w14:textId="77777777" w:rsidR="00D17DC0" w:rsidRPr="001A503A" w:rsidRDefault="00D17DC0" w:rsidP="00D17DC0">
      <w:pPr>
        <w:jc w:val="center"/>
        <w:rPr>
          <w:rFonts w:eastAsia="Calibri"/>
          <w:b/>
          <w:lang w:eastAsia="en-US"/>
        </w:rPr>
      </w:pPr>
    </w:p>
    <w:p w14:paraId="5389BA8B" w14:textId="77777777" w:rsidR="00A75D7A" w:rsidRPr="00347640" w:rsidRDefault="00A75D7A" w:rsidP="00347640">
      <w:p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74996151" w14:textId="77777777" w:rsidR="004B61FC" w:rsidRDefault="004B61FC" w:rsidP="004B61FC">
      <w:pPr>
        <w:pStyle w:val="Akapitzlist"/>
        <w:rPr>
          <w:rFonts w:ascii="Arial" w:eastAsia="Calibri" w:hAnsi="Arial" w:cs="Arial"/>
          <w:sz w:val="22"/>
          <w:szCs w:val="22"/>
        </w:rPr>
      </w:pPr>
    </w:p>
    <w:p w14:paraId="75861FE9" w14:textId="700E6DDB" w:rsidR="001671AD" w:rsidRPr="001671AD" w:rsidRDefault="001671AD" w:rsidP="00A75D7A">
      <w:pPr>
        <w:pStyle w:val="Akapitzlist"/>
        <w:numPr>
          <w:ilvl w:val="0"/>
          <w:numId w:val="36"/>
        </w:numPr>
        <w:rPr>
          <w:rFonts w:ascii="Arial" w:eastAsia="Calibri" w:hAnsi="Arial" w:cs="Arial"/>
          <w:sz w:val="22"/>
          <w:szCs w:val="22"/>
        </w:rPr>
      </w:pPr>
      <w:bookmarkStart w:id="3" w:name="_Hlk109197436"/>
      <w:r w:rsidRPr="001671AD">
        <w:rPr>
          <w:rFonts w:ascii="Arial" w:eastAsia="Calibri" w:hAnsi="Arial" w:cs="Arial"/>
          <w:sz w:val="22"/>
          <w:szCs w:val="22"/>
        </w:rPr>
        <w:t>Załącznik Nr 3</w:t>
      </w:r>
      <w:r>
        <w:rPr>
          <w:rFonts w:ascii="Arial" w:eastAsia="Calibri" w:hAnsi="Arial" w:cs="Arial"/>
          <w:sz w:val="22"/>
          <w:szCs w:val="22"/>
        </w:rPr>
        <w:t>2</w:t>
      </w:r>
      <w:r w:rsidRPr="001671AD">
        <w:rPr>
          <w:rFonts w:ascii="Arial" w:eastAsia="Calibri" w:hAnsi="Arial" w:cs="Arial"/>
          <w:sz w:val="22"/>
          <w:szCs w:val="22"/>
        </w:rPr>
        <w:t xml:space="preserve"> do Regulaminu otrzymuje brzmienie: </w:t>
      </w:r>
    </w:p>
    <w:bookmarkEnd w:id="3"/>
    <w:p w14:paraId="27447432" w14:textId="77777777" w:rsidR="001671AD" w:rsidRPr="001671AD" w:rsidRDefault="001671AD" w:rsidP="001671AD">
      <w:pPr>
        <w:rPr>
          <w:sz w:val="28"/>
        </w:rPr>
      </w:pPr>
    </w:p>
    <w:p w14:paraId="3BBF0578" w14:textId="77777777" w:rsidR="001671AD" w:rsidRPr="00F94F22" w:rsidRDefault="001671AD" w:rsidP="001671AD">
      <w:pPr>
        <w:jc w:val="center"/>
        <w:rPr>
          <w:rFonts w:ascii="Arial" w:hAnsi="Arial" w:cs="Arial"/>
          <w:b/>
          <w:sz w:val="22"/>
          <w:szCs w:val="22"/>
        </w:rPr>
      </w:pPr>
      <w:r w:rsidRPr="00F94F22">
        <w:rPr>
          <w:rFonts w:ascii="Arial" w:hAnsi="Arial" w:cs="Arial"/>
          <w:b/>
          <w:sz w:val="22"/>
          <w:szCs w:val="22"/>
        </w:rPr>
        <w:t>Wykaz jednostek organizacyjnych Miasta Sopotu.</w:t>
      </w:r>
    </w:p>
    <w:p w14:paraId="337563AE" w14:textId="77777777" w:rsidR="001671AD" w:rsidRPr="00F94F22" w:rsidRDefault="001671AD" w:rsidP="001671AD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3260"/>
      </w:tblGrid>
      <w:tr w:rsidR="001671AD" w:rsidRPr="00F94F22" w14:paraId="2FD8665C" w14:textId="77777777" w:rsidTr="00971A3C">
        <w:tc>
          <w:tcPr>
            <w:tcW w:w="993" w:type="dxa"/>
          </w:tcPr>
          <w:p w14:paraId="397DCC73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92122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  <w:p w14:paraId="2118E886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539D27FB" w14:textId="77777777" w:rsidR="001671AD" w:rsidRPr="00F94F22" w:rsidRDefault="001671AD" w:rsidP="00971A3C">
            <w:pPr>
              <w:pStyle w:val="Nagwek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F13B714" w14:textId="77777777" w:rsidR="001671AD" w:rsidRPr="00F94F22" w:rsidRDefault="001671AD" w:rsidP="00F94F22">
            <w:pPr>
              <w:pStyle w:val="Nagwek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jednostki organizacyjnej</w:t>
            </w:r>
          </w:p>
          <w:p w14:paraId="73BA2B95" w14:textId="77777777" w:rsidR="001671AD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34D83" w14:textId="2761F329" w:rsidR="0019240C" w:rsidRPr="00F94F22" w:rsidRDefault="0019240C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6A16CDC" w14:textId="77777777" w:rsidR="001671AD" w:rsidRPr="00F94F22" w:rsidRDefault="001671AD" w:rsidP="00971A3C">
            <w:pPr>
              <w:pStyle w:val="Nagwek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DA1EB2" w14:textId="77777777" w:rsidR="001671AD" w:rsidRPr="00F94F22" w:rsidRDefault="001671AD" w:rsidP="00971A3C">
            <w:pPr>
              <w:pStyle w:val="Nagwek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</w:t>
            </w:r>
          </w:p>
        </w:tc>
      </w:tr>
      <w:tr w:rsidR="001671AD" w:rsidRPr="00F94F22" w14:paraId="6EA77F4A" w14:textId="77777777" w:rsidTr="00971A3C">
        <w:tc>
          <w:tcPr>
            <w:tcW w:w="993" w:type="dxa"/>
          </w:tcPr>
          <w:p w14:paraId="1BDBAD24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58E1020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sz w:val="22"/>
                <w:szCs w:val="22"/>
              </w:rPr>
              <w:t xml:space="preserve">  I</w:t>
            </w:r>
          </w:p>
          <w:p w14:paraId="460D717E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0CC7CEC3" w14:textId="77777777" w:rsidR="001671AD" w:rsidRPr="00F94F22" w:rsidRDefault="001671AD" w:rsidP="00971A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53B61A" w14:textId="77777777" w:rsidR="001671AD" w:rsidRPr="00F94F22" w:rsidRDefault="001671AD" w:rsidP="00971A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sz w:val="22"/>
                <w:szCs w:val="22"/>
              </w:rPr>
              <w:t>Posiadające osobowość prawną</w:t>
            </w:r>
          </w:p>
        </w:tc>
        <w:tc>
          <w:tcPr>
            <w:tcW w:w="3260" w:type="dxa"/>
          </w:tcPr>
          <w:p w14:paraId="6E7DE42D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00A08348" w14:textId="77777777" w:rsidTr="00971A3C">
        <w:tc>
          <w:tcPr>
            <w:tcW w:w="993" w:type="dxa"/>
          </w:tcPr>
          <w:p w14:paraId="2ACB3E4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1.</w:t>
            </w:r>
          </w:p>
        </w:tc>
        <w:tc>
          <w:tcPr>
            <w:tcW w:w="5528" w:type="dxa"/>
          </w:tcPr>
          <w:p w14:paraId="5221287F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Samodzielny Publiczny Zakład Opieki Zdrowotnej „Uzdrowisko Sopot” </w:t>
            </w:r>
          </w:p>
        </w:tc>
        <w:tc>
          <w:tcPr>
            <w:tcW w:w="3260" w:type="dxa"/>
          </w:tcPr>
          <w:p w14:paraId="5D1B6FE5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Bolesława Chrobrego 6/8</w:t>
            </w:r>
          </w:p>
        </w:tc>
      </w:tr>
      <w:tr w:rsidR="001671AD" w:rsidRPr="00F94F22" w14:paraId="0CC48B36" w14:textId="77777777" w:rsidTr="00971A3C">
        <w:tc>
          <w:tcPr>
            <w:tcW w:w="993" w:type="dxa"/>
          </w:tcPr>
          <w:p w14:paraId="28D9018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2.</w:t>
            </w:r>
          </w:p>
        </w:tc>
        <w:tc>
          <w:tcPr>
            <w:tcW w:w="5528" w:type="dxa"/>
          </w:tcPr>
          <w:p w14:paraId="281C5D81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Samodzielny Publiczny Zespół Zakładów Opieki Zdrowotnej- Miejska Stacja Pogotowia Ratunkowego z Przychodnią w Sopocie</w:t>
            </w:r>
          </w:p>
        </w:tc>
        <w:tc>
          <w:tcPr>
            <w:tcW w:w="3260" w:type="dxa"/>
          </w:tcPr>
          <w:p w14:paraId="633BEB73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Bolesława Chrobrego 9</w:t>
            </w:r>
          </w:p>
        </w:tc>
      </w:tr>
      <w:tr w:rsidR="001671AD" w:rsidRPr="00F94F22" w14:paraId="5A79C36A" w14:textId="77777777" w:rsidTr="00971A3C">
        <w:tc>
          <w:tcPr>
            <w:tcW w:w="993" w:type="dxa"/>
          </w:tcPr>
          <w:p w14:paraId="6B1D4C1D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3.</w:t>
            </w:r>
          </w:p>
        </w:tc>
        <w:tc>
          <w:tcPr>
            <w:tcW w:w="5528" w:type="dxa"/>
          </w:tcPr>
          <w:p w14:paraId="5DFDE8E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Miejska Biblioteka Publiczna</w:t>
            </w:r>
          </w:p>
        </w:tc>
        <w:tc>
          <w:tcPr>
            <w:tcW w:w="3260" w:type="dxa"/>
          </w:tcPr>
          <w:p w14:paraId="70DC9CD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Obrońców Westerplatte 16</w:t>
            </w:r>
          </w:p>
        </w:tc>
      </w:tr>
      <w:tr w:rsidR="001671AD" w:rsidRPr="00F94F22" w14:paraId="44422934" w14:textId="77777777" w:rsidTr="00971A3C">
        <w:tc>
          <w:tcPr>
            <w:tcW w:w="993" w:type="dxa"/>
          </w:tcPr>
          <w:p w14:paraId="0C4A952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4.</w:t>
            </w:r>
          </w:p>
        </w:tc>
        <w:tc>
          <w:tcPr>
            <w:tcW w:w="5528" w:type="dxa"/>
          </w:tcPr>
          <w:p w14:paraId="24488BE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Państwowa Galeria Sztuki </w:t>
            </w:r>
          </w:p>
        </w:tc>
        <w:tc>
          <w:tcPr>
            <w:tcW w:w="3260" w:type="dxa"/>
          </w:tcPr>
          <w:p w14:paraId="0E2BE02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Powstańców Warszawy 2/4/6</w:t>
            </w:r>
          </w:p>
        </w:tc>
      </w:tr>
      <w:tr w:rsidR="001671AD" w:rsidRPr="00F94F22" w14:paraId="567EF0DC" w14:textId="77777777" w:rsidTr="00971A3C">
        <w:tc>
          <w:tcPr>
            <w:tcW w:w="993" w:type="dxa"/>
          </w:tcPr>
          <w:p w14:paraId="39339A3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5.</w:t>
            </w:r>
          </w:p>
        </w:tc>
        <w:tc>
          <w:tcPr>
            <w:tcW w:w="5528" w:type="dxa"/>
          </w:tcPr>
          <w:p w14:paraId="0BB0002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Bałtycka Agencja Artystyczna </w:t>
            </w:r>
          </w:p>
        </w:tc>
        <w:tc>
          <w:tcPr>
            <w:tcW w:w="3260" w:type="dxa"/>
          </w:tcPr>
          <w:p w14:paraId="7A02BFA4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Tadeusza Kościuszki 61</w:t>
            </w:r>
          </w:p>
        </w:tc>
      </w:tr>
      <w:tr w:rsidR="001671AD" w:rsidRPr="00F94F22" w14:paraId="44A3C9E7" w14:textId="77777777" w:rsidTr="00971A3C">
        <w:tc>
          <w:tcPr>
            <w:tcW w:w="993" w:type="dxa"/>
          </w:tcPr>
          <w:p w14:paraId="5EEB128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6.</w:t>
            </w:r>
          </w:p>
        </w:tc>
        <w:tc>
          <w:tcPr>
            <w:tcW w:w="5528" w:type="dxa"/>
          </w:tcPr>
          <w:p w14:paraId="7B334A8A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Muzeum Sopotu</w:t>
            </w:r>
          </w:p>
        </w:tc>
        <w:tc>
          <w:tcPr>
            <w:tcW w:w="3260" w:type="dxa"/>
          </w:tcPr>
          <w:p w14:paraId="79BF8D7C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Ks. Józefa Poniatowskiego 8</w:t>
            </w:r>
          </w:p>
        </w:tc>
      </w:tr>
      <w:tr w:rsidR="001671AD" w:rsidRPr="00F94F22" w14:paraId="436E950D" w14:textId="77777777" w:rsidTr="00971A3C">
        <w:tc>
          <w:tcPr>
            <w:tcW w:w="993" w:type="dxa"/>
          </w:tcPr>
          <w:p w14:paraId="5A85867F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7. </w:t>
            </w:r>
          </w:p>
        </w:tc>
        <w:tc>
          <w:tcPr>
            <w:tcW w:w="5528" w:type="dxa"/>
          </w:tcPr>
          <w:p w14:paraId="4F859F5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4F22">
              <w:rPr>
                <w:rFonts w:ascii="Arial" w:hAnsi="Arial" w:cs="Arial"/>
                <w:sz w:val="22"/>
                <w:szCs w:val="22"/>
              </w:rPr>
              <w:t>Goyki</w:t>
            </w:r>
            <w:proofErr w:type="spellEnd"/>
            <w:r w:rsidRPr="00F94F22">
              <w:rPr>
                <w:rFonts w:ascii="Arial" w:hAnsi="Arial" w:cs="Arial"/>
                <w:sz w:val="22"/>
                <w:szCs w:val="22"/>
              </w:rPr>
              <w:t xml:space="preserve"> 3 Art. Inkubator</w:t>
            </w:r>
          </w:p>
        </w:tc>
        <w:tc>
          <w:tcPr>
            <w:tcW w:w="3260" w:type="dxa"/>
          </w:tcPr>
          <w:p w14:paraId="543E80F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Sopot, ul. </w:t>
            </w:r>
            <w:proofErr w:type="spellStart"/>
            <w:r w:rsidRPr="00F94F22">
              <w:rPr>
                <w:rFonts w:ascii="Arial" w:hAnsi="Arial" w:cs="Arial"/>
                <w:sz w:val="22"/>
                <w:szCs w:val="22"/>
              </w:rPr>
              <w:t>Goyki</w:t>
            </w:r>
            <w:proofErr w:type="spellEnd"/>
            <w:r w:rsidRPr="00F94F22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  <w:p w14:paraId="7CE6F5BF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(tymczasowy ul. Sobieskiego 26/4)</w:t>
            </w:r>
          </w:p>
        </w:tc>
      </w:tr>
      <w:tr w:rsidR="001671AD" w:rsidRPr="00F94F22" w14:paraId="304580B9" w14:textId="77777777" w:rsidTr="00971A3C">
        <w:tc>
          <w:tcPr>
            <w:tcW w:w="993" w:type="dxa"/>
          </w:tcPr>
          <w:p w14:paraId="0458E686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1904B24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5528" w:type="dxa"/>
          </w:tcPr>
          <w:p w14:paraId="779F8136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CEC5A" w14:textId="77777777" w:rsidR="001671AD" w:rsidRPr="00F94F22" w:rsidRDefault="001671AD" w:rsidP="00F94F22">
            <w:pPr>
              <w:pStyle w:val="Nagwek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94F2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Szkoły i placówki oświatowe</w:t>
            </w:r>
          </w:p>
          <w:p w14:paraId="7F741CB9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7ED1D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791EE999" w14:textId="77777777" w:rsidTr="00971A3C">
        <w:tc>
          <w:tcPr>
            <w:tcW w:w="993" w:type="dxa"/>
          </w:tcPr>
          <w:p w14:paraId="7567FB9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1.</w:t>
            </w:r>
          </w:p>
        </w:tc>
        <w:tc>
          <w:tcPr>
            <w:tcW w:w="5528" w:type="dxa"/>
          </w:tcPr>
          <w:p w14:paraId="312BCD83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Przedszkole Nr 1</w:t>
            </w:r>
          </w:p>
        </w:tc>
        <w:tc>
          <w:tcPr>
            <w:tcW w:w="3260" w:type="dxa"/>
          </w:tcPr>
          <w:p w14:paraId="7877E59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Armii Krajowej 58</w:t>
            </w:r>
          </w:p>
          <w:p w14:paraId="2AAFCB3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Kasprowicza 1</w:t>
            </w:r>
          </w:p>
          <w:p w14:paraId="3514C6E4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5F68E1D6" w14:textId="77777777" w:rsidTr="00971A3C">
        <w:tc>
          <w:tcPr>
            <w:tcW w:w="993" w:type="dxa"/>
          </w:tcPr>
          <w:p w14:paraId="31F48B71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2.</w:t>
            </w:r>
          </w:p>
        </w:tc>
        <w:tc>
          <w:tcPr>
            <w:tcW w:w="5528" w:type="dxa"/>
          </w:tcPr>
          <w:p w14:paraId="0D964772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Przedszkole Nr 2 im. Jana Brzechwy</w:t>
            </w:r>
          </w:p>
        </w:tc>
        <w:tc>
          <w:tcPr>
            <w:tcW w:w="3260" w:type="dxa"/>
          </w:tcPr>
          <w:p w14:paraId="593F884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23 Marca 90</w:t>
            </w:r>
          </w:p>
          <w:p w14:paraId="755BD78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5B8EA6C4" w14:textId="77777777" w:rsidTr="00971A3C">
        <w:tc>
          <w:tcPr>
            <w:tcW w:w="993" w:type="dxa"/>
          </w:tcPr>
          <w:p w14:paraId="55ACAFC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3.</w:t>
            </w:r>
          </w:p>
        </w:tc>
        <w:tc>
          <w:tcPr>
            <w:tcW w:w="5528" w:type="dxa"/>
          </w:tcPr>
          <w:p w14:paraId="5CE02162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Przedszkole Nr 4 „Nad Potokiem”</w:t>
            </w:r>
          </w:p>
        </w:tc>
        <w:tc>
          <w:tcPr>
            <w:tcW w:w="3260" w:type="dxa"/>
          </w:tcPr>
          <w:p w14:paraId="1D6DA05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Sopot, ul. </w:t>
            </w:r>
            <w:proofErr w:type="spellStart"/>
            <w:r w:rsidRPr="00F94F22">
              <w:rPr>
                <w:rFonts w:ascii="Arial" w:hAnsi="Arial" w:cs="Arial"/>
                <w:sz w:val="22"/>
                <w:szCs w:val="22"/>
              </w:rPr>
              <w:t>Obodrzyców</w:t>
            </w:r>
            <w:proofErr w:type="spellEnd"/>
            <w:r w:rsidRPr="00F94F22">
              <w:rPr>
                <w:rFonts w:ascii="Arial" w:hAnsi="Arial" w:cs="Arial"/>
                <w:sz w:val="22"/>
                <w:szCs w:val="22"/>
              </w:rPr>
              <w:t xml:space="preserve"> 20</w:t>
            </w:r>
          </w:p>
          <w:p w14:paraId="11AE01F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4781AEB9" w14:textId="77777777" w:rsidTr="00971A3C">
        <w:tc>
          <w:tcPr>
            <w:tcW w:w="993" w:type="dxa"/>
          </w:tcPr>
          <w:p w14:paraId="0AA089F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4.</w:t>
            </w:r>
          </w:p>
        </w:tc>
        <w:tc>
          <w:tcPr>
            <w:tcW w:w="5528" w:type="dxa"/>
          </w:tcPr>
          <w:p w14:paraId="4BD99DA0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Przedszkole Nr 5</w:t>
            </w:r>
          </w:p>
        </w:tc>
        <w:tc>
          <w:tcPr>
            <w:tcW w:w="3260" w:type="dxa"/>
          </w:tcPr>
          <w:p w14:paraId="7680D53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Jana Jerzego   Haffnera 72</w:t>
            </w:r>
          </w:p>
        </w:tc>
      </w:tr>
      <w:tr w:rsidR="001671AD" w:rsidRPr="00F94F22" w14:paraId="138BD3D4" w14:textId="77777777" w:rsidTr="00971A3C">
        <w:tc>
          <w:tcPr>
            <w:tcW w:w="993" w:type="dxa"/>
          </w:tcPr>
          <w:p w14:paraId="5518CB25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5.</w:t>
            </w:r>
          </w:p>
        </w:tc>
        <w:tc>
          <w:tcPr>
            <w:tcW w:w="5528" w:type="dxa"/>
          </w:tcPr>
          <w:p w14:paraId="33361F69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Przedszkole Nr 8</w:t>
            </w:r>
          </w:p>
        </w:tc>
        <w:tc>
          <w:tcPr>
            <w:tcW w:w="3260" w:type="dxa"/>
          </w:tcPr>
          <w:p w14:paraId="3E5FD83C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Jana z Kolna 3</w:t>
            </w:r>
          </w:p>
          <w:p w14:paraId="7DF74E8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62EA8741" w14:textId="77777777" w:rsidTr="00971A3C">
        <w:tc>
          <w:tcPr>
            <w:tcW w:w="993" w:type="dxa"/>
          </w:tcPr>
          <w:p w14:paraId="764A3691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6.</w:t>
            </w:r>
          </w:p>
        </w:tc>
        <w:tc>
          <w:tcPr>
            <w:tcW w:w="5528" w:type="dxa"/>
          </w:tcPr>
          <w:p w14:paraId="181C4E9E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Przedszkole Nr 10</w:t>
            </w:r>
          </w:p>
        </w:tc>
        <w:tc>
          <w:tcPr>
            <w:tcW w:w="3260" w:type="dxa"/>
          </w:tcPr>
          <w:p w14:paraId="1100B34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Tadeusza Kościuszki 31</w:t>
            </w:r>
          </w:p>
        </w:tc>
      </w:tr>
      <w:tr w:rsidR="001671AD" w:rsidRPr="00F94F22" w14:paraId="57F6DCB5" w14:textId="77777777" w:rsidTr="00971A3C">
        <w:tc>
          <w:tcPr>
            <w:tcW w:w="993" w:type="dxa"/>
          </w:tcPr>
          <w:p w14:paraId="5A53A7FF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7.</w:t>
            </w:r>
          </w:p>
        </w:tc>
        <w:tc>
          <w:tcPr>
            <w:tcW w:w="5528" w:type="dxa"/>
          </w:tcPr>
          <w:p w14:paraId="5660C43E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 xml:space="preserve">Przedszkole z Oddziałami Integracyjnymi </w:t>
            </w:r>
          </w:p>
          <w:p w14:paraId="595559DC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Nr 12</w:t>
            </w:r>
          </w:p>
        </w:tc>
        <w:tc>
          <w:tcPr>
            <w:tcW w:w="3260" w:type="dxa"/>
          </w:tcPr>
          <w:p w14:paraId="3A6536DF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Oskara Kolberga 10</w:t>
            </w:r>
          </w:p>
        </w:tc>
      </w:tr>
      <w:tr w:rsidR="001671AD" w:rsidRPr="00F94F22" w14:paraId="5EE43C6A" w14:textId="77777777" w:rsidTr="00971A3C">
        <w:tc>
          <w:tcPr>
            <w:tcW w:w="993" w:type="dxa"/>
          </w:tcPr>
          <w:p w14:paraId="347DE179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lastRenderedPageBreak/>
              <w:t xml:space="preserve">  8.</w:t>
            </w:r>
          </w:p>
        </w:tc>
        <w:tc>
          <w:tcPr>
            <w:tcW w:w="5528" w:type="dxa"/>
          </w:tcPr>
          <w:p w14:paraId="5C3FB101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Szkoła Podstawowa z Oddziałami Integracyjnymi Nr 1im. Armii Krajowej</w:t>
            </w:r>
          </w:p>
        </w:tc>
        <w:tc>
          <w:tcPr>
            <w:tcW w:w="3260" w:type="dxa"/>
          </w:tcPr>
          <w:p w14:paraId="1276493C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Armii Krajowej 50/54</w:t>
            </w:r>
          </w:p>
        </w:tc>
      </w:tr>
      <w:tr w:rsidR="001671AD" w:rsidRPr="00F94F22" w14:paraId="05C2A3FB" w14:textId="77777777" w:rsidTr="00971A3C">
        <w:tc>
          <w:tcPr>
            <w:tcW w:w="993" w:type="dxa"/>
          </w:tcPr>
          <w:p w14:paraId="74EEA27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9.</w:t>
            </w:r>
          </w:p>
        </w:tc>
        <w:tc>
          <w:tcPr>
            <w:tcW w:w="5528" w:type="dxa"/>
          </w:tcPr>
          <w:p w14:paraId="01DCC2E0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Szkoła Podstawowa z Oddziałami Sportowymi Nr 7 im. Tadeusza Kościuszki</w:t>
            </w:r>
          </w:p>
        </w:tc>
        <w:tc>
          <w:tcPr>
            <w:tcW w:w="3260" w:type="dxa"/>
          </w:tcPr>
          <w:p w14:paraId="0D2CABAC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Jana Jerzego Haffnera 55</w:t>
            </w:r>
          </w:p>
        </w:tc>
      </w:tr>
      <w:tr w:rsidR="001671AD" w:rsidRPr="00F94F22" w14:paraId="3BF4D4FC" w14:textId="77777777" w:rsidTr="00971A3C">
        <w:tc>
          <w:tcPr>
            <w:tcW w:w="993" w:type="dxa"/>
          </w:tcPr>
          <w:p w14:paraId="17198B0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10. </w:t>
            </w:r>
          </w:p>
        </w:tc>
        <w:tc>
          <w:tcPr>
            <w:tcW w:w="5528" w:type="dxa"/>
          </w:tcPr>
          <w:p w14:paraId="49F72E43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Szkoła Podstawowa z Oddziałami Integracyjnymi Nr 8 im. Jana Matejki</w:t>
            </w:r>
          </w:p>
        </w:tc>
        <w:tc>
          <w:tcPr>
            <w:tcW w:w="3260" w:type="dxa"/>
          </w:tcPr>
          <w:p w14:paraId="2AB6A56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Józefa Golca 3</w:t>
            </w:r>
          </w:p>
        </w:tc>
      </w:tr>
      <w:tr w:rsidR="001671AD" w:rsidRPr="00F94F22" w14:paraId="66D1ADA1" w14:textId="77777777" w:rsidTr="00971A3C">
        <w:tc>
          <w:tcPr>
            <w:tcW w:w="993" w:type="dxa"/>
          </w:tcPr>
          <w:p w14:paraId="3A9B9C9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11. </w:t>
            </w:r>
          </w:p>
        </w:tc>
        <w:tc>
          <w:tcPr>
            <w:tcW w:w="5528" w:type="dxa"/>
          </w:tcPr>
          <w:p w14:paraId="7ED32CE9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Szkoła Podstawowa z Oddziałami Integracyjnymi Nr 9 im. Gen. Władysława Sikorskiego</w:t>
            </w:r>
          </w:p>
        </w:tc>
        <w:tc>
          <w:tcPr>
            <w:tcW w:w="3260" w:type="dxa"/>
          </w:tcPr>
          <w:p w14:paraId="066EE19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Oskara Kolberga 15</w:t>
            </w:r>
          </w:p>
        </w:tc>
      </w:tr>
      <w:tr w:rsidR="001671AD" w:rsidRPr="00F94F22" w14:paraId="7EB793D0" w14:textId="77777777" w:rsidTr="00971A3C">
        <w:tc>
          <w:tcPr>
            <w:tcW w:w="993" w:type="dxa"/>
          </w:tcPr>
          <w:p w14:paraId="14FEEDC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12.</w:t>
            </w:r>
          </w:p>
        </w:tc>
        <w:tc>
          <w:tcPr>
            <w:tcW w:w="5528" w:type="dxa"/>
          </w:tcPr>
          <w:p w14:paraId="12F4C18A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I Liceum Ogólnokształcące z Oddziałami Mistrzostwa Sportowego im. M. Skłodowskiej -Curie</w:t>
            </w:r>
          </w:p>
        </w:tc>
        <w:tc>
          <w:tcPr>
            <w:tcW w:w="3260" w:type="dxa"/>
          </w:tcPr>
          <w:p w14:paraId="52B1813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Książąt Pomorskich 16/18</w:t>
            </w:r>
          </w:p>
        </w:tc>
      </w:tr>
      <w:tr w:rsidR="001671AD" w:rsidRPr="00F94F22" w14:paraId="60E96AE2" w14:textId="77777777" w:rsidTr="00971A3C">
        <w:tc>
          <w:tcPr>
            <w:tcW w:w="993" w:type="dxa"/>
          </w:tcPr>
          <w:p w14:paraId="63AE9B8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13. </w:t>
            </w:r>
          </w:p>
        </w:tc>
        <w:tc>
          <w:tcPr>
            <w:tcW w:w="5528" w:type="dxa"/>
          </w:tcPr>
          <w:p w14:paraId="3C918BBF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II Liceum Ogólnokształcące im. Bolesława Chrobrego</w:t>
            </w:r>
          </w:p>
        </w:tc>
        <w:tc>
          <w:tcPr>
            <w:tcW w:w="3260" w:type="dxa"/>
          </w:tcPr>
          <w:p w14:paraId="36AAE1F9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Al. Niepodległości 751</w:t>
            </w:r>
          </w:p>
          <w:p w14:paraId="54ABE12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46F085BB" w14:textId="77777777" w:rsidTr="00971A3C">
        <w:tc>
          <w:tcPr>
            <w:tcW w:w="993" w:type="dxa"/>
          </w:tcPr>
          <w:p w14:paraId="75B6588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14. </w:t>
            </w:r>
          </w:p>
        </w:tc>
        <w:tc>
          <w:tcPr>
            <w:tcW w:w="5528" w:type="dxa"/>
          </w:tcPr>
          <w:p w14:paraId="6F6E6F75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III Liceum Ogólnokształcące im. Agnieszki Osieckiej</w:t>
            </w:r>
          </w:p>
        </w:tc>
        <w:tc>
          <w:tcPr>
            <w:tcW w:w="3260" w:type="dxa"/>
          </w:tcPr>
          <w:p w14:paraId="7AB6BBA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Oskara Kolberga 15</w:t>
            </w:r>
          </w:p>
          <w:p w14:paraId="4F4937DA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7582F639" w14:textId="77777777" w:rsidTr="00971A3C">
        <w:tc>
          <w:tcPr>
            <w:tcW w:w="993" w:type="dxa"/>
          </w:tcPr>
          <w:p w14:paraId="1447211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15. </w:t>
            </w:r>
          </w:p>
        </w:tc>
        <w:tc>
          <w:tcPr>
            <w:tcW w:w="5528" w:type="dxa"/>
          </w:tcPr>
          <w:p w14:paraId="07CE28A2" w14:textId="1A2E0F35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 xml:space="preserve">Zespół Szkół </w:t>
            </w:r>
            <w:r w:rsidR="003703F1">
              <w:rPr>
                <w:rFonts w:cs="Arial"/>
                <w:sz w:val="22"/>
                <w:szCs w:val="22"/>
              </w:rPr>
              <w:t>Technicznych</w:t>
            </w:r>
          </w:p>
        </w:tc>
        <w:tc>
          <w:tcPr>
            <w:tcW w:w="3260" w:type="dxa"/>
          </w:tcPr>
          <w:p w14:paraId="0AF99331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Wejherowska 1</w:t>
            </w:r>
          </w:p>
          <w:p w14:paraId="2390651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393C4F18" w14:textId="77777777" w:rsidTr="00971A3C">
        <w:tc>
          <w:tcPr>
            <w:tcW w:w="993" w:type="dxa"/>
          </w:tcPr>
          <w:p w14:paraId="3C2CE4DD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16. </w:t>
            </w:r>
          </w:p>
        </w:tc>
        <w:tc>
          <w:tcPr>
            <w:tcW w:w="5528" w:type="dxa"/>
          </w:tcPr>
          <w:p w14:paraId="2154CB61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 xml:space="preserve">Centrum Kształcenia Ustawicznego im. Boh. Wybrzeża </w:t>
            </w:r>
          </w:p>
        </w:tc>
        <w:tc>
          <w:tcPr>
            <w:tcW w:w="3260" w:type="dxa"/>
          </w:tcPr>
          <w:p w14:paraId="4D0AFA9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Tadeusza Kościuszki 22/24</w:t>
            </w:r>
          </w:p>
        </w:tc>
      </w:tr>
      <w:tr w:rsidR="001671AD" w:rsidRPr="00F94F22" w14:paraId="10C575D4" w14:textId="77777777" w:rsidTr="00971A3C">
        <w:tc>
          <w:tcPr>
            <w:tcW w:w="993" w:type="dxa"/>
          </w:tcPr>
          <w:p w14:paraId="59B3163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17. </w:t>
            </w:r>
          </w:p>
        </w:tc>
        <w:tc>
          <w:tcPr>
            <w:tcW w:w="5528" w:type="dxa"/>
          </w:tcPr>
          <w:p w14:paraId="46676B22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Zespół Szkół Specjalnych Nr 5 im. Marii Grzegorzewskiej</w:t>
            </w:r>
          </w:p>
        </w:tc>
        <w:tc>
          <w:tcPr>
            <w:tcW w:w="3260" w:type="dxa"/>
          </w:tcPr>
          <w:p w14:paraId="0885D19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Kazimierza Wielkiego 14</w:t>
            </w:r>
          </w:p>
        </w:tc>
      </w:tr>
      <w:tr w:rsidR="001671AD" w:rsidRPr="00F94F22" w14:paraId="112C00E8" w14:textId="77777777" w:rsidTr="00971A3C">
        <w:tc>
          <w:tcPr>
            <w:tcW w:w="993" w:type="dxa"/>
          </w:tcPr>
          <w:p w14:paraId="02460AC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18.</w:t>
            </w:r>
          </w:p>
        </w:tc>
        <w:tc>
          <w:tcPr>
            <w:tcW w:w="5528" w:type="dxa"/>
          </w:tcPr>
          <w:p w14:paraId="54192A92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Zespół Szkół Specjalnych  Nr 6</w:t>
            </w:r>
          </w:p>
        </w:tc>
        <w:tc>
          <w:tcPr>
            <w:tcW w:w="3260" w:type="dxa"/>
          </w:tcPr>
          <w:p w14:paraId="6483038C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23 Marca 93</w:t>
            </w:r>
          </w:p>
        </w:tc>
      </w:tr>
      <w:tr w:rsidR="001671AD" w:rsidRPr="00F94F22" w14:paraId="3CB2D656" w14:textId="77777777" w:rsidTr="00971A3C">
        <w:tc>
          <w:tcPr>
            <w:tcW w:w="993" w:type="dxa"/>
          </w:tcPr>
          <w:p w14:paraId="602B7F19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19.</w:t>
            </w:r>
          </w:p>
        </w:tc>
        <w:tc>
          <w:tcPr>
            <w:tcW w:w="5528" w:type="dxa"/>
          </w:tcPr>
          <w:p w14:paraId="7FB7D279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Sopocka Szkoła Muzyczna I st. im. Stanisława Moniuszki</w:t>
            </w:r>
          </w:p>
        </w:tc>
        <w:tc>
          <w:tcPr>
            <w:tcW w:w="3260" w:type="dxa"/>
          </w:tcPr>
          <w:p w14:paraId="4A12577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Obrońców Westerplatte 18/20</w:t>
            </w:r>
          </w:p>
        </w:tc>
      </w:tr>
      <w:tr w:rsidR="001671AD" w:rsidRPr="00F94F22" w14:paraId="52D50086" w14:textId="77777777" w:rsidTr="00971A3C">
        <w:tc>
          <w:tcPr>
            <w:tcW w:w="993" w:type="dxa"/>
          </w:tcPr>
          <w:p w14:paraId="33D5741D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20.</w:t>
            </w:r>
          </w:p>
        </w:tc>
        <w:tc>
          <w:tcPr>
            <w:tcW w:w="5528" w:type="dxa"/>
          </w:tcPr>
          <w:p w14:paraId="1ED45255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Sopockie Ognisko Plastyczne</w:t>
            </w:r>
          </w:p>
        </w:tc>
        <w:tc>
          <w:tcPr>
            <w:tcW w:w="3260" w:type="dxa"/>
          </w:tcPr>
          <w:p w14:paraId="5267398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Księżycowa 3b</w:t>
            </w:r>
          </w:p>
          <w:p w14:paraId="5D16E82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7E3D9DB7" w14:textId="77777777" w:rsidTr="00971A3C">
        <w:tc>
          <w:tcPr>
            <w:tcW w:w="993" w:type="dxa"/>
          </w:tcPr>
          <w:p w14:paraId="50820525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21.</w:t>
            </w:r>
          </w:p>
        </w:tc>
        <w:tc>
          <w:tcPr>
            <w:tcW w:w="5528" w:type="dxa"/>
          </w:tcPr>
          <w:p w14:paraId="270C4EEF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Młodzieżowy Dom Kultury</w:t>
            </w:r>
          </w:p>
        </w:tc>
        <w:tc>
          <w:tcPr>
            <w:tcW w:w="3260" w:type="dxa"/>
          </w:tcPr>
          <w:p w14:paraId="1E3CEF4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Al. Niepodległości 763</w:t>
            </w:r>
          </w:p>
          <w:p w14:paraId="22B4696F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30F0FB31" w14:textId="77777777" w:rsidTr="00971A3C">
        <w:tc>
          <w:tcPr>
            <w:tcW w:w="993" w:type="dxa"/>
          </w:tcPr>
          <w:p w14:paraId="1CD85FE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22.</w:t>
            </w:r>
          </w:p>
        </w:tc>
        <w:tc>
          <w:tcPr>
            <w:tcW w:w="5528" w:type="dxa"/>
          </w:tcPr>
          <w:p w14:paraId="33E311E2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Poradnia Psychologiczno-Pedagogiczna</w:t>
            </w:r>
          </w:p>
        </w:tc>
        <w:tc>
          <w:tcPr>
            <w:tcW w:w="3260" w:type="dxa"/>
          </w:tcPr>
          <w:p w14:paraId="2931C81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Władysława IV 23/25</w:t>
            </w:r>
          </w:p>
          <w:p w14:paraId="75D61503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604A1951" w14:textId="77777777" w:rsidTr="00971A3C">
        <w:tc>
          <w:tcPr>
            <w:tcW w:w="993" w:type="dxa"/>
          </w:tcPr>
          <w:p w14:paraId="27E15E3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94964" w14:textId="77777777" w:rsidR="001671AD" w:rsidRPr="00F94F22" w:rsidRDefault="001671AD" w:rsidP="00971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94F22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  <w:p w14:paraId="0FB14524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EB63851" w14:textId="77777777" w:rsidR="001671AD" w:rsidRPr="00F94F22" w:rsidRDefault="001671AD" w:rsidP="00971A3C">
            <w:pPr>
              <w:pStyle w:val="Nagwek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9B44C8" w14:textId="77777777" w:rsidR="001671AD" w:rsidRPr="00F94F22" w:rsidRDefault="001671AD" w:rsidP="00971A3C">
            <w:pPr>
              <w:pStyle w:val="Nagwek1"/>
              <w:jc w:val="center"/>
              <w:rPr>
                <w:rFonts w:cs="Arial"/>
                <w:b/>
                <w:sz w:val="22"/>
                <w:szCs w:val="22"/>
              </w:rPr>
            </w:pPr>
            <w:r w:rsidRPr="00F94F22">
              <w:rPr>
                <w:rFonts w:cs="Arial"/>
                <w:b/>
                <w:sz w:val="22"/>
                <w:szCs w:val="22"/>
              </w:rPr>
              <w:t>Inne</w:t>
            </w:r>
          </w:p>
          <w:p w14:paraId="12AA7FD4" w14:textId="77777777" w:rsidR="001671AD" w:rsidRPr="00F94F22" w:rsidRDefault="001671AD" w:rsidP="00971A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F6B352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7F7B48AA" w14:textId="77777777" w:rsidTr="00971A3C">
        <w:tc>
          <w:tcPr>
            <w:tcW w:w="993" w:type="dxa"/>
          </w:tcPr>
          <w:p w14:paraId="15BA320A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 1.</w:t>
            </w:r>
          </w:p>
        </w:tc>
        <w:tc>
          <w:tcPr>
            <w:tcW w:w="5528" w:type="dxa"/>
          </w:tcPr>
          <w:p w14:paraId="231E558B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Dom Dziecka „Na Wzgórzu”</w:t>
            </w:r>
          </w:p>
        </w:tc>
        <w:tc>
          <w:tcPr>
            <w:tcW w:w="3260" w:type="dxa"/>
          </w:tcPr>
          <w:p w14:paraId="5DC479E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23 Marca 16</w:t>
            </w:r>
          </w:p>
          <w:p w14:paraId="55858CE6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4F60F552" w14:textId="77777777" w:rsidTr="00971A3C">
        <w:tc>
          <w:tcPr>
            <w:tcW w:w="993" w:type="dxa"/>
          </w:tcPr>
          <w:p w14:paraId="379F9E4A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 2.</w:t>
            </w:r>
          </w:p>
        </w:tc>
        <w:tc>
          <w:tcPr>
            <w:tcW w:w="5528" w:type="dxa"/>
          </w:tcPr>
          <w:p w14:paraId="01885288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Żłobek „Puchatek”</w:t>
            </w:r>
          </w:p>
        </w:tc>
        <w:tc>
          <w:tcPr>
            <w:tcW w:w="3260" w:type="dxa"/>
          </w:tcPr>
          <w:p w14:paraId="65D2D01E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Armii Krajowej 58</w:t>
            </w:r>
          </w:p>
          <w:p w14:paraId="63870F40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6C121EC7" w14:textId="77777777" w:rsidTr="00971A3C">
        <w:tc>
          <w:tcPr>
            <w:tcW w:w="993" w:type="dxa"/>
          </w:tcPr>
          <w:p w14:paraId="55B03A4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 3.</w:t>
            </w:r>
          </w:p>
        </w:tc>
        <w:tc>
          <w:tcPr>
            <w:tcW w:w="5528" w:type="dxa"/>
          </w:tcPr>
          <w:p w14:paraId="64B8C0C8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Miejski Ośrodek Pomocy Społecznej</w:t>
            </w:r>
          </w:p>
        </w:tc>
        <w:tc>
          <w:tcPr>
            <w:tcW w:w="3260" w:type="dxa"/>
          </w:tcPr>
          <w:p w14:paraId="1EC8B6B0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Kolejowa 14</w:t>
            </w:r>
          </w:p>
          <w:p w14:paraId="15154559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7DFEB4A0" w14:textId="77777777" w:rsidTr="00971A3C">
        <w:tc>
          <w:tcPr>
            <w:tcW w:w="993" w:type="dxa"/>
          </w:tcPr>
          <w:p w14:paraId="0E33A205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 4.</w:t>
            </w:r>
          </w:p>
        </w:tc>
        <w:tc>
          <w:tcPr>
            <w:tcW w:w="5528" w:type="dxa"/>
          </w:tcPr>
          <w:p w14:paraId="6DDB58AE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Miejski Ośrodek Sportu i Rekreacji</w:t>
            </w:r>
          </w:p>
        </w:tc>
        <w:tc>
          <w:tcPr>
            <w:tcW w:w="3260" w:type="dxa"/>
          </w:tcPr>
          <w:p w14:paraId="12E5F443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Sopot, ul. Bitwy pod Płowcami </w:t>
            </w:r>
          </w:p>
          <w:p w14:paraId="1AD87B4B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67 C</w:t>
            </w:r>
          </w:p>
        </w:tc>
      </w:tr>
      <w:tr w:rsidR="001671AD" w:rsidRPr="00F94F22" w14:paraId="08DFF956" w14:textId="77777777" w:rsidTr="00971A3C">
        <w:tc>
          <w:tcPr>
            <w:tcW w:w="993" w:type="dxa"/>
          </w:tcPr>
          <w:p w14:paraId="72DEEA5F" w14:textId="56488BAC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 5.</w:t>
            </w:r>
          </w:p>
        </w:tc>
        <w:tc>
          <w:tcPr>
            <w:tcW w:w="5528" w:type="dxa"/>
          </w:tcPr>
          <w:p w14:paraId="6CD233C6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Zarząd Dróg i Zieleni</w:t>
            </w:r>
          </w:p>
        </w:tc>
        <w:tc>
          <w:tcPr>
            <w:tcW w:w="3260" w:type="dxa"/>
          </w:tcPr>
          <w:p w14:paraId="5719171C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Al. Niepodległości 930</w:t>
            </w:r>
          </w:p>
          <w:p w14:paraId="78986177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AD" w:rsidRPr="00F94F22" w14:paraId="47942FB5" w14:textId="77777777" w:rsidTr="00971A3C">
        <w:tc>
          <w:tcPr>
            <w:tcW w:w="993" w:type="dxa"/>
          </w:tcPr>
          <w:p w14:paraId="136D0953" w14:textId="37361C29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 xml:space="preserve">   6.</w:t>
            </w:r>
          </w:p>
        </w:tc>
        <w:tc>
          <w:tcPr>
            <w:tcW w:w="5528" w:type="dxa"/>
          </w:tcPr>
          <w:p w14:paraId="590B67A7" w14:textId="77777777" w:rsidR="001671AD" w:rsidRPr="00F94F22" w:rsidRDefault="001671AD" w:rsidP="00971A3C">
            <w:pPr>
              <w:pStyle w:val="Nagwek1"/>
              <w:rPr>
                <w:rFonts w:cs="Arial"/>
                <w:sz w:val="22"/>
                <w:szCs w:val="22"/>
              </w:rPr>
            </w:pPr>
            <w:r w:rsidRPr="00F94F22">
              <w:rPr>
                <w:rFonts w:cs="Arial"/>
                <w:sz w:val="22"/>
                <w:szCs w:val="22"/>
              </w:rPr>
              <w:t>Dom Pomocy Społecznej</w:t>
            </w:r>
          </w:p>
        </w:tc>
        <w:tc>
          <w:tcPr>
            <w:tcW w:w="3260" w:type="dxa"/>
          </w:tcPr>
          <w:p w14:paraId="25945BD8" w14:textId="77777777" w:rsidR="001671AD" w:rsidRPr="00F94F22" w:rsidRDefault="001671A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F94F22">
              <w:rPr>
                <w:rFonts w:ascii="Arial" w:hAnsi="Arial" w:cs="Arial"/>
                <w:sz w:val="22"/>
                <w:szCs w:val="22"/>
              </w:rPr>
              <w:t>Sopot, ul. Adama Mickiewicza 49</w:t>
            </w:r>
          </w:p>
        </w:tc>
      </w:tr>
    </w:tbl>
    <w:p w14:paraId="1AF6FC1C" w14:textId="77777777" w:rsidR="001671AD" w:rsidRPr="00F94F22" w:rsidRDefault="001671AD" w:rsidP="001671AD">
      <w:pPr>
        <w:rPr>
          <w:rFonts w:ascii="Arial" w:hAnsi="Arial" w:cs="Arial"/>
          <w:sz w:val="22"/>
          <w:szCs w:val="22"/>
        </w:rPr>
      </w:pPr>
    </w:p>
    <w:p w14:paraId="10329158" w14:textId="77777777" w:rsidR="001671AD" w:rsidRPr="00F94F22" w:rsidRDefault="001671AD" w:rsidP="001671AD">
      <w:pPr>
        <w:rPr>
          <w:rFonts w:ascii="Arial" w:hAnsi="Arial" w:cs="Arial"/>
          <w:sz w:val="22"/>
          <w:szCs w:val="22"/>
        </w:rPr>
      </w:pPr>
    </w:p>
    <w:p w14:paraId="5C102293" w14:textId="77777777" w:rsidR="001671AD" w:rsidRPr="00F94F22" w:rsidRDefault="001671AD" w:rsidP="001671AD">
      <w:pPr>
        <w:rPr>
          <w:rFonts w:ascii="Arial" w:hAnsi="Arial" w:cs="Arial"/>
          <w:sz w:val="22"/>
          <w:szCs w:val="22"/>
        </w:rPr>
      </w:pPr>
    </w:p>
    <w:p w14:paraId="720B43EE" w14:textId="7212B981" w:rsidR="001671AD" w:rsidRDefault="001671AD" w:rsidP="001671AD">
      <w:pPr>
        <w:rPr>
          <w:rFonts w:ascii="Arial" w:hAnsi="Arial" w:cs="Arial"/>
          <w:sz w:val="22"/>
          <w:szCs w:val="22"/>
        </w:rPr>
      </w:pPr>
    </w:p>
    <w:p w14:paraId="53636E1E" w14:textId="2884503D" w:rsidR="004B61FC" w:rsidRDefault="004B61FC" w:rsidP="001671AD">
      <w:pPr>
        <w:rPr>
          <w:rFonts w:ascii="Arial" w:hAnsi="Arial" w:cs="Arial"/>
          <w:sz w:val="22"/>
          <w:szCs w:val="22"/>
        </w:rPr>
      </w:pPr>
    </w:p>
    <w:p w14:paraId="7706F7BE" w14:textId="615B2E14" w:rsidR="004B61FC" w:rsidRDefault="004B61FC" w:rsidP="001671AD">
      <w:pPr>
        <w:rPr>
          <w:rFonts w:ascii="Arial" w:hAnsi="Arial" w:cs="Arial"/>
          <w:sz w:val="22"/>
          <w:szCs w:val="22"/>
        </w:rPr>
      </w:pPr>
    </w:p>
    <w:p w14:paraId="61B274A2" w14:textId="6C35F41C" w:rsidR="004B61FC" w:rsidRDefault="004B61FC" w:rsidP="001671AD">
      <w:pPr>
        <w:rPr>
          <w:rFonts w:ascii="Arial" w:hAnsi="Arial" w:cs="Arial"/>
          <w:sz w:val="22"/>
          <w:szCs w:val="22"/>
        </w:rPr>
      </w:pPr>
    </w:p>
    <w:p w14:paraId="6CE2BDF2" w14:textId="519DDCC8" w:rsidR="00521CF4" w:rsidRDefault="00521CF4" w:rsidP="001671AD">
      <w:pPr>
        <w:rPr>
          <w:rFonts w:ascii="Arial" w:hAnsi="Arial" w:cs="Arial"/>
          <w:sz w:val="22"/>
          <w:szCs w:val="22"/>
        </w:rPr>
      </w:pPr>
    </w:p>
    <w:p w14:paraId="302BC5D7" w14:textId="1A519323" w:rsidR="00521CF4" w:rsidRDefault="00521CF4" w:rsidP="001671AD">
      <w:pPr>
        <w:rPr>
          <w:rFonts w:ascii="Arial" w:hAnsi="Arial" w:cs="Arial"/>
          <w:sz w:val="22"/>
          <w:szCs w:val="22"/>
        </w:rPr>
      </w:pPr>
    </w:p>
    <w:p w14:paraId="46866AE0" w14:textId="2DBEDFF4" w:rsidR="00521CF4" w:rsidRDefault="00521CF4" w:rsidP="001671AD">
      <w:pPr>
        <w:rPr>
          <w:rFonts w:ascii="Arial" w:hAnsi="Arial" w:cs="Arial"/>
          <w:sz w:val="22"/>
          <w:szCs w:val="22"/>
        </w:rPr>
      </w:pPr>
    </w:p>
    <w:p w14:paraId="0EA25F8C" w14:textId="0638316A" w:rsidR="00521CF4" w:rsidRDefault="00521CF4" w:rsidP="001671AD">
      <w:pPr>
        <w:rPr>
          <w:rFonts w:ascii="Arial" w:hAnsi="Arial" w:cs="Arial"/>
          <w:sz w:val="22"/>
          <w:szCs w:val="22"/>
        </w:rPr>
      </w:pPr>
    </w:p>
    <w:p w14:paraId="34CC61C9" w14:textId="1FD0314A" w:rsidR="00521CF4" w:rsidRDefault="00521CF4" w:rsidP="001671AD">
      <w:pPr>
        <w:rPr>
          <w:rFonts w:ascii="Arial" w:hAnsi="Arial" w:cs="Arial"/>
          <w:sz w:val="22"/>
          <w:szCs w:val="22"/>
        </w:rPr>
      </w:pPr>
    </w:p>
    <w:p w14:paraId="10FFB27C" w14:textId="3C6F0747" w:rsidR="00521CF4" w:rsidRDefault="00521CF4" w:rsidP="001671AD">
      <w:pPr>
        <w:rPr>
          <w:rFonts w:ascii="Arial" w:hAnsi="Arial" w:cs="Arial"/>
          <w:sz w:val="22"/>
          <w:szCs w:val="22"/>
        </w:rPr>
      </w:pPr>
    </w:p>
    <w:p w14:paraId="0A770C88" w14:textId="142879CD" w:rsidR="00521CF4" w:rsidRDefault="00521CF4" w:rsidP="001671AD">
      <w:pPr>
        <w:rPr>
          <w:rFonts w:ascii="Arial" w:hAnsi="Arial" w:cs="Arial"/>
          <w:sz w:val="22"/>
          <w:szCs w:val="22"/>
        </w:rPr>
      </w:pPr>
    </w:p>
    <w:p w14:paraId="6FD57062" w14:textId="77777777" w:rsidR="00521CF4" w:rsidRPr="00F94F22" w:rsidRDefault="00521CF4" w:rsidP="001671AD">
      <w:pPr>
        <w:rPr>
          <w:rFonts w:ascii="Arial" w:hAnsi="Arial" w:cs="Arial"/>
          <w:sz w:val="22"/>
          <w:szCs w:val="22"/>
        </w:rPr>
      </w:pPr>
    </w:p>
    <w:p w14:paraId="56A85A11" w14:textId="77777777" w:rsidR="001671AD" w:rsidRPr="001671AD" w:rsidRDefault="001671AD" w:rsidP="001671AD">
      <w:pPr>
        <w:tabs>
          <w:tab w:val="center" w:pos="284"/>
          <w:tab w:val="center" w:pos="426"/>
        </w:tabs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</w:p>
    <w:p w14:paraId="50850249" w14:textId="1B599BB3" w:rsidR="00F42A2D" w:rsidRPr="00F42A2D" w:rsidRDefault="00F42A2D" w:rsidP="00A75D7A">
      <w:pPr>
        <w:pStyle w:val="Akapitzlist"/>
        <w:numPr>
          <w:ilvl w:val="0"/>
          <w:numId w:val="36"/>
        </w:num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F42A2D">
        <w:rPr>
          <w:rFonts w:ascii="Arial" w:eastAsia="Calibri" w:hAnsi="Arial" w:cs="Arial"/>
          <w:sz w:val="22"/>
          <w:szCs w:val="22"/>
        </w:rPr>
        <w:t xml:space="preserve">Załącznik Nr 34 do Regulaminu otrzymuje brzmienie: </w:t>
      </w:r>
    </w:p>
    <w:p w14:paraId="19B59BE4" w14:textId="77777777" w:rsidR="00F42A2D" w:rsidRPr="00B9119B" w:rsidRDefault="00F42A2D" w:rsidP="00F42A2D">
      <w:pPr>
        <w:rPr>
          <w:rFonts w:ascii="Arial" w:hAnsi="Arial" w:cs="Arial"/>
          <w:b/>
          <w:bCs/>
          <w:sz w:val="22"/>
          <w:szCs w:val="22"/>
        </w:rPr>
      </w:pPr>
    </w:p>
    <w:p w14:paraId="672A267C" w14:textId="77777777" w:rsidR="00F42A2D" w:rsidRPr="00B9119B" w:rsidRDefault="00F42A2D" w:rsidP="00F42A2D">
      <w:pPr>
        <w:rPr>
          <w:rFonts w:ascii="Arial" w:hAnsi="Arial" w:cs="Arial"/>
          <w:b/>
          <w:bCs/>
          <w:sz w:val="22"/>
          <w:szCs w:val="22"/>
        </w:rPr>
      </w:pPr>
      <w:r w:rsidRPr="00B9119B">
        <w:rPr>
          <w:rFonts w:ascii="Arial" w:hAnsi="Arial" w:cs="Arial"/>
          <w:b/>
          <w:bCs/>
          <w:sz w:val="22"/>
          <w:szCs w:val="22"/>
        </w:rPr>
        <w:t>  </w:t>
      </w:r>
      <w:bookmarkStart w:id="4" w:name="_Hlk109138403"/>
      <w:r w:rsidRPr="00B9119B">
        <w:rPr>
          <w:rFonts w:ascii="Arial" w:hAnsi="Arial" w:cs="Arial"/>
          <w:b/>
          <w:bCs/>
          <w:sz w:val="22"/>
          <w:szCs w:val="22"/>
        </w:rPr>
        <w:t>Spółki prawa handlowego z udziałem Gminy Miasta Sopotu</w:t>
      </w:r>
    </w:p>
    <w:p w14:paraId="571346C6" w14:textId="77777777" w:rsidR="00F42A2D" w:rsidRPr="00B9119B" w:rsidRDefault="00F42A2D" w:rsidP="00F42A2D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103"/>
        <w:gridCol w:w="3598"/>
      </w:tblGrid>
      <w:tr w:rsidR="00F42A2D" w:rsidRPr="00B9119B" w14:paraId="74E686CE" w14:textId="77777777" w:rsidTr="00F42A2D">
        <w:trPr>
          <w:trHeight w:val="442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1111" w14:textId="77777777" w:rsidR="00F42A2D" w:rsidRPr="00B9119B" w:rsidRDefault="00F42A2D" w:rsidP="00971A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19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8BAD" w14:textId="77777777" w:rsidR="00F42A2D" w:rsidRPr="00B9119B" w:rsidRDefault="00F42A2D" w:rsidP="00971A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19B">
              <w:rPr>
                <w:rFonts w:ascii="Arial" w:hAnsi="Arial" w:cs="Arial"/>
                <w:b/>
                <w:bCs/>
                <w:sz w:val="22"/>
                <w:szCs w:val="22"/>
              </w:rPr>
              <w:t>       Nazwa spółki</w:t>
            </w:r>
          </w:p>
          <w:p w14:paraId="17911ECD" w14:textId="77777777" w:rsidR="00F42A2D" w:rsidRPr="00B9119B" w:rsidRDefault="00F42A2D" w:rsidP="00971A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65BB" w14:textId="77777777" w:rsidR="00F42A2D" w:rsidRPr="00B9119B" w:rsidRDefault="00F42A2D" w:rsidP="00971A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19B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</w:p>
        </w:tc>
      </w:tr>
      <w:tr w:rsidR="00F42A2D" w:rsidRPr="00B9119B" w14:paraId="1EDD1DF0" w14:textId="77777777" w:rsidTr="00F42A2D">
        <w:trPr>
          <w:trHeight w:val="91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7ECD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1.      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62F3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Hala Gdańsk-Sopot </w:t>
            </w:r>
          </w:p>
          <w:p w14:paraId="2457F45F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5D46B029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F1F4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Plac Dwóch Miast 1</w:t>
            </w:r>
          </w:p>
          <w:p w14:paraId="7FAF0E67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80-344 Gdańsk</w:t>
            </w:r>
          </w:p>
          <w:p w14:paraId="79C893DA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A2D" w:rsidRPr="00B9119B" w14:paraId="49B56862" w14:textId="77777777" w:rsidTr="00F42A2D">
        <w:trPr>
          <w:trHeight w:val="67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50E3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DFFE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Trefl Sopot</w:t>
            </w:r>
          </w:p>
          <w:p w14:paraId="031EF0B7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Spółka Akcyjna.</w:t>
            </w:r>
          </w:p>
          <w:p w14:paraId="55053D00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FC66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Plac Dwóch Miast 1</w:t>
            </w:r>
          </w:p>
          <w:p w14:paraId="783CA5E6" w14:textId="77777777" w:rsidR="00F42A2D" w:rsidRPr="00B9119B" w:rsidRDefault="00F42A2D" w:rsidP="00971A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81-731  Sopot</w:t>
            </w:r>
          </w:p>
        </w:tc>
      </w:tr>
      <w:tr w:rsidR="00F42A2D" w:rsidRPr="00B9119B" w14:paraId="564D134A" w14:textId="77777777" w:rsidTr="00F42A2D">
        <w:trPr>
          <w:trHeight w:val="8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4CF2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B57B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Hipodrom Sopot</w:t>
            </w:r>
          </w:p>
          <w:p w14:paraId="3C851A28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59494EB7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A8AE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ul. Polna 1</w:t>
            </w:r>
          </w:p>
          <w:p w14:paraId="601D121F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81 – 745 Sopot</w:t>
            </w:r>
          </w:p>
        </w:tc>
      </w:tr>
      <w:tr w:rsidR="00F42A2D" w:rsidRPr="00B9119B" w14:paraId="4B64D015" w14:textId="77777777" w:rsidTr="00F42A2D">
        <w:trPr>
          <w:trHeight w:val="8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EA87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256B" w14:textId="7054DDF0" w:rsidR="00F42A2D" w:rsidRPr="00B9119B" w:rsidRDefault="00766162" w:rsidP="00971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,,</w:t>
            </w:r>
            <w:r w:rsidR="00F42A2D" w:rsidRPr="00B9119B">
              <w:rPr>
                <w:rFonts w:ascii="Arial" w:hAnsi="Arial" w:cs="Arial"/>
                <w:sz w:val="22"/>
                <w:szCs w:val="22"/>
              </w:rPr>
              <w:t>E</w:t>
            </w:r>
            <w:r w:rsidR="00551FAE">
              <w:rPr>
                <w:rFonts w:ascii="Arial" w:hAnsi="Arial" w:cs="Arial"/>
                <w:sz w:val="22"/>
                <w:szCs w:val="22"/>
              </w:rPr>
              <w:t>KO</w:t>
            </w:r>
            <w:r w:rsidR="00F42A2D" w:rsidRPr="00B9119B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551FAE">
              <w:rPr>
                <w:rFonts w:ascii="Arial" w:hAnsi="Arial" w:cs="Arial"/>
                <w:sz w:val="22"/>
                <w:szCs w:val="22"/>
              </w:rPr>
              <w:t>OLINA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2DC354B0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39949D1C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D970" w14:textId="061451AD" w:rsidR="00766162" w:rsidRPr="00766162" w:rsidRDefault="00766162" w:rsidP="00971A3C">
            <w:pPr>
              <w:rPr>
                <w:rFonts w:ascii="Arial" w:eastAsia="Calibri" w:hAnsi="Arial" w:cs="Arial"/>
                <w:sz w:val="22"/>
                <w:szCs w:val="22"/>
                <w:lang w:eastAsia="ja-JP"/>
              </w:rPr>
            </w:pPr>
            <w:r w:rsidRPr="00766162">
              <w:rPr>
                <w:rFonts w:ascii="Arial" w:eastAsia="Calibri" w:hAnsi="Arial" w:cs="Arial"/>
                <w:sz w:val="22"/>
                <w:szCs w:val="22"/>
                <w:lang w:eastAsia="ja-JP"/>
              </w:rPr>
              <w:t>Aleja Parku Krajobrazowego 99</w:t>
            </w:r>
          </w:p>
          <w:p w14:paraId="155C055B" w14:textId="032485E2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Łężyce</w:t>
            </w:r>
          </w:p>
          <w:p w14:paraId="064620CB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84-207 Koleczkowo</w:t>
            </w:r>
          </w:p>
        </w:tc>
      </w:tr>
      <w:tr w:rsidR="00F42A2D" w:rsidRPr="00B9119B" w14:paraId="63BF1E84" w14:textId="77777777" w:rsidTr="00F42A2D">
        <w:trPr>
          <w:trHeight w:val="908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8247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D708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Pomorskie Centrum Reumatologiczne im. dr Jadwigi </w:t>
            </w:r>
            <w:proofErr w:type="spellStart"/>
            <w:r w:rsidRPr="00B9119B">
              <w:rPr>
                <w:rFonts w:ascii="Arial" w:hAnsi="Arial" w:cs="Arial"/>
                <w:sz w:val="22"/>
                <w:szCs w:val="22"/>
              </w:rPr>
              <w:t>Titz</w:t>
            </w:r>
            <w:proofErr w:type="spellEnd"/>
            <w:r w:rsidRPr="00B9119B">
              <w:rPr>
                <w:rFonts w:ascii="Arial" w:hAnsi="Arial" w:cs="Arial"/>
                <w:sz w:val="22"/>
                <w:szCs w:val="22"/>
              </w:rPr>
              <w:t>-Kosko w Sopocie</w:t>
            </w:r>
          </w:p>
          <w:p w14:paraId="3296FD7D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658764FF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7A82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ul. Grunwaldzka 1-3</w:t>
            </w:r>
          </w:p>
          <w:p w14:paraId="5C7A87F8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81-759 Sopot</w:t>
            </w:r>
          </w:p>
        </w:tc>
      </w:tr>
      <w:tr w:rsidR="00F42A2D" w:rsidRPr="00B9119B" w14:paraId="3974A804" w14:textId="77777777" w:rsidTr="00F42A2D">
        <w:trPr>
          <w:trHeight w:val="89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9D99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C2C9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Port Lotniczy Gdańsk </w:t>
            </w:r>
          </w:p>
          <w:p w14:paraId="3D916872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0E60A593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A8CF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ul. Słowackiego 200</w:t>
            </w:r>
          </w:p>
          <w:p w14:paraId="5CA4CDB6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80-298 Gdańsk</w:t>
            </w:r>
          </w:p>
        </w:tc>
      </w:tr>
      <w:tr w:rsidR="00F42A2D" w:rsidRPr="00B9119B" w14:paraId="32831A0C" w14:textId="77777777" w:rsidTr="00F42A2D">
        <w:trPr>
          <w:trHeight w:val="1129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86AE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AA44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Pomorski Regionalny Fundusz Poręczeń Kredytowych </w:t>
            </w:r>
          </w:p>
          <w:p w14:paraId="31CD9924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3778DAE3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0404" w14:textId="6006A859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ul. Szara 32-33</w:t>
            </w:r>
            <w:r w:rsidR="00766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6162" w:rsidRPr="00766162">
              <w:rPr>
                <w:rFonts w:ascii="Arial" w:hAnsi="Arial" w:cs="Arial"/>
                <w:sz w:val="22"/>
                <w:szCs w:val="22"/>
              </w:rPr>
              <w:t>lok.24</w:t>
            </w:r>
          </w:p>
          <w:p w14:paraId="5B10E737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80 – 116 Gdańsk</w:t>
            </w:r>
          </w:p>
        </w:tc>
      </w:tr>
      <w:tr w:rsidR="00F42A2D" w:rsidRPr="00B9119B" w14:paraId="3392AE90" w14:textId="77777777" w:rsidTr="00F42A2D">
        <w:trPr>
          <w:trHeight w:val="1117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07DC" w14:textId="6A45414E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788F" w14:textId="77777777" w:rsidR="00F42A2D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Pomorski Fundusz Pożyczkowy 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14:paraId="3F4E8E28" w14:textId="7DE74824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726B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ul. Szara 32-33</w:t>
            </w:r>
          </w:p>
          <w:p w14:paraId="63223D33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80-116 Gdańsk</w:t>
            </w:r>
          </w:p>
        </w:tc>
      </w:tr>
      <w:tr w:rsidR="00F42A2D" w:rsidRPr="00B9119B" w14:paraId="3CF13B08" w14:textId="77777777" w:rsidTr="00F42A2D">
        <w:trPr>
          <w:trHeight w:val="6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8668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112F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AQUA-Sopot </w:t>
            </w:r>
          </w:p>
          <w:p w14:paraId="01E403E8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237687DE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060D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ul. Polna 66-68 </w:t>
            </w:r>
          </w:p>
          <w:p w14:paraId="60BFE641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81-740 Sopot</w:t>
            </w:r>
          </w:p>
        </w:tc>
      </w:tr>
      <w:tr w:rsidR="00F42A2D" w:rsidRPr="00B9119B" w14:paraId="3670085B" w14:textId="77777777" w:rsidTr="00F42A2D">
        <w:trPr>
          <w:trHeight w:val="6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7F92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09137885"/>
            <w:r w:rsidRPr="00B9119B">
              <w:rPr>
                <w:rFonts w:ascii="Arial" w:hAnsi="Arial" w:cs="Arial"/>
                <w:sz w:val="22"/>
                <w:szCs w:val="22"/>
              </w:rPr>
              <w:t xml:space="preserve">10.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B976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PKP Szybka Kolej Miejska w Trójmieście.</w:t>
            </w:r>
          </w:p>
          <w:p w14:paraId="709BD143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24B7D8AC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1687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 xml:space="preserve">ul. Morska 350A </w:t>
            </w:r>
          </w:p>
          <w:p w14:paraId="6A6CFCED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  <w:r w:rsidRPr="00B9119B">
              <w:rPr>
                <w:rFonts w:ascii="Arial" w:hAnsi="Arial" w:cs="Arial"/>
                <w:sz w:val="22"/>
                <w:szCs w:val="22"/>
              </w:rPr>
              <w:t>81-002 Gdynia</w:t>
            </w:r>
          </w:p>
          <w:p w14:paraId="722FFFAA" w14:textId="77777777" w:rsidR="00F42A2D" w:rsidRPr="00B9119B" w:rsidRDefault="00F42A2D" w:rsidP="00971A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280" w:rsidRPr="00B9119B" w14:paraId="36469CA9" w14:textId="77777777" w:rsidTr="00413280">
        <w:trPr>
          <w:trHeight w:val="6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2481" w14:textId="4D142911" w:rsidR="00413280" w:rsidRPr="00B9119B" w:rsidRDefault="00413280" w:rsidP="00413280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09205160"/>
            <w:bookmarkEnd w:id="5"/>
            <w:r w:rsidRPr="00B9119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9119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4313" w14:textId="63E43C7F" w:rsidR="00413280" w:rsidRPr="00B9119B" w:rsidRDefault="00413280" w:rsidP="004132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A3141">
              <w:rPr>
                <w:rFonts w:ascii="Arial" w:hAnsi="Arial" w:cs="Arial"/>
                <w:sz w:val="22"/>
                <w:szCs w:val="22"/>
              </w:rPr>
              <w:t>co</w:t>
            </w:r>
            <w:r>
              <w:rPr>
                <w:rFonts w:ascii="Arial" w:hAnsi="Arial" w:cs="Arial"/>
                <w:sz w:val="22"/>
                <w:szCs w:val="22"/>
              </w:rPr>
              <w:t xml:space="preserve"> Sopot </w:t>
            </w:r>
            <w:r w:rsidRPr="00B9119B">
              <w:rPr>
                <w:rFonts w:ascii="Arial" w:hAnsi="Arial" w:cs="Arial"/>
                <w:sz w:val="22"/>
                <w:szCs w:val="22"/>
              </w:rPr>
              <w:t xml:space="preserve">Spółka z ograniczoną odpowiedzialnością </w:t>
            </w:r>
          </w:p>
          <w:p w14:paraId="339FE649" w14:textId="01AAA330" w:rsidR="00413280" w:rsidRPr="00B9119B" w:rsidRDefault="00413280" w:rsidP="00413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F7D6" w14:textId="77777777" w:rsidR="00413280" w:rsidRPr="00A47FB9" w:rsidRDefault="00413280" w:rsidP="00413280">
            <w:pPr>
              <w:rPr>
                <w:rFonts w:ascii="Arial" w:hAnsi="Arial" w:cs="Arial"/>
                <w:sz w:val="22"/>
                <w:szCs w:val="22"/>
              </w:rPr>
            </w:pPr>
            <w:r w:rsidRPr="00A47FB9">
              <w:rPr>
                <w:rFonts w:ascii="Arial" w:hAnsi="Arial" w:cs="Arial"/>
                <w:sz w:val="22"/>
                <w:szCs w:val="22"/>
              </w:rPr>
              <w:t>Al. Niepodległości 723A</w:t>
            </w:r>
          </w:p>
          <w:p w14:paraId="077D8E9C" w14:textId="77777777" w:rsidR="00413280" w:rsidRPr="00B9119B" w:rsidRDefault="00413280" w:rsidP="00413280">
            <w:pPr>
              <w:rPr>
                <w:rFonts w:ascii="Arial" w:hAnsi="Arial" w:cs="Arial"/>
                <w:sz w:val="22"/>
                <w:szCs w:val="22"/>
              </w:rPr>
            </w:pPr>
            <w:r w:rsidRPr="00A47FB9">
              <w:rPr>
                <w:rFonts w:ascii="Arial" w:hAnsi="Arial" w:cs="Arial"/>
                <w:sz w:val="22"/>
                <w:szCs w:val="22"/>
              </w:rPr>
              <w:t>81-853 Sopot</w:t>
            </w:r>
          </w:p>
          <w:p w14:paraId="64CD6272" w14:textId="77777777" w:rsidR="00413280" w:rsidRPr="00B9119B" w:rsidRDefault="00413280" w:rsidP="004132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  <w:bookmarkEnd w:id="6"/>
    </w:tbl>
    <w:p w14:paraId="72A3D3EC" w14:textId="77777777" w:rsidR="005D7C44" w:rsidRPr="000D217B" w:rsidRDefault="005D7C44" w:rsidP="000D217B">
      <w:pPr>
        <w:tabs>
          <w:tab w:val="left" w:pos="567"/>
        </w:tabs>
        <w:spacing w:line="360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0D0B940D" w14:textId="6127EB0F" w:rsidR="00E7498B" w:rsidRPr="002C0AA9" w:rsidRDefault="00B0429E" w:rsidP="002C0AA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217B">
        <w:rPr>
          <w:rFonts w:ascii="Arial" w:hAnsi="Arial" w:cs="Arial"/>
          <w:b/>
          <w:sz w:val="22"/>
          <w:szCs w:val="22"/>
        </w:rPr>
        <w:t>§  2</w:t>
      </w:r>
    </w:p>
    <w:p w14:paraId="1B8EFB6C" w14:textId="77777777" w:rsidR="00E7498B" w:rsidRPr="000D217B" w:rsidRDefault="00E7498B" w:rsidP="000D217B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0D217B">
        <w:rPr>
          <w:rFonts w:ascii="Arial" w:hAnsi="Arial" w:cs="Arial"/>
          <w:sz w:val="22"/>
          <w:szCs w:val="22"/>
        </w:rPr>
        <w:t xml:space="preserve">  N</w:t>
      </w:r>
      <w:r w:rsidR="003A1A48" w:rsidRPr="000D217B">
        <w:rPr>
          <w:rFonts w:ascii="Arial" w:hAnsi="Arial" w:cs="Arial"/>
          <w:sz w:val="22"/>
          <w:szCs w:val="22"/>
        </w:rPr>
        <w:t xml:space="preserve">adzór nad wykonaniem </w:t>
      </w:r>
      <w:r w:rsidRPr="000D217B">
        <w:rPr>
          <w:rFonts w:ascii="Arial" w:hAnsi="Arial" w:cs="Arial"/>
          <w:sz w:val="22"/>
          <w:szCs w:val="22"/>
        </w:rPr>
        <w:t xml:space="preserve"> zarządzenia powierza się Sekretarzowi Miasta</w:t>
      </w:r>
      <w:r w:rsidR="00871F98" w:rsidRPr="000D217B">
        <w:rPr>
          <w:rFonts w:ascii="Arial" w:hAnsi="Arial" w:cs="Arial"/>
          <w:sz w:val="22"/>
          <w:szCs w:val="22"/>
        </w:rPr>
        <w:t>.</w:t>
      </w:r>
    </w:p>
    <w:p w14:paraId="0E27B00A" w14:textId="77777777" w:rsidR="00E7498B" w:rsidRPr="000D217B" w:rsidRDefault="00E7498B" w:rsidP="000D217B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60061E4C" w14:textId="79C4FAF5" w:rsidR="00E7498B" w:rsidRPr="002C0AA9" w:rsidRDefault="00E7498B" w:rsidP="002C0AA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217B">
        <w:rPr>
          <w:rFonts w:ascii="Arial" w:hAnsi="Arial" w:cs="Arial"/>
          <w:b/>
          <w:sz w:val="22"/>
          <w:szCs w:val="22"/>
        </w:rPr>
        <w:t>§  3</w:t>
      </w:r>
    </w:p>
    <w:p w14:paraId="65C6E42C" w14:textId="2CC7821E" w:rsidR="000002EE" w:rsidRDefault="00E7498B" w:rsidP="00E7212C">
      <w:pPr>
        <w:spacing w:line="360" w:lineRule="auto"/>
        <w:rPr>
          <w:rFonts w:ascii="Arial" w:hAnsi="Arial" w:cs="Arial"/>
          <w:sz w:val="22"/>
          <w:szCs w:val="22"/>
        </w:rPr>
      </w:pPr>
      <w:r w:rsidRPr="000D217B">
        <w:rPr>
          <w:rFonts w:ascii="Arial" w:hAnsi="Arial" w:cs="Arial"/>
          <w:sz w:val="22"/>
          <w:szCs w:val="22"/>
        </w:rPr>
        <w:t xml:space="preserve">  Zarządzenie</w:t>
      </w:r>
      <w:r w:rsidR="001800AB" w:rsidRPr="000D217B">
        <w:rPr>
          <w:rFonts w:ascii="Arial" w:hAnsi="Arial" w:cs="Arial"/>
          <w:sz w:val="22"/>
          <w:szCs w:val="22"/>
        </w:rPr>
        <w:t xml:space="preserve"> wchodzi w życie z dniem podpisania.</w:t>
      </w:r>
    </w:p>
    <w:p w14:paraId="7E5B6789" w14:textId="16967030" w:rsidR="00733F41" w:rsidRDefault="00733F41" w:rsidP="00733F41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</w:t>
      </w:r>
    </w:p>
    <w:p w14:paraId="245A8CC0" w14:textId="77777777" w:rsidR="003C2922" w:rsidRDefault="003C2922" w:rsidP="00733F41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</w:p>
    <w:p w14:paraId="0997E9F3" w14:textId="69CA27A9" w:rsidR="00733F41" w:rsidRPr="000D217B" w:rsidRDefault="00521CF4" w:rsidP="00521CF4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 - / </w:t>
      </w:r>
      <w:r w:rsidR="00733F41">
        <w:rPr>
          <w:rFonts w:ascii="Arial" w:hAnsi="Arial" w:cs="Arial"/>
          <w:sz w:val="22"/>
          <w:szCs w:val="22"/>
        </w:rPr>
        <w:t>Jacek Karnowski</w:t>
      </w:r>
    </w:p>
    <w:sectPr w:rsidR="00733F41" w:rsidRPr="000D217B" w:rsidSect="000D217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D14"/>
    <w:multiLevelType w:val="hybridMultilevel"/>
    <w:tmpl w:val="69D6B40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96286A"/>
    <w:multiLevelType w:val="hybridMultilevel"/>
    <w:tmpl w:val="4A3AE73C"/>
    <w:lvl w:ilvl="0" w:tplc="05981AB0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9BD"/>
    <w:multiLevelType w:val="hybridMultilevel"/>
    <w:tmpl w:val="5D82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A99"/>
    <w:multiLevelType w:val="hybridMultilevel"/>
    <w:tmpl w:val="EE165B7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01D48FC"/>
    <w:multiLevelType w:val="hybridMultilevel"/>
    <w:tmpl w:val="827A23BE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4B0473D"/>
    <w:multiLevelType w:val="hybridMultilevel"/>
    <w:tmpl w:val="80A81AFE"/>
    <w:lvl w:ilvl="0" w:tplc="9692C6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76704CB"/>
    <w:multiLevelType w:val="hybridMultilevel"/>
    <w:tmpl w:val="8708B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6616C"/>
    <w:multiLevelType w:val="hybridMultilevel"/>
    <w:tmpl w:val="D12AAFDC"/>
    <w:lvl w:ilvl="0" w:tplc="40205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744806"/>
    <w:multiLevelType w:val="multilevel"/>
    <w:tmpl w:val="9620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10573"/>
    <w:multiLevelType w:val="singleLevel"/>
    <w:tmpl w:val="83A61BA6"/>
    <w:lvl w:ilvl="0">
      <w:start w:val="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C630A60"/>
    <w:multiLevelType w:val="hybridMultilevel"/>
    <w:tmpl w:val="8EBEAF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FD10BB"/>
    <w:multiLevelType w:val="hybridMultilevel"/>
    <w:tmpl w:val="C12C68D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F5222"/>
    <w:multiLevelType w:val="hybridMultilevel"/>
    <w:tmpl w:val="2F366F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7232EE"/>
    <w:multiLevelType w:val="hybridMultilevel"/>
    <w:tmpl w:val="7032C37C"/>
    <w:lvl w:ilvl="0" w:tplc="5E2C3B2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094636E"/>
    <w:multiLevelType w:val="multilevel"/>
    <w:tmpl w:val="9620E9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BB1368B"/>
    <w:multiLevelType w:val="hybridMultilevel"/>
    <w:tmpl w:val="515A6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5C12"/>
    <w:multiLevelType w:val="hybridMultilevel"/>
    <w:tmpl w:val="36584C7C"/>
    <w:lvl w:ilvl="0" w:tplc="0F0E06E8">
      <w:start w:val="5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62A19"/>
    <w:multiLevelType w:val="hybridMultilevel"/>
    <w:tmpl w:val="771A95C0"/>
    <w:lvl w:ilvl="0" w:tplc="9F5033A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57990"/>
    <w:multiLevelType w:val="singleLevel"/>
    <w:tmpl w:val="5D32C9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9" w15:restartNumberingAfterBreak="0">
    <w:nsid w:val="42D63F9B"/>
    <w:multiLevelType w:val="hybridMultilevel"/>
    <w:tmpl w:val="4F20D65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EC79F9"/>
    <w:multiLevelType w:val="hybridMultilevel"/>
    <w:tmpl w:val="E2BCC31E"/>
    <w:lvl w:ilvl="0" w:tplc="CAEC54D0">
      <w:start w:val="1"/>
      <w:numFmt w:val="decimal"/>
      <w:lvlText w:val="%1."/>
      <w:lvlJc w:val="left"/>
      <w:pPr>
        <w:ind w:left="4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53C4C24"/>
    <w:multiLevelType w:val="multilevel"/>
    <w:tmpl w:val="44A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90E15"/>
    <w:multiLevelType w:val="hybridMultilevel"/>
    <w:tmpl w:val="F72ABFE8"/>
    <w:lvl w:ilvl="0" w:tplc="AD8090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243F1"/>
    <w:multiLevelType w:val="hybridMultilevel"/>
    <w:tmpl w:val="7A301354"/>
    <w:lvl w:ilvl="0" w:tplc="08FAD18A">
      <w:start w:val="1"/>
      <w:numFmt w:val="decimal"/>
      <w:lvlText w:val="%1."/>
      <w:lvlJc w:val="left"/>
      <w:pPr>
        <w:ind w:left="1198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4" w15:restartNumberingAfterBreak="0">
    <w:nsid w:val="4A8A51F5"/>
    <w:multiLevelType w:val="hybridMultilevel"/>
    <w:tmpl w:val="AB0E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F04A2"/>
    <w:multiLevelType w:val="hybridMultilevel"/>
    <w:tmpl w:val="5C3034A6"/>
    <w:lvl w:ilvl="0" w:tplc="05981AB0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33C65"/>
    <w:multiLevelType w:val="singleLevel"/>
    <w:tmpl w:val="7EC6E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53DF65CC"/>
    <w:multiLevelType w:val="hybridMultilevel"/>
    <w:tmpl w:val="0CD0F96E"/>
    <w:lvl w:ilvl="0" w:tplc="83E450F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10F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D9199B"/>
    <w:multiLevelType w:val="hybridMultilevel"/>
    <w:tmpl w:val="28E43F98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E7A2D52"/>
    <w:multiLevelType w:val="hybridMultilevel"/>
    <w:tmpl w:val="A68E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26AD7"/>
    <w:multiLevelType w:val="hybridMultilevel"/>
    <w:tmpl w:val="0972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C7136"/>
    <w:multiLevelType w:val="hybridMultilevel"/>
    <w:tmpl w:val="0870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7EA2"/>
    <w:multiLevelType w:val="hybridMultilevel"/>
    <w:tmpl w:val="0D64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4613E"/>
    <w:multiLevelType w:val="hybridMultilevel"/>
    <w:tmpl w:val="A4AA7710"/>
    <w:lvl w:ilvl="0" w:tplc="265CF0A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 w15:restartNumberingAfterBreak="0">
    <w:nsid w:val="76184AA3"/>
    <w:multiLevelType w:val="hybridMultilevel"/>
    <w:tmpl w:val="02D8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D7B67"/>
    <w:multiLevelType w:val="hybridMultilevel"/>
    <w:tmpl w:val="87928F16"/>
    <w:lvl w:ilvl="0" w:tplc="E5F232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2165CC"/>
    <w:multiLevelType w:val="hybridMultilevel"/>
    <w:tmpl w:val="00E25582"/>
    <w:lvl w:ilvl="0" w:tplc="FF04C34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1668361417">
    <w:abstractNumId w:val="6"/>
  </w:num>
  <w:num w:numId="2" w16cid:durableId="1143740213">
    <w:abstractNumId w:val="17"/>
  </w:num>
  <w:num w:numId="3" w16cid:durableId="1586303765">
    <w:abstractNumId w:val="26"/>
  </w:num>
  <w:num w:numId="4" w16cid:durableId="672997395">
    <w:abstractNumId w:val="23"/>
  </w:num>
  <w:num w:numId="5" w16cid:durableId="622619930">
    <w:abstractNumId w:val="15"/>
  </w:num>
  <w:num w:numId="6" w16cid:durableId="859322737">
    <w:abstractNumId w:val="30"/>
  </w:num>
  <w:num w:numId="7" w16cid:durableId="1817723152">
    <w:abstractNumId w:val="19"/>
  </w:num>
  <w:num w:numId="8" w16cid:durableId="1412511178">
    <w:abstractNumId w:val="27"/>
  </w:num>
  <w:num w:numId="9" w16cid:durableId="909576412">
    <w:abstractNumId w:val="16"/>
  </w:num>
  <w:num w:numId="10" w16cid:durableId="1938294653">
    <w:abstractNumId w:val="20"/>
  </w:num>
  <w:num w:numId="11" w16cid:durableId="819736596">
    <w:abstractNumId w:val="33"/>
  </w:num>
  <w:num w:numId="12" w16cid:durableId="227497271">
    <w:abstractNumId w:val="7"/>
  </w:num>
  <w:num w:numId="13" w16cid:durableId="1397624631">
    <w:abstractNumId w:val="18"/>
  </w:num>
  <w:num w:numId="14" w16cid:durableId="865021262">
    <w:abstractNumId w:val="9"/>
  </w:num>
  <w:num w:numId="15" w16cid:durableId="807208981">
    <w:abstractNumId w:val="34"/>
  </w:num>
  <w:num w:numId="16" w16cid:durableId="1376661776">
    <w:abstractNumId w:val="13"/>
  </w:num>
  <w:num w:numId="17" w16cid:durableId="677342526">
    <w:abstractNumId w:val="12"/>
  </w:num>
  <w:num w:numId="18" w16cid:durableId="1093746370">
    <w:abstractNumId w:val="21"/>
  </w:num>
  <w:num w:numId="19" w16cid:durableId="858590321">
    <w:abstractNumId w:val="37"/>
  </w:num>
  <w:num w:numId="20" w16cid:durableId="1455249523">
    <w:abstractNumId w:val="5"/>
  </w:num>
  <w:num w:numId="21" w16cid:durableId="375548086">
    <w:abstractNumId w:val="24"/>
  </w:num>
  <w:num w:numId="22" w16cid:durableId="317812041">
    <w:abstractNumId w:val="32"/>
  </w:num>
  <w:num w:numId="23" w16cid:durableId="2130587546">
    <w:abstractNumId w:val="31"/>
  </w:num>
  <w:num w:numId="24" w16cid:durableId="497311324">
    <w:abstractNumId w:val="35"/>
  </w:num>
  <w:num w:numId="25" w16cid:durableId="40790083">
    <w:abstractNumId w:val="25"/>
  </w:num>
  <w:num w:numId="26" w16cid:durableId="1199705970">
    <w:abstractNumId w:val="1"/>
  </w:num>
  <w:num w:numId="27" w16cid:durableId="1618902392">
    <w:abstractNumId w:val="4"/>
  </w:num>
  <w:num w:numId="28" w16cid:durableId="704912681">
    <w:abstractNumId w:val="0"/>
  </w:num>
  <w:num w:numId="29" w16cid:durableId="902371867">
    <w:abstractNumId w:val="10"/>
  </w:num>
  <w:num w:numId="30" w16cid:durableId="1278022462">
    <w:abstractNumId w:val="3"/>
  </w:num>
  <w:num w:numId="31" w16cid:durableId="925068180">
    <w:abstractNumId w:val="29"/>
  </w:num>
  <w:num w:numId="32" w16cid:durableId="2046563279">
    <w:abstractNumId w:val="28"/>
  </w:num>
  <w:num w:numId="33" w16cid:durableId="164439700">
    <w:abstractNumId w:val="14"/>
  </w:num>
  <w:num w:numId="34" w16cid:durableId="37096709">
    <w:abstractNumId w:val="8"/>
  </w:num>
  <w:num w:numId="35" w16cid:durableId="1630168757">
    <w:abstractNumId w:val="22"/>
  </w:num>
  <w:num w:numId="36" w16cid:durableId="1020083456">
    <w:abstractNumId w:val="36"/>
  </w:num>
  <w:num w:numId="37" w16cid:durableId="86775474">
    <w:abstractNumId w:val="11"/>
  </w:num>
  <w:num w:numId="38" w16cid:durableId="173245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F"/>
    <w:rsid w:val="000002EE"/>
    <w:rsid w:val="00004874"/>
    <w:rsid w:val="00005D50"/>
    <w:rsid w:val="00006530"/>
    <w:rsid w:val="00013AFB"/>
    <w:rsid w:val="00026D32"/>
    <w:rsid w:val="00030CE2"/>
    <w:rsid w:val="00034E04"/>
    <w:rsid w:val="00053ABF"/>
    <w:rsid w:val="0005518D"/>
    <w:rsid w:val="00081BFF"/>
    <w:rsid w:val="000879D1"/>
    <w:rsid w:val="000C229F"/>
    <w:rsid w:val="000D217B"/>
    <w:rsid w:val="000E2209"/>
    <w:rsid w:val="001157C9"/>
    <w:rsid w:val="00117EE0"/>
    <w:rsid w:val="0012437F"/>
    <w:rsid w:val="0013135A"/>
    <w:rsid w:val="00133936"/>
    <w:rsid w:val="0013453B"/>
    <w:rsid w:val="00143FC0"/>
    <w:rsid w:val="001465D0"/>
    <w:rsid w:val="00160B19"/>
    <w:rsid w:val="001671AD"/>
    <w:rsid w:val="001800AB"/>
    <w:rsid w:val="0019240C"/>
    <w:rsid w:val="00194BD1"/>
    <w:rsid w:val="0019554D"/>
    <w:rsid w:val="001E3F13"/>
    <w:rsid w:val="001E67F7"/>
    <w:rsid w:val="001F4A44"/>
    <w:rsid w:val="00206356"/>
    <w:rsid w:val="00212B0B"/>
    <w:rsid w:val="00215F72"/>
    <w:rsid w:val="00225087"/>
    <w:rsid w:val="002263B9"/>
    <w:rsid w:val="002403D8"/>
    <w:rsid w:val="00245E20"/>
    <w:rsid w:val="00254006"/>
    <w:rsid w:val="00275A59"/>
    <w:rsid w:val="00277D75"/>
    <w:rsid w:val="0028774D"/>
    <w:rsid w:val="002A3C2E"/>
    <w:rsid w:val="002A6F61"/>
    <w:rsid w:val="002A7D0B"/>
    <w:rsid w:val="002C0AA9"/>
    <w:rsid w:val="002D3199"/>
    <w:rsid w:val="002E3CA5"/>
    <w:rsid w:val="002F7FEE"/>
    <w:rsid w:val="00300288"/>
    <w:rsid w:val="003027D8"/>
    <w:rsid w:val="00321349"/>
    <w:rsid w:val="0034260B"/>
    <w:rsid w:val="00347640"/>
    <w:rsid w:val="00347A6C"/>
    <w:rsid w:val="00352776"/>
    <w:rsid w:val="003551A3"/>
    <w:rsid w:val="00362EDE"/>
    <w:rsid w:val="003703F1"/>
    <w:rsid w:val="003A1A48"/>
    <w:rsid w:val="003A44DA"/>
    <w:rsid w:val="003C2922"/>
    <w:rsid w:val="003F56C6"/>
    <w:rsid w:val="00413280"/>
    <w:rsid w:val="00417E1A"/>
    <w:rsid w:val="00424BF6"/>
    <w:rsid w:val="0042506A"/>
    <w:rsid w:val="004260BB"/>
    <w:rsid w:val="00440FBA"/>
    <w:rsid w:val="0044490D"/>
    <w:rsid w:val="00467D05"/>
    <w:rsid w:val="0047124C"/>
    <w:rsid w:val="00472C70"/>
    <w:rsid w:val="004858C9"/>
    <w:rsid w:val="004970EB"/>
    <w:rsid w:val="004B2C99"/>
    <w:rsid w:val="004B61FC"/>
    <w:rsid w:val="004E0F78"/>
    <w:rsid w:val="004E1083"/>
    <w:rsid w:val="004E4862"/>
    <w:rsid w:val="0050606F"/>
    <w:rsid w:val="005205B9"/>
    <w:rsid w:val="00521CF4"/>
    <w:rsid w:val="00524F7E"/>
    <w:rsid w:val="0053558D"/>
    <w:rsid w:val="00550CEB"/>
    <w:rsid w:val="00551FAE"/>
    <w:rsid w:val="005528F8"/>
    <w:rsid w:val="00567BF8"/>
    <w:rsid w:val="00574036"/>
    <w:rsid w:val="005827BF"/>
    <w:rsid w:val="005C5F3F"/>
    <w:rsid w:val="005D7C44"/>
    <w:rsid w:val="005E275D"/>
    <w:rsid w:val="006005C1"/>
    <w:rsid w:val="00605880"/>
    <w:rsid w:val="00616FA2"/>
    <w:rsid w:val="00630179"/>
    <w:rsid w:val="00633C4B"/>
    <w:rsid w:val="00633C57"/>
    <w:rsid w:val="00667651"/>
    <w:rsid w:val="0067221C"/>
    <w:rsid w:val="00682A84"/>
    <w:rsid w:val="00684EDD"/>
    <w:rsid w:val="00693A02"/>
    <w:rsid w:val="006B13DA"/>
    <w:rsid w:val="006B1F25"/>
    <w:rsid w:val="006B6A7E"/>
    <w:rsid w:val="006C4909"/>
    <w:rsid w:val="006F620E"/>
    <w:rsid w:val="00702D25"/>
    <w:rsid w:val="00726350"/>
    <w:rsid w:val="00733F41"/>
    <w:rsid w:val="00736C04"/>
    <w:rsid w:val="007423CC"/>
    <w:rsid w:val="00742628"/>
    <w:rsid w:val="007514F8"/>
    <w:rsid w:val="00760E76"/>
    <w:rsid w:val="00766162"/>
    <w:rsid w:val="0078415F"/>
    <w:rsid w:val="0078760A"/>
    <w:rsid w:val="007A0A92"/>
    <w:rsid w:val="007A624C"/>
    <w:rsid w:val="007E3A8B"/>
    <w:rsid w:val="007F438C"/>
    <w:rsid w:val="008161F8"/>
    <w:rsid w:val="00820C71"/>
    <w:rsid w:val="00843301"/>
    <w:rsid w:val="00843F3E"/>
    <w:rsid w:val="008623EB"/>
    <w:rsid w:val="008706B7"/>
    <w:rsid w:val="00871F98"/>
    <w:rsid w:val="008874DB"/>
    <w:rsid w:val="00897CBF"/>
    <w:rsid w:val="008B0AAA"/>
    <w:rsid w:val="008C09C3"/>
    <w:rsid w:val="008D0C63"/>
    <w:rsid w:val="008E6019"/>
    <w:rsid w:val="008F5489"/>
    <w:rsid w:val="0093721E"/>
    <w:rsid w:val="00966162"/>
    <w:rsid w:val="0096786D"/>
    <w:rsid w:val="00975242"/>
    <w:rsid w:val="00981C3D"/>
    <w:rsid w:val="009852B1"/>
    <w:rsid w:val="00993A50"/>
    <w:rsid w:val="00993BC6"/>
    <w:rsid w:val="009A04F0"/>
    <w:rsid w:val="009A286B"/>
    <w:rsid w:val="009A3141"/>
    <w:rsid w:val="009D6267"/>
    <w:rsid w:val="009E2E93"/>
    <w:rsid w:val="009E41AB"/>
    <w:rsid w:val="009E69A7"/>
    <w:rsid w:val="009F5AF1"/>
    <w:rsid w:val="00A02535"/>
    <w:rsid w:val="00A14D2E"/>
    <w:rsid w:val="00A14FA9"/>
    <w:rsid w:val="00A22A1C"/>
    <w:rsid w:val="00A31812"/>
    <w:rsid w:val="00A34F3A"/>
    <w:rsid w:val="00A44CA2"/>
    <w:rsid w:val="00A56504"/>
    <w:rsid w:val="00A70EE1"/>
    <w:rsid w:val="00A71DDC"/>
    <w:rsid w:val="00A75D7A"/>
    <w:rsid w:val="00A92AE0"/>
    <w:rsid w:val="00A92BBB"/>
    <w:rsid w:val="00A966B7"/>
    <w:rsid w:val="00AA178D"/>
    <w:rsid w:val="00AA739A"/>
    <w:rsid w:val="00AB1A14"/>
    <w:rsid w:val="00AB30FE"/>
    <w:rsid w:val="00AE1175"/>
    <w:rsid w:val="00AE4BF4"/>
    <w:rsid w:val="00B0013C"/>
    <w:rsid w:val="00B01ABB"/>
    <w:rsid w:val="00B0429E"/>
    <w:rsid w:val="00B1661F"/>
    <w:rsid w:val="00B16AEF"/>
    <w:rsid w:val="00B17FE2"/>
    <w:rsid w:val="00B2534D"/>
    <w:rsid w:val="00B326C4"/>
    <w:rsid w:val="00B45E7B"/>
    <w:rsid w:val="00B473DC"/>
    <w:rsid w:val="00B64F1C"/>
    <w:rsid w:val="00B7776A"/>
    <w:rsid w:val="00B84538"/>
    <w:rsid w:val="00B9119B"/>
    <w:rsid w:val="00BA10B9"/>
    <w:rsid w:val="00BA1BAE"/>
    <w:rsid w:val="00BA1ECF"/>
    <w:rsid w:val="00BA258E"/>
    <w:rsid w:val="00BA6ADC"/>
    <w:rsid w:val="00BB6A23"/>
    <w:rsid w:val="00BC4E80"/>
    <w:rsid w:val="00BC742E"/>
    <w:rsid w:val="00BE05E1"/>
    <w:rsid w:val="00C0030F"/>
    <w:rsid w:val="00C309D6"/>
    <w:rsid w:val="00C51628"/>
    <w:rsid w:val="00C576B7"/>
    <w:rsid w:val="00C821EE"/>
    <w:rsid w:val="00C84381"/>
    <w:rsid w:val="00C87A49"/>
    <w:rsid w:val="00CA497A"/>
    <w:rsid w:val="00CC1098"/>
    <w:rsid w:val="00CD1E0D"/>
    <w:rsid w:val="00CD5630"/>
    <w:rsid w:val="00CF0A48"/>
    <w:rsid w:val="00CF38F4"/>
    <w:rsid w:val="00CF6A68"/>
    <w:rsid w:val="00D05CBC"/>
    <w:rsid w:val="00D15306"/>
    <w:rsid w:val="00D17DC0"/>
    <w:rsid w:val="00D37583"/>
    <w:rsid w:val="00D44BE3"/>
    <w:rsid w:val="00D44E3B"/>
    <w:rsid w:val="00D508BA"/>
    <w:rsid w:val="00D85FFA"/>
    <w:rsid w:val="00D95BAB"/>
    <w:rsid w:val="00D95DA6"/>
    <w:rsid w:val="00DB57C6"/>
    <w:rsid w:val="00DC72D0"/>
    <w:rsid w:val="00DD11CF"/>
    <w:rsid w:val="00DD41ED"/>
    <w:rsid w:val="00DE51F0"/>
    <w:rsid w:val="00DF2FC4"/>
    <w:rsid w:val="00E049DD"/>
    <w:rsid w:val="00E059A7"/>
    <w:rsid w:val="00E0771C"/>
    <w:rsid w:val="00E1162E"/>
    <w:rsid w:val="00E4029D"/>
    <w:rsid w:val="00E44942"/>
    <w:rsid w:val="00E7212C"/>
    <w:rsid w:val="00E72580"/>
    <w:rsid w:val="00E7420E"/>
    <w:rsid w:val="00E7498B"/>
    <w:rsid w:val="00E93EC8"/>
    <w:rsid w:val="00EC69F7"/>
    <w:rsid w:val="00ED6609"/>
    <w:rsid w:val="00EF5A37"/>
    <w:rsid w:val="00F0479D"/>
    <w:rsid w:val="00F41B55"/>
    <w:rsid w:val="00F42A2D"/>
    <w:rsid w:val="00F50C43"/>
    <w:rsid w:val="00F63962"/>
    <w:rsid w:val="00F709E9"/>
    <w:rsid w:val="00F82F5A"/>
    <w:rsid w:val="00F85181"/>
    <w:rsid w:val="00F94F22"/>
    <w:rsid w:val="00F9664A"/>
    <w:rsid w:val="00FA4939"/>
    <w:rsid w:val="00FA6201"/>
    <w:rsid w:val="00FB3D93"/>
    <w:rsid w:val="00FC6608"/>
    <w:rsid w:val="00FC7AB1"/>
    <w:rsid w:val="00FC7DA5"/>
    <w:rsid w:val="00FD3BF1"/>
    <w:rsid w:val="00FF268C"/>
    <w:rsid w:val="1CB5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EDBB4"/>
  <w15:chartTrackingRefBased/>
  <w15:docId w15:val="{D3941ACF-8D4F-4E84-84F9-627C874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61F"/>
    <w:rPr>
      <w:lang w:eastAsia="pl-PL"/>
    </w:rPr>
  </w:style>
  <w:style w:type="paragraph" w:styleId="Nagwek1">
    <w:name w:val="heading 1"/>
    <w:basedOn w:val="Normalny"/>
    <w:next w:val="Normalny"/>
    <w:qFormat/>
    <w:rsid w:val="00B1661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61F"/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4B2C99"/>
    <w:rPr>
      <w:rFonts w:ascii="Courier New" w:hAnsi="Courier New"/>
    </w:rPr>
  </w:style>
  <w:style w:type="character" w:customStyle="1" w:styleId="ZwykytekstZnak">
    <w:name w:val="Zwykły tekst Znak"/>
    <w:link w:val="Zwykytekst"/>
    <w:rsid w:val="004B2C99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117E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17E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05E1"/>
    <w:pPr>
      <w:ind w:left="720"/>
      <w:contextualSpacing/>
    </w:pPr>
  </w:style>
  <w:style w:type="paragraph" w:styleId="Bezodstpw">
    <w:name w:val="No Spacing"/>
    <w:uiPriority w:val="1"/>
    <w:qFormat/>
    <w:rsid w:val="005E275D"/>
    <w:rPr>
      <w:lang w:eastAsia="pl-PL"/>
    </w:rPr>
  </w:style>
  <w:style w:type="paragraph" w:styleId="Tekstkomentarza">
    <w:name w:val="annotation text"/>
    <w:basedOn w:val="Normalny"/>
    <w:link w:val="TekstkomentarzaZnak"/>
  </w:style>
  <w:style w:type="character" w:customStyle="1" w:styleId="TekstkomentarzaZnak">
    <w:name w:val="Tekst komentarza Znak"/>
    <w:basedOn w:val="Domylnaczcionkaakapitu"/>
    <w:link w:val="Tekstkomentarza"/>
    <w:rPr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9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119B"/>
    <w:rPr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7DC0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735F22E8A344983DDB46E5BD3C735" ma:contentTypeVersion="2" ma:contentTypeDescription="Utwórz nowy dokument." ma:contentTypeScope="" ma:versionID="0285aa156492679ba674954c551e2d95">
  <xsd:schema xmlns:xsd="http://www.w3.org/2001/XMLSchema" xmlns:xs="http://www.w3.org/2001/XMLSchema" xmlns:p="http://schemas.microsoft.com/office/2006/metadata/properties" xmlns:ns3="4202b3a1-5030-4f42-9af7-52a7c2b3279e" targetNamespace="http://schemas.microsoft.com/office/2006/metadata/properties" ma:root="true" ma:fieldsID="2475b1f267943b24b4abc6cf1bd6aee7" ns3:_="">
    <xsd:import namespace="4202b3a1-5030-4f42-9af7-52a7c2b32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b3a1-5030-4f42-9af7-52a7c2b3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EB220-1902-4EDA-A9A4-166A26176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47539-7359-4C3F-87A8-5E0B118AF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2b3a1-5030-4f42-9af7-52a7c2b3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DC67B-789F-40D5-8591-ECC8280DB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25012-B9BA-424F-86EF-5B55461A48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3125</Words>
  <Characters>18756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barbaraz</dc:creator>
  <cp:keywords/>
  <cp:lastModifiedBy>Alicja Jędrkowiak</cp:lastModifiedBy>
  <cp:revision>2</cp:revision>
  <cp:lastPrinted>2022-07-19T13:36:00Z</cp:lastPrinted>
  <dcterms:created xsi:type="dcterms:W3CDTF">2022-07-28T09:50:00Z</dcterms:created>
  <dcterms:modified xsi:type="dcterms:W3CDTF">2022-07-28T09:50:00Z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0x010100968735F22E8A344983DDB46E5BD3C735</vt:lpwstr>
  </property>
</Properties>
</file>