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D3C5" w14:textId="4859D1BE" w:rsidR="002A0F24" w:rsidRDefault="002A0F24" w:rsidP="00D46C8B">
      <w:pPr>
        <w:spacing w:line="360" w:lineRule="auto"/>
        <w:rPr>
          <w:rFonts w:cstheme="minorHAnsi"/>
        </w:rPr>
      </w:pPr>
      <w:bookmarkStart w:id="0" w:name="_Hlk3362995"/>
      <w:bookmarkStart w:id="1" w:name="_Hlk268796"/>
    </w:p>
    <w:p w14:paraId="104DC534" w14:textId="2796F6FB" w:rsidR="00F22C9E" w:rsidRPr="00A54C14" w:rsidRDefault="00A54C14" w:rsidP="00F22C9E">
      <w:pPr>
        <w:spacing w:line="360" w:lineRule="auto"/>
        <w:jc w:val="center"/>
        <w:rPr>
          <w:rFonts w:cstheme="minorHAnsi"/>
          <w:sz w:val="48"/>
          <w:szCs w:val="48"/>
        </w:rPr>
      </w:pPr>
      <w:r w:rsidRPr="00A54C14">
        <w:rPr>
          <w:rFonts w:cstheme="minorHAnsi"/>
          <w:sz w:val="48"/>
          <w:szCs w:val="48"/>
        </w:rPr>
        <w:t>Miejski Ośrodek Pomocy Społecznej w Sopocie</w:t>
      </w:r>
    </w:p>
    <w:p w14:paraId="30F4C179" w14:textId="77777777" w:rsidR="00F22C9E" w:rsidRDefault="00F22C9E" w:rsidP="00F22C9E">
      <w:pPr>
        <w:spacing w:line="360" w:lineRule="auto"/>
        <w:jc w:val="center"/>
        <w:rPr>
          <w:rFonts w:cstheme="minorHAnsi"/>
          <w:sz w:val="80"/>
          <w:szCs w:val="80"/>
        </w:rPr>
      </w:pPr>
    </w:p>
    <w:p w14:paraId="044C8534" w14:textId="77777777" w:rsidR="00F22C9E" w:rsidRPr="00A54C14" w:rsidRDefault="00F22C9E" w:rsidP="00F22C9E">
      <w:pPr>
        <w:spacing w:line="360" w:lineRule="auto"/>
        <w:jc w:val="center"/>
        <w:rPr>
          <w:rFonts w:cstheme="minorHAnsi"/>
          <w:sz w:val="72"/>
          <w:szCs w:val="72"/>
        </w:rPr>
      </w:pPr>
      <w:r w:rsidRPr="00A54C14">
        <w:rPr>
          <w:rFonts w:cstheme="minorHAnsi"/>
          <w:sz w:val="72"/>
          <w:szCs w:val="72"/>
        </w:rPr>
        <w:t xml:space="preserve">Sprawozdanie z działalności Miejskiego Ośrodka Pomocy Społecznej w Sopocie </w:t>
      </w:r>
    </w:p>
    <w:p w14:paraId="38D04748" w14:textId="0FBA9756" w:rsidR="00F22C9E" w:rsidRPr="00A54C14" w:rsidRDefault="00F22C9E" w:rsidP="00F22C9E">
      <w:pPr>
        <w:spacing w:line="360" w:lineRule="auto"/>
        <w:jc w:val="center"/>
        <w:rPr>
          <w:rFonts w:cstheme="minorHAnsi"/>
          <w:sz w:val="72"/>
          <w:szCs w:val="72"/>
        </w:rPr>
      </w:pPr>
      <w:r w:rsidRPr="00A54C14">
        <w:rPr>
          <w:rFonts w:cstheme="minorHAnsi"/>
          <w:sz w:val="72"/>
          <w:szCs w:val="72"/>
        </w:rPr>
        <w:t>za rok 2021</w:t>
      </w:r>
    </w:p>
    <w:p w14:paraId="4C9ACD92" w14:textId="69CD26FD" w:rsidR="00F22C9E" w:rsidRDefault="00F22C9E" w:rsidP="00D46C8B">
      <w:pPr>
        <w:spacing w:line="360" w:lineRule="auto"/>
        <w:rPr>
          <w:rFonts w:cstheme="minorHAnsi"/>
        </w:rPr>
      </w:pPr>
    </w:p>
    <w:p w14:paraId="7E5DA6A7" w14:textId="69CF4056" w:rsidR="00F22C9E" w:rsidRDefault="00F22C9E" w:rsidP="00D46C8B">
      <w:pPr>
        <w:spacing w:line="360" w:lineRule="auto"/>
        <w:rPr>
          <w:rFonts w:cstheme="minorHAnsi"/>
        </w:rPr>
      </w:pPr>
    </w:p>
    <w:p w14:paraId="4EE42431" w14:textId="214D5CCB" w:rsidR="00F22C9E" w:rsidRDefault="00F22C9E" w:rsidP="00D46C8B">
      <w:pPr>
        <w:spacing w:line="360" w:lineRule="auto"/>
        <w:rPr>
          <w:rFonts w:cstheme="minorHAnsi"/>
        </w:rPr>
      </w:pPr>
    </w:p>
    <w:p w14:paraId="2FEDAE4A" w14:textId="4C441EDB" w:rsidR="00F22C9E" w:rsidRDefault="00F22C9E" w:rsidP="00D46C8B">
      <w:pPr>
        <w:spacing w:line="360" w:lineRule="auto"/>
        <w:rPr>
          <w:rFonts w:cstheme="minorHAnsi"/>
        </w:rPr>
      </w:pPr>
    </w:p>
    <w:p w14:paraId="6C608675" w14:textId="4E131A9C" w:rsidR="00F22C9E" w:rsidRDefault="00F22C9E" w:rsidP="00D46C8B">
      <w:pPr>
        <w:spacing w:line="360" w:lineRule="auto"/>
        <w:rPr>
          <w:rFonts w:cstheme="minorHAnsi"/>
        </w:rPr>
      </w:pPr>
    </w:p>
    <w:p w14:paraId="4DF09FEC" w14:textId="233404FE" w:rsidR="00F22C9E" w:rsidRDefault="00F22C9E" w:rsidP="00D46C8B">
      <w:pPr>
        <w:spacing w:line="360" w:lineRule="auto"/>
        <w:rPr>
          <w:rFonts w:cstheme="minorHAnsi"/>
        </w:rPr>
      </w:pPr>
    </w:p>
    <w:p w14:paraId="1DB0391A" w14:textId="7E1F82E0" w:rsidR="00F22C9E" w:rsidRPr="00F22C9E" w:rsidRDefault="00F22C9E" w:rsidP="00F22C9E">
      <w:pPr>
        <w:spacing w:line="360" w:lineRule="auto"/>
        <w:jc w:val="center"/>
        <w:rPr>
          <w:rFonts w:cstheme="minorHAnsi"/>
          <w:sz w:val="40"/>
          <w:szCs w:val="40"/>
        </w:rPr>
      </w:pPr>
      <w:r w:rsidRPr="00F22C9E">
        <w:rPr>
          <w:rFonts w:cstheme="minorHAnsi"/>
          <w:sz w:val="40"/>
          <w:szCs w:val="40"/>
        </w:rPr>
        <w:t xml:space="preserve">Sopot, </w:t>
      </w:r>
      <w:r w:rsidR="00950871">
        <w:rPr>
          <w:rFonts w:cstheme="minorHAnsi"/>
          <w:sz w:val="40"/>
          <w:szCs w:val="40"/>
        </w:rPr>
        <w:t>maj</w:t>
      </w:r>
      <w:r w:rsidRPr="00F22C9E">
        <w:rPr>
          <w:rFonts w:cstheme="minorHAnsi"/>
          <w:sz w:val="40"/>
          <w:szCs w:val="40"/>
        </w:rPr>
        <w:t xml:space="preserve"> 202</w:t>
      </w:r>
      <w:r w:rsidR="00A54C14">
        <w:rPr>
          <w:rFonts w:cstheme="minorHAnsi"/>
          <w:sz w:val="40"/>
          <w:szCs w:val="40"/>
        </w:rPr>
        <w:t>2</w:t>
      </w:r>
      <w:r w:rsidRPr="00F22C9E">
        <w:rPr>
          <w:rFonts w:cstheme="minorHAnsi"/>
          <w:sz w:val="40"/>
          <w:szCs w:val="40"/>
        </w:rPr>
        <w:t xml:space="preserve"> r.</w:t>
      </w:r>
    </w:p>
    <w:p w14:paraId="45DBEAFE" w14:textId="54892AD6" w:rsidR="004C0EEC" w:rsidRDefault="004C0EEC" w:rsidP="006812A5">
      <w:pPr>
        <w:spacing w:line="360" w:lineRule="auto"/>
        <w:jc w:val="right"/>
        <w:rPr>
          <w:rFonts w:cstheme="minorHAnsi"/>
        </w:rPr>
      </w:pPr>
    </w:p>
    <w:p w14:paraId="2D3D34B3" w14:textId="77777777" w:rsidR="00A54C14" w:rsidRPr="00D46C8B" w:rsidRDefault="00A54C14" w:rsidP="006812A5">
      <w:pPr>
        <w:spacing w:line="360" w:lineRule="auto"/>
        <w:jc w:val="right"/>
        <w:rPr>
          <w:rFonts w:cstheme="minorHAnsi"/>
        </w:rPr>
      </w:pPr>
    </w:p>
    <w:sdt>
      <w:sdtPr>
        <w:rPr>
          <w:rFonts w:asciiTheme="minorHAnsi" w:eastAsiaTheme="minorHAnsi" w:hAnsiTheme="minorHAnsi" w:cstheme="minorHAnsi"/>
          <w:color w:val="auto"/>
          <w:sz w:val="22"/>
          <w:szCs w:val="22"/>
          <w:lang w:eastAsia="en-US"/>
        </w:rPr>
        <w:id w:val="481197406"/>
        <w:docPartObj>
          <w:docPartGallery w:val="Table of Contents"/>
          <w:docPartUnique/>
        </w:docPartObj>
      </w:sdtPr>
      <w:sdtEndPr>
        <w:rPr>
          <w:b/>
          <w:bCs/>
        </w:rPr>
      </w:sdtEndPr>
      <w:sdtContent>
        <w:p w14:paraId="72776FE9" w14:textId="77777777" w:rsidR="00A54C14" w:rsidRDefault="00A54C14" w:rsidP="00D46C8B">
          <w:pPr>
            <w:pStyle w:val="Nagwekspisutreci"/>
            <w:spacing w:line="360" w:lineRule="auto"/>
            <w:jc w:val="center"/>
            <w:rPr>
              <w:rFonts w:asciiTheme="minorHAnsi" w:eastAsiaTheme="minorHAnsi" w:hAnsiTheme="minorHAnsi" w:cstheme="minorHAnsi"/>
              <w:color w:val="auto"/>
              <w:sz w:val="22"/>
              <w:szCs w:val="22"/>
              <w:lang w:eastAsia="en-US"/>
            </w:rPr>
          </w:pPr>
        </w:p>
        <w:p w14:paraId="7575064D" w14:textId="77777777" w:rsidR="00A54C14" w:rsidRDefault="00A54C14" w:rsidP="00D46C8B">
          <w:pPr>
            <w:pStyle w:val="Nagwekspisutreci"/>
            <w:spacing w:line="360" w:lineRule="auto"/>
            <w:jc w:val="center"/>
            <w:rPr>
              <w:rFonts w:asciiTheme="minorHAnsi" w:eastAsiaTheme="minorHAnsi" w:hAnsiTheme="minorHAnsi" w:cstheme="minorHAnsi"/>
              <w:color w:val="auto"/>
              <w:sz w:val="22"/>
              <w:szCs w:val="22"/>
              <w:lang w:eastAsia="en-US"/>
            </w:rPr>
          </w:pPr>
        </w:p>
        <w:p w14:paraId="06D7419A" w14:textId="6B0D39F3" w:rsidR="00597194" w:rsidRPr="006812A5" w:rsidRDefault="00597194" w:rsidP="00D46C8B">
          <w:pPr>
            <w:pStyle w:val="Nagwekspisutreci"/>
            <w:spacing w:line="360" w:lineRule="auto"/>
            <w:jc w:val="center"/>
            <w:rPr>
              <w:rFonts w:asciiTheme="minorHAnsi" w:hAnsiTheme="minorHAnsi" w:cstheme="minorHAnsi"/>
              <w:b/>
              <w:color w:val="000000" w:themeColor="text1"/>
              <w:sz w:val="20"/>
              <w:szCs w:val="20"/>
            </w:rPr>
          </w:pPr>
          <w:r w:rsidRPr="006812A5">
            <w:rPr>
              <w:rFonts w:asciiTheme="minorHAnsi" w:hAnsiTheme="minorHAnsi" w:cstheme="minorHAnsi"/>
              <w:b/>
              <w:color w:val="000000" w:themeColor="text1"/>
              <w:sz w:val="20"/>
              <w:szCs w:val="20"/>
            </w:rPr>
            <w:t>Spis treści</w:t>
          </w:r>
        </w:p>
        <w:p w14:paraId="419A7F9C" w14:textId="6E49DF68" w:rsidR="006812A5" w:rsidRPr="006812A5" w:rsidRDefault="00597194">
          <w:pPr>
            <w:pStyle w:val="Spistreci1"/>
            <w:rPr>
              <w:rFonts w:asciiTheme="minorHAnsi" w:eastAsiaTheme="minorEastAsia" w:hAnsiTheme="minorHAnsi"/>
              <w:b w:val="0"/>
              <w:sz w:val="20"/>
              <w:szCs w:val="20"/>
              <w:lang w:eastAsia="pl-PL"/>
            </w:rPr>
          </w:pPr>
          <w:r w:rsidRPr="006812A5">
            <w:rPr>
              <w:rFonts w:asciiTheme="minorHAnsi" w:hAnsiTheme="minorHAnsi" w:cstheme="minorHAnsi"/>
              <w:sz w:val="20"/>
              <w:szCs w:val="20"/>
            </w:rPr>
            <w:fldChar w:fldCharType="begin"/>
          </w:r>
          <w:r w:rsidRPr="006812A5">
            <w:rPr>
              <w:rFonts w:asciiTheme="minorHAnsi" w:hAnsiTheme="minorHAnsi" w:cstheme="minorHAnsi"/>
              <w:sz w:val="20"/>
              <w:szCs w:val="20"/>
            </w:rPr>
            <w:instrText xml:space="preserve"> TOC \o "1-3" \h \z \u </w:instrText>
          </w:r>
          <w:r w:rsidRPr="006812A5">
            <w:rPr>
              <w:rFonts w:asciiTheme="minorHAnsi" w:hAnsiTheme="minorHAnsi" w:cstheme="minorHAnsi"/>
              <w:sz w:val="20"/>
              <w:szCs w:val="20"/>
            </w:rPr>
            <w:fldChar w:fldCharType="separate"/>
          </w:r>
          <w:hyperlink w:anchor="_Toc100925714" w:history="1">
            <w:r w:rsidR="006812A5" w:rsidRPr="006812A5">
              <w:rPr>
                <w:rStyle w:val="Hipercze"/>
                <w:rFonts w:cstheme="minorHAnsi"/>
                <w:sz w:val="20"/>
                <w:szCs w:val="20"/>
              </w:rPr>
              <w:t>1.</w:t>
            </w:r>
            <w:r w:rsidR="006812A5" w:rsidRPr="006812A5">
              <w:rPr>
                <w:rFonts w:asciiTheme="minorHAnsi" w:eastAsiaTheme="minorEastAsia" w:hAnsiTheme="minorHAnsi"/>
                <w:b w:val="0"/>
                <w:sz w:val="20"/>
                <w:szCs w:val="20"/>
                <w:lang w:eastAsia="pl-PL"/>
              </w:rPr>
              <w:tab/>
            </w:r>
            <w:r w:rsidR="006812A5" w:rsidRPr="006812A5">
              <w:rPr>
                <w:rStyle w:val="Hipercze"/>
                <w:rFonts w:cstheme="minorHAnsi"/>
                <w:sz w:val="20"/>
                <w:szCs w:val="20"/>
              </w:rPr>
              <w:t>Świadczenia z pomocy społecznej</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_Toc100925714 \h </w:instrText>
            </w:r>
            <w:r w:rsidR="006812A5" w:rsidRPr="006812A5">
              <w:rPr>
                <w:webHidden/>
                <w:sz w:val="20"/>
                <w:szCs w:val="20"/>
              </w:rPr>
            </w:r>
            <w:r w:rsidR="006812A5" w:rsidRPr="006812A5">
              <w:rPr>
                <w:webHidden/>
                <w:sz w:val="20"/>
                <w:szCs w:val="20"/>
              </w:rPr>
              <w:fldChar w:fldCharType="separate"/>
            </w:r>
            <w:r w:rsidR="00E93A8B">
              <w:rPr>
                <w:webHidden/>
                <w:sz w:val="20"/>
                <w:szCs w:val="20"/>
              </w:rPr>
              <w:t>4</w:t>
            </w:r>
            <w:r w:rsidR="006812A5" w:rsidRPr="006812A5">
              <w:rPr>
                <w:webHidden/>
                <w:sz w:val="20"/>
                <w:szCs w:val="20"/>
              </w:rPr>
              <w:fldChar w:fldCharType="end"/>
            </w:r>
          </w:hyperlink>
        </w:p>
        <w:p w14:paraId="5F1E660D" w14:textId="350749E5"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15" w:history="1">
            <w:r w:rsidR="006812A5" w:rsidRPr="006812A5">
              <w:rPr>
                <w:rStyle w:val="Hipercze"/>
                <w:rFonts w:cstheme="minorHAnsi"/>
                <w:b/>
                <w:noProof/>
                <w:sz w:val="20"/>
                <w:szCs w:val="20"/>
              </w:rPr>
              <w:t>1.1.</w:t>
            </w:r>
            <w:r w:rsidR="006812A5" w:rsidRPr="006812A5">
              <w:rPr>
                <w:rFonts w:eastAsiaTheme="minorEastAsia"/>
                <w:noProof/>
                <w:sz w:val="20"/>
                <w:szCs w:val="20"/>
                <w:lang w:eastAsia="pl-PL"/>
              </w:rPr>
              <w:tab/>
            </w:r>
            <w:r w:rsidR="006812A5" w:rsidRPr="006812A5">
              <w:rPr>
                <w:rStyle w:val="Hipercze"/>
                <w:rFonts w:cstheme="minorHAnsi"/>
                <w:b/>
                <w:noProof/>
                <w:sz w:val="20"/>
                <w:szCs w:val="20"/>
              </w:rPr>
              <w:t>Uprawnieni do korzystania z pomocy społecznej</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_Toc100925715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4</w:t>
            </w:r>
            <w:r w:rsidR="006812A5" w:rsidRPr="006812A5">
              <w:rPr>
                <w:noProof/>
                <w:webHidden/>
                <w:sz w:val="20"/>
                <w:szCs w:val="20"/>
              </w:rPr>
              <w:fldChar w:fldCharType="end"/>
            </w:r>
          </w:hyperlink>
        </w:p>
        <w:p w14:paraId="5ECDD743" w14:textId="76AE6EE2"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17" w:history="1">
            <w:r w:rsidR="006812A5" w:rsidRPr="006812A5">
              <w:rPr>
                <w:rStyle w:val="Hipercze"/>
                <w:rFonts w:cstheme="minorHAnsi"/>
                <w:b/>
                <w:noProof/>
                <w:sz w:val="20"/>
                <w:szCs w:val="20"/>
              </w:rPr>
              <w:t>1.2.</w:t>
            </w:r>
            <w:r w:rsidR="006812A5" w:rsidRPr="006812A5">
              <w:rPr>
                <w:rFonts w:eastAsiaTheme="minorEastAsia"/>
                <w:noProof/>
                <w:sz w:val="20"/>
                <w:szCs w:val="20"/>
                <w:lang w:eastAsia="pl-PL"/>
              </w:rPr>
              <w:tab/>
            </w:r>
            <w:r w:rsidR="006812A5" w:rsidRPr="006812A5">
              <w:rPr>
                <w:rStyle w:val="Hipercze"/>
                <w:rFonts w:cstheme="minorHAnsi"/>
                <w:b/>
                <w:noProof/>
                <w:sz w:val="20"/>
                <w:szCs w:val="20"/>
              </w:rPr>
              <w:t>Informacja o osobach i rodzinach korzystających ze świadczeń pomocy społecznej</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_Toc100925717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4</w:t>
            </w:r>
            <w:r w:rsidR="006812A5" w:rsidRPr="006812A5">
              <w:rPr>
                <w:noProof/>
                <w:webHidden/>
                <w:sz w:val="20"/>
                <w:szCs w:val="20"/>
              </w:rPr>
              <w:fldChar w:fldCharType="end"/>
            </w:r>
          </w:hyperlink>
        </w:p>
        <w:p w14:paraId="19C81E47" w14:textId="79C4747E" w:rsidR="006812A5" w:rsidRPr="006812A5" w:rsidRDefault="0043023D">
          <w:pPr>
            <w:pStyle w:val="Spistreci1"/>
            <w:rPr>
              <w:rFonts w:asciiTheme="minorHAnsi" w:eastAsiaTheme="minorEastAsia" w:hAnsiTheme="minorHAnsi"/>
              <w:b w:val="0"/>
              <w:sz w:val="20"/>
              <w:szCs w:val="20"/>
              <w:lang w:eastAsia="pl-PL"/>
            </w:rPr>
          </w:pPr>
          <w:hyperlink w:anchor="_Toc100925718" w:history="1">
            <w:r w:rsidR="006812A5" w:rsidRPr="006812A5">
              <w:rPr>
                <w:rStyle w:val="Hipercze"/>
                <w:rFonts w:cstheme="minorHAnsi"/>
                <w:bCs/>
                <w:sz w:val="20"/>
                <w:szCs w:val="20"/>
              </w:rPr>
              <w:t>2.</w:t>
            </w:r>
            <w:r w:rsidR="006812A5" w:rsidRPr="006812A5">
              <w:rPr>
                <w:rFonts w:asciiTheme="minorHAnsi" w:eastAsiaTheme="minorEastAsia" w:hAnsiTheme="minorHAnsi"/>
                <w:b w:val="0"/>
                <w:sz w:val="20"/>
                <w:szCs w:val="20"/>
                <w:lang w:eastAsia="pl-PL"/>
              </w:rPr>
              <w:tab/>
            </w:r>
            <w:r w:rsidR="006812A5" w:rsidRPr="006812A5">
              <w:rPr>
                <w:rStyle w:val="Hipercze"/>
                <w:rFonts w:cstheme="minorHAnsi"/>
                <w:bCs/>
                <w:sz w:val="20"/>
                <w:szCs w:val="20"/>
              </w:rPr>
              <w:t>Współpraca z organizacjami pozarządowymi</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_Toc100925718 \h </w:instrText>
            </w:r>
            <w:r w:rsidR="006812A5" w:rsidRPr="006812A5">
              <w:rPr>
                <w:webHidden/>
                <w:sz w:val="20"/>
                <w:szCs w:val="20"/>
              </w:rPr>
            </w:r>
            <w:r w:rsidR="006812A5" w:rsidRPr="006812A5">
              <w:rPr>
                <w:webHidden/>
                <w:sz w:val="20"/>
                <w:szCs w:val="20"/>
              </w:rPr>
              <w:fldChar w:fldCharType="separate"/>
            </w:r>
            <w:r w:rsidR="00E93A8B">
              <w:rPr>
                <w:webHidden/>
                <w:sz w:val="20"/>
                <w:szCs w:val="20"/>
              </w:rPr>
              <w:t>9</w:t>
            </w:r>
            <w:r w:rsidR="006812A5" w:rsidRPr="006812A5">
              <w:rPr>
                <w:webHidden/>
                <w:sz w:val="20"/>
                <w:szCs w:val="20"/>
              </w:rPr>
              <w:fldChar w:fldCharType="end"/>
            </w:r>
          </w:hyperlink>
        </w:p>
        <w:p w14:paraId="2D3E43B7" w14:textId="5F8956BD" w:rsidR="006812A5" w:rsidRPr="006812A5" w:rsidRDefault="0043023D">
          <w:pPr>
            <w:pStyle w:val="Spistreci1"/>
            <w:rPr>
              <w:rFonts w:asciiTheme="minorHAnsi" w:eastAsiaTheme="minorEastAsia" w:hAnsiTheme="minorHAnsi"/>
              <w:b w:val="0"/>
              <w:sz w:val="20"/>
              <w:szCs w:val="20"/>
              <w:lang w:eastAsia="pl-PL"/>
            </w:rPr>
          </w:pPr>
          <w:hyperlink w:anchor="_Toc100925719" w:history="1">
            <w:r w:rsidR="006812A5" w:rsidRPr="006812A5">
              <w:rPr>
                <w:rStyle w:val="Hipercze"/>
                <w:rFonts w:cstheme="minorHAnsi"/>
                <w:sz w:val="20"/>
                <w:szCs w:val="20"/>
              </w:rPr>
              <w:t>3.</w:t>
            </w:r>
            <w:r w:rsidR="006812A5" w:rsidRPr="006812A5">
              <w:rPr>
                <w:rFonts w:asciiTheme="minorHAnsi" w:eastAsiaTheme="minorEastAsia" w:hAnsiTheme="minorHAnsi"/>
                <w:b w:val="0"/>
                <w:sz w:val="20"/>
                <w:szCs w:val="20"/>
                <w:lang w:eastAsia="pl-PL"/>
              </w:rPr>
              <w:tab/>
            </w:r>
            <w:r w:rsidR="006812A5" w:rsidRPr="006812A5">
              <w:rPr>
                <w:rStyle w:val="Hipercze"/>
                <w:rFonts w:cstheme="minorHAnsi"/>
                <w:sz w:val="20"/>
                <w:szCs w:val="20"/>
              </w:rPr>
              <w:t>Działania na rzecz seniorów i osób z niepełnosprawnościami</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_Toc100925719 \h </w:instrText>
            </w:r>
            <w:r w:rsidR="006812A5" w:rsidRPr="006812A5">
              <w:rPr>
                <w:webHidden/>
                <w:sz w:val="20"/>
                <w:szCs w:val="20"/>
              </w:rPr>
            </w:r>
            <w:r w:rsidR="006812A5" w:rsidRPr="006812A5">
              <w:rPr>
                <w:webHidden/>
                <w:sz w:val="20"/>
                <w:szCs w:val="20"/>
              </w:rPr>
              <w:fldChar w:fldCharType="separate"/>
            </w:r>
            <w:r w:rsidR="00E93A8B">
              <w:rPr>
                <w:webHidden/>
                <w:sz w:val="20"/>
                <w:szCs w:val="20"/>
              </w:rPr>
              <w:t>11</w:t>
            </w:r>
            <w:r w:rsidR="006812A5" w:rsidRPr="006812A5">
              <w:rPr>
                <w:webHidden/>
                <w:sz w:val="20"/>
                <w:szCs w:val="20"/>
              </w:rPr>
              <w:fldChar w:fldCharType="end"/>
            </w:r>
          </w:hyperlink>
        </w:p>
        <w:p w14:paraId="48B8869E" w14:textId="29EF0B1C"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20" w:history="1">
            <w:r w:rsidR="006812A5" w:rsidRPr="006812A5">
              <w:rPr>
                <w:rStyle w:val="Hipercze"/>
                <w:rFonts w:cstheme="minorHAnsi"/>
                <w:b/>
                <w:noProof/>
                <w:sz w:val="20"/>
                <w:szCs w:val="20"/>
              </w:rPr>
              <w:t>3.1.</w:t>
            </w:r>
            <w:r w:rsidR="006812A5" w:rsidRPr="006812A5">
              <w:rPr>
                <w:rFonts w:eastAsiaTheme="minorEastAsia"/>
                <w:noProof/>
                <w:sz w:val="20"/>
                <w:szCs w:val="20"/>
                <w:lang w:eastAsia="pl-PL"/>
              </w:rPr>
              <w:tab/>
            </w:r>
            <w:r w:rsidR="006812A5" w:rsidRPr="006812A5">
              <w:rPr>
                <w:rStyle w:val="Hipercze"/>
                <w:rFonts w:cstheme="minorHAnsi"/>
                <w:b/>
                <w:noProof/>
                <w:sz w:val="20"/>
                <w:szCs w:val="20"/>
              </w:rPr>
              <w:t>Usługi opiekuńcze</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_Toc100925720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11</w:t>
            </w:r>
            <w:r w:rsidR="006812A5" w:rsidRPr="006812A5">
              <w:rPr>
                <w:noProof/>
                <w:webHidden/>
                <w:sz w:val="20"/>
                <w:szCs w:val="20"/>
              </w:rPr>
              <w:fldChar w:fldCharType="end"/>
            </w:r>
          </w:hyperlink>
        </w:p>
        <w:p w14:paraId="6A112BA5" w14:textId="0FA53F83"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21" w:history="1">
            <w:r w:rsidR="006812A5" w:rsidRPr="006812A5">
              <w:rPr>
                <w:rStyle w:val="Hipercze"/>
                <w:rFonts w:cstheme="minorHAnsi"/>
                <w:b/>
                <w:noProof/>
                <w:sz w:val="20"/>
                <w:szCs w:val="20"/>
              </w:rPr>
              <w:t>3.2.</w:t>
            </w:r>
            <w:r w:rsidR="006812A5" w:rsidRPr="006812A5">
              <w:rPr>
                <w:rFonts w:eastAsiaTheme="minorEastAsia"/>
                <w:noProof/>
                <w:sz w:val="20"/>
                <w:szCs w:val="20"/>
                <w:lang w:eastAsia="pl-PL"/>
              </w:rPr>
              <w:tab/>
            </w:r>
            <w:r w:rsidR="006812A5" w:rsidRPr="006812A5">
              <w:rPr>
                <w:rStyle w:val="Hipercze"/>
                <w:rFonts w:cstheme="minorHAnsi"/>
                <w:b/>
                <w:noProof/>
                <w:sz w:val="20"/>
                <w:szCs w:val="20"/>
              </w:rPr>
              <w:t>Ośrodki wsparcia</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_Toc100925721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12</w:t>
            </w:r>
            <w:r w:rsidR="006812A5" w:rsidRPr="006812A5">
              <w:rPr>
                <w:noProof/>
                <w:webHidden/>
                <w:sz w:val="20"/>
                <w:szCs w:val="20"/>
              </w:rPr>
              <w:fldChar w:fldCharType="end"/>
            </w:r>
          </w:hyperlink>
        </w:p>
        <w:p w14:paraId="2FC44763" w14:textId="0F3A0CFC"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22" w:history="1">
            <w:r w:rsidR="006812A5" w:rsidRPr="006812A5">
              <w:rPr>
                <w:rStyle w:val="Hipercze"/>
                <w:rFonts w:cstheme="minorHAnsi"/>
                <w:b/>
                <w:noProof/>
                <w:sz w:val="20"/>
                <w:szCs w:val="20"/>
              </w:rPr>
              <w:t>3.3.</w:t>
            </w:r>
            <w:r w:rsidR="006812A5" w:rsidRPr="006812A5">
              <w:rPr>
                <w:rFonts w:eastAsiaTheme="minorEastAsia"/>
                <w:noProof/>
                <w:sz w:val="20"/>
                <w:szCs w:val="20"/>
                <w:lang w:eastAsia="pl-PL"/>
              </w:rPr>
              <w:tab/>
            </w:r>
            <w:r w:rsidR="006812A5" w:rsidRPr="006812A5">
              <w:rPr>
                <w:rStyle w:val="Hipercze"/>
                <w:rFonts w:cstheme="minorHAnsi"/>
                <w:b/>
                <w:noProof/>
                <w:sz w:val="20"/>
                <w:szCs w:val="20"/>
              </w:rPr>
              <w:t>Domy pomocy społecznej</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_Toc100925722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13</w:t>
            </w:r>
            <w:r w:rsidR="006812A5" w:rsidRPr="006812A5">
              <w:rPr>
                <w:noProof/>
                <w:webHidden/>
                <w:sz w:val="20"/>
                <w:szCs w:val="20"/>
              </w:rPr>
              <w:fldChar w:fldCharType="end"/>
            </w:r>
          </w:hyperlink>
        </w:p>
        <w:p w14:paraId="17F370C4" w14:textId="3DBB9C02"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23" w:history="1">
            <w:r w:rsidR="006812A5" w:rsidRPr="006812A5">
              <w:rPr>
                <w:rStyle w:val="Hipercze"/>
                <w:rFonts w:cstheme="minorHAnsi"/>
                <w:b/>
                <w:noProof/>
                <w:sz w:val="20"/>
                <w:szCs w:val="20"/>
              </w:rPr>
              <w:t>3.4.</w:t>
            </w:r>
            <w:r w:rsidR="006812A5" w:rsidRPr="006812A5">
              <w:rPr>
                <w:rFonts w:eastAsiaTheme="minorEastAsia"/>
                <w:noProof/>
                <w:sz w:val="20"/>
                <w:szCs w:val="20"/>
                <w:lang w:eastAsia="pl-PL"/>
              </w:rPr>
              <w:tab/>
            </w:r>
            <w:r w:rsidR="006812A5" w:rsidRPr="006812A5">
              <w:rPr>
                <w:rStyle w:val="Hipercze"/>
                <w:rFonts w:cstheme="minorHAnsi"/>
                <w:b/>
                <w:noProof/>
                <w:sz w:val="20"/>
                <w:szCs w:val="20"/>
              </w:rPr>
              <w:t>Inne działania na rzecz osób niesamodzielnych i ich opiekunów</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_Toc100925723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14</w:t>
            </w:r>
            <w:r w:rsidR="006812A5" w:rsidRPr="006812A5">
              <w:rPr>
                <w:noProof/>
                <w:webHidden/>
                <w:sz w:val="20"/>
                <w:szCs w:val="20"/>
              </w:rPr>
              <w:fldChar w:fldCharType="end"/>
            </w:r>
          </w:hyperlink>
        </w:p>
        <w:p w14:paraId="7139D3D6" w14:textId="3EDEEF2E"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24" w:history="1">
            <w:r w:rsidR="006812A5" w:rsidRPr="006812A5">
              <w:rPr>
                <w:rStyle w:val="Hipercze"/>
                <w:rFonts w:cstheme="minorHAnsi"/>
                <w:b/>
                <w:noProof/>
                <w:sz w:val="20"/>
                <w:szCs w:val="20"/>
              </w:rPr>
              <w:t>3.5.</w:t>
            </w:r>
            <w:r w:rsidR="006812A5" w:rsidRPr="006812A5">
              <w:rPr>
                <w:rFonts w:eastAsiaTheme="minorEastAsia"/>
                <w:noProof/>
                <w:sz w:val="20"/>
                <w:szCs w:val="20"/>
                <w:lang w:eastAsia="pl-PL"/>
              </w:rPr>
              <w:tab/>
            </w:r>
            <w:r w:rsidR="006812A5" w:rsidRPr="006812A5">
              <w:rPr>
                <w:rStyle w:val="Hipercze"/>
                <w:rFonts w:cstheme="minorHAnsi"/>
                <w:b/>
                <w:noProof/>
                <w:sz w:val="20"/>
                <w:szCs w:val="20"/>
              </w:rPr>
              <w:t>Rehabilitacja społeczna</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_Toc100925724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17</w:t>
            </w:r>
            <w:r w:rsidR="006812A5" w:rsidRPr="006812A5">
              <w:rPr>
                <w:noProof/>
                <w:webHidden/>
                <w:sz w:val="20"/>
                <w:szCs w:val="20"/>
              </w:rPr>
              <w:fldChar w:fldCharType="end"/>
            </w:r>
          </w:hyperlink>
        </w:p>
        <w:p w14:paraId="5280A144" w14:textId="21C57981" w:rsidR="006812A5" w:rsidRPr="006812A5" w:rsidRDefault="0043023D">
          <w:pPr>
            <w:pStyle w:val="Spistreci1"/>
            <w:rPr>
              <w:rFonts w:asciiTheme="minorHAnsi" w:eastAsiaTheme="minorEastAsia" w:hAnsiTheme="minorHAnsi"/>
              <w:b w:val="0"/>
              <w:sz w:val="20"/>
              <w:szCs w:val="20"/>
              <w:lang w:eastAsia="pl-PL"/>
            </w:rPr>
          </w:pPr>
          <w:hyperlink w:anchor="_Toc100925725" w:history="1">
            <w:r w:rsidR="006812A5" w:rsidRPr="006812A5">
              <w:rPr>
                <w:rStyle w:val="Hipercze"/>
                <w:rFonts w:cstheme="minorHAnsi"/>
                <w:sz w:val="20"/>
                <w:szCs w:val="20"/>
              </w:rPr>
              <w:t>4.</w:t>
            </w:r>
            <w:r w:rsidR="006812A5" w:rsidRPr="006812A5">
              <w:rPr>
                <w:rFonts w:asciiTheme="minorHAnsi" w:eastAsiaTheme="minorEastAsia" w:hAnsiTheme="minorHAnsi"/>
                <w:b w:val="0"/>
                <w:sz w:val="20"/>
                <w:szCs w:val="20"/>
                <w:lang w:eastAsia="pl-PL"/>
              </w:rPr>
              <w:tab/>
            </w:r>
            <w:r w:rsidR="006812A5" w:rsidRPr="006812A5">
              <w:rPr>
                <w:rStyle w:val="Hipercze"/>
                <w:rFonts w:cstheme="minorHAnsi"/>
                <w:sz w:val="20"/>
                <w:szCs w:val="20"/>
              </w:rPr>
              <w:t>Wsparcie osób bezrobotnych i w kryzysie bezdomności</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_Toc100925725 \h </w:instrText>
            </w:r>
            <w:r w:rsidR="006812A5" w:rsidRPr="006812A5">
              <w:rPr>
                <w:webHidden/>
                <w:sz w:val="20"/>
                <w:szCs w:val="20"/>
              </w:rPr>
            </w:r>
            <w:r w:rsidR="006812A5" w:rsidRPr="006812A5">
              <w:rPr>
                <w:webHidden/>
                <w:sz w:val="20"/>
                <w:szCs w:val="20"/>
              </w:rPr>
              <w:fldChar w:fldCharType="separate"/>
            </w:r>
            <w:r w:rsidR="00E93A8B">
              <w:rPr>
                <w:webHidden/>
                <w:sz w:val="20"/>
                <w:szCs w:val="20"/>
              </w:rPr>
              <w:t>19</w:t>
            </w:r>
            <w:r w:rsidR="006812A5" w:rsidRPr="006812A5">
              <w:rPr>
                <w:webHidden/>
                <w:sz w:val="20"/>
                <w:szCs w:val="20"/>
              </w:rPr>
              <w:fldChar w:fldCharType="end"/>
            </w:r>
          </w:hyperlink>
        </w:p>
        <w:p w14:paraId="2BB79688" w14:textId="4DC93335"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26" w:history="1">
            <w:r w:rsidR="006812A5" w:rsidRPr="006812A5">
              <w:rPr>
                <w:rStyle w:val="Hipercze"/>
                <w:rFonts w:cstheme="minorHAnsi"/>
                <w:b/>
                <w:noProof/>
                <w:sz w:val="20"/>
                <w:szCs w:val="20"/>
              </w:rPr>
              <w:t>4.1.</w:t>
            </w:r>
            <w:r w:rsidR="006812A5" w:rsidRPr="006812A5">
              <w:rPr>
                <w:rFonts w:eastAsiaTheme="minorEastAsia"/>
                <w:noProof/>
                <w:sz w:val="20"/>
                <w:szCs w:val="20"/>
                <w:lang w:eastAsia="pl-PL"/>
              </w:rPr>
              <w:tab/>
            </w:r>
            <w:r w:rsidR="006812A5" w:rsidRPr="006812A5">
              <w:rPr>
                <w:rStyle w:val="Hipercze"/>
                <w:rFonts w:cstheme="minorHAnsi"/>
                <w:b/>
                <w:noProof/>
                <w:sz w:val="20"/>
                <w:szCs w:val="20"/>
              </w:rPr>
              <w:t>Wsparcie osób bezrobotnych</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_Toc100925726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19</w:t>
            </w:r>
            <w:r w:rsidR="006812A5" w:rsidRPr="006812A5">
              <w:rPr>
                <w:noProof/>
                <w:webHidden/>
                <w:sz w:val="20"/>
                <w:szCs w:val="20"/>
              </w:rPr>
              <w:fldChar w:fldCharType="end"/>
            </w:r>
          </w:hyperlink>
        </w:p>
        <w:p w14:paraId="3D16974E" w14:textId="31468111"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27" w:history="1">
            <w:r w:rsidR="006812A5" w:rsidRPr="006812A5">
              <w:rPr>
                <w:rStyle w:val="Hipercze"/>
                <w:rFonts w:cstheme="minorHAnsi"/>
                <w:b/>
                <w:noProof/>
                <w:sz w:val="20"/>
                <w:szCs w:val="20"/>
              </w:rPr>
              <w:t>4.2.</w:t>
            </w:r>
            <w:r w:rsidR="006812A5" w:rsidRPr="006812A5">
              <w:rPr>
                <w:rFonts w:eastAsiaTheme="minorEastAsia"/>
                <w:noProof/>
                <w:sz w:val="20"/>
                <w:szCs w:val="20"/>
                <w:lang w:eastAsia="pl-PL"/>
              </w:rPr>
              <w:tab/>
            </w:r>
            <w:r w:rsidR="006812A5" w:rsidRPr="006812A5">
              <w:rPr>
                <w:rStyle w:val="Hipercze"/>
                <w:rFonts w:cstheme="minorHAnsi"/>
                <w:b/>
                <w:noProof/>
                <w:sz w:val="20"/>
                <w:szCs w:val="20"/>
              </w:rPr>
              <w:t>Pomoc dla osób w kryzysie bezdomności</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_Toc100925727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21</w:t>
            </w:r>
            <w:r w:rsidR="006812A5" w:rsidRPr="006812A5">
              <w:rPr>
                <w:noProof/>
                <w:webHidden/>
                <w:sz w:val="20"/>
                <w:szCs w:val="20"/>
              </w:rPr>
              <w:fldChar w:fldCharType="end"/>
            </w:r>
          </w:hyperlink>
        </w:p>
        <w:p w14:paraId="26B75225" w14:textId="3298E233" w:rsidR="006812A5" w:rsidRPr="006812A5" w:rsidRDefault="0043023D">
          <w:pPr>
            <w:pStyle w:val="Spistreci3"/>
            <w:rPr>
              <w:rFonts w:asciiTheme="minorHAnsi" w:eastAsiaTheme="minorEastAsia" w:hAnsiTheme="minorHAnsi" w:cstheme="minorBidi"/>
              <w:b w:val="0"/>
              <w:bCs w:val="0"/>
              <w:sz w:val="20"/>
              <w:szCs w:val="20"/>
              <w:lang w:eastAsia="pl-PL"/>
            </w:rPr>
          </w:pPr>
          <w:hyperlink w:anchor="_Toc100925728" w:history="1">
            <w:r w:rsidR="006812A5" w:rsidRPr="006812A5">
              <w:rPr>
                <w:rStyle w:val="Hipercze"/>
                <w:sz w:val="20"/>
                <w:szCs w:val="20"/>
              </w:rPr>
              <w:t>5.2.1 Inne działania na rzecz osób w kryzysie bezdomności</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_Toc100925728 \h </w:instrText>
            </w:r>
            <w:r w:rsidR="006812A5" w:rsidRPr="006812A5">
              <w:rPr>
                <w:webHidden/>
                <w:sz w:val="20"/>
                <w:szCs w:val="20"/>
              </w:rPr>
            </w:r>
            <w:r w:rsidR="006812A5" w:rsidRPr="006812A5">
              <w:rPr>
                <w:webHidden/>
                <w:sz w:val="20"/>
                <w:szCs w:val="20"/>
              </w:rPr>
              <w:fldChar w:fldCharType="separate"/>
            </w:r>
            <w:r w:rsidR="00E93A8B">
              <w:rPr>
                <w:webHidden/>
                <w:sz w:val="20"/>
                <w:szCs w:val="20"/>
              </w:rPr>
              <w:t>24</w:t>
            </w:r>
            <w:r w:rsidR="006812A5" w:rsidRPr="006812A5">
              <w:rPr>
                <w:webHidden/>
                <w:sz w:val="20"/>
                <w:szCs w:val="20"/>
              </w:rPr>
              <w:fldChar w:fldCharType="end"/>
            </w:r>
          </w:hyperlink>
        </w:p>
        <w:p w14:paraId="61D721DE" w14:textId="3107B823" w:rsidR="006812A5" w:rsidRPr="006812A5" w:rsidRDefault="0043023D">
          <w:pPr>
            <w:pStyle w:val="Spistreci1"/>
            <w:rPr>
              <w:rFonts w:asciiTheme="minorHAnsi" w:eastAsiaTheme="minorEastAsia" w:hAnsiTheme="minorHAnsi"/>
              <w:b w:val="0"/>
              <w:sz w:val="20"/>
              <w:szCs w:val="20"/>
              <w:lang w:eastAsia="pl-PL"/>
            </w:rPr>
          </w:pPr>
          <w:hyperlink w:anchor="_Toc100925729" w:history="1">
            <w:r w:rsidR="006812A5" w:rsidRPr="006812A5">
              <w:rPr>
                <w:rStyle w:val="Hipercze"/>
                <w:rFonts w:cstheme="minorHAnsi"/>
                <w:sz w:val="20"/>
                <w:szCs w:val="20"/>
              </w:rPr>
              <w:t>5.</w:t>
            </w:r>
            <w:r w:rsidR="006812A5" w:rsidRPr="006812A5">
              <w:rPr>
                <w:rFonts w:asciiTheme="minorHAnsi" w:eastAsiaTheme="minorEastAsia" w:hAnsiTheme="minorHAnsi"/>
                <w:b w:val="0"/>
                <w:sz w:val="20"/>
                <w:szCs w:val="20"/>
                <w:lang w:eastAsia="pl-PL"/>
              </w:rPr>
              <w:tab/>
            </w:r>
            <w:r w:rsidR="006812A5" w:rsidRPr="006812A5">
              <w:rPr>
                <w:rStyle w:val="Hipercze"/>
                <w:rFonts w:cstheme="minorHAnsi"/>
                <w:sz w:val="20"/>
                <w:szCs w:val="20"/>
              </w:rPr>
              <w:t>Wsparcie rodzin</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_Toc100925729 \h </w:instrText>
            </w:r>
            <w:r w:rsidR="006812A5" w:rsidRPr="006812A5">
              <w:rPr>
                <w:webHidden/>
                <w:sz w:val="20"/>
                <w:szCs w:val="20"/>
              </w:rPr>
            </w:r>
            <w:r w:rsidR="006812A5" w:rsidRPr="006812A5">
              <w:rPr>
                <w:webHidden/>
                <w:sz w:val="20"/>
                <w:szCs w:val="20"/>
              </w:rPr>
              <w:fldChar w:fldCharType="separate"/>
            </w:r>
            <w:r w:rsidR="00E93A8B">
              <w:rPr>
                <w:webHidden/>
                <w:sz w:val="20"/>
                <w:szCs w:val="20"/>
              </w:rPr>
              <w:t>24</w:t>
            </w:r>
            <w:r w:rsidR="006812A5" w:rsidRPr="006812A5">
              <w:rPr>
                <w:webHidden/>
                <w:sz w:val="20"/>
                <w:szCs w:val="20"/>
              </w:rPr>
              <w:fldChar w:fldCharType="end"/>
            </w:r>
          </w:hyperlink>
        </w:p>
        <w:p w14:paraId="153B25FB" w14:textId="157ABF52"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30" w:history="1">
            <w:r w:rsidR="006812A5" w:rsidRPr="006812A5">
              <w:rPr>
                <w:rStyle w:val="Hipercze"/>
                <w:rFonts w:cstheme="minorHAnsi"/>
                <w:b/>
                <w:noProof/>
                <w:sz w:val="20"/>
                <w:szCs w:val="20"/>
              </w:rPr>
              <w:t>5.1.</w:t>
            </w:r>
            <w:r w:rsidR="006812A5" w:rsidRPr="006812A5">
              <w:rPr>
                <w:rFonts w:eastAsiaTheme="minorEastAsia"/>
                <w:noProof/>
                <w:sz w:val="20"/>
                <w:szCs w:val="20"/>
                <w:lang w:eastAsia="pl-PL"/>
              </w:rPr>
              <w:tab/>
            </w:r>
            <w:r w:rsidR="006812A5" w:rsidRPr="006812A5">
              <w:rPr>
                <w:rStyle w:val="Hipercze"/>
                <w:rFonts w:cstheme="minorHAnsi"/>
                <w:b/>
                <w:noProof/>
                <w:sz w:val="20"/>
                <w:szCs w:val="20"/>
              </w:rPr>
              <w:t>Świadczenia rodzinne, świadczenia opiekuńcze, fundusz alimentacyjny oraz inne ustawy</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_Toc100925730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24</w:t>
            </w:r>
            <w:r w:rsidR="006812A5" w:rsidRPr="006812A5">
              <w:rPr>
                <w:noProof/>
                <w:webHidden/>
                <w:sz w:val="20"/>
                <w:szCs w:val="20"/>
              </w:rPr>
              <w:fldChar w:fldCharType="end"/>
            </w:r>
          </w:hyperlink>
        </w:p>
        <w:p w14:paraId="192CC9FB" w14:textId="257AE99F"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31" w:history="1">
            <w:r w:rsidR="006812A5" w:rsidRPr="006812A5">
              <w:rPr>
                <w:rStyle w:val="Hipercze"/>
                <w:rFonts w:cstheme="minorHAnsi"/>
                <w:b/>
                <w:noProof/>
                <w:sz w:val="20"/>
                <w:szCs w:val="20"/>
              </w:rPr>
              <w:t>5.2.</w:t>
            </w:r>
            <w:r w:rsidR="006812A5" w:rsidRPr="006812A5">
              <w:rPr>
                <w:rFonts w:eastAsiaTheme="minorEastAsia"/>
                <w:noProof/>
                <w:sz w:val="20"/>
                <w:szCs w:val="20"/>
                <w:lang w:eastAsia="pl-PL"/>
              </w:rPr>
              <w:tab/>
            </w:r>
            <w:r w:rsidR="006812A5" w:rsidRPr="006812A5">
              <w:rPr>
                <w:rStyle w:val="Hipercze"/>
                <w:rFonts w:cstheme="minorHAnsi"/>
                <w:b/>
                <w:noProof/>
                <w:sz w:val="20"/>
                <w:szCs w:val="20"/>
              </w:rPr>
              <w:t>Wsparcie rodzin i rodzin z dziećmi</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_Toc100925731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26</w:t>
            </w:r>
            <w:r w:rsidR="006812A5" w:rsidRPr="006812A5">
              <w:rPr>
                <w:noProof/>
                <w:webHidden/>
                <w:sz w:val="20"/>
                <w:szCs w:val="20"/>
              </w:rPr>
              <w:fldChar w:fldCharType="end"/>
            </w:r>
          </w:hyperlink>
        </w:p>
        <w:p w14:paraId="664D53B6" w14:textId="65F0B192" w:rsidR="006812A5" w:rsidRPr="006812A5" w:rsidRDefault="0043023D">
          <w:pPr>
            <w:pStyle w:val="Spistreci3"/>
            <w:tabs>
              <w:tab w:val="left" w:pos="1320"/>
            </w:tabs>
            <w:rPr>
              <w:rFonts w:asciiTheme="minorHAnsi" w:eastAsiaTheme="minorEastAsia" w:hAnsiTheme="minorHAnsi" w:cstheme="minorBidi"/>
              <w:b w:val="0"/>
              <w:bCs w:val="0"/>
              <w:sz w:val="20"/>
              <w:szCs w:val="20"/>
              <w:lang w:eastAsia="pl-PL"/>
            </w:rPr>
          </w:pPr>
          <w:hyperlink w:anchor="_Toc100925732" w:history="1">
            <w:r w:rsidR="006812A5" w:rsidRPr="006812A5">
              <w:rPr>
                <w:rStyle w:val="Hipercze"/>
                <w:sz w:val="20"/>
                <w:szCs w:val="20"/>
              </w:rPr>
              <w:t>5.2.1.</w:t>
            </w:r>
            <w:r w:rsidR="006812A5" w:rsidRPr="006812A5">
              <w:rPr>
                <w:rFonts w:asciiTheme="minorHAnsi" w:eastAsiaTheme="minorEastAsia" w:hAnsiTheme="minorHAnsi" w:cstheme="minorBidi"/>
                <w:b w:val="0"/>
                <w:bCs w:val="0"/>
                <w:sz w:val="20"/>
                <w:szCs w:val="20"/>
                <w:lang w:eastAsia="pl-PL"/>
              </w:rPr>
              <w:tab/>
            </w:r>
            <w:r w:rsidR="006812A5" w:rsidRPr="006812A5">
              <w:rPr>
                <w:rStyle w:val="Hipercze"/>
                <w:sz w:val="20"/>
                <w:szCs w:val="20"/>
              </w:rPr>
              <w:t>Praca asystentów rodziny w środowisku oraz działania na rzecz wspierania sopockich rodzin</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_Toc100925732 \h </w:instrText>
            </w:r>
            <w:r w:rsidR="006812A5" w:rsidRPr="006812A5">
              <w:rPr>
                <w:webHidden/>
                <w:sz w:val="20"/>
                <w:szCs w:val="20"/>
              </w:rPr>
            </w:r>
            <w:r w:rsidR="006812A5" w:rsidRPr="006812A5">
              <w:rPr>
                <w:webHidden/>
                <w:sz w:val="20"/>
                <w:szCs w:val="20"/>
              </w:rPr>
              <w:fldChar w:fldCharType="separate"/>
            </w:r>
            <w:r w:rsidR="00E93A8B">
              <w:rPr>
                <w:webHidden/>
                <w:sz w:val="20"/>
                <w:szCs w:val="20"/>
              </w:rPr>
              <w:t>28</w:t>
            </w:r>
            <w:r w:rsidR="006812A5" w:rsidRPr="006812A5">
              <w:rPr>
                <w:webHidden/>
                <w:sz w:val="20"/>
                <w:szCs w:val="20"/>
              </w:rPr>
              <w:fldChar w:fldCharType="end"/>
            </w:r>
          </w:hyperlink>
        </w:p>
        <w:p w14:paraId="3F91496E" w14:textId="6E826132"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33" w:history="1">
            <w:r w:rsidR="006812A5" w:rsidRPr="006812A5">
              <w:rPr>
                <w:rStyle w:val="Hipercze"/>
                <w:rFonts w:cstheme="minorHAnsi"/>
                <w:b/>
                <w:noProof/>
                <w:sz w:val="20"/>
                <w:szCs w:val="20"/>
              </w:rPr>
              <w:t>5.3.</w:t>
            </w:r>
            <w:r w:rsidR="006812A5" w:rsidRPr="006812A5">
              <w:rPr>
                <w:rFonts w:eastAsiaTheme="minorEastAsia"/>
                <w:noProof/>
                <w:sz w:val="20"/>
                <w:szCs w:val="20"/>
                <w:lang w:eastAsia="pl-PL"/>
              </w:rPr>
              <w:tab/>
            </w:r>
            <w:r w:rsidR="006812A5" w:rsidRPr="006812A5">
              <w:rPr>
                <w:rStyle w:val="Hipercze"/>
                <w:rFonts w:cstheme="minorHAnsi"/>
                <w:b/>
                <w:noProof/>
                <w:sz w:val="20"/>
                <w:szCs w:val="20"/>
              </w:rPr>
              <w:t>Wsparcie dzieci pozbawionych opieki rodzicielskiej</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_Toc100925733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29</w:t>
            </w:r>
            <w:r w:rsidR="006812A5" w:rsidRPr="006812A5">
              <w:rPr>
                <w:noProof/>
                <w:webHidden/>
                <w:sz w:val="20"/>
                <w:szCs w:val="20"/>
              </w:rPr>
              <w:fldChar w:fldCharType="end"/>
            </w:r>
          </w:hyperlink>
        </w:p>
        <w:p w14:paraId="43BAD268" w14:textId="5E113B5D" w:rsidR="006812A5" w:rsidRPr="006812A5" w:rsidRDefault="0043023D">
          <w:pPr>
            <w:pStyle w:val="Spistreci3"/>
            <w:tabs>
              <w:tab w:val="left" w:pos="1320"/>
            </w:tabs>
            <w:rPr>
              <w:rFonts w:asciiTheme="minorHAnsi" w:eastAsiaTheme="minorEastAsia" w:hAnsiTheme="minorHAnsi" w:cstheme="minorBidi"/>
              <w:b w:val="0"/>
              <w:bCs w:val="0"/>
              <w:sz w:val="20"/>
              <w:szCs w:val="20"/>
              <w:lang w:eastAsia="pl-PL"/>
            </w:rPr>
          </w:pPr>
          <w:hyperlink w:anchor="_Toc100925734" w:history="1">
            <w:r w:rsidR="006812A5" w:rsidRPr="006812A5">
              <w:rPr>
                <w:rStyle w:val="Hipercze"/>
                <w:sz w:val="20"/>
                <w:szCs w:val="20"/>
              </w:rPr>
              <w:t>5.3.1.</w:t>
            </w:r>
            <w:r w:rsidR="006812A5" w:rsidRPr="006812A5">
              <w:rPr>
                <w:rFonts w:asciiTheme="minorHAnsi" w:eastAsiaTheme="minorEastAsia" w:hAnsiTheme="minorHAnsi" w:cstheme="minorBidi"/>
                <w:b w:val="0"/>
                <w:bCs w:val="0"/>
                <w:sz w:val="20"/>
                <w:szCs w:val="20"/>
                <w:lang w:eastAsia="pl-PL"/>
              </w:rPr>
              <w:tab/>
            </w:r>
            <w:r w:rsidR="006812A5" w:rsidRPr="006812A5">
              <w:rPr>
                <w:rStyle w:val="Hipercze"/>
                <w:sz w:val="20"/>
                <w:szCs w:val="20"/>
              </w:rPr>
              <w:t>Rodzinna piecza zastępcza</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_Toc100925734 \h </w:instrText>
            </w:r>
            <w:r w:rsidR="006812A5" w:rsidRPr="006812A5">
              <w:rPr>
                <w:webHidden/>
                <w:sz w:val="20"/>
                <w:szCs w:val="20"/>
              </w:rPr>
            </w:r>
            <w:r w:rsidR="006812A5" w:rsidRPr="006812A5">
              <w:rPr>
                <w:webHidden/>
                <w:sz w:val="20"/>
                <w:szCs w:val="20"/>
              </w:rPr>
              <w:fldChar w:fldCharType="separate"/>
            </w:r>
            <w:r w:rsidR="00E93A8B">
              <w:rPr>
                <w:webHidden/>
                <w:sz w:val="20"/>
                <w:szCs w:val="20"/>
              </w:rPr>
              <w:t>29</w:t>
            </w:r>
            <w:r w:rsidR="006812A5" w:rsidRPr="006812A5">
              <w:rPr>
                <w:webHidden/>
                <w:sz w:val="20"/>
                <w:szCs w:val="20"/>
              </w:rPr>
              <w:fldChar w:fldCharType="end"/>
            </w:r>
          </w:hyperlink>
        </w:p>
        <w:p w14:paraId="7126CAA0" w14:textId="09756526" w:rsidR="006812A5" w:rsidRPr="006812A5" w:rsidRDefault="0043023D">
          <w:pPr>
            <w:pStyle w:val="Spistreci3"/>
            <w:tabs>
              <w:tab w:val="left" w:pos="1320"/>
            </w:tabs>
            <w:rPr>
              <w:rFonts w:asciiTheme="minorHAnsi" w:eastAsiaTheme="minorEastAsia" w:hAnsiTheme="minorHAnsi" w:cstheme="minorBidi"/>
              <w:b w:val="0"/>
              <w:bCs w:val="0"/>
              <w:sz w:val="20"/>
              <w:szCs w:val="20"/>
              <w:lang w:eastAsia="pl-PL"/>
            </w:rPr>
          </w:pPr>
          <w:hyperlink w:anchor="_Toc100925735" w:history="1">
            <w:r w:rsidR="006812A5" w:rsidRPr="006812A5">
              <w:rPr>
                <w:rStyle w:val="Hipercze"/>
                <w:sz w:val="20"/>
                <w:szCs w:val="20"/>
              </w:rPr>
              <w:t>5.3.2.</w:t>
            </w:r>
            <w:r w:rsidR="006812A5" w:rsidRPr="006812A5">
              <w:rPr>
                <w:rFonts w:asciiTheme="minorHAnsi" w:eastAsiaTheme="minorEastAsia" w:hAnsiTheme="minorHAnsi" w:cstheme="minorBidi"/>
                <w:b w:val="0"/>
                <w:bCs w:val="0"/>
                <w:sz w:val="20"/>
                <w:szCs w:val="20"/>
                <w:lang w:eastAsia="pl-PL"/>
              </w:rPr>
              <w:tab/>
            </w:r>
            <w:r w:rsidR="006812A5" w:rsidRPr="006812A5">
              <w:rPr>
                <w:rStyle w:val="Hipercze"/>
                <w:sz w:val="20"/>
                <w:szCs w:val="20"/>
              </w:rPr>
              <w:t>Instytucjonalna piecza zastępcza</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_Toc100925735 \h </w:instrText>
            </w:r>
            <w:r w:rsidR="006812A5" w:rsidRPr="006812A5">
              <w:rPr>
                <w:webHidden/>
                <w:sz w:val="20"/>
                <w:szCs w:val="20"/>
              </w:rPr>
            </w:r>
            <w:r w:rsidR="006812A5" w:rsidRPr="006812A5">
              <w:rPr>
                <w:webHidden/>
                <w:sz w:val="20"/>
                <w:szCs w:val="20"/>
              </w:rPr>
              <w:fldChar w:fldCharType="separate"/>
            </w:r>
            <w:r w:rsidR="00E93A8B">
              <w:rPr>
                <w:webHidden/>
                <w:sz w:val="20"/>
                <w:szCs w:val="20"/>
              </w:rPr>
              <w:t>31</w:t>
            </w:r>
            <w:r w:rsidR="006812A5" w:rsidRPr="006812A5">
              <w:rPr>
                <w:webHidden/>
                <w:sz w:val="20"/>
                <w:szCs w:val="20"/>
              </w:rPr>
              <w:fldChar w:fldCharType="end"/>
            </w:r>
          </w:hyperlink>
        </w:p>
        <w:p w14:paraId="78385D13" w14:textId="228C96C8"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36" w:history="1">
            <w:r w:rsidR="006812A5" w:rsidRPr="006812A5">
              <w:rPr>
                <w:rStyle w:val="Hipercze"/>
                <w:rFonts w:cstheme="minorHAnsi"/>
                <w:b/>
                <w:noProof/>
                <w:sz w:val="20"/>
                <w:szCs w:val="20"/>
              </w:rPr>
              <w:t>5.4.</w:t>
            </w:r>
            <w:r w:rsidR="006812A5" w:rsidRPr="006812A5">
              <w:rPr>
                <w:rFonts w:eastAsiaTheme="minorEastAsia"/>
                <w:noProof/>
                <w:sz w:val="20"/>
                <w:szCs w:val="20"/>
                <w:lang w:eastAsia="pl-PL"/>
              </w:rPr>
              <w:tab/>
            </w:r>
            <w:r w:rsidR="006812A5" w:rsidRPr="006812A5">
              <w:rPr>
                <w:rStyle w:val="Hipercze"/>
                <w:rFonts w:cstheme="minorHAnsi"/>
                <w:b/>
                <w:noProof/>
                <w:sz w:val="20"/>
                <w:szCs w:val="20"/>
              </w:rPr>
              <w:t>Pomoc dla usamodzielniających się wychowanków pieczy zastępczej</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_Toc100925736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32</w:t>
            </w:r>
            <w:r w:rsidR="006812A5" w:rsidRPr="006812A5">
              <w:rPr>
                <w:noProof/>
                <w:webHidden/>
                <w:sz w:val="20"/>
                <w:szCs w:val="20"/>
              </w:rPr>
              <w:fldChar w:fldCharType="end"/>
            </w:r>
          </w:hyperlink>
        </w:p>
        <w:p w14:paraId="255792F9" w14:textId="2947B1D4" w:rsidR="006812A5" w:rsidRPr="006812A5" w:rsidRDefault="0043023D">
          <w:pPr>
            <w:pStyle w:val="Spistreci1"/>
            <w:rPr>
              <w:rFonts w:asciiTheme="minorHAnsi" w:eastAsiaTheme="minorEastAsia" w:hAnsiTheme="minorHAnsi"/>
              <w:b w:val="0"/>
              <w:sz w:val="20"/>
              <w:szCs w:val="20"/>
              <w:lang w:eastAsia="pl-PL"/>
            </w:rPr>
          </w:pPr>
          <w:hyperlink w:anchor="_Toc100925737" w:history="1">
            <w:r w:rsidR="006812A5" w:rsidRPr="006812A5">
              <w:rPr>
                <w:rStyle w:val="Hipercze"/>
                <w:rFonts w:cstheme="minorHAnsi"/>
                <w:sz w:val="20"/>
                <w:szCs w:val="20"/>
              </w:rPr>
              <w:t>6.</w:t>
            </w:r>
            <w:r w:rsidR="006812A5" w:rsidRPr="006812A5">
              <w:rPr>
                <w:rFonts w:asciiTheme="minorHAnsi" w:eastAsiaTheme="minorEastAsia" w:hAnsiTheme="minorHAnsi"/>
                <w:b w:val="0"/>
                <w:sz w:val="20"/>
                <w:szCs w:val="20"/>
                <w:lang w:eastAsia="pl-PL"/>
              </w:rPr>
              <w:tab/>
            </w:r>
            <w:r w:rsidR="006812A5" w:rsidRPr="006812A5">
              <w:rPr>
                <w:rStyle w:val="Hipercze"/>
                <w:rFonts w:cstheme="minorHAnsi"/>
                <w:sz w:val="20"/>
                <w:szCs w:val="20"/>
              </w:rPr>
              <w:t>Wsparcie osób i rodzin w kryzysie</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_Toc100925737 \h </w:instrText>
            </w:r>
            <w:r w:rsidR="006812A5" w:rsidRPr="006812A5">
              <w:rPr>
                <w:webHidden/>
                <w:sz w:val="20"/>
                <w:szCs w:val="20"/>
              </w:rPr>
            </w:r>
            <w:r w:rsidR="006812A5" w:rsidRPr="006812A5">
              <w:rPr>
                <w:webHidden/>
                <w:sz w:val="20"/>
                <w:szCs w:val="20"/>
              </w:rPr>
              <w:fldChar w:fldCharType="separate"/>
            </w:r>
            <w:r w:rsidR="00E93A8B">
              <w:rPr>
                <w:webHidden/>
                <w:sz w:val="20"/>
                <w:szCs w:val="20"/>
              </w:rPr>
              <w:t>34</w:t>
            </w:r>
            <w:r w:rsidR="006812A5" w:rsidRPr="006812A5">
              <w:rPr>
                <w:webHidden/>
                <w:sz w:val="20"/>
                <w:szCs w:val="20"/>
              </w:rPr>
              <w:fldChar w:fldCharType="end"/>
            </w:r>
          </w:hyperlink>
        </w:p>
        <w:p w14:paraId="2BAE11AE" w14:textId="7DC89981"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38" w:history="1">
            <w:r w:rsidR="006812A5" w:rsidRPr="006812A5">
              <w:rPr>
                <w:rStyle w:val="Hipercze"/>
                <w:rFonts w:cstheme="minorHAnsi"/>
                <w:b/>
                <w:noProof/>
                <w:sz w:val="20"/>
                <w:szCs w:val="20"/>
              </w:rPr>
              <w:t>6.1.</w:t>
            </w:r>
            <w:r w:rsidR="006812A5" w:rsidRPr="006812A5">
              <w:rPr>
                <w:rFonts w:eastAsiaTheme="minorEastAsia"/>
                <w:noProof/>
                <w:sz w:val="20"/>
                <w:szCs w:val="20"/>
                <w:lang w:eastAsia="pl-PL"/>
              </w:rPr>
              <w:tab/>
            </w:r>
            <w:r w:rsidR="006812A5" w:rsidRPr="006812A5">
              <w:rPr>
                <w:rStyle w:val="Hipercze"/>
                <w:rFonts w:cstheme="minorHAnsi"/>
                <w:b/>
                <w:noProof/>
                <w:sz w:val="20"/>
                <w:szCs w:val="20"/>
              </w:rPr>
              <w:t>Punkt Interwencji Kryzysowej</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_Toc100925738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34</w:t>
            </w:r>
            <w:r w:rsidR="006812A5" w:rsidRPr="006812A5">
              <w:rPr>
                <w:noProof/>
                <w:webHidden/>
                <w:sz w:val="20"/>
                <w:szCs w:val="20"/>
              </w:rPr>
              <w:fldChar w:fldCharType="end"/>
            </w:r>
          </w:hyperlink>
        </w:p>
        <w:p w14:paraId="4FE91507" w14:textId="46BE8A74"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39" w:history="1">
            <w:r w:rsidR="006812A5" w:rsidRPr="006812A5">
              <w:rPr>
                <w:rStyle w:val="Hipercze"/>
                <w:rFonts w:cstheme="minorHAnsi"/>
                <w:b/>
                <w:noProof/>
                <w:sz w:val="20"/>
                <w:szCs w:val="20"/>
              </w:rPr>
              <w:t>6.2.</w:t>
            </w:r>
            <w:r w:rsidR="006812A5" w:rsidRPr="006812A5">
              <w:rPr>
                <w:rFonts w:eastAsiaTheme="minorEastAsia"/>
                <w:noProof/>
                <w:sz w:val="20"/>
                <w:szCs w:val="20"/>
                <w:lang w:eastAsia="pl-PL"/>
              </w:rPr>
              <w:tab/>
            </w:r>
            <w:r w:rsidR="006812A5" w:rsidRPr="006812A5">
              <w:rPr>
                <w:rStyle w:val="Hipercze"/>
                <w:rFonts w:cstheme="minorHAnsi"/>
                <w:b/>
                <w:noProof/>
                <w:sz w:val="20"/>
                <w:szCs w:val="20"/>
              </w:rPr>
              <w:t>Zespół Interdyscyplinarny ds. Przeciwdziałania Przemocy w Rodzinie</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_Toc100925739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35</w:t>
            </w:r>
            <w:r w:rsidR="006812A5" w:rsidRPr="006812A5">
              <w:rPr>
                <w:noProof/>
                <w:webHidden/>
                <w:sz w:val="20"/>
                <w:szCs w:val="20"/>
              </w:rPr>
              <w:fldChar w:fldCharType="end"/>
            </w:r>
          </w:hyperlink>
        </w:p>
        <w:p w14:paraId="3BD89F0F" w14:textId="215D817C" w:rsidR="006812A5" w:rsidRPr="006812A5" w:rsidRDefault="0043023D">
          <w:pPr>
            <w:pStyle w:val="Spistreci1"/>
            <w:rPr>
              <w:rFonts w:asciiTheme="minorHAnsi" w:eastAsiaTheme="minorEastAsia" w:hAnsiTheme="minorHAnsi"/>
              <w:b w:val="0"/>
              <w:sz w:val="20"/>
              <w:szCs w:val="20"/>
              <w:lang w:eastAsia="pl-PL"/>
            </w:rPr>
          </w:pPr>
          <w:hyperlink w:anchor="_Toc100925740" w:history="1">
            <w:r w:rsidR="006812A5" w:rsidRPr="006812A5">
              <w:rPr>
                <w:rStyle w:val="Hipercze"/>
                <w:rFonts w:cstheme="minorHAnsi"/>
                <w:bCs/>
                <w:sz w:val="20"/>
                <w:szCs w:val="20"/>
              </w:rPr>
              <w:t>7.</w:t>
            </w:r>
            <w:r w:rsidR="006812A5" w:rsidRPr="006812A5">
              <w:rPr>
                <w:rFonts w:asciiTheme="minorHAnsi" w:eastAsiaTheme="minorEastAsia" w:hAnsiTheme="minorHAnsi"/>
                <w:b w:val="0"/>
                <w:sz w:val="20"/>
                <w:szCs w:val="20"/>
                <w:lang w:eastAsia="pl-PL"/>
              </w:rPr>
              <w:tab/>
            </w:r>
            <w:r w:rsidR="006812A5" w:rsidRPr="006812A5">
              <w:rPr>
                <w:rStyle w:val="Hipercze"/>
                <w:rFonts w:cstheme="minorHAnsi"/>
                <w:bCs/>
                <w:sz w:val="20"/>
                <w:szCs w:val="20"/>
              </w:rPr>
              <w:t>Informacje ogólne</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_Toc100925740 \h </w:instrText>
            </w:r>
            <w:r w:rsidR="006812A5" w:rsidRPr="006812A5">
              <w:rPr>
                <w:webHidden/>
                <w:sz w:val="20"/>
                <w:szCs w:val="20"/>
              </w:rPr>
            </w:r>
            <w:r w:rsidR="006812A5" w:rsidRPr="006812A5">
              <w:rPr>
                <w:webHidden/>
                <w:sz w:val="20"/>
                <w:szCs w:val="20"/>
              </w:rPr>
              <w:fldChar w:fldCharType="separate"/>
            </w:r>
            <w:r w:rsidR="00E93A8B">
              <w:rPr>
                <w:webHidden/>
                <w:sz w:val="20"/>
                <w:szCs w:val="20"/>
              </w:rPr>
              <w:t>37</w:t>
            </w:r>
            <w:r w:rsidR="006812A5" w:rsidRPr="006812A5">
              <w:rPr>
                <w:webHidden/>
                <w:sz w:val="20"/>
                <w:szCs w:val="20"/>
              </w:rPr>
              <w:fldChar w:fldCharType="end"/>
            </w:r>
          </w:hyperlink>
        </w:p>
        <w:p w14:paraId="005AE369" w14:textId="16285C95"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41" w:history="1">
            <w:r w:rsidR="006812A5" w:rsidRPr="006812A5">
              <w:rPr>
                <w:rStyle w:val="Hipercze"/>
                <w:rFonts w:cstheme="minorHAnsi"/>
                <w:b/>
                <w:bCs/>
                <w:noProof/>
                <w:sz w:val="20"/>
                <w:szCs w:val="20"/>
              </w:rPr>
              <w:t>7.1.</w:t>
            </w:r>
            <w:r w:rsidR="006812A5" w:rsidRPr="006812A5">
              <w:rPr>
                <w:rFonts w:eastAsiaTheme="minorEastAsia"/>
                <w:noProof/>
                <w:sz w:val="20"/>
                <w:szCs w:val="20"/>
                <w:lang w:eastAsia="pl-PL"/>
              </w:rPr>
              <w:tab/>
            </w:r>
            <w:r w:rsidR="006812A5" w:rsidRPr="006812A5">
              <w:rPr>
                <w:rStyle w:val="Hipercze"/>
                <w:rFonts w:cstheme="minorHAnsi"/>
                <w:b/>
                <w:bCs/>
                <w:noProof/>
                <w:sz w:val="20"/>
                <w:szCs w:val="20"/>
              </w:rPr>
              <w:t>Kadra MOPS</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_Toc100925741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37</w:t>
            </w:r>
            <w:r w:rsidR="006812A5" w:rsidRPr="006812A5">
              <w:rPr>
                <w:noProof/>
                <w:webHidden/>
                <w:sz w:val="20"/>
                <w:szCs w:val="20"/>
              </w:rPr>
              <w:fldChar w:fldCharType="end"/>
            </w:r>
          </w:hyperlink>
        </w:p>
        <w:p w14:paraId="39D2E845" w14:textId="03D68132"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42" w:history="1">
            <w:r w:rsidR="006812A5" w:rsidRPr="006812A5">
              <w:rPr>
                <w:rStyle w:val="Hipercze"/>
                <w:rFonts w:cstheme="minorHAnsi"/>
                <w:b/>
                <w:bCs/>
                <w:noProof/>
                <w:sz w:val="20"/>
                <w:szCs w:val="20"/>
              </w:rPr>
              <w:t>7.2.</w:t>
            </w:r>
            <w:r w:rsidR="006812A5" w:rsidRPr="006812A5">
              <w:rPr>
                <w:rFonts w:eastAsiaTheme="minorEastAsia"/>
                <w:noProof/>
                <w:sz w:val="20"/>
                <w:szCs w:val="20"/>
                <w:lang w:eastAsia="pl-PL"/>
              </w:rPr>
              <w:tab/>
            </w:r>
            <w:r w:rsidR="006812A5" w:rsidRPr="006812A5">
              <w:rPr>
                <w:rStyle w:val="Hipercze"/>
                <w:rFonts w:cstheme="minorHAnsi"/>
                <w:b/>
                <w:bCs/>
                <w:noProof/>
                <w:sz w:val="20"/>
                <w:szCs w:val="20"/>
              </w:rPr>
              <w:t>Budżet MOPS</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_Toc100925742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37</w:t>
            </w:r>
            <w:r w:rsidR="006812A5" w:rsidRPr="006812A5">
              <w:rPr>
                <w:noProof/>
                <w:webHidden/>
                <w:sz w:val="20"/>
                <w:szCs w:val="20"/>
              </w:rPr>
              <w:fldChar w:fldCharType="end"/>
            </w:r>
          </w:hyperlink>
        </w:p>
        <w:p w14:paraId="6B257096" w14:textId="0E4A33B2"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43" w:history="1">
            <w:r w:rsidR="006812A5" w:rsidRPr="006812A5">
              <w:rPr>
                <w:rStyle w:val="Hipercze"/>
                <w:rFonts w:cstheme="minorHAnsi"/>
                <w:b/>
                <w:bCs/>
                <w:noProof/>
                <w:sz w:val="20"/>
                <w:szCs w:val="20"/>
              </w:rPr>
              <w:t>7.3.</w:t>
            </w:r>
            <w:r w:rsidR="006812A5" w:rsidRPr="006812A5">
              <w:rPr>
                <w:rFonts w:eastAsiaTheme="minorEastAsia"/>
                <w:noProof/>
                <w:sz w:val="20"/>
                <w:szCs w:val="20"/>
                <w:lang w:eastAsia="pl-PL"/>
              </w:rPr>
              <w:tab/>
            </w:r>
            <w:r w:rsidR="006812A5" w:rsidRPr="006812A5">
              <w:rPr>
                <w:rStyle w:val="Hipercze"/>
                <w:rFonts w:cstheme="minorHAnsi"/>
                <w:b/>
                <w:bCs/>
                <w:noProof/>
                <w:sz w:val="20"/>
                <w:szCs w:val="20"/>
              </w:rPr>
              <w:t>Działalność projektowa MOPS</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_Toc100925743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38</w:t>
            </w:r>
            <w:r w:rsidR="006812A5" w:rsidRPr="006812A5">
              <w:rPr>
                <w:noProof/>
                <w:webHidden/>
                <w:sz w:val="20"/>
                <w:szCs w:val="20"/>
              </w:rPr>
              <w:fldChar w:fldCharType="end"/>
            </w:r>
          </w:hyperlink>
        </w:p>
        <w:p w14:paraId="0F3BC06A" w14:textId="5F356E7B" w:rsidR="006812A5" w:rsidRPr="006812A5" w:rsidRDefault="0043023D">
          <w:pPr>
            <w:pStyle w:val="Spistreci2"/>
            <w:tabs>
              <w:tab w:val="left" w:pos="880"/>
              <w:tab w:val="right" w:leader="dot" w:pos="9771"/>
            </w:tabs>
            <w:rPr>
              <w:rFonts w:eastAsiaTheme="minorEastAsia"/>
              <w:noProof/>
              <w:sz w:val="20"/>
              <w:szCs w:val="20"/>
              <w:lang w:eastAsia="pl-PL"/>
            </w:rPr>
          </w:pPr>
          <w:hyperlink w:anchor="_Toc100925745" w:history="1">
            <w:r w:rsidR="006812A5" w:rsidRPr="006812A5">
              <w:rPr>
                <w:rStyle w:val="Hipercze"/>
                <w:rFonts w:cstheme="minorHAnsi"/>
                <w:b/>
                <w:bCs/>
                <w:noProof/>
                <w:sz w:val="20"/>
                <w:szCs w:val="20"/>
              </w:rPr>
              <w:t>7.4.</w:t>
            </w:r>
            <w:r w:rsidR="006812A5" w:rsidRPr="006812A5">
              <w:rPr>
                <w:rFonts w:eastAsiaTheme="minorEastAsia"/>
                <w:noProof/>
                <w:sz w:val="20"/>
                <w:szCs w:val="20"/>
                <w:lang w:eastAsia="pl-PL"/>
              </w:rPr>
              <w:tab/>
            </w:r>
            <w:r w:rsidR="006812A5" w:rsidRPr="006812A5">
              <w:rPr>
                <w:rStyle w:val="Hipercze"/>
                <w:rFonts w:cstheme="minorHAnsi"/>
                <w:b/>
                <w:bCs/>
                <w:noProof/>
                <w:sz w:val="20"/>
                <w:szCs w:val="20"/>
              </w:rPr>
              <w:t>Wydane decyzje</w:t>
            </w:r>
            <w:r w:rsidR="006812A5" w:rsidRPr="006812A5">
              <w:rPr>
                <w:noProof/>
                <w:webHidden/>
                <w:sz w:val="20"/>
                <w:szCs w:val="20"/>
              </w:rPr>
              <w:tab/>
            </w:r>
            <w:r w:rsidR="006812A5" w:rsidRPr="006812A5">
              <w:rPr>
                <w:noProof/>
                <w:webHidden/>
                <w:sz w:val="20"/>
                <w:szCs w:val="20"/>
              </w:rPr>
              <w:fldChar w:fldCharType="begin"/>
            </w:r>
            <w:r w:rsidR="006812A5" w:rsidRPr="006812A5">
              <w:rPr>
                <w:noProof/>
                <w:webHidden/>
                <w:sz w:val="20"/>
                <w:szCs w:val="20"/>
              </w:rPr>
              <w:instrText xml:space="preserve"> PAGEREF _Toc100925745 \h </w:instrText>
            </w:r>
            <w:r w:rsidR="006812A5" w:rsidRPr="006812A5">
              <w:rPr>
                <w:noProof/>
                <w:webHidden/>
                <w:sz w:val="20"/>
                <w:szCs w:val="20"/>
              </w:rPr>
            </w:r>
            <w:r w:rsidR="006812A5" w:rsidRPr="006812A5">
              <w:rPr>
                <w:noProof/>
                <w:webHidden/>
                <w:sz w:val="20"/>
                <w:szCs w:val="20"/>
              </w:rPr>
              <w:fldChar w:fldCharType="separate"/>
            </w:r>
            <w:r w:rsidR="00E93A8B">
              <w:rPr>
                <w:noProof/>
                <w:webHidden/>
                <w:sz w:val="20"/>
                <w:szCs w:val="20"/>
              </w:rPr>
              <w:t>43</w:t>
            </w:r>
            <w:r w:rsidR="006812A5" w:rsidRPr="006812A5">
              <w:rPr>
                <w:noProof/>
                <w:webHidden/>
                <w:sz w:val="20"/>
                <w:szCs w:val="20"/>
              </w:rPr>
              <w:fldChar w:fldCharType="end"/>
            </w:r>
          </w:hyperlink>
        </w:p>
        <w:p w14:paraId="02515C82" w14:textId="5F3D8D84" w:rsidR="006812A5" w:rsidRPr="006812A5" w:rsidRDefault="0043023D">
          <w:pPr>
            <w:pStyle w:val="Spistreci1"/>
            <w:rPr>
              <w:rFonts w:asciiTheme="minorHAnsi" w:eastAsiaTheme="minorEastAsia" w:hAnsiTheme="minorHAnsi"/>
              <w:b w:val="0"/>
              <w:sz w:val="20"/>
              <w:szCs w:val="20"/>
              <w:lang w:eastAsia="pl-PL"/>
            </w:rPr>
          </w:pPr>
          <w:hyperlink w:anchor="_Toc100925746" w:history="1">
            <w:r w:rsidR="006812A5" w:rsidRPr="006812A5">
              <w:rPr>
                <w:rStyle w:val="Hipercze"/>
                <w:rFonts w:cstheme="minorHAnsi"/>
                <w:sz w:val="20"/>
                <w:szCs w:val="20"/>
              </w:rPr>
              <w:t>8.</w:t>
            </w:r>
            <w:r w:rsidR="006812A5" w:rsidRPr="006812A5">
              <w:rPr>
                <w:rFonts w:asciiTheme="minorHAnsi" w:eastAsiaTheme="minorEastAsia" w:hAnsiTheme="minorHAnsi"/>
                <w:b w:val="0"/>
                <w:sz w:val="20"/>
                <w:szCs w:val="20"/>
                <w:lang w:eastAsia="pl-PL"/>
              </w:rPr>
              <w:tab/>
            </w:r>
            <w:r w:rsidR="006812A5" w:rsidRPr="006812A5">
              <w:rPr>
                <w:rStyle w:val="Hipercze"/>
                <w:rFonts w:cstheme="minorHAnsi"/>
                <w:sz w:val="20"/>
                <w:szCs w:val="20"/>
              </w:rPr>
              <w:t>Wnioski i rekomendacje</w:t>
            </w:r>
            <w:r w:rsidR="006812A5" w:rsidRPr="006812A5">
              <w:rPr>
                <w:webHidden/>
                <w:sz w:val="20"/>
                <w:szCs w:val="20"/>
              </w:rPr>
              <w:tab/>
            </w:r>
            <w:r w:rsidR="006812A5" w:rsidRPr="006812A5">
              <w:rPr>
                <w:webHidden/>
                <w:sz w:val="20"/>
                <w:szCs w:val="20"/>
              </w:rPr>
              <w:fldChar w:fldCharType="begin"/>
            </w:r>
            <w:r w:rsidR="006812A5" w:rsidRPr="006812A5">
              <w:rPr>
                <w:webHidden/>
                <w:sz w:val="20"/>
                <w:szCs w:val="20"/>
              </w:rPr>
              <w:instrText xml:space="preserve"> PAGEREF _Toc100925746 \h </w:instrText>
            </w:r>
            <w:r w:rsidR="006812A5" w:rsidRPr="006812A5">
              <w:rPr>
                <w:webHidden/>
                <w:sz w:val="20"/>
                <w:szCs w:val="20"/>
              </w:rPr>
            </w:r>
            <w:r w:rsidR="006812A5" w:rsidRPr="006812A5">
              <w:rPr>
                <w:webHidden/>
                <w:sz w:val="20"/>
                <w:szCs w:val="20"/>
              </w:rPr>
              <w:fldChar w:fldCharType="separate"/>
            </w:r>
            <w:r w:rsidR="00E93A8B">
              <w:rPr>
                <w:webHidden/>
                <w:sz w:val="20"/>
                <w:szCs w:val="20"/>
              </w:rPr>
              <w:t>43</w:t>
            </w:r>
            <w:r w:rsidR="006812A5" w:rsidRPr="006812A5">
              <w:rPr>
                <w:webHidden/>
                <w:sz w:val="20"/>
                <w:szCs w:val="20"/>
              </w:rPr>
              <w:fldChar w:fldCharType="end"/>
            </w:r>
          </w:hyperlink>
        </w:p>
        <w:p w14:paraId="71A74297" w14:textId="06568AF9" w:rsidR="00A27834" w:rsidRPr="00D46C8B" w:rsidRDefault="00597194" w:rsidP="00D46C8B">
          <w:pPr>
            <w:spacing w:line="360" w:lineRule="auto"/>
            <w:rPr>
              <w:rFonts w:cstheme="minorHAnsi"/>
            </w:rPr>
          </w:pPr>
          <w:r w:rsidRPr="006812A5">
            <w:rPr>
              <w:rFonts w:cstheme="minorHAnsi"/>
              <w:b/>
              <w:bCs/>
              <w:sz w:val="20"/>
              <w:szCs w:val="20"/>
            </w:rPr>
            <w:fldChar w:fldCharType="end"/>
          </w:r>
        </w:p>
      </w:sdtContent>
    </w:sdt>
    <w:p w14:paraId="7BC0BF1C" w14:textId="77777777" w:rsidR="00666DC0" w:rsidRDefault="00666DC0" w:rsidP="00D46C8B">
      <w:pPr>
        <w:spacing w:line="360" w:lineRule="auto"/>
        <w:jc w:val="center"/>
        <w:rPr>
          <w:rFonts w:cstheme="minorHAnsi"/>
        </w:rPr>
      </w:pPr>
    </w:p>
    <w:p w14:paraId="72FD59A0" w14:textId="77777777" w:rsidR="00666DC0" w:rsidRDefault="00666DC0" w:rsidP="00D46C8B">
      <w:pPr>
        <w:spacing w:line="360" w:lineRule="auto"/>
        <w:jc w:val="center"/>
        <w:rPr>
          <w:rFonts w:cstheme="minorHAnsi"/>
        </w:rPr>
      </w:pPr>
    </w:p>
    <w:p w14:paraId="2B3ACA2E" w14:textId="77777777" w:rsidR="00366698" w:rsidRDefault="00366698" w:rsidP="00D46C8B">
      <w:pPr>
        <w:spacing w:after="0" w:line="360" w:lineRule="auto"/>
        <w:jc w:val="center"/>
        <w:rPr>
          <w:rFonts w:cstheme="minorHAnsi"/>
        </w:rPr>
      </w:pPr>
    </w:p>
    <w:p w14:paraId="6A6B59D2" w14:textId="77777777" w:rsidR="00366698" w:rsidRDefault="00366698" w:rsidP="00D46C8B">
      <w:pPr>
        <w:spacing w:after="0" w:line="360" w:lineRule="auto"/>
        <w:jc w:val="center"/>
        <w:rPr>
          <w:rFonts w:cstheme="minorHAnsi"/>
        </w:rPr>
      </w:pPr>
    </w:p>
    <w:p w14:paraId="462FB952" w14:textId="77777777" w:rsidR="00366698" w:rsidRDefault="00366698" w:rsidP="00D46C8B">
      <w:pPr>
        <w:spacing w:after="0" w:line="360" w:lineRule="auto"/>
        <w:jc w:val="center"/>
        <w:rPr>
          <w:rFonts w:cstheme="minorHAnsi"/>
        </w:rPr>
      </w:pPr>
    </w:p>
    <w:p w14:paraId="0B9689F3" w14:textId="2FE562BF" w:rsidR="00F842EC" w:rsidRPr="00D46C8B" w:rsidRDefault="00F842EC" w:rsidP="00D46C8B">
      <w:pPr>
        <w:spacing w:after="0" w:line="360" w:lineRule="auto"/>
        <w:jc w:val="center"/>
        <w:rPr>
          <w:rFonts w:cstheme="minorHAnsi"/>
          <w:color w:val="000000" w:themeColor="text1"/>
          <w:shd w:val="clear" w:color="auto" w:fill="FFFFFF"/>
        </w:rPr>
      </w:pPr>
      <w:r w:rsidRPr="00D46C8B">
        <w:rPr>
          <w:rFonts w:cstheme="minorHAnsi"/>
          <w:color w:val="000000" w:themeColor="text1"/>
          <w:shd w:val="clear" w:color="auto" w:fill="FFFFFF"/>
        </w:rPr>
        <w:t>***</w:t>
      </w:r>
    </w:p>
    <w:p w14:paraId="517C8A1D" w14:textId="4877AC43" w:rsidR="00916710" w:rsidRDefault="00916710" w:rsidP="00D46C8B">
      <w:pPr>
        <w:spacing w:after="0" w:line="360" w:lineRule="auto"/>
        <w:jc w:val="both"/>
        <w:rPr>
          <w:rFonts w:cstheme="minorHAnsi"/>
        </w:rPr>
      </w:pPr>
      <w:r w:rsidRPr="00D46C8B">
        <w:rPr>
          <w:rFonts w:cstheme="minorHAnsi"/>
        </w:rPr>
        <w:t xml:space="preserve">MOPS w Sopocie, realizując zadania gminy i powiatu, oferuje szeroki zakres pomocy dla osób jej potrzebujących: od zadań własnych i zleconych, nałożonych ustawowo, poprzez własne inicjatywy  i projekty, zakładające m.in. wsparcie rodzin, osób </w:t>
      </w:r>
      <w:r w:rsidR="00A27834" w:rsidRPr="00D46C8B">
        <w:rPr>
          <w:rFonts w:cstheme="minorHAnsi"/>
        </w:rPr>
        <w:t xml:space="preserve">w kryzysie </w:t>
      </w:r>
      <w:r w:rsidRPr="00D46C8B">
        <w:rPr>
          <w:rFonts w:cstheme="minorHAnsi"/>
        </w:rPr>
        <w:t>bezdomn</w:t>
      </w:r>
      <w:r w:rsidR="00A27834" w:rsidRPr="00D46C8B">
        <w:rPr>
          <w:rFonts w:cstheme="minorHAnsi"/>
        </w:rPr>
        <w:t>ości</w:t>
      </w:r>
      <w:r w:rsidRPr="00D46C8B">
        <w:rPr>
          <w:rFonts w:cstheme="minorHAnsi"/>
        </w:rPr>
        <w:t xml:space="preserve">, starszych, </w:t>
      </w:r>
      <w:r w:rsidR="00A27834" w:rsidRPr="00D46C8B">
        <w:rPr>
          <w:rFonts w:cstheme="minorHAnsi"/>
        </w:rPr>
        <w:t xml:space="preserve">z </w:t>
      </w:r>
      <w:r w:rsidRPr="00D46C8B">
        <w:rPr>
          <w:rFonts w:cstheme="minorHAnsi"/>
        </w:rPr>
        <w:t>niepełnosprawn</w:t>
      </w:r>
      <w:r w:rsidR="00A27834" w:rsidRPr="00D46C8B">
        <w:rPr>
          <w:rFonts w:cstheme="minorHAnsi"/>
        </w:rPr>
        <w:t>ościami</w:t>
      </w:r>
      <w:r w:rsidRPr="00D46C8B">
        <w:rPr>
          <w:rFonts w:cstheme="minorHAnsi"/>
        </w:rPr>
        <w:t xml:space="preserve">, bezrobotnych, doświadczających przemocy czy dzieci pozbawionych opieki rodzicielskiej. Aby realizować swoje cele i zadania nałożone przez przepisy prawa, współpracuje z organami administracji publicznej, a także m.in. z organizacjami pozarządowymi. Współpraca z organizacjami pozarządowymi obejmuje m.in. zapewnienie ciepłych posiłków, ubrania, usług opiekuńczych, wsparcia w ramach wolontariatu sąsiedzkiego, klubu samopomocy i </w:t>
      </w:r>
      <w:r w:rsidR="00DA008D">
        <w:rPr>
          <w:rFonts w:cstheme="minorHAnsi"/>
        </w:rPr>
        <w:t xml:space="preserve">innych forma wsparcia. </w:t>
      </w:r>
      <w:r w:rsidRPr="00D46C8B">
        <w:rPr>
          <w:rFonts w:cstheme="minorHAnsi"/>
        </w:rPr>
        <w:t xml:space="preserve"> </w:t>
      </w:r>
    </w:p>
    <w:p w14:paraId="32186B1F" w14:textId="77777777" w:rsidR="00366698" w:rsidRDefault="00366698" w:rsidP="00D46C8B">
      <w:pPr>
        <w:spacing w:after="0" w:line="360" w:lineRule="auto"/>
        <w:jc w:val="both"/>
        <w:rPr>
          <w:rFonts w:cstheme="minorHAnsi"/>
        </w:rPr>
      </w:pPr>
    </w:p>
    <w:p w14:paraId="1B3A0100" w14:textId="77777777" w:rsidR="00B14BB2" w:rsidRPr="00D46C8B" w:rsidRDefault="00B14BB2" w:rsidP="00B14BB2">
      <w:pPr>
        <w:spacing w:after="0" w:line="360" w:lineRule="auto"/>
        <w:jc w:val="center"/>
        <w:rPr>
          <w:rFonts w:cstheme="minorHAnsi"/>
          <w:color w:val="000000" w:themeColor="text1"/>
          <w:shd w:val="clear" w:color="auto" w:fill="FFFFFF"/>
        </w:rPr>
      </w:pPr>
      <w:r w:rsidRPr="00D46C8B">
        <w:rPr>
          <w:rFonts w:cstheme="minorHAnsi"/>
          <w:color w:val="000000" w:themeColor="text1"/>
          <w:shd w:val="clear" w:color="auto" w:fill="FFFFFF"/>
        </w:rPr>
        <w:t>***</w:t>
      </w:r>
    </w:p>
    <w:p w14:paraId="29C6F9DE" w14:textId="62246DCF" w:rsidR="00DA008D" w:rsidRDefault="00B14BB2" w:rsidP="00D46C8B">
      <w:pPr>
        <w:spacing w:after="0" w:line="360" w:lineRule="auto"/>
        <w:jc w:val="both"/>
        <w:rPr>
          <w:rStyle w:val="markedcontent"/>
          <w:rFonts w:cstheme="minorHAnsi"/>
        </w:rPr>
      </w:pPr>
      <w:r>
        <w:rPr>
          <w:rFonts w:cstheme="minorHAnsi"/>
        </w:rPr>
        <w:t xml:space="preserve">Działania MOPS w Sopocie są kierowane do wszystkich mieszkańców i mieszkanek Sopotu, potrzebujących wsparcia. Są to nie tylko </w:t>
      </w:r>
      <w:r w:rsidR="00366698">
        <w:rPr>
          <w:rFonts w:cstheme="minorHAnsi"/>
        </w:rPr>
        <w:t xml:space="preserve">działania zmierzające do zaspokojenia podstawowych potrzeb, lecz także działania animacyjne, praca socjalna, </w:t>
      </w:r>
      <w:r w:rsidR="00366698" w:rsidRPr="00366698">
        <w:rPr>
          <w:rFonts w:cstheme="minorHAnsi"/>
        </w:rPr>
        <w:t>w</w:t>
      </w:r>
      <w:r w:rsidR="00366698" w:rsidRPr="00366698">
        <w:rPr>
          <w:rStyle w:val="markedcontent"/>
          <w:rFonts w:cstheme="minorHAnsi"/>
        </w:rPr>
        <w:t>sparcie specjalistyczne, interwencja kryzysowa</w:t>
      </w:r>
      <w:r w:rsidR="00366698">
        <w:rPr>
          <w:rStyle w:val="markedcontent"/>
          <w:rFonts w:cstheme="minorHAnsi"/>
        </w:rPr>
        <w:t xml:space="preserve"> i wiele innych. </w:t>
      </w:r>
    </w:p>
    <w:p w14:paraId="2A959B68" w14:textId="77777777" w:rsidR="00366698" w:rsidRDefault="00366698" w:rsidP="00D46C8B">
      <w:pPr>
        <w:spacing w:after="0" w:line="360" w:lineRule="auto"/>
        <w:jc w:val="both"/>
        <w:rPr>
          <w:rFonts w:cstheme="minorHAnsi"/>
        </w:rPr>
      </w:pPr>
    </w:p>
    <w:p w14:paraId="4B43AC86" w14:textId="4C396C5D" w:rsidR="00DA008D" w:rsidRPr="00DA008D" w:rsidRDefault="00DA008D" w:rsidP="00DA008D">
      <w:pPr>
        <w:spacing w:after="0" w:line="360" w:lineRule="auto"/>
        <w:jc w:val="center"/>
        <w:rPr>
          <w:rFonts w:cstheme="minorHAnsi"/>
          <w:color w:val="000000" w:themeColor="text1"/>
          <w:shd w:val="clear" w:color="auto" w:fill="FFFFFF"/>
        </w:rPr>
      </w:pPr>
      <w:r w:rsidRPr="00D46C8B">
        <w:rPr>
          <w:rFonts w:cstheme="minorHAnsi"/>
          <w:color w:val="000000" w:themeColor="text1"/>
          <w:shd w:val="clear" w:color="auto" w:fill="FFFFFF"/>
        </w:rPr>
        <w:t>***</w:t>
      </w:r>
    </w:p>
    <w:p w14:paraId="4AB10215" w14:textId="6DD24380" w:rsidR="00DA008D" w:rsidRPr="00B14BB2" w:rsidRDefault="00DA008D" w:rsidP="00DA008D">
      <w:pPr>
        <w:spacing w:after="0" w:line="360" w:lineRule="auto"/>
        <w:jc w:val="both"/>
        <w:rPr>
          <w:rFonts w:cstheme="minorHAnsi"/>
        </w:rPr>
      </w:pPr>
      <w:r w:rsidRPr="00D46C8B">
        <w:rPr>
          <w:rFonts w:cstheme="minorHAnsi"/>
        </w:rPr>
        <w:t>Rok 2021 był kolejnym rokiem pandemii</w:t>
      </w:r>
      <w:r>
        <w:rPr>
          <w:rFonts w:cstheme="minorHAnsi"/>
        </w:rPr>
        <w:t xml:space="preserve"> Sars-Cov-2</w:t>
      </w:r>
      <w:r w:rsidRPr="00D46C8B">
        <w:rPr>
          <w:rFonts w:cstheme="minorHAnsi"/>
        </w:rPr>
        <w:t xml:space="preserve">. </w:t>
      </w:r>
      <w:r>
        <w:rPr>
          <w:rFonts w:cstheme="minorHAnsi"/>
        </w:rPr>
        <w:t xml:space="preserve">Dzięki wypracowanym w roku 2020 zasadom działania, obsługi klienta, wzajemnych kontaktów i udzielania pomocy, MOPS w Sopocie </w:t>
      </w:r>
      <w:r w:rsidR="00123496">
        <w:rPr>
          <w:rFonts w:cstheme="minorHAnsi"/>
        </w:rPr>
        <w:t xml:space="preserve">na bieżąco </w:t>
      </w:r>
      <w:r>
        <w:rPr>
          <w:rFonts w:cstheme="minorHAnsi"/>
        </w:rPr>
        <w:t xml:space="preserve">realizował nałożone zadania oraz projekty. Świadczenia </w:t>
      </w:r>
      <w:r w:rsidR="00123496">
        <w:rPr>
          <w:rFonts w:cstheme="minorHAnsi"/>
        </w:rPr>
        <w:t xml:space="preserve">pieniężne </w:t>
      </w:r>
      <w:r>
        <w:rPr>
          <w:rFonts w:cstheme="minorHAnsi"/>
        </w:rPr>
        <w:t xml:space="preserve">były wypłacane </w:t>
      </w:r>
      <w:r w:rsidR="00123496">
        <w:rPr>
          <w:rFonts w:cstheme="minorHAnsi"/>
        </w:rPr>
        <w:t xml:space="preserve">terminowo, pracownicy socjalni byli w stałym kontakcie z klientami, zapewniano pomoc w środowisku, rozpoczęto realizację projektów finansowanych ze środków zewnętrznych, jak i kontynuowano już rozpoczęte. </w:t>
      </w:r>
      <w:r w:rsidR="00B14BB2" w:rsidRPr="00B14BB2">
        <w:rPr>
          <w:rFonts w:cstheme="minorHAnsi"/>
        </w:rPr>
        <w:t>Ś</w:t>
      </w:r>
      <w:r w:rsidR="00B14BB2" w:rsidRPr="00B14BB2">
        <w:rPr>
          <w:rStyle w:val="markedcontent"/>
          <w:rFonts w:cstheme="minorHAnsi"/>
        </w:rPr>
        <w:t>wiadczenie</w:t>
      </w:r>
      <w:r w:rsidR="00B14BB2">
        <w:rPr>
          <w:rStyle w:val="markedcontent"/>
          <w:rFonts w:cstheme="minorHAnsi"/>
        </w:rPr>
        <w:t xml:space="preserve"> </w:t>
      </w:r>
      <w:r w:rsidR="00B14BB2" w:rsidRPr="00B14BB2">
        <w:rPr>
          <w:rStyle w:val="markedcontent"/>
          <w:rFonts w:cstheme="minorHAnsi"/>
        </w:rPr>
        <w:t xml:space="preserve">pomocy odbywało się zgodnie </w:t>
      </w:r>
      <w:r w:rsidR="00366698">
        <w:rPr>
          <w:rStyle w:val="markedcontent"/>
          <w:rFonts w:cstheme="minorHAnsi"/>
        </w:rPr>
        <w:br/>
      </w:r>
      <w:r w:rsidR="00B14BB2" w:rsidRPr="00B14BB2">
        <w:rPr>
          <w:rStyle w:val="markedcontent"/>
          <w:rFonts w:cstheme="minorHAnsi"/>
        </w:rPr>
        <w:t>z reżimem sanitarnym, tak aby zapewnić bezpieczeństwo</w:t>
      </w:r>
      <w:r w:rsidR="00B14BB2">
        <w:rPr>
          <w:rStyle w:val="markedcontent"/>
          <w:rFonts w:cstheme="minorHAnsi"/>
        </w:rPr>
        <w:t xml:space="preserve"> </w:t>
      </w:r>
      <w:r w:rsidR="00B14BB2" w:rsidRPr="00B14BB2">
        <w:rPr>
          <w:rStyle w:val="markedcontent"/>
          <w:rFonts w:cstheme="minorHAnsi"/>
        </w:rPr>
        <w:t>zarówno klientom, jak i pracownikom Ośrodka</w:t>
      </w:r>
      <w:r w:rsidR="00366698">
        <w:rPr>
          <w:rStyle w:val="markedcontent"/>
          <w:rFonts w:cstheme="minorHAnsi"/>
        </w:rPr>
        <w:t>.</w:t>
      </w:r>
    </w:p>
    <w:p w14:paraId="3D358EB8" w14:textId="77777777" w:rsidR="00DA008D" w:rsidRDefault="00DA008D" w:rsidP="00D46C8B">
      <w:pPr>
        <w:spacing w:after="0" w:line="360" w:lineRule="auto"/>
        <w:jc w:val="both"/>
        <w:rPr>
          <w:rFonts w:cstheme="minorHAnsi"/>
        </w:rPr>
      </w:pPr>
    </w:p>
    <w:p w14:paraId="0BA587A3" w14:textId="7770A162" w:rsidR="00666DC0" w:rsidRDefault="00666DC0" w:rsidP="00D46C8B">
      <w:pPr>
        <w:spacing w:after="0" w:line="360" w:lineRule="auto"/>
        <w:jc w:val="both"/>
        <w:rPr>
          <w:rFonts w:cstheme="minorHAnsi"/>
        </w:rPr>
      </w:pPr>
    </w:p>
    <w:p w14:paraId="36EC2F21" w14:textId="445F95B1" w:rsidR="00666DC0" w:rsidRDefault="00666DC0" w:rsidP="00D46C8B">
      <w:pPr>
        <w:spacing w:after="0" w:line="360" w:lineRule="auto"/>
        <w:jc w:val="both"/>
        <w:rPr>
          <w:rFonts w:cstheme="minorHAnsi"/>
        </w:rPr>
      </w:pPr>
    </w:p>
    <w:p w14:paraId="21FE79B9" w14:textId="2F32DD3B" w:rsidR="00666DC0" w:rsidRDefault="00666DC0" w:rsidP="00D46C8B">
      <w:pPr>
        <w:spacing w:after="0" w:line="360" w:lineRule="auto"/>
        <w:jc w:val="both"/>
        <w:rPr>
          <w:rFonts w:cstheme="minorHAnsi"/>
        </w:rPr>
      </w:pPr>
    </w:p>
    <w:p w14:paraId="4D5DEF8F" w14:textId="7C9B01F8" w:rsidR="00666DC0" w:rsidRDefault="00666DC0" w:rsidP="00D46C8B">
      <w:pPr>
        <w:spacing w:after="0" w:line="360" w:lineRule="auto"/>
        <w:jc w:val="both"/>
        <w:rPr>
          <w:rFonts w:cstheme="minorHAnsi"/>
        </w:rPr>
      </w:pPr>
    </w:p>
    <w:p w14:paraId="61A77E27" w14:textId="0FB2713E" w:rsidR="00666DC0" w:rsidRDefault="00666DC0" w:rsidP="00D46C8B">
      <w:pPr>
        <w:spacing w:after="0" w:line="360" w:lineRule="auto"/>
        <w:jc w:val="both"/>
        <w:rPr>
          <w:rFonts w:cstheme="minorHAnsi"/>
        </w:rPr>
      </w:pPr>
    </w:p>
    <w:p w14:paraId="4BAF04EE" w14:textId="170B122E" w:rsidR="00666DC0" w:rsidRDefault="00666DC0" w:rsidP="00D46C8B">
      <w:pPr>
        <w:spacing w:after="0" w:line="360" w:lineRule="auto"/>
        <w:jc w:val="both"/>
        <w:rPr>
          <w:rFonts w:cstheme="minorHAnsi"/>
        </w:rPr>
      </w:pPr>
    </w:p>
    <w:p w14:paraId="1EC524D0" w14:textId="53BB5DA2" w:rsidR="00666DC0" w:rsidRDefault="00666DC0" w:rsidP="00D46C8B">
      <w:pPr>
        <w:spacing w:after="0" w:line="360" w:lineRule="auto"/>
        <w:jc w:val="both"/>
        <w:rPr>
          <w:rFonts w:cstheme="minorHAnsi"/>
        </w:rPr>
      </w:pPr>
    </w:p>
    <w:p w14:paraId="5603F9CD" w14:textId="40CD6FA7" w:rsidR="00666DC0" w:rsidRDefault="00666DC0" w:rsidP="00D46C8B">
      <w:pPr>
        <w:spacing w:after="0" w:line="360" w:lineRule="auto"/>
        <w:jc w:val="both"/>
        <w:rPr>
          <w:rFonts w:cstheme="minorHAnsi"/>
        </w:rPr>
      </w:pPr>
    </w:p>
    <w:p w14:paraId="24412F8A" w14:textId="590A3264" w:rsidR="00666DC0" w:rsidRDefault="00666DC0" w:rsidP="00D46C8B">
      <w:pPr>
        <w:spacing w:after="0" w:line="360" w:lineRule="auto"/>
        <w:jc w:val="both"/>
        <w:rPr>
          <w:rFonts w:cstheme="minorHAnsi"/>
        </w:rPr>
      </w:pPr>
    </w:p>
    <w:p w14:paraId="2A5B7A91" w14:textId="77777777" w:rsidR="00666DC0" w:rsidRPr="00D46C8B" w:rsidRDefault="00666DC0" w:rsidP="00D46C8B">
      <w:pPr>
        <w:spacing w:after="0" w:line="360" w:lineRule="auto"/>
        <w:jc w:val="both"/>
        <w:rPr>
          <w:rFonts w:cstheme="minorHAnsi"/>
        </w:rPr>
      </w:pPr>
    </w:p>
    <w:p w14:paraId="5B3FED03" w14:textId="3566DEDE" w:rsidR="00597194" w:rsidRPr="00666DC0" w:rsidRDefault="00597194" w:rsidP="009D4674">
      <w:pPr>
        <w:pStyle w:val="Nagwek1"/>
        <w:numPr>
          <w:ilvl w:val="0"/>
          <w:numId w:val="5"/>
        </w:numPr>
        <w:spacing w:line="360" w:lineRule="auto"/>
        <w:rPr>
          <w:rFonts w:asciiTheme="minorHAnsi" w:hAnsiTheme="minorHAnsi" w:cstheme="minorHAnsi"/>
          <w:b/>
          <w:color w:val="000000" w:themeColor="text1"/>
          <w:sz w:val="28"/>
          <w:szCs w:val="28"/>
        </w:rPr>
      </w:pPr>
      <w:bookmarkStart w:id="2" w:name="_Toc40680629"/>
      <w:bookmarkStart w:id="3" w:name="_Toc100925714"/>
      <w:r w:rsidRPr="00666DC0">
        <w:rPr>
          <w:rFonts w:asciiTheme="minorHAnsi" w:hAnsiTheme="minorHAnsi" w:cstheme="minorHAnsi"/>
          <w:b/>
          <w:color w:val="000000" w:themeColor="text1"/>
          <w:sz w:val="28"/>
          <w:szCs w:val="28"/>
        </w:rPr>
        <w:lastRenderedPageBreak/>
        <w:t>Świadczenia z pomocy społecznej</w:t>
      </w:r>
      <w:bookmarkEnd w:id="2"/>
      <w:bookmarkEnd w:id="3"/>
    </w:p>
    <w:p w14:paraId="48BA0E00" w14:textId="77777777" w:rsidR="00597194" w:rsidRPr="00D46C8B" w:rsidRDefault="00597194" w:rsidP="00D46C8B">
      <w:pPr>
        <w:pStyle w:val="Nagwek2"/>
        <w:spacing w:line="360" w:lineRule="auto"/>
        <w:rPr>
          <w:rFonts w:asciiTheme="minorHAnsi" w:hAnsiTheme="minorHAnsi" w:cstheme="minorHAnsi"/>
          <w:sz w:val="22"/>
          <w:szCs w:val="22"/>
        </w:rPr>
      </w:pPr>
    </w:p>
    <w:p w14:paraId="54495F15" w14:textId="637C7961" w:rsidR="00E45C0A" w:rsidRPr="00666DC0" w:rsidRDefault="00BB0E5D" w:rsidP="009D4674">
      <w:pPr>
        <w:pStyle w:val="Nagwek2"/>
        <w:numPr>
          <w:ilvl w:val="1"/>
          <w:numId w:val="5"/>
        </w:numPr>
        <w:spacing w:line="360" w:lineRule="auto"/>
        <w:ind w:left="851" w:hanging="491"/>
        <w:rPr>
          <w:rFonts w:asciiTheme="minorHAnsi" w:hAnsiTheme="minorHAnsi" w:cstheme="minorHAnsi"/>
          <w:b/>
          <w:color w:val="000000" w:themeColor="text1"/>
          <w:sz w:val="22"/>
          <w:szCs w:val="22"/>
        </w:rPr>
      </w:pPr>
      <w:bookmarkStart w:id="4" w:name="_Toc100925715"/>
      <w:r w:rsidRPr="00D46C8B">
        <w:rPr>
          <w:rFonts w:asciiTheme="minorHAnsi" w:hAnsiTheme="minorHAnsi" w:cstheme="minorHAnsi"/>
          <w:b/>
          <w:color w:val="000000" w:themeColor="text1"/>
          <w:sz w:val="22"/>
          <w:szCs w:val="22"/>
        </w:rPr>
        <w:t>Uprawnieni do korzystania z pomocy społecznej</w:t>
      </w:r>
      <w:bookmarkEnd w:id="4"/>
    </w:p>
    <w:p w14:paraId="5DF46041" w14:textId="7EFDC411" w:rsidR="00193E51" w:rsidRPr="00D46C8B" w:rsidRDefault="00120E99" w:rsidP="00D46C8B">
      <w:pPr>
        <w:pStyle w:val="Nagwek2"/>
        <w:spacing w:before="0" w:line="360" w:lineRule="auto"/>
        <w:rPr>
          <w:rFonts w:asciiTheme="minorHAnsi" w:eastAsia="Times New Roman" w:hAnsiTheme="minorHAnsi" w:cstheme="minorHAnsi"/>
          <w:bCs/>
          <w:color w:val="000000" w:themeColor="text1"/>
          <w:sz w:val="22"/>
          <w:szCs w:val="22"/>
          <w:lang w:eastAsia="pl-PL"/>
        </w:rPr>
      </w:pPr>
      <w:r w:rsidRPr="00D46C8B">
        <w:rPr>
          <w:rFonts w:asciiTheme="minorHAnsi" w:eastAsia="Times New Roman" w:hAnsiTheme="minorHAnsi" w:cstheme="minorHAnsi"/>
          <w:bCs/>
          <w:color w:val="000000" w:themeColor="text1"/>
          <w:sz w:val="22"/>
          <w:szCs w:val="22"/>
          <w:lang w:eastAsia="pl-PL"/>
        </w:rPr>
        <w:t xml:space="preserve"> </w:t>
      </w:r>
      <w:bookmarkStart w:id="5" w:name="_Toc100924200"/>
      <w:bookmarkStart w:id="6" w:name="_Toc100925716"/>
      <w:r w:rsidR="00E45C0A" w:rsidRPr="00D46C8B">
        <w:rPr>
          <w:rFonts w:asciiTheme="minorHAnsi" w:eastAsia="Times New Roman" w:hAnsiTheme="minorHAnsi" w:cstheme="minorHAnsi"/>
          <w:bCs/>
          <w:color w:val="000000" w:themeColor="text1"/>
          <w:sz w:val="22"/>
          <w:szCs w:val="22"/>
          <w:lang w:eastAsia="pl-PL"/>
        </w:rPr>
        <w:t>W 2021 r. kryterium dochodowe wynosiło:</w:t>
      </w:r>
      <w:bookmarkEnd w:id="5"/>
      <w:bookmarkEnd w:id="6"/>
    </w:p>
    <w:p w14:paraId="07235618" w14:textId="7F9DF985" w:rsidR="00E45C0A" w:rsidRPr="00D46C8B" w:rsidRDefault="00E45C0A" w:rsidP="009D4674">
      <w:pPr>
        <w:pStyle w:val="Akapitzlist"/>
        <w:numPr>
          <w:ilvl w:val="0"/>
          <w:numId w:val="18"/>
        </w:numPr>
        <w:spacing w:after="0" w:line="360" w:lineRule="auto"/>
        <w:ind w:left="1134" w:hanging="425"/>
        <w:jc w:val="both"/>
        <w:rPr>
          <w:rFonts w:eastAsia="Batang" w:cstheme="minorHAnsi"/>
          <w:color w:val="000000" w:themeColor="text1"/>
          <w:lang w:eastAsia="pl-PL"/>
        </w:rPr>
      </w:pPr>
      <w:r w:rsidRPr="00D46C8B">
        <w:rPr>
          <w:rFonts w:eastAsia="Batang" w:cstheme="minorHAnsi"/>
          <w:color w:val="000000" w:themeColor="text1"/>
          <w:lang w:eastAsia="pl-PL"/>
        </w:rPr>
        <w:t>dla osoby samotnie gospodarującej -  w wysokości 701 zł,</w:t>
      </w:r>
    </w:p>
    <w:p w14:paraId="71AA82A0" w14:textId="40C188BF" w:rsidR="00E45C0A" w:rsidRPr="00D46C8B" w:rsidRDefault="00E45C0A" w:rsidP="009D4674">
      <w:pPr>
        <w:pStyle w:val="Akapitzlist"/>
        <w:numPr>
          <w:ilvl w:val="0"/>
          <w:numId w:val="18"/>
        </w:numPr>
        <w:spacing w:after="0" w:line="360" w:lineRule="auto"/>
        <w:ind w:left="1134" w:hanging="425"/>
        <w:jc w:val="both"/>
        <w:rPr>
          <w:rFonts w:cstheme="minorHAnsi"/>
          <w:color w:val="000000" w:themeColor="text1"/>
          <w:shd w:val="clear" w:color="auto" w:fill="FFFFFF"/>
        </w:rPr>
      </w:pPr>
      <w:r w:rsidRPr="00D46C8B">
        <w:rPr>
          <w:rFonts w:cstheme="minorHAnsi"/>
          <w:color w:val="000000" w:themeColor="text1"/>
        </w:rPr>
        <w:t>dla osoby w rodzinie – 528 zł.</w:t>
      </w:r>
    </w:p>
    <w:p w14:paraId="38D2D6A9" w14:textId="2BC64A6B" w:rsidR="00697531" w:rsidRPr="00D46C8B" w:rsidRDefault="00697531" w:rsidP="00D46C8B">
      <w:pPr>
        <w:spacing w:after="0" w:line="360" w:lineRule="auto"/>
        <w:jc w:val="both"/>
        <w:rPr>
          <w:rFonts w:eastAsia="Batang" w:cstheme="minorHAnsi"/>
          <w:lang w:eastAsia="pl-PL"/>
        </w:rPr>
      </w:pPr>
      <w:r w:rsidRPr="00D46C8B">
        <w:rPr>
          <w:rFonts w:eastAsia="Batang" w:cstheme="minorHAnsi"/>
          <w:lang w:eastAsia="pl-PL"/>
        </w:rPr>
        <w:t>MOPS w Sopocie stosuje podwyższone kryterium dochodowe uprawniające do udzielania zasiłku celowego na podstawie uchwał Rady Miasta Sopotu.</w:t>
      </w:r>
    </w:p>
    <w:p w14:paraId="6A9640E8" w14:textId="2EDD275C" w:rsidR="009F7A9E" w:rsidRPr="00D46C8B" w:rsidRDefault="009F7A9E" w:rsidP="00D46C8B">
      <w:pPr>
        <w:spacing w:after="0" w:line="360" w:lineRule="auto"/>
        <w:ind w:firstLine="708"/>
        <w:jc w:val="both"/>
        <w:rPr>
          <w:rFonts w:eastAsia="Batang" w:cstheme="minorHAnsi"/>
          <w:lang w:eastAsia="pl-PL"/>
        </w:rPr>
      </w:pPr>
      <w:r w:rsidRPr="00D46C8B">
        <w:rPr>
          <w:rFonts w:eastAsia="Batang" w:cstheme="minorHAnsi"/>
          <w:lang w:eastAsia="pl-PL"/>
        </w:rPr>
        <w:t>Kryterium dochodowe uprawniające do udzielania zasiłk</w:t>
      </w:r>
      <w:r w:rsidR="007E0279" w:rsidRPr="00D46C8B">
        <w:rPr>
          <w:rFonts w:eastAsia="Batang" w:cstheme="minorHAnsi"/>
          <w:lang w:eastAsia="pl-PL"/>
        </w:rPr>
        <w:t>u</w:t>
      </w:r>
      <w:r w:rsidRPr="00D46C8B">
        <w:rPr>
          <w:rFonts w:eastAsia="Batang" w:cstheme="minorHAnsi"/>
          <w:lang w:eastAsia="pl-PL"/>
        </w:rPr>
        <w:t xml:space="preserve"> celowego </w:t>
      </w:r>
      <w:r w:rsidR="00697531" w:rsidRPr="00D46C8B">
        <w:rPr>
          <w:rFonts w:eastAsia="Batang" w:cstheme="minorHAnsi"/>
          <w:lang w:eastAsia="pl-PL"/>
        </w:rPr>
        <w:t>n</w:t>
      </w:r>
      <w:r w:rsidRPr="00D46C8B">
        <w:rPr>
          <w:rFonts w:eastAsia="Batang" w:cstheme="minorHAnsi"/>
          <w:lang w:eastAsia="pl-PL"/>
        </w:rPr>
        <w:t>a zakup leków lub dogrzanie mieszkania</w:t>
      </w:r>
      <w:r w:rsidR="007E0279" w:rsidRPr="00D46C8B">
        <w:rPr>
          <w:rFonts w:eastAsia="Batang" w:cstheme="minorHAnsi"/>
          <w:lang w:eastAsia="pl-PL"/>
        </w:rPr>
        <w:t>:</w:t>
      </w:r>
    </w:p>
    <w:p w14:paraId="33E919E3" w14:textId="32DE4155" w:rsidR="007E0279" w:rsidRPr="00D46C8B" w:rsidRDefault="00697531" w:rsidP="009D4674">
      <w:pPr>
        <w:pStyle w:val="Akapitzlist"/>
        <w:numPr>
          <w:ilvl w:val="0"/>
          <w:numId w:val="2"/>
        </w:numPr>
        <w:spacing w:after="0" w:line="360" w:lineRule="auto"/>
        <w:jc w:val="both"/>
        <w:rPr>
          <w:rFonts w:eastAsia="Batang" w:cstheme="minorHAnsi"/>
          <w:lang w:eastAsia="pl-PL"/>
        </w:rPr>
      </w:pPr>
      <w:r w:rsidRPr="00D46C8B">
        <w:rPr>
          <w:rFonts w:eastAsia="Batang" w:cstheme="minorHAnsi"/>
          <w:lang w:eastAsia="pl-PL"/>
        </w:rPr>
        <w:t>d</w:t>
      </w:r>
      <w:r w:rsidR="007E0279" w:rsidRPr="00D46C8B">
        <w:rPr>
          <w:rFonts w:eastAsia="Batang" w:cstheme="minorHAnsi"/>
          <w:lang w:eastAsia="pl-PL"/>
        </w:rPr>
        <w:t xml:space="preserve">la osoby samotnie gospodarującej, </w:t>
      </w:r>
      <w:r w:rsidR="007E0279" w:rsidRPr="00D46C8B">
        <w:rPr>
          <w:rFonts w:cstheme="minorHAnsi"/>
        </w:rPr>
        <w:t>której dochód nie przekracza 150% kryterium ustawowego wynosiło</w:t>
      </w:r>
      <w:r w:rsidRPr="00D46C8B">
        <w:rPr>
          <w:rFonts w:cstheme="minorHAnsi"/>
        </w:rPr>
        <w:t xml:space="preserve"> </w:t>
      </w:r>
      <w:r w:rsidRPr="00D46C8B">
        <w:rPr>
          <w:rFonts w:cstheme="minorHAnsi"/>
          <w:b/>
        </w:rPr>
        <w:t>1051,50 zł</w:t>
      </w:r>
    </w:p>
    <w:p w14:paraId="342E27A1" w14:textId="2E80EE2F" w:rsidR="00697531" w:rsidRPr="00D46C8B" w:rsidRDefault="00697531" w:rsidP="009D4674">
      <w:pPr>
        <w:pStyle w:val="Akapitzlist"/>
        <w:numPr>
          <w:ilvl w:val="0"/>
          <w:numId w:val="2"/>
        </w:numPr>
        <w:spacing w:after="0" w:line="360" w:lineRule="auto"/>
        <w:jc w:val="both"/>
        <w:rPr>
          <w:rFonts w:eastAsia="Batang" w:cstheme="minorHAnsi"/>
          <w:lang w:eastAsia="pl-PL"/>
        </w:rPr>
      </w:pPr>
      <w:r w:rsidRPr="00D46C8B">
        <w:rPr>
          <w:rFonts w:cstheme="minorHAnsi"/>
        </w:rPr>
        <w:t xml:space="preserve">dla rodziny, której dochód na osobę w rodzinie nie przekroczył 130% kryterium ustawowego wynosiło </w:t>
      </w:r>
      <w:r w:rsidRPr="00D46C8B">
        <w:rPr>
          <w:rFonts w:cstheme="minorHAnsi"/>
          <w:b/>
        </w:rPr>
        <w:t>686,40 zł.</w:t>
      </w:r>
    </w:p>
    <w:p w14:paraId="53AC5A85" w14:textId="2ED0D1F1" w:rsidR="001E0FCF" w:rsidRPr="00D46C8B" w:rsidRDefault="00697531" w:rsidP="00D46C8B">
      <w:pPr>
        <w:spacing w:after="0" w:line="360" w:lineRule="auto"/>
        <w:ind w:firstLine="708"/>
        <w:jc w:val="both"/>
        <w:rPr>
          <w:rStyle w:val="Pogrubienie"/>
          <w:rFonts w:cstheme="minorHAnsi"/>
          <w:color w:val="000000"/>
          <w:shd w:val="clear" w:color="auto" w:fill="FFFFFF"/>
        </w:rPr>
      </w:pPr>
      <w:r w:rsidRPr="00D46C8B">
        <w:rPr>
          <w:rStyle w:val="Pogrubienie"/>
          <w:rFonts w:cstheme="minorHAnsi"/>
          <w:b w:val="0"/>
          <w:color w:val="000000"/>
          <w:shd w:val="clear" w:color="auto" w:fill="FFFFFF"/>
        </w:rPr>
        <w:t>Osoby samotnie gospodarujące w wieku poprodukcyjnym, tj. kobiety od 60 roku życia i mężczyźni od 65 roku życia, mog</w:t>
      </w:r>
      <w:r w:rsidR="00806C52" w:rsidRPr="00D46C8B">
        <w:rPr>
          <w:rStyle w:val="Pogrubienie"/>
          <w:rFonts w:cstheme="minorHAnsi"/>
          <w:b w:val="0"/>
          <w:color w:val="000000"/>
          <w:shd w:val="clear" w:color="auto" w:fill="FFFFFF"/>
        </w:rPr>
        <w:t>ły</w:t>
      </w:r>
      <w:r w:rsidRPr="00D46C8B">
        <w:rPr>
          <w:rStyle w:val="Pogrubienie"/>
          <w:rFonts w:cstheme="minorHAnsi"/>
          <w:b w:val="0"/>
          <w:color w:val="000000"/>
          <w:shd w:val="clear" w:color="auto" w:fill="FFFFFF"/>
        </w:rPr>
        <w:t xml:space="preserve"> ubiegać się o zasiłek celowy na pokryc</w:t>
      </w:r>
      <w:r w:rsidRPr="00D46C8B">
        <w:rPr>
          <w:rStyle w:val="Pogrubienie"/>
          <w:rFonts w:cstheme="minorHAnsi"/>
          <w:b w:val="0"/>
          <w:shd w:val="clear" w:color="auto" w:fill="FFFFFF"/>
        </w:rPr>
        <w:t>i</w:t>
      </w:r>
      <w:r w:rsidR="001045E6" w:rsidRPr="00D46C8B">
        <w:rPr>
          <w:rStyle w:val="Pogrubienie"/>
          <w:rFonts w:cstheme="minorHAnsi"/>
          <w:b w:val="0"/>
          <w:shd w:val="clear" w:color="auto" w:fill="FFFFFF"/>
        </w:rPr>
        <w:t>a</w:t>
      </w:r>
      <w:r w:rsidRPr="00D46C8B">
        <w:rPr>
          <w:rStyle w:val="Pogrubienie"/>
          <w:rFonts w:cstheme="minorHAnsi"/>
          <w:b w:val="0"/>
          <w:color w:val="000000"/>
          <w:shd w:val="clear" w:color="auto" w:fill="FFFFFF"/>
        </w:rPr>
        <w:t xml:space="preserve"> części lub całości kosztów zakupu leków i leczenia, jeżeli ich dochód nie przekracza</w:t>
      </w:r>
      <w:r w:rsidR="00806C52" w:rsidRPr="00D46C8B">
        <w:rPr>
          <w:rStyle w:val="Pogrubienie"/>
          <w:rFonts w:cstheme="minorHAnsi"/>
          <w:b w:val="0"/>
          <w:color w:val="000000"/>
          <w:shd w:val="clear" w:color="auto" w:fill="FFFFFF"/>
        </w:rPr>
        <w:t>ł</w:t>
      </w:r>
      <w:r w:rsidRPr="00D46C8B">
        <w:rPr>
          <w:rStyle w:val="Pogrubienie"/>
          <w:rFonts w:cstheme="minorHAnsi"/>
          <w:b w:val="0"/>
          <w:color w:val="000000"/>
          <w:shd w:val="clear" w:color="auto" w:fill="FFFFFF"/>
        </w:rPr>
        <w:t xml:space="preserve"> 200% ustawowego kryterium dochodowego, tj. </w:t>
      </w:r>
      <w:r w:rsidRPr="00D46C8B">
        <w:rPr>
          <w:rStyle w:val="Pogrubienie"/>
          <w:rFonts w:cstheme="minorHAnsi"/>
          <w:color w:val="000000"/>
          <w:shd w:val="clear" w:color="auto" w:fill="FFFFFF"/>
        </w:rPr>
        <w:t>1402 zł.</w:t>
      </w:r>
    </w:p>
    <w:p w14:paraId="69CA2A68" w14:textId="0BD19AA8" w:rsidR="00C122B6" w:rsidRPr="00D46C8B" w:rsidRDefault="00C122B6" w:rsidP="00D46C8B">
      <w:pPr>
        <w:spacing w:after="0" w:line="360" w:lineRule="auto"/>
        <w:ind w:firstLine="708"/>
        <w:jc w:val="both"/>
        <w:rPr>
          <w:rFonts w:eastAsia="Batang" w:cstheme="minorHAnsi"/>
          <w:color w:val="000000" w:themeColor="text1"/>
          <w:lang w:eastAsia="pl-PL"/>
        </w:rPr>
      </w:pPr>
      <w:r w:rsidRPr="00D46C8B">
        <w:rPr>
          <w:rFonts w:eastAsia="Batang" w:cstheme="minorHAnsi"/>
          <w:color w:val="000000" w:themeColor="text1"/>
          <w:lang w:eastAsia="pl-PL"/>
        </w:rPr>
        <w:t>Osoby przekraczające ustawowe kryterium dochodowe pon</w:t>
      </w:r>
      <w:r w:rsidR="008E122E" w:rsidRPr="00D46C8B">
        <w:rPr>
          <w:rFonts w:eastAsia="Batang" w:cstheme="minorHAnsi"/>
          <w:color w:val="000000" w:themeColor="text1"/>
          <w:lang w:eastAsia="pl-PL"/>
        </w:rPr>
        <w:t>iosły</w:t>
      </w:r>
      <w:r w:rsidRPr="00D46C8B">
        <w:rPr>
          <w:rFonts w:eastAsia="Batang" w:cstheme="minorHAnsi"/>
          <w:color w:val="000000" w:themeColor="text1"/>
          <w:lang w:eastAsia="pl-PL"/>
        </w:rPr>
        <w:t xml:space="preserve"> odpłatność w zależności </w:t>
      </w:r>
      <w:r w:rsidR="00396A5B" w:rsidRPr="00D46C8B">
        <w:rPr>
          <w:rFonts w:eastAsia="Batang" w:cstheme="minorHAnsi"/>
          <w:color w:val="000000" w:themeColor="text1"/>
          <w:lang w:eastAsia="pl-PL"/>
        </w:rPr>
        <w:t> </w:t>
      </w:r>
      <w:r w:rsidRPr="00D46C8B">
        <w:rPr>
          <w:rFonts w:eastAsia="Batang" w:cstheme="minorHAnsi"/>
          <w:color w:val="000000" w:themeColor="text1"/>
          <w:lang w:eastAsia="pl-PL"/>
        </w:rPr>
        <w:t>od wysokości dochodu w zakresie korzystania m.in. z usług opiekuńczych, domu pomocy społecznej, pobytu w mieszkaniu chronionym</w:t>
      </w:r>
      <w:r w:rsidR="006E2A18" w:rsidRPr="00D46C8B">
        <w:rPr>
          <w:rFonts w:eastAsia="Batang" w:cstheme="minorHAnsi"/>
          <w:color w:val="000000" w:themeColor="text1"/>
          <w:lang w:eastAsia="pl-PL"/>
        </w:rPr>
        <w:t xml:space="preserve"> czy</w:t>
      </w:r>
      <w:r w:rsidRPr="00D46C8B">
        <w:rPr>
          <w:rFonts w:eastAsia="Batang" w:cstheme="minorHAnsi"/>
          <w:color w:val="000000" w:themeColor="text1"/>
          <w:lang w:eastAsia="pl-PL"/>
        </w:rPr>
        <w:t xml:space="preserve"> ośrodk</w:t>
      </w:r>
      <w:r w:rsidR="006E2A18" w:rsidRPr="00D46C8B">
        <w:rPr>
          <w:rFonts w:eastAsia="Batang" w:cstheme="minorHAnsi"/>
          <w:color w:val="000000" w:themeColor="text1"/>
          <w:lang w:eastAsia="pl-PL"/>
        </w:rPr>
        <w:t>u</w:t>
      </w:r>
      <w:r w:rsidRPr="00D46C8B">
        <w:rPr>
          <w:rFonts w:eastAsia="Batang" w:cstheme="minorHAnsi"/>
          <w:color w:val="000000" w:themeColor="text1"/>
          <w:lang w:eastAsia="pl-PL"/>
        </w:rPr>
        <w:t xml:space="preserve"> wsparcia.</w:t>
      </w:r>
    </w:p>
    <w:p w14:paraId="515BDB09" w14:textId="0A4BA3C5" w:rsidR="00F02C0E" w:rsidRPr="00D46C8B" w:rsidRDefault="00C122B6" w:rsidP="00D46C8B">
      <w:pPr>
        <w:spacing w:after="0" w:line="360" w:lineRule="auto"/>
        <w:ind w:firstLine="360"/>
        <w:jc w:val="both"/>
        <w:rPr>
          <w:rFonts w:eastAsia="Batang" w:cstheme="minorHAnsi"/>
          <w:color w:val="000000" w:themeColor="text1"/>
          <w:lang w:eastAsia="pl-PL"/>
        </w:rPr>
      </w:pPr>
      <w:r w:rsidRPr="00D46C8B">
        <w:rPr>
          <w:rFonts w:eastAsia="Batang" w:cstheme="minorHAnsi"/>
          <w:color w:val="000000" w:themeColor="text1"/>
          <w:lang w:eastAsia="pl-PL"/>
        </w:rPr>
        <w:t>Pomoc świadczona była także bez względu na posiadany dochód w zakresie m.in. pracy socjalnej, poradnictwa, asystenta rodziny</w:t>
      </w:r>
      <w:r w:rsidR="00767C65" w:rsidRPr="00D46C8B">
        <w:rPr>
          <w:rFonts w:eastAsia="Batang" w:cstheme="minorHAnsi"/>
          <w:color w:val="000000" w:themeColor="text1"/>
          <w:lang w:eastAsia="pl-PL"/>
        </w:rPr>
        <w:t xml:space="preserve">, asystenta osoby z niepełnosprawnością, asystenta osoby </w:t>
      </w:r>
      <w:r w:rsidRPr="00D46C8B">
        <w:rPr>
          <w:rFonts w:eastAsia="Batang" w:cstheme="minorHAnsi"/>
          <w:color w:val="000000" w:themeColor="text1"/>
          <w:lang w:eastAsia="pl-PL"/>
        </w:rPr>
        <w:t>bezdomn</w:t>
      </w:r>
      <w:r w:rsidR="00767C65" w:rsidRPr="00D46C8B">
        <w:rPr>
          <w:rFonts w:eastAsia="Batang" w:cstheme="minorHAnsi"/>
          <w:color w:val="000000" w:themeColor="text1"/>
          <w:lang w:eastAsia="pl-PL"/>
        </w:rPr>
        <w:t xml:space="preserve">ej, </w:t>
      </w:r>
      <w:r w:rsidRPr="00D46C8B">
        <w:rPr>
          <w:rFonts w:eastAsia="Batang" w:cstheme="minorHAnsi"/>
          <w:color w:val="000000" w:themeColor="text1"/>
          <w:lang w:eastAsia="pl-PL"/>
        </w:rPr>
        <w:t xml:space="preserve"> placówki wsparcia dziennego, interwencji kryzysowej, grupy wsparcia, pieczy zastępczej.</w:t>
      </w:r>
    </w:p>
    <w:p w14:paraId="63EA3777" w14:textId="77777777" w:rsidR="00597194" w:rsidRPr="00D46C8B" w:rsidRDefault="00597194" w:rsidP="00D46C8B">
      <w:pPr>
        <w:spacing w:after="0" w:line="360" w:lineRule="auto"/>
        <w:ind w:firstLine="360"/>
        <w:jc w:val="both"/>
        <w:rPr>
          <w:rFonts w:eastAsia="Batang" w:cstheme="minorHAnsi"/>
          <w:color w:val="000000" w:themeColor="text1"/>
          <w:lang w:eastAsia="pl-PL"/>
        </w:rPr>
      </w:pPr>
    </w:p>
    <w:p w14:paraId="4F1A5F90" w14:textId="0483A3C8" w:rsidR="00675F8F" w:rsidRPr="00666DC0" w:rsidRDefault="00886585" w:rsidP="009D4674">
      <w:pPr>
        <w:pStyle w:val="Nagwek2"/>
        <w:numPr>
          <w:ilvl w:val="1"/>
          <w:numId w:val="5"/>
        </w:numPr>
        <w:spacing w:line="360" w:lineRule="auto"/>
        <w:ind w:left="851" w:hanging="491"/>
        <w:rPr>
          <w:rFonts w:asciiTheme="minorHAnsi" w:hAnsiTheme="minorHAnsi" w:cstheme="minorHAnsi"/>
          <w:b/>
          <w:color w:val="000000" w:themeColor="text1"/>
          <w:sz w:val="22"/>
          <w:szCs w:val="22"/>
        </w:rPr>
      </w:pPr>
      <w:bookmarkStart w:id="7" w:name="_Toc100925717"/>
      <w:r w:rsidRPr="00D46C8B">
        <w:rPr>
          <w:rFonts w:asciiTheme="minorHAnsi" w:hAnsiTheme="minorHAnsi" w:cstheme="minorHAnsi"/>
          <w:b/>
          <w:color w:val="000000" w:themeColor="text1"/>
          <w:sz w:val="22"/>
          <w:szCs w:val="22"/>
        </w:rPr>
        <w:t>Informacja o osobach i rodzinach korzystających ze świadczeń pomocy społecznej</w:t>
      </w:r>
      <w:bookmarkEnd w:id="7"/>
    </w:p>
    <w:p w14:paraId="677FCE94" w14:textId="79E4AB62" w:rsidR="00675F8F" w:rsidRPr="00D46C8B" w:rsidRDefault="00980CA5" w:rsidP="00D46C8B">
      <w:pPr>
        <w:pStyle w:val="NormalnyWeb"/>
        <w:tabs>
          <w:tab w:val="left" w:pos="720"/>
        </w:tabs>
        <w:spacing w:before="0" w:beforeAutospacing="0" w:after="0" w:afterAutospacing="0" w:line="360" w:lineRule="auto"/>
        <w:jc w:val="both"/>
        <w:rPr>
          <w:rFonts w:asciiTheme="minorHAnsi" w:hAnsiTheme="minorHAnsi" w:cstheme="minorHAnsi"/>
          <w:sz w:val="22"/>
          <w:szCs w:val="22"/>
        </w:rPr>
      </w:pPr>
      <w:r w:rsidRPr="00D46C8B">
        <w:rPr>
          <w:rFonts w:asciiTheme="minorHAnsi" w:hAnsiTheme="minorHAnsi" w:cstheme="minorHAnsi"/>
          <w:sz w:val="22"/>
          <w:szCs w:val="22"/>
        </w:rPr>
        <w:tab/>
      </w:r>
      <w:r w:rsidR="005437A2" w:rsidRPr="00D46C8B">
        <w:rPr>
          <w:rFonts w:asciiTheme="minorHAnsi" w:hAnsiTheme="minorHAnsi" w:cstheme="minorHAnsi"/>
          <w:sz w:val="22"/>
          <w:szCs w:val="22"/>
        </w:rPr>
        <w:t xml:space="preserve">MOPS w Sopocie udzielał pomocy na podstawie decyzji administracyjnych w oparciu </w:t>
      </w:r>
      <w:r w:rsidR="00396A5B" w:rsidRPr="00D46C8B">
        <w:rPr>
          <w:rFonts w:asciiTheme="minorHAnsi" w:hAnsiTheme="minorHAnsi" w:cstheme="minorHAnsi"/>
          <w:sz w:val="22"/>
          <w:szCs w:val="22"/>
        </w:rPr>
        <w:t> </w:t>
      </w:r>
      <w:r w:rsidR="005437A2" w:rsidRPr="00D46C8B">
        <w:rPr>
          <w:rFonts w:asciiTheme="minorHAnsi" w:hAnsiTheme="minorHAnsi" w:cstheme="minorHAnsi"/>
          <w:sz w:val="22"/>
          <w:szCs w:val="22"/>
        </w:rPr>
        <w:t>o rodzinny wywiad środowiskowy, z wyłączeniem pomocy w formie m.in. pracy so</w:t>
      </w:r>
      <w:r w:rsidR="00396A5B" w:rsidRPr="00D46C8B">
        <w:rPr>
          <w:rFonts w:asciiTheme="minorHAnsi" w:hAnsiTheme="minorHAnsi" w:cstheme="minorHAnsi"/>
          <w:sz w:val="22"/>
          <w:szCs w:val="22"/>
        </w:rPr>
        <w:t>cjalnej, poradnictwa, udziału w </w:t>
      </w:r>
      <w:r w:rsidR="005437A2" w:rsidRPr="00D46C8B">
        <w:rPr>
          <w:rFonts w:asciiTheme="minorHAnsi" w:hAnsiTheme="minorHAnsi" w:cstheme="minorHAnsi"/>
          <w:sz w:val="22"/>
          <w:szCs w:val="22"/>
        </w:rPr>
        <w:t>grupach</w:t>
      </w:r>
      <w:r w:rsidR="0000550C" w:rsidRPr="00D46C8B">
        <w:rPr>
          <w:rFonts w:asciiTheme="minorHAnsi" w:hAnsiTheme="minorHAnsi" w:cstheme="minorHAnsi"/>
          <w:sz w:val="22"/>
          <w:szCs w:val="22"/>
        </w:rPr>
        <w:t xml:space="preserve"> </w:t>
      </w:r>
      <w:r w:rsidR="005437A2" w:rsidRPr="00D46C8B">
        <w:rPr>
          <w:rFonts w:asciiTheme="minorHAnsi" w:hAnsiTheme="minorHAnsi" w:cstheme="minorHAnsi"/>
          <w:sz w:val="22"/>
          <w:szCs w:val="22"/>
        </w:rPr>
        <w:t>wsparcia, sesjach terapeutycznych, pobytu w placówce wsparcia dziennego, udziału</w:t>
      </w:r>
      <w:r w:rsidR="00675F8F" w:rsidRPr="00D46C8B">
        <w:rPr>
          <w:rFonts w:asciiTheme="minorHAnsi" w:hAnsiTheme="minorHAnsi" w:cstheme="minorHAnsi"/>
          <w:sz w:val="22"/>
          <w:szCs w:val="22"/>
        </w:rPr>
        <w:t xml:space="preserve"> </w:t>
      </w:r>
      <w:r w:rsidR="005437A2" w:rsidRPr="00D46C8B">
        <w:rPr>
          <w:rFonts w:asciiTheme="minorHAnsi" w:hAnsiTheme="minorHAnsi" w:cstheme="minorHAnsi"/>
          <w:sz w:val="22"/>
          <w:szCs w:val="22"/>
        </w:rPr>
        <w:t>w</w:t>
      </w:r>
      <w:r w:rsidR="00396A5B" w:rsidRPr="00D46C8B">
        <w:rPr>
          <w:rFonts w:asciiTheme="minorHAnsi" w:hAnsiTheme="minorHAnsi" w:cstheme="minorHAnsi"/>
          <w:sz w:val="22"/>
          <w:szCs w:val="22"/>
        </w:rPr>
        <w:t> </w:t>
      </w:r>
      <w:r w:rsidR="005437A2" w:rsidRPr="00D46C8B">
        <w:rPr>
          <w:rFonts w:asciiTheme="minorHAnsi" w:hAnsiTheme="minorHAnsi" w:cstheme="minorHAnsi"/>
          <w:sz w:val="22"/>
          <w:szCs w:val="22"/>
        </w:rPr>
        <w:t>zajęciach klubu wsparcia dla osób z zaburzeniami psychicznymi</w:t>
      </w:r>
      <w:r w:rsidR="004E2C3F" w:rsidRPr="00D46C8B">
        <w:rPr>
          <w:rFonts w:asciiTheme="minorHAnsi" w:hAnsiTheme="minorHAnsi" w:cstheme="minorHAnsi"/>
          <w:sz w:val="22"/>
          <w:szCs w:val="22"/>
        </w:rPr>
        <w:t>.</w:t>
      </w:r>
    </w:p>
    <w:p w14:paraId="39F76A09" w14:textId="492EE860" w:rsidR="00217CAA" w:rsidRPr="00D46C8B" w:rsidRDefault="00675F8F" w:rsidP="00D46C8B">
      <w:pPr>
        <w:pStyle w:val="NormalnyWeb"/>
        <w:tabs>
          <w:tab w:val="left" w:pos="720"/>
        </w:tabs>
        <w:spacing w:before="0" w:beforeAutospacing="0" w:after="0" w:afterAutospacing="0" w:line="360" w:lineRule="auto"/>
        <w:jc w:val="both"/>
        <w:rPr>
          <w:rFonts w:asciiTheme="minorHAnsi" w:hAnsiTheme="minorHAnsi" w:cstheme="minorHAnsi"/>
          <w:sz w:val="22"/>
          <w:szCs w:val="22"/>
        </w:rPr>
      </w:pPr>
      <w:r w:rsidRPr="00D46C8B">
        <w:rPr>
          <w:rFonts w:asciiTheme="minorHAnsi" w:hAnsiTheme="minorHAnsi" w:cstheme="minorHAnsi"/>
          <w:sz w:val="22"/>
          <w:szCs w:val="22"/>
        </w:rPr>
        <w:tab/>
      </w:r>
      <w:bookmarkStart w:id="8" w:name="_Hlk65751652"/>
      <w:r w:rsidR="00A40DAC" w:rsidRPr="00D46C8B">
        <w:rPr>
          <w:rFonts w:asciiTheme="minorHAnsi" w:hAnsiTheme="minorHAnsi" w:cstheme="minorHAnsi"/>
          <w:sz w:val="22"/>
          <w:szCs w:val="22"/>
        </w:rPr>
        <w:t>Na podstawie ustawy o pomocy społecznej, w ramach zadań własnych</w:t>
      </w:r>
      <w:r w:rsidR="002449BE" w:rsidRPr="00D46C8B">
        <w:rPr>
          <w:rFonts w:asciiTheme="minorHAnsi" w:hAnsiTheme="minorHAnsi" w:cstheme="minorHAnsi"/>
          <w:sz w:val="22"/>
          <w:szCs w:val="22"/>
        </w:rPr>
        <w:t xml:space="preserve"> i zleconych</w:t>
      </w:r>
      <w:r w:rsidR="00A40DAC" w:rsidRPr="00D46C8B">
        <w:rPr>
          <w:rFonts w:asciiTheme="minorHAnsi" w:hAnsiTheme="minorHAnsi" w:cstheme="minorHAnsi"/>
          <w:sz w:val="22"/>
          <w:szCs w:val="22"/>
        </w:rPr>
        <w:t xml:space="preserve">, MOPS </w:t>
      </w:r>
      <w:r w:rsidR="00396A5B" w:rsidRPr="00D46C8B">
        <w:rPr>
          <w:rFonts w:asciiTheme="minorHAnsi" w:hAnsiTheme="minorHAnsi" w:cstheme="minorHAnsi"/>
          <w:sz w:val="22"/>
          <w:szCs w:val="22"/>
        </w:rPr>
        <w:t> </w:t>
      </w:r>
      <w:r w:rsidR="00A40DAC" w:rsidRPr="00D46C8B">
        <w:rPr>
          <w:rFonts w:asciiTheme="minorHAnsi" w:hAnsiTheme="minorHAnsi" w:cstheme="minorHAnsi"/>
          <w:sz w:val="22"/>
          <w:szCs w:val="22"/>
        </w:rPr>
        <w:t>w</w:t>
      </w:r>
      <w:r w:rsidR="00396A5B" w:rsidRPr="00D46C8B">
        <w:rPr>
          <w:rFonts w:asciiTheme="minorHAnsi" w:hAnsiTheme="minorHAnsi" w:cstheme="minorHAnsi"/>
          <w:sz w:val="22"/>
          <w:szCs w:val="22"/>
        </w:rPr>
        <w:t> </w:t>
      </w:r>
      <w:r w:rsidR="00A40DAC" w:rsidRPr="00D46C8B">
        <w:rPr>
          <w:rFonts w:asciiTheme="minorHAnsi" w:hAnsiTheme="minorHAnsi" w:cstheme="minorHAnsi"/>
          <w:sz w:val="22"/>
          <w:szCs w:val="22"/>
        </w:rPr>
        <w:t xml:space="preserve">Sopocie przyznał </w:t>
      </w:r>
      <w:r w:rsidR="002449BE" w:rsidRPr="00D46C8B">
        <w:rPr>
          <w:rFonts w:asciiTheme="minorHAnsi" w:hAnsiTheme="minorHAnsi" w:cstheme="minorHAnsi"/>
          <w:sz w:val="22"/>
          <w:szCs w:val="22"/>
        </w:rPr>
        <w:t xml:space="preserve">decyzją </w:t>
      </w:r>
      <w:r w:rsidR="00A40DAC" w:rsidRPr="00D46C8B">
        <w:rPr>
          <w:rFonts w:asciiTheme="minorHAnsi" w:hAnsiTheme="minorHAnsi" w:cstheme="minorHAnsi"/>
          <w:sz w:val="22"/>
          <w:szCs w:val="22"/>
        </w:rPr>
        <w:t>świadczenia</w:t>
      </w:r>
      <w:r w:rsidR="00E67840" w:rsidRPr="00D46C8B">
        <w:rPr>
          <w:rFonts w:asciiTheme="minorHAnsi" w:hAnsiTheme="minorHAnsi" w:cstheme="minorHAnsi"/>
          <w:sz w:val="22"/>
          <w:szCs w:val="22"/>
        </w:rPr>
        <w:t xml:space="preserve"> </w:t>
      </w:r>
      <w:r w:rsidR="00A40DAC" w:rsidRPr="00D46C8B">
        <w:rPr>
          <w:rFonts w:asciiTheme="minorHAnsi" w:hAnsiTheme="minorHAnsi" w:cstheme="minorHAnsi"/>
          <w:sz w:val="22"/>
          <w:szCs w:val="22"/>
        </w:rPr>
        <w:t xml:space="preserve">(bez względu na ich rodzaj, formę i liczbę) dla </w:t>
      </w:r>
      <w:r w:rsidR="002B0CE4" w:rsidRPr="00D46C8B">
        <w:rPr>
          <w:rFonts w:asciiTheme="minorHAnsi" w:hAnsiTheme="minorHAnsi" w:cstheme="minorHAnsi"/>
          <w:sz w:val="22"/>
          <w:szCs w:val="22"/>
        </w:rPr>
        <w:t>10</w:t>
      </w:r>
      <w:r w:rsidR="00217CAA" w:rsidRPr="00D46C8B">
        <w:rPr>
          <w:rFonts w:asciiTheme="minorHAnsi" w:hAnsiTheme="minorHAnsi" w:cstheme="minorHAnsi"/>
          <w:sz w:val="22"/>
          <w:szCs w:val="22"/>
        </w:rPr>
        <w:t>20</w:t>
      </w:r>
      <w:r w:rsidR="00A40DAC" w:rsidRPr="00D46C8B">
        <w:rPr>
          <w:rFonts w:asciiTheme="minorHAnsi" w:hAnsiTheme="minorHAnsi" w:cstheme="minorHAnsi"/>
          <w:sz w:val="22"/>
          <w:szCs w:val="22"/>
        </w:rPr>
        <w:t xml:space="preserve"> osób</w:t>
      </w:r>
      <w:r w:rsidR="00C93396" w:rsidRPr="00D46C8B">
        <w:rPr>
          <w:rFonts w:asciiTheme="minorHAnsi" w:hAnsiTheme="minorHAnsi" w:cstheme="minorHAnsi"/>
          <w:sz w:val="22"/>
          <w:szCs w:val="22"/>
        </w:rPr>
        <w:t xml:space="preserve">. </w:t>
      </w:r>
      <w:r w:rsidR="00767C65" w:rsidRPr="00D46C8B">
        <w:rPr>
          <w:rFonts w:asciiTheme="minorHAnsi" w:hAnsiTheme="minorHAnsi" w:cstheme="minorHAnsi"/>
          <w:sz w:val="22"/>
          <w:szCs w:val="22"/>
        </w:rPr>
        <w:br/>
      </w:r>
      <w:r w:rsidR="00A40DAC" w:rsidRPr="00D46C8B">
        <w:rPr>
          <w:rFonts w:asciiTheme="minorHAnsi" w:hAnsiTheme="minorHAnsi" w:cstheme="minorHAnsi"/>
          <w:sz w:val="22"/>
          <w:szCs w:val="22"/>
        </w:rPr>
        <w:t>W</w:t>
      </w:r>
      <w:r w:rsidR="0050787A" w:rsidRPr="00D46C8B">
        <w:rPr>
          <w:rFonts w:asciiTheme="minorHAnsi" w:hAnsiTheme="minorHAnsi" w:cstheme="minorHAnsi"/>
          <w:sz w:val="22"/>
          <w:szCs w:val="22"/>
        </w:rPr>
        <w:t xml:space="preserve"> ramach zadań </w:t>
      </w:r>
      <w:r w:rsidR="00A40DAC" w:rsidRPr="00D46C8B">
        <w:rPr>
          <w:rFonts w:asciiTheme="minorHAnsi" w:hAnsiTheme="minorHAnsi" w:cstheme="minorHAnsi"/>
          <w:sz w:val="22"/>
          <w:szCs w:val="22"/>
        </w:rPr>
        <w:t>własnych i zleconych</w:t>
      </w:r>
      <w:r w:rsidR="0050787A" w:rsidRPr="00D46C8B">
        <w:rPr>
          <w:rFonts w:asciiTheme="minorHAnsi" w:hAnsiTheme="minorHAnsi" w:cstheme="minorHAnsi"/>
          <w:sz w:val="22"/>
          <w:szCs w:val="22"/>
        </w:rPr>
        <w:t xml:space="preserve"> świadczenia</w:t>
      </w:r>
      <w:r w:rsidR="00A40DAC" w:rsidRPr="00D46C8B">
        <w:rPr>
          <w:rFonts w:asciiTheme="minorHAnsi" w:hAnsiTheme="minorHAnsi" w:cstheme="minorHAnsi"/>
          <w:sz w:val="22"/>
          <w:szCs w:val="22"/>
        </w:rPr>
        <w:t xml:space="preserve"> (pieniężne i niepieniężne) przyznano</w:t>
      </w:r>
      <w:r w:rsidR="0050787A" w:rsidRPr="00D46C8B">
        <w:rPr>
          <w:rFonts w:asciiTheme="minorHAnsi" w:hAnsiTheme="minorHAnsi" w:cstheme="minorHAnsi"/>
          <w:sz w:val="22"/>
          <w:szCs w:val="22"/>
        </w:rPr>
        <w:t xml:space="preserve"> dla </w:t>
      </w:r>
      <w:r w:rsidR="002B0CE4" w:rsidRPr="00D46C8B">
        <w:rPr>
          <w:rFonts w:asciiTheme="minorHAnsi" w:hAnsiTheme="minorHAnsi" w:cstheme="minorHAnsi"/>
          <w:sz w:val="22"/>
          <w:szCs w:val="22"/>
        </w:rPr>
        <w:t>9</w:t>
      </w:r>
      <w:r w:rsidR="00217CAA" w:rsidRPr="00D46C8B">
        <w:rPr>
          <w:rFonts w:asciiTheme="minorHAnsi" w:hAnsiTheme="minorHAnsi" w:cstheme="minorHAnsi"/>
          <w:sz w:val="22"/>
          <w:szCs w:val="22"/>
        </w:rPr>
        <w:t>55</w:t>
      </w:r>
      <w:r w:rsidR="002B0CE4" w:rsidRPr="00D46C8B">
        <w:rPr>
          <w:rFonts w:asciiTheme="minorHAnsi" w:hAnsiTheme="minorHAnsi" w:cstheme="minorHAnsi"/>
          <w:sz w:val="22"/>
          <w:szCs w:val="22"/>
        </w:rPr>
        <w:t xml:space="preserve"> </w:t>
      </w:r>
      <w:r w:rsidR="00A40DAC" w:rsidRPr="00D46C8B">
        <w:rPr>
          <w:rFonts w:asciiTheme="minorHAnsi" w:hAnsiTheme="minorHAnsi" w:cstheme="minorHAnsi"/>
          <w:sz w:val="22"/>
          <w:szCs w:val="22"/>
        </w:rPr>
        <w:t>rodzin. 1</w:t>
      </w:r>
      <w:r w:rsidR="002B0CE4" w:rsidRPr="00D46C8B">
        <w:rPr>
          <w:rFonts w:asciiTheme="minorHAnsi" w:hAnsiTheme="minorHAnsi" w:cstheme="minorHAnsi"/>
          <w:sz w:val="22"/>
          <w:szCs w:val="22"/>
        </w:rPr>
        <w:t>0</w:t>
      </w:r>
      <w:r w:rsidR="00217CAA" w:rsidRPr="00D46C8B">
        <w:rPr>
          <w:rFonts w:asciiTheme="minorHAnsi" w:hAnsiTheme="minorHAnsi" w:cstheme="minorHAnsi"/>
          <w:sz w:val="22"/>
          <w:szCs w:val="22"/>
        </w:rPr>
        <w:t>62</w:t>
      </w:r>
      <w:r w:rsidR="00A40DAC" w:rsidRPr="00D46C8B">
        <w:rPr>
          <w:rFonts w:asciiTheme="minorHAnsi" w:hAnsiTheme="minorHAnsi" w:cstheme="minorHAnsi"/>
          <w:sz w:val="22"/>
          <w:szCs w:val="22"/>
        </w:rPr>
        <w:t xml:space="preserve"> rodzin</w:t>
      </w:r>
      <w:r w:rsidR="00217CAA" w:rsidRPr="00D46C8B">
        <w:rPr>
          <w:rFonts w:asciiTheme="minorHAnsi" w:hAnsiTheme="minorHAnsi" w:cstheme="minorHAnsi"/>
          <w:sz w:val="22"/>
          <w:szCs w:val="22"/>
        </w:rPr>
        <w:t>y</w:t>
      </w:r>
      <w:r w:rsidR="00A40DAC" w:rsidRPr="00D46C8B">
        <w:rPr>
          <w:rFonts w:asciiTheme="minorHAnsi" w:hAnsiTheme="minorHAnsi" w:cstheme="minorHAnsi"/>
          <w:sz w:val="22"/>
          <w:szCs w:val="22"/>
        </w:rPr>
        <w:t xml:space="preserve"> skorzystał</w:t>
      </w:r>
      <w:r w:rsidR="00217CAA" w:rsidRPr="00D46C8B">
        <w:rPr>
          <w:rFonts w:asciiTheme="minorHAnsi" w:hAnsiTheme="minorHAnsi" w:cstheme="minorHAnsi"/>
          <w:sz w:val="22"/>
          <w:szCs w:val="22"/>
        </w:rPr>
        <w:t>y</w:t>
      </w:r>
      <w:r w:rsidR="00A40DAC" w:rsidRPr="00D46C8B">
        <w:rPr>
          <w:rFonts w:asciiTheme="minorHAnsi" w:hAnsiTheme="minorHAnsi" w:cstheme="minorHAnsi"/>
          <w:sz w:val="22"/>
          <w:szCs w:val="22"/>
        </w:rPr>
        <w:t xml:space="preserve"> z pracy socjalnej, w tym </w:t>
      </w:r>
      <w:r w:rsidR="00217CAA" w:rsidRPr="00D46C8B">
        <w:rPr>
          <w:rFonts w:asciiTheme="minorHAnsi" w:hAnsiTheme="minorHAnsi" w:cstheme="minorHAnsi"/>
          <w:sz w:val="22"/>
          <w:szCs w:val="22"/>
        </w:rPr>
        <w:t>302</w:t>
      </w:r>
      <w:r w:rsidR="00A40DAC" w:rsidRPr="00D46C8B">
        <w:rPr>
          <w:rFonts w:asciiTheme="minorHAnsi" w:hAnsiTheme="minorHAnsi" w:cstheme="minorHAnsi"/>
          <w:sz w:val="22"/>
          <w:szCs w:val="22"/>
        </w:rPr>
        <w:t xml:space="preserve"> z wyłącznej pracy socjalnej.</w:t>
      </w:r>
      <w:r w:rsidR="00FB3DDE" w:rsidRPr="00D46C8B">
        <w:rPr>
          <w:rFonts w:asciiTheme="minorHAnsi" w:hAnsiTheme="minorHAnsi" w:cstheme="minorHAnsi"/>
          <w:sz w:val="22"/>
          <w:szCs w:val="22"/>
        </w:rPr>
        <w:t xml:space="preserve"> </w:t>
      </w:r>
      <w:bookmarkEnd w:id="8"/>
      <w:r w:rsidR="00FB5715" w:rsidRPr="00D46C8B">
        <w:rPr>
          <w:rFonts w:asciiTheme="minorHAnsi" w:hAnsiTheme="minorHAnsi" w:cstheme="minorHAnsi"/>
          <w:sz w:val="22"/>
          <w:szCs w:val="22"/>
        </w:rPr>
        <w:t xml:space="preserve"> Zanotowano nieznaczny spadek liczby rodzin korzystających ze świadczeń pomocy społecznej – o ok. 3% w porównaniu z rokiem ubiegłym.</w:t>
      </w:r>
    </w:p>
    <w:p w14:paraId="55140A8C" w14:textId="02EFFC93" w:rsidR="00FB3DDE" w:rsidRPr="00D46C8B" w:rsidRDefault="00C93396" w:rsidP="00D46C8B">
      <w:pPr>
        <w:spacing w:after="0" w:line="360" w:lineRule="auto"/>
        <w:ind w:firstLine="708"/>
        <w:jc w:val="center"/>
        <w:rPr>
          <w:rFonts w:cstheme="minorHAnsi"/>
          <w:b/>
        </w:rPr>
      </w:pPr>
      <w:r w:rsidRPr="00D46C8B">
        <w:rPr>
          <w:rFonts w:cstheme="minorHAnsi"/>
          <w:b/>
        </w:rPr>
        <w:lastRenderedPageBreak/>
        <w:t>Ta</w:t>
      </w:r>
      <w:r w:rsidR="00FB3DDE" w:rsidRPr="00D46C8B">
        <w:rPr>
          <w:rFonts w:cstheme="minorHAnsi"/>
          <w:b/>
        </w:rPr>
        <w:t xml:space="preserve">bela nr </w:t>
      </w:r>
      <w:r w:rsidR="006E79D8" w:rsidRPr="00D46C8B">
        <w:rPr>
          <w:rFonts w:cstheme="minorHAnsi"/>
          <w:b/>
        </w:rPr>
        <w:t>1</w:t>
      </w:r>
      <w:r w:rsidR="00FB3DDE" w:rsidRPr="00D46C8B">
        <w:rPr>
          <w:rFonts w:cstheme="minorHAnsi"/>
          <w:b/>
        </w:rPr>
        <w:t xml:space="preserve">. Liczba osób i rodzin korzystających ze świadczeń pomocy społecznej (gminnych </w:t>
      </w:r>
      <w:r w:rsidR="00B32ED9" w:rsidRPr="00D46C8B">
        <w:rPr>
          <w:rFonts w:cstheme="minorHAnsi"/>
          <w:b/>
        </w:rPr>
        <w:br/>
      </w:r>
      <w:r w:rsidR="00FB3DDE" w:rsidRPr="00D46C8B">
        <w:rPr>
          <w:rFonts w:cstheme="minorHAnsi"/>
          <w:b/>
        </w:rPr>
        <w:t>i powiatowych) ze względu na podział zadań.</w:t>
      </w:r>
    </w:p>
    <w:tbl>
      <w:tblPr>
        <w:tblStyle w:val="Tabelasiatki5ciemnaakcent11"/>
        <w:tblW w:w="0" w:type="auto"/>
        <w:tblLook w:val="04A0" w:firstRow="1" w:lastRow="0" w:firstColumn="1" w:lastColumn="0" w:noHBand="0" w:noVBand="1"/>
      </w:tblPr>
      <w:tblGrid>
        <w:gridCol w:w="4957"/>
        <w:gridCol w:w="1842"/>
        <w:gridCol w:w="1530"/>
        <w:gridCol w:w="1411"/>
      </w:tblGrid>
      <w:tr w:rsidR="00F27403" w:rsidRPr="00D46C8B" w14:paraId="222CC225" w14:textId="77777777" w:rsidTr="005924DD">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FFFFFF" w:themeColor="background1"/>
              <w:right w:val="single" w:sz="4" w:space="0" w:color="FFFFFF" w:themeColor="background1"/>
            </w:tcBorders>
            <w:vAlign w:val="center"/>
            <w:hideMark/>
          </w:tcPr>
          <w:p w14:paraId="7CE5762C" w14:textId="1F7C031E" w:rsidR="00F27403" w:rsidRPr="00E355E0" w:rsidRDefault="009A2F58" w:rsidP="00E355E0">
            <w:pPr>
              <w:ind w:firstLine="708"/>
              <w:rPr>
                <w:rFonts w:cstheme="minorHAnsi"/>
                <w:sz w:val="20"/>
                <w:szCs w:val="20"/>
              </w:rPr>
            </w:pPr>
            <w:r w:rsidRPr="00E355E0">
              <w:rPr>
                <w:rFonts w:cstheme="minorHAnsi"/>
                <w:sz w:val="20"/>
                <w:szCs w:val="20"/>
              </w:rPr>
              <w:t xml:space="preserve">                     </w:t>
            </w:r>
            <w:r w:rsidR="00634FE5" w:rsidRPr="00E355E0">
              <w:rPr>
                <w:rFonts w:cstheme="minorHAnsi"/>
                <w:sz w:val="20"/>
                <w:szCs w:val="20"/>
              </w:rPr>
              <w:t>Wyszczególnienie</w:t>
            </w:r>
          </w:p>
        </w:tc>
        <w:tc>
          <w:tcPr>
            <w:tcW w:w="1842" w:type="dxa"/>
            <w:tcBorders>
              <w:left w:val="single" w:sz="4" w:space="0" w:color="FFFFFF" w:themeColor="background1"/>
              <w:bottom w:val="single" w:sz="4" w:space="0" w:color="FFFFFF" w:themeColor="background1"/>
              <w:right w:val="single" w:sz="4" w:space="0" w:color="FFFFFF" w:themeColor="background1"/>
            </w:tcBorders>
            <w:vAlign w:val="center"/>
            <w:hideMark/>
          </w:tcPr>
          <w:p w14:paraId="09F3639C" w14:textId="77777777" w:rsidR="00F27403" w:rsidRPr="00E355E0" w:rsidRDefault="00634FE5" w:rsidP="00E355E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355E0">
              <w:rPr>
                <w:rFonts w:cstheme="minorHAnsi"/>
                <w:sz w:val="20"/>
                <w:szCs w:val="20"/>
              </w:rPr>
              <w:t>Liczba osób,</w:t>
            </w:r>
            <w:r w:rsidRPr="00E355E0">
              <w:rPr>
                <w:rFonts w:cstheme="minorHAnsi"/>
                <w:sz w:val="20"/>
                <w:szCs w:val="20"/>
              </w:rPr>
              <w:br/>
              <w:t>którym przyznano</w:t>
            </w:r>
            <w:r w:rsidRPr="00E355E0">
              <w:rPr>
                <w:rFonts w:cstheme="minorHAnsi"/>
                <w:sz w:val="20"/>
                <w:szCs w:val="20"/>
              </w:rPr>
              <w:br/>
              <w:t>decyzją</w:t>
            </w:r>
            <w:r w:rsidRPr="00E355E0">
              <w:rPr>
                <w:rFonts w:cstheme="minorHAnsi"/>
                <w:sz w:val="20"/>
                <w:szCs w:val="20"/>
              </w:rPr>
              <w:br/>
              <w:t>świadczenie</w:t>
            </w:r>
          </w:p>
        </w:tc>
        <w:tc>
          <w:tcPr>
            <w:tcW w:w="1530" w:type="dxa"/>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9410142" w14:textId="77777777" w:rsidR="00F27403" w:rsidRPr="00E355E0" w:rsidRDefault="00634FE5" w:rsidP="00E355E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355E0">
              <w:rPr>
                <w:rFonts w:cstheme="minorHAnsi"/>
                <w:sz w:val="20"/>
                <w:szCs w:val="20"/>
              </w:rPr>
              <w:t>Liczba rodzin ogółem</w:t>
            </w:r>
          </w:p>
        </w:tc>
        <w:tc>
          <w:tcPr>
            <w:tcW w:w="1411" w:type="dxa"/>
            <w:tcBorders>
              <w:top w:val="single" w:sz="4" w:space="0" w:color="auto"/>
              <w:left w:val="single" w:sz="4" w:space="0" w:color="FFFFFF" w:themeColor="background1"/>
              <w:bottom w:val="single" w:sz="4" w:space="0" w:color="auto"/>
              <w:right w:val="single" w:sz="4" w:space="0" w:color="auto"/>
            </w:tcBorders>
            <w:vAlign w:val="center"/>
            <w:hideMark/>
          </w:tcPr>
          <w:p w14:paraId="2DDA138D" w14:textId="77777777" w:rsidR="00F27403" w:rsidRPr="00E355E0" w:rsidRDefault="00634FE5" w:rsidP="00E355E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355E0">
              <w:rPr>
                <w:rFonts w:cstheme="minorHAnsi"/>
                <w:sz w:val="20"/>
                <w:szCs w:val="20"/>
              </w:rPr>
              <w:t>Liczba osób w rodzinach</w:t>
            </w:r>
          </w:p>
        </w:tc>
      </w:tr>
      <w:tr w:rsidR="00A54D8D" w:rsidRPr="00D46C8B" w14:paraId="33A1A7AD" w14:textId="77777777" w:rsidTr="005924DD">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FFFFFF" w:themeColor="background1"/>
            </w:tcBorders>
            <w:hideMark/>
          </w:tcPr>
          <w:p w14:paraId="2A20C894" w14:textId="77777777" w:rsidR="00F27403" w:rsidRPr="00E355E0" w:rsidRDefault="00F27403" w:rsidP="00E355E0">
            <w:pPr>
              <w:rPr>
                <w:rFonts w:cstheme="minorHAnsi"/>
                <w:sz w:val="20"/>
                <w:szCs w:val="20"/>
              </w:rPr>
            </w:pPr>
            <w:r w:rsidRPr="00E355E0">
              <w:rPr>
                <w:rFonts w:cstheme="minorHAnsi"/>
                <w:sz w:val="20"/>
                <w:szCs w:val="20"/>
              </w:rPr>
              <w:t>Świadczenia przyznane w ramach zadań zleconych i zadań własnych OGÓŁEM (bez względu na ich rodzaj, formę, liczbę oraz źródło finansowania)</w:t>
            </w:r>
          </w:p>
        </w:tc>
        <w:tc>
          <w:tcPr>
            <w:tcW w:w="1842" w:type="dxa"/>
            <w:tcBorders>
              <w:top w:val="single" w:sz="4" w:space="0" w:color="FFFFFF" w:themeColor="background1"/>
            </w:tcBorders>
            <w:vAlign w:val="center"/>
            <w:hideMark/>
          </w:tcPr>
          <w:p w14:paraId="46BBA604" w14:textId="3887138A" w:rsidR="00F27403" w:rsidRPr="00E355E0" w:rsidRDefault="00467079"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10</w:t>
            </w:r>
            <w:r w:rsidR="00217CAA" w:rsidRPr="00E355E0">
              <w:rPr>
                <w:rFonts w:cstheme="minorHAnsi"/>
                <w:b/>
                <w:bCs/>
                <w:sz w:val="20"/>
                <w:szCs w:val="20"/>
              </w:rPr>
              <w:t>20</w:t>
            </w:r>
          </w:p>
        </w:tc>
        <w:tc>
          <w:tcPr>
            <w:tcW w:w="1530" w:type="dxa"/>
            <w:tcBorders>
              <w:top w:val="single" w:sz="4" w:space="0" w:color="auto"/>
            </w:tcBorders>
            <w:vAlign w:val="center"/>
            <w:hideMark/>
          </w:tcPr>
          <w:p w14:paraId="27DCAF89" w14:textId="7484631B" w:rsidR="00F27403" w:rsidRPr="00E355E0" w:rsidRDefault="00467079"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9</w:t>
            </w:r>
            <w:r w:rsidR="00217CAA" w:rsidRPr="00E355E0">
              <w:rPr>
                <w:rFonts w:cstheme="minorHAnsi"/>
                <w:b/>
                <w:bCs/>
                <w:sz w:val="20"/>
                <w:szCs w:val="20"/>
              </w:rPr>
              <w:t>55</w:t>
            </w:r>
          </w:p>
        </w:tc>
        <w:tc>
          <w:tcPr>
            <w:tcW w:w="1411" w:type="dxa"/>
            <w:tcBorders>
              <w:top w:val="single" w:sz="4" w:space="0" w:color="auto"/>
            </w:tcBorders>
            <w:vAlign w:val="center"/>
            <w:hideMark/>
          </w:tcPr>
          <w:p w14:paraId="5846EA91" w14:textId="71EFF4DD" w:rsidR="00F27403" w:rsidRPr="00E355E0" w:rsidRDefault="00467079"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w:t>
            </w:r>
            <w:r w:rsidR="00217CAA" w:rsidRPr="00E355E0">
              <w:rPr>
                <w:rFonts w:cstheme="minorHAnsi"/>
                <w:b/>
                <w:bCs/>
                <w:sz w:val="20"/>
                <w:szCs w:val="20"/>
              </w:rPr>
              <w:t>3</w:t>
            </w:r>
            <w:r w:rsidR="00F9303D">
              <w:rPr>
                <w:rFonts w:cstheme="minorHAnsi"/>
                <w:b/>
                <w:bCs/>
                <w:sz w:val="20"/>
                <w:szCs w:val="20"/>
              </w:rPr>
              <w:t>3</w:t>
            </w:r>
            <w:r w:rsidR="00217CAA" w:rsidRPr="00E355E0">
              <w:rPr>
                <w:rFonts w:cstheme="minorHAnsi"/>
                <w:b/>
                <w:bCs/>
                <w:sz w:val="20"/>
                <w:szCs w:val="20"/>
              </w:rPr>
              <w:t>7</w:t>
            </w:r>
          </w:p>
        </w:tc>
      </w:tr>
      <w:tr w:rsidR="00A54D8D" w:rsidRPr="00D46C8B" w14:paraId="27AFFBF2" w14:textId="77777777" w:rsidTr="001E0FCF">
        <w:trPr>
          <w:trHeight w:val="135"/>
        </w:trPr>
        <w:tc>
          <w:tcPr>
            <w:cnfStyle w:val="001000000000" w:firstRow="0" w:lastRow="0" w:firstColumn="1" w:lastColumn="0" w:oddVBand="0" w:evenVBand="0" w:oddHBand="0" w:evenHBand="0" w:firstRowFirstColumn="0" w:firstRowLastColumn="0" w:lastRowFirstColumn="0" w:lastRowLastColumn="0"/>
            <w:tcW w:w="4957" w:type="dxa"/>
            <w:hideMark/>
          </w:tcPr>
          <w:p w14:paraId="69AF16C8" w14:textId="61725AAD" w:rsidR="00F27403" w:rsidRPr="00E355E0" w:rsidRDefault="00D07BC4" w:rsidP="00E355E0">
            <w:pPr>
              <w:rPr>
                <w:rFonts w:cstheme="minorHAnsi"/>
                <w:b w:val="0"/>
                <w:bCs w:val="0"/>
                <w:sz w:val="20"/>
                <w:szCs w:val="20"/>
              </w:rPr>
            </w:pPr>
            <w:r w:rsidRPr="00E355E0">
              <w:rPr>
                <w:rFonts w:cstheme="minorHAnsi"/>
                <w:b w:val="0"/>
                <w:bCs w:val="0"/>
                <w:sz w:val="20"/>
                <w:szCs w:val="20"/>
              </w:rPr>
              <w:t xml:space="preserve">          </w:t>
            </w:r>
            <w:r w:rsidR="002054F3" w:rsidRPr="00E355E0">
              <w:rPr>
                <w:rFonts w:cstheme="minorHAnsi"/>
                <w:b w:val="0"/>
                <w:bCs w:val="0"/>
                <w:sz w:val="20"/>
                <w:szCs w:val="20"/>
              </w:rPr>
              <w:t xml:space="preserve">             </w:t>
            </w:r>
            <w:r w:rsidR="001C10F4" w:rsidRPr="00E355E0">
              <w:rPr>
                <w:rFonts w:cstheme="minorHAnsi"/>
                <w:b w:val="0"/>
                <w:bCs w:val="0"/>
                <w:sz w:val="20"/>
                <w:szCs w:val="20"/>
              </w:rPr>
              <w:t>w tym:</w:t>
            </w:r>
            <w:r w:rsidR="002054F3" w:rsidRPr="00E355E0">
              <w:rPr>
                <w:rFonts w:cstheme="minorHAnsi"/>
                <w:b w:val="0"/>
                <w:bCs w:val="0"/>
                <w:sz w:val="20"/>
                <w:szCs w:val="20"/>
              </w:rPr>
              <w:t xml:space="preserve"> </w:t>
            </w:r>
            <w:r w:rsidRPr="00E355E0">
              <w:rPr>
                <w:rFonts w:cstheme="minorHAnsi"/>
                <w:b w:val="0"/>
                <w:bCs w:val="0"/>
                <w:sz w:val="20"/>
                <w:szCs w:val="20"/>
              </w:rPr>
              <w:t xml:space="preserve"> </w:t>
            </w:r>
            <w:r w:rsidR="00F27403" w:rsidRPr="00E355E0">
              <w:rPr>
                <w:rFonts w:cstheme="minorHAnsi"/>
                <w:b w:val="0"/>
                <w:bCs w:val="0"/>
                <w:sz w:val="20"/>
                <w:szCs w:val="20"/>
              </w:rPr>
              <w:t>świadczenie pieniężne</w:t>
            </w:r>
          </w:p>
        </w:tc>
        <w:tc>
          <w:tcPr>
            <w:tcW w:w="1842" w:type="dxa"/>
            <w:vAlign w:val="center"/>
          </w:tcPr>
          <w:p w14:paraId="7D09DE81" w14:textId="215A7D6E" w:rsidR="00F27403" w:rsidRPr="00E355E0" w:rsidRDefault="00467079"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6</w:t>
            </w:r>
            <w:r w:rsidR="00217CAA" w:rsidRPr="00E355E0">
              <w:rPr>
                <w:rFonts w:cstheme="minorHAnsi"/>
                <w:b/>
                <w:bCs/>
                <w:sz w:val="20"/>
                <w:szCs w:val="20"/>
              </w:rPr>
              <w:t>03</w:t>
            </w:r>
          </w:p>
        </w:tc>
        <w:tc>
          <w:tcPr>
            <w:tcW w:w="1530" w:type="dxa"/>
            <w:vAlign w:val="center"/>
          </w:tcPr>
          <w:p w14:paraId="7EA9F19F" w14:textId="6D6E1FCA" w:rsidR="00F27403" w:rsidRPr="00E355E0" w:rsidRDefault="00217CAA"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595</w:t>
            </w:r>
          </w:p>
        </w:tc>
        <w:tc>
          <w:tcPr>
            <w:tcW w:w="1411" w:type="dxa"/>
            <w:vAlign w:val="center"/>
          </w:tcPr>
          <w:p w14:paraId="58A75D37" w14:textId="41A1ACFF" w:rsidR="00F27403" w:rsidRPr="00E355E0" w:rsidRDefault="00217CAA"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883</w:t>
            </w:r>
          </w:p>
        </w:tc>
      </w:tr>
      <w:tr w:rsidR="00A54D8D" w:rsidRPr="00D46C8B" w14:paraId="459FEB8D" w14:textId="77777777" w:rsidTr="001E0FCF">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4957" w:type="dxa"/>
            <w:hideMark/>
          </w:tcPr>
          <w:p w14:paraId="25613B26" w14:textId="7BBEAEED" w:rsidR="00F27403" w:rsidRPr="00E355E0" w:rsidRDefault="00D07BC4" w:rsidP="00E355E0">
            <w:pPr>
              <w:rPr>
                <w:rFonts w:cstheme="minorHAnsi"/>
                <w:b w:val="0"/>
                <w:bCs w:val="0"/>
                <w:sz w:val="20"/>
                <w:szCs w:val="20"/>
              </w:rPr>
            </w:pPr>
            <w:r w:rsidRPr="00E355E0">
              <w:rPr>
                <w:rFonts w:cstheme="minorHAnsi"/>
                <w:b w:val="0"/>
                <w:bCs w:val="0"/>
                <w:sz w:val="20"/>
                <w:szCs w:val="20"/>
              </w:rPr>
              <w:t xml:space="preserve">           </w:t>
            </w:r>
            <w:r w:rsidR="002054F3" w:rsidRPr="00E355E0">
              <w:rPr>
                <w:rFonts w:cstheme="minorHAnsi"/>
                <w:b w:val="0"/>
                <w:bCs w:val="0"/>
                <w:sz w:val="20"/>
                <w:szCs w:val="20"/>
              </w:rPr>
              <w:t xml:space="preserve">            </w:t>
            </w:r>
            <w:r w:rsidR="001C10F4" w:rsidRPr="00E355E0">
              <w:rPr>
                <w:rFonts w:cstheme="minorHAnsi"/>
                <w:b w:val="0"/>
                <w:bCs w:val="0"/>
                <w:sz w:val="20"/>
                <w:szCs w:val="20"/>
              </w:rPr>
              <w:t>w tym:</w:t>
            </w:r>
            <w:r w:rsidR="002054F3" w:rsidRPr="00E355E0">
              <w:rPr>
                <w:rFonts w:cstheme="minorHAnsi"/>
                <w:b w:val="0"/>
                <w:bCs w:val="0"/>
                <w:sz w:val="20"/>
                <w:szCs w:val="20"/>
              </w:rPr>
              <w:t xml:space="preserve">  </w:t>
            </w:r>
            <w:r w:rsidR="00F27403" w:rsidRPr="00E355E0">
              <w:rPr>
                <w:rFonts w:cstheme="minorHAnsi"/>
                <w:b w:val="0"/>
                <w:bCs w:val="0"/>
                <w:sz w:val="20"/>
                <w:szCs w:val="20"/>
              </w:rPr>
              <w:t>świadczenia niepieniężne</w:t>
            </w:r>
          </w:p>
        </w:tc>
        <w:tc>
          <w:tcPr>
            <w:tcW w:w="1842" w:type="dxa"/>
            <w:vAlign w:val="center"/>
          </w:tcPr>
          <w:p w14:paraId="1E26D82E" w14:textId="7E1506FE" w:rsidR="00F27403" w:rsidRPr="00E355E0" w:rsidRDefault="00467079"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5</w:t>
            </w:r>
            <w:r w:rsidR="00217CAA" w:rsidRPr="00E355E0">
              <w:rPr>
                <w:rFonts w:cstheme="minorHAnsi"/>
                <w:b/>
                <w:bCs/>
                <w:sz w:val="20"/>
                <w:szCs w:val="20"/>
              </w:rPr>
              <w:t>29</w:t>
            </w:r>
          </w:p>
        </w:tc>
        <w:tc>
          <w:tcPr>
            <w:tcW w:w="1530" w:type="dxa"/>
            <w:vAlign w:val="center"/>
          </w:tcPr>
          <w:p w14:paraId="5340191A" w14:textId="0BFE345E" w:rsidR="00F27403" w:rsidRPr="00E355E0" w:rsidRDefault="00467079"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5</w:t>
            </w:r>
            <w:r w:rsidR="00217CAA" w:rsidRPr="00E355E0">
              <w:rPr>
                <w:rFonts w:cstheme="minorHAnsi"/>
                <w:b/>
                <w:bCs/>
                <w:sz w:val="20"/>
                <w:szCs w:val="20"/>
              </w:rPr>
              <w:t>04</w:t>
            </w:r>
          </w:p>
        </w:tc>
        <w:tc>
          <w:tcPr>
            <w:tcW w:w="1411" w:type="dxa"/>
            <w:vAlign w:val="center"/>
          </w:tcPr>
          <w:p w14:paraId="5D0FE3B8" w14:textId="51BBBB42" w:rsidR="00F27403" w:rsidRPr="00E355E0" w:rsidRDefault="00217CAA"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710</w:t>
            </w:r>
          </w:p>
        </w:tc>
      </w:tr>
      <w:tr w:rsidR="00A54D8D" w:rsidRPr="00D46C8B" w14:paraId="1ADC448E" w14:textId="77777777" w:rsidTr="001E0FCF">
        <w:trPr>
          <w:trHeight w:val="327"/>
        </w:trPr>
        <w:tc>
          <w:tcPr>
            <w:cnfStyle w:val="001000000000" w:firstRow="0" w:lastRow="0" w:firstColumn="1" w:lastColumn="0" w:oddVBand="0" w:evenVBand="0" w:oddHBand="0" w:evenHBand="0" w:firstRowFirstColumn="0" w:firstRowLastColumn="0" w:lastRowFirstColumn="0" w:lastRowLastColumn="0"/>
            <w:tcW w:w="4957" w:type="dxa"/>
            <w:hideMark/>
          </w:tcPr>
          <w:p w14:paraId="231C54AB" w14:textId="77777777" w:rsidR="00F27403" w:rsidRPr="00E355E0" w:rsidRDefault="00F27403" w:rsidP="00E355E0">
            <w:pPr>
              <w:rPr>
                <w:rFonts w:cstheme="minorHAnsi"/>
                <w:sz w:val="20"/>
                <w:szCs w:val="20"/>
              </w:rPr>
            </w:pPr>
            <w:r w:rsidRPr="00E355E0">
              <w:rPr>
                <w:rFonts w:cstheme="minorHAnsi"/>
                <w:sz w:val="20"/>
                <w:szCs w:val="20"/>
              </w:rPr>
              <w:t>Świadczenia przyznane w ramach zadań zleconych bez względu na ich rodzaj, formę i liczbę</w:t>
            </w:r>
          </w:p>
          <w:p w14:paraId="10E8F2CD" w14:textId="77777777" w:rsidR="00F27403" w:rsidRPr="00E355E0" w:rsidRDefault="00F27403" w:rsidP="00E355E0">
            <w:pPr>
              <w:ind w:firstLine="708"/>
              <w:rPr>
                <w:rFonts w:cstheme="minorHAnsi"/>
                <w:sz w:val="20"/>
                <w:szCs w:val="20"/>
              </w:rPr>
            </w:pPr>
          </w:p>
        </w:tc>
        <w:tc>
          <w:tcPr>
            <w:tcW w:w="1842" w:type="dxa"/>
            <w:vAlign w:val="center"/>
          </w:tcPr>
          <w:p w14:paraId="53B74B4F" w14:textId="43C38004" w:rsidR="00F27403" w:rsidRPr="00E355E0" w:rsidRDefault="00217CAA"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18</w:t>
            </w:r>
          </w:p>
        </w:tc>
        <w:tc>
          <w:tcPr>
            <w:tcW w:w="1530" w:type="dxa"/>
            <w:vAlign w:val="center"/>
          </w:tcPr>
          <w:p w14:paraId="39D0EF50" w14:textId="57C95402" w:rsidR="00F27403" w:rsidRPr="00E355E0" w:rsidRDefault="00217CAA"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17</w:t>
            </w:r>
          </w:p>
        </w:tc>
        <w:tc>
          <w:tcPr>
            <w:tcW w:w="1411" w:type="dxa"/>
            <w:vAlign w:val="center"/>
          </w:tcPr>
          <w:p w14:paraId="1F79B332" w14:textId="78DB80FB" w:rsidR="00F27403" w:rsidRPr="00E355E0" w:rsidRDefault="00217CAA"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28</w:t>
            </w:r>
          </w:p>
        </w:tc>
      </w:tr>
      <w:tr w:rsidR="00A54D8D" w:rsidRPr="00D46C8B" w14:paraId="36B792B6" w14:textId="77777777" w:rsidTr="001E0FC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57" w:type="dxa"/>
            <w:hideMark/>
          </w:tcPr>
          <w:p w14:paraId="0F3EC8B1" w14:textId="77777777" w:rsidR="00F27403" w:rsidRPr="00E355E0" w:rsidRDefault="00F27403" w:rsidP="00E355E0">
            <w:pPr>
              <w:rPr>
                <w:rFonts w:cstheme="minorHAnsi"/>
                <w:sz w:val="20"/>
                <w:szCs w:val="20"/>
              </w:rPr>
            </w:pPr>
            <w:r w:rsidRPr="00E355E0">
              <w:rPr>
                <w:rFonts w:cstheme="minorHAnsi"/>
                <w:sz w:val="20"/>
                <w:szCs w:val="20"/>
              </w:rPr>
              <w:t>Świadczenia przyznane w ramach zadań własnych bez względu na ich rodzaj, formę i liczbę</w:t>
            </w:r>
          </w:p>
          <w:p w14:paraId="76A5DE40" w14:textId="77777777" w:rsidR="00F27403" w:rsidRPr="00E355E0" w:rsidRDefault="00F27403" w:rsidP="00E355E0">
            <w:pPr>
              <w:ind w:firstLine="708"/>
              <w:rPr>
                <w:rFonts w:cstheme="minorHAnsi"/>
                <w:sz w:val="20"/>
                <w:szCs w:val="20"/>
              </w:rPr>
            </w:pPr>
          </w:p>
        </w:tc>
        <w:tc>
          <w:tcPr>
            <w:tcW w:w="1842" w:type="dxa"/>
            <w:vAlign w:val="center"/>
          </w:tcPr>
          <w:p w14:paraId="544C470B" w14:textId="5EA53063" w:rsidR="00F27403" w:rsidRPr="00E355E0" w:rsidRDefault="00217CAA"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1013</w:t>
            </w:r>
          </w:p>
        </w:tc>
        <w:tc>
          <w:tcPr>
            <w:tcW w:w="1530" w:type="dxa"/>
            <w:vAlign w:val="center"/>
          </w:tcPr>
          <w:p w14:paraId="0D4E4C56" w14:textId="56A06ADB" w:rsidR="00F27403" w:rsidRPr="00E355E0" w:rsidRDefault="00217CAA"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949</w:t>
            </w:r>
          </w:p>
        </w:tc>
        <w:tc>
          <w:tcPr>
            <w:tcW w:w="1411" w:type="dxa"/>
            <w:vAlign w:val="center"/>
          </w:tcPr>
          <w:p w14:paraId="0FD342D5" w14:textId="6DA161A4" w:rsidR="00F27403" w:rsidRPr="00E355E0" w:rsidRDefault="00217CAA"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1324</w:t>
            </w:r>
          </w:p>
        </w:tc>
      </w:tr>
      <w:tr w:rsidR="00A54D8D" w:rsidRPr="00D46C8B" w14:paraId="311458F8" w14:textId="77777777" w:rsidTr="001E0FCF">
        <w:trPr>
          <w:trHeight w:val="100"/>
        </w:trPr>
        <w:tc>
          <w:tcPr>
            <w:cnfStyle w:val="001000000000" w:firstRow="0" w:lastRow="0" w:firstColumn="1" w:lastColumn="0" w:oddVBand="0" w:evenVBand="0" w:oddHBand="0" w:evenHBand="0" w:firstRowFirstColumn="0" w:firstRowLastColumn="0" w:lastRowFirstColumn="0" w:lastRowLastColumn="0"/>
            <w:tcW w:w="4957" w:type="dxa"/>
            <w:hideMark/>
          </w:tcPr>
          <w:p w14:paraId="3B8425D6" w14:textId="77777777" w:rsidR="00F27403" w:rsidRPr="00E355E0" w:rsidRDefault="00F27403" w:rsidP="00E355E0">
            <w:pPr>
              <w:rPr>
                <w:rFonts w:cstheme="minorHAnsi"/>
                <w:sz w:val="20"/>
                <w:szCs w:val="20"/>
              </w:rPr>
            </w:pPr>
            <w:r w:rsidRPr="00E355E0">
              <w:rPr>
                <w:rFonts w:cstheme="minorHAnsi"/>
                <w:sz w:val="20"/>
                <w:szCs w:val="20"/>
              </w:rPr>
              <w:t>Pomoc udzielana w postaci pracy socjalnej - ogółem</w:t>
            </w:r>
          </w:p>
          <w:p w14:paraId="57AC54CA" w14:textId="77777777" w:rsidR="00F27403" w:rsidRPr="00E355E0" w:rsidRDefault="00F27403" w:rsidP="00E355E0">
            <w:pPr>
              <w:ind w:firstLine="708"/>
              <w:rPr>
                <w:rFonts w:cstheme="minorHAnsi"/>
                <w:sz w:val="20"/>
                <w:szCs w:val="20"/>
              </w:rPr>
            </w:pPr>
          </w:p>
        </w:tc>
        <w:tc>
          <w:tcPr>
            <w:tcW w:w="1842" w:type="dxa"/>
            <w:vAlign w:val="center"/>
            <w:hideMark/>
          </w:tcPr>
          <w:p w14:paraId="093D9F41" w14:textId="62DCF5E5" w:rsidR="00F27403" w:rsidRPr="00E355E0" w:rsidRDefault="001E0FCF"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 xml:space="preserve"> </w:t>
            </w:r>
            <w:r w:rsidRPr="00E355E0">
              <w:rPr>
                <w:rFonts w:cstheme="minorHAnsi"/>
                <w:sz w:val="20"/>
                <w:szCs w:val="20"/>
              </w:rPr>
              <w:t xml:space="preserve"> </w:t>
            </w:r>
            <w:r w:rsidR="00F27403" w:rsidRPr="00E355E0">
              <w:rPr>
                <w:rFonts w:cstheme="minorHAnsi"/>
                <w:b/>
                <w:bCs/>
                <w:sz w:val="20"/>
                <w:szCs w:val="20"/>
              </w:rPr>
              <w:t>X</w:t>
            </w:r>
          </w:p>
        </w:tc>
        <w:tc>
          <w:tcPr>
            <w:tcW w:w="1530" w:type="dxa"/>
            <w:vAlign w:val="center"/>
          </w:tcPr>
          <w:p w14:paraId="1C133A3C" w14:textId="26553855" w:rsidR="00F27403" w:rsidRPr="00E355E0" w:rsidRDefault="004B722C"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10</w:t>
            </w:r>
            <w:r w:rsidR="00217CAA" w:rsidRPr="00E355E0">
              <w:rPr>
                <w:rFonts w:cstheme="minorHAnsi"/>
                <w:b/>
                <w:bCs/>
                <w:sz w:val="20"/>
                <w:szCs w:val="20"/>
              </w:rPr>
              <w:t>62</w:t>
            </w:r>
          </w:p>
        </w:tc>
        <w:tc>
          <w:tcPr>
            <w:tcW w:w="1411" w:type="dxa"/>
            <w:vAlign w:val="center"/>
          </w:tcPr>
          <w:p w14:paraId="28ADDD6D" w14:textId="00B6C240" w:rsidR="00F27403" w:rsidRPr="00E355E0" w:rsidRDefault="004B722C"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177</w:t>
            </w:r>
            <w:r w:rsidR="00217CAA" w:rsidRPr="00E355E0">
              <w:rPr>
                <w:rFonts w:cstheme="minorHAnsi"/>
                <w:b/>
                <w:bCs/>
                <w:sz w:val="20"/>
                <w:szCs w:val="20"/>
              </w:rPr>
              <w:t>2</w:t>
            </w:r>
          </w:p>
        </w:tc>
      </w:tr>
      <w:tr w:rsidR="00A54D8D" w:rsidRPr="00D46C8B" w14:paraId="507642AE" w14:textId="77777777" w:rsidTr="001E0FC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957" w:type="dxa"/>
            <w:hideMark/>
          </w:tcPr>
          <w:p w14:paraId="54A13B07" w14:textId="153732D6" w:rsidR="00F27403" w:rsidRPr="00E355E0" w:rsidRDefault="00634FE5" w:rsidP="00E355E0">
            <w:pPr>
              <w:jc w:val="center"/>
              <w:rPr>
                <w:rFonts w:cstheme="minorHAnsi"/>
                <w:b w:val="0"/>
                <w:bCs w:val="0"/>
                <w:sz w:val="20"/>
                <w:szCs w:val="20"/>
              </w:rPr>
            </w:pPr>
            <w:r w:rsidRPr="00E355E0">
              <w:rPr>
                <w:rFonts w:cstheme="minorHAnsi"/>
                <w:b w:val="0"/>
                <w:bCs w:val="0"/>
                <w:sz w:val="20"/>
                <w:szCs w:val="20"/>
              </w:rPr>
              <w:t xml:space="preserve">  </w:t>
            </w:r>
            <w:r w:rsidR="002054F3" w:rsidRPr="00E355E0">
              <w:rPr>
                <w:rFonts w:cstheme="minorHAnsi"/>
                <w:b w:val="0"/>
                <w:bCs w:val="0"/>
                <w:sz w:val="20"/>
                <w:szCs w:val="20"/>
              </w:rPr>
              <w:t xml:space="preserve">           </w:t>
            </w:r>
            <w:r w:rsidR="001C10F4" w:rsidRPr="00E355E0">
              <w:rPr>
                <w:rFonts w:cstheme="minorHAnsi"/>
                <w:b w:val="0"/>
                <w:bCs w:val="0"/>
                <w:sz w:val="20"/>
                <w:szCs w:val="20"/>
              </w:rPr>
              <w:t xml:space="preserve"> w tym:</w:t>
            </w:r>
            <w:r w:rsidR="002054F3" w:rsidRPr="00E355E0">
              <w:rPr>
                <w:rFonts w:cstheme="minorHAnsi"/>
                <w:b w:val="0"/>
                <w:bCs w:val="0"/>
                <w:sz w:val="20"/>
                <w:szCs w:val="20"/>
              </w:rPr>
              <w:t xml:space="preserve">  </w:t>
            </w:r>
            <w:r w:rsidR="00F27403" w:rsidRPr="00E355E0">
              <w:rPr>
                <w:rFonts w:cstheme="minorHAnsi"/>
                <w:b w:val="0"/>
                <w:bCs w:val="0"/>
                <w:sz w:val="20"/>
                <w:szCs w:val="20"/>
              </w:rPr>
              <w:t>wyłącznie w postaci pracy socjalnej</w:t>
            </w:r>
          </w:p>
        </w:tc>
        <w:tc>
          <w:tcPr>
            <w:tcW w:w="1842" w:type="dxa"/>
            <w:vAlign w:val="center"/>
            <w:hideMark/>
          </w:tcPr>
          <w:p w14:paraId="486259E1" w14:textId="006FB993" w:rsidR="00F27403" w:rsidRPr="00E355E0" w:rsidRDefault="001E0FCF" w:rsidP="00E355E0">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 xml:space="preserve">                  </w:t>
            </w:r>
            <w:r w:rsidR="00D07BC4" w:rsidRPr="00E355E0">
              <w:rPr>
                <w:rFonts w:cstheme="minorHAnsi"/>
                <w:b/>
                <w:bCs/>
                <w:sz w:val="20"/>
                <w:szCs w:val="20"/>
              </w:rPr>
              <w:t>X</w:t>
            </w:r>
          </w:p>
        </w:tc>
        <w:tc>
          <w:tcPr>
            <w:tcW w:w="1530" w:type="dxa"/>
            <w:vAlign w:val="center"/>
          </w:tcPr>
          <w:p w14:paraId="001EDA85" w14:textId="04387B51" w:rsidR="00F27403" w:rsidRPr="00E355E0" w:rsidRDefault="00217CAA"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302</w:t>
            </w:r>
          </w:p>
        </w:tc>
        <w:tc>
          <w:tcPr>
            <w:tcW w:w="1411" w:type="dxa"/>
            <w:vAlign w:val="center"/>
          </w:tcPr>
          <w:p w14:paraId="3AB1C242" w14:textId="333D942F" w:rsidR="00F27403" w:rsidRPr="00E355E0" w:rsidRDefault="004B722C"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6</w:t>
            </w:r>
            <w:r w:rsidR="00217CAA" w:rsidRPr="00E355E0">
              <w:rPr>
                <w:rFonts w:cstheme="minorHAnsi"/>
                <w:b/>
                <w:bCs/>
                <w:sz w:val="20"/>
                <w:szCs w:val="20"/>
              </w:rPr>
              <w:t>54</w:t>
            </w:r>
          </w:p>
        </w:tc>
      </w:tr>
    </w:tbl>
    <w:p w14:paraId="3C104EFA" w14:textId="77777777" w:rsidR="004328AC" w:rsidRPr="00D46C8B" w:rsidRDefault="004328AC" w:rsidP="00D46C8B">
      <w:pPr>
        <w:spacing w:after="0" w:line="360" w:lineRule="auto"/>
        <w:jc w:val="center"/>
        <w:rPr>
          <w:rFonts w:cstheme="minorHAnsi"/>
          <w:b/>
          <w:bCs/>
        </w:rPr>
      </w:pPr>
    </w:p>
    <w:p w14:paraId="527EE52F" w14:textId="131175D4" w:rsidR="00726118" w:rsidRPr="00D46C8B" w:rsidRDefault="00726118" w:rsidP="00D46C8B">
      <w:pPr>
        <w:spacing w:after="0" w:line="360" w:lineRule="auto"/>
        <w:jc w:val="center"/>
        <w:rPr>
          <w:rFonts w:cstheme="minorHAnsi"/>
          <w:b/>
          <w:bCs/>
        </w:rPr>
      </w:pPr>
      <w:bookmarkStart w:id="9" w:name="_Hlk65751671"/>
      <w:r w:rsidRPr="00D46C8B">
        <w:rPr>
          <w:rFonts w:cstheme="minorHAnsi"/>
          <w:b/>
          <w:bCs/>
        </w:rPr>
        <w:t>Tabela</w:t>
      </w:r>
      <w:r w:rsidR="006E79D8" w:rsidRPr="00D46C8B">
        <w:rPr>
          <w:rFonts w:cstheme="minorHAnsi"/>
          <w:b/>
          <w:bCs/>
        </w:rPr>
        <w:t xml:space="preserve"> nr 2.</w:t>
      </w:r>
      <w:r w:rsidRPr="00D46C8B">
        <w:rPr>
          <w:rFonts w:cstheme="minorHAnsi"/>
          <w:b/>
          <w:bCs/>
        </w:rPr>
        <w:t xml:space="preserve"> Dynamika zapotrzebowania na świadczenia z pomocy społecznej</w:t>
      </w:r>
    </w:p>
    <w:tbl>
      <w:tblPr>
        <w:tblStyle w:val="Tabelasiatki5ciemnaakcent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504"/>
        <w:gridCol w:w="2212"/>
        <w:gridCol w:w="1853"/>
        <w:gridCol w:w="1966"/>
      </w:tblGrid>
      <w:tr w:rsidR="001774EC" w:rsidRPr="00D46C8B" w14:paraId="64321876" w14:textId="4444C9CD" w:rsidTr="001E0FCF">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241" w:type="dxa"/>
            <w:tcBorders>
              <w:top w:val="none" w:sz="0" w:space="0" w:color="auto"/>
              <w:left w:val="none" w:sz="0" w:space="0" w:color="auto"/>
              <w:right w:val="none" w:sz="0" w:space="0" w:color="auto"/>
            </w:tcBorders>
            <w:hideMark/>
          </w:tcPr>
          <w:p w14:paraId="098466CF" w14:textId="3F6851B9" w:rsidR="00726118" w:rsidRPr="00E355E0" w:rsidRDefault="00726118" w:rsidP="00E355E0">
            <w:pPr>
              <w:rPr>
                <w:rFonts w:cstheme="minorHAnsi"/>
                <w:sz w:val="20"/>
                <w:szCs w:val="20"/>
              </w:rPr>
            </w:pPr>
            <w:r w:rsidRPr="00E355E0">
              <w:rPr>
                <w:rFonts w:cstheme="minorHAnsi"/>
                <w:sz w:val="20"/>
                <w:szCs w:val="20"/>
              </w:rPr>
              <w:t>Rok</w:t>
            </w:r>
          </w:p>
        </w:tc>
        <w:tc>
          <w:tcPr>
            <w:tcW w:w="2504" w:type="dxa"/>
            <w:tcBorders>
              <w:top w:val="none" w:sz="0" w:space="0" w:color="auto"/>
              <w:left w:val="none" w:sz="0" w:space="0" w:color="auto"/>
              <w:right w:val="none" w:sz="0" w:space="0" w:color="auto"/>
            </w:tcBorders>
          </w:tcPr>
          <w:p w14:paraId="3768D3CA" w14:textId="73DEC7BE" w:rsidR="00726118" w:rsidRPr="00E355E0" w:rsidRDefault="00726118" w:rsidP="00E355E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355E0">
              <w:rPr>
                <w:rFonts w:cstheme="minorHAnsi"/>
                <w:sz w:val="20"/>
                <w:szCs w:val="20"/>
              </w:rPr>
              <w:t>Liczba osób, którym decyzją przyznano świadczenie</w:t>
            </w:r>
          </w:p>
        </w:tc>
        <w:tc>
          <w:tcPr>
            <w:tcW w:w="2212" w:type="dxa"/>
            <w:tcBorders>
              <w:top w:val="none" w:sz="0" w:space="0" w:color="auto"/>
              <w:left w:val="none" w:sz="0" w:space="0" w:color="auto"/>
              <w:right w:val="none" w:sz="0" w:space="0" w:color="auto"/>
            </w:tcBorders>
            <w:vAlign w:val="center"/>
          </w:tcPr>
          <w:p w14:paraId="4B91B5E3" w14:textId="41318DD9" w:rsidR="00726118" w:rsidRPr="00E355E0" w:rsidRDefault="00726118" w:rsidP="00E355E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355E0">
              <w:rPr>
                <w:rFonts w:cstheme="minorHAnsi"/>
                <w:sz w:val="20"/>
                <w:szCs w:val="20"/>
              </w:rPr>
              <w:t>% do roku poprzedzającego</w:t>
            </w:r>
          </w:p>
        </w:tc>
        <w:tc>
          <w:tcPr>
            <w:tcW w:w="1853" w:type="dxa"/>
            <w:tcBorders>
              <w:top w:val="none" w:sz="0" w:space="0" w:color="auto"/>
              <w:left w:val="none" w:sz="0" w:space="0" w:color="auto"/>
              <w:right w:val="none" w:sz="0" w:space="0" w:color="auto"/>
            </w:tcBorders>
            <w:vAlign w:val="center"/>
          </w:tcPr>
          <w:p w14:paraId="2FFBA693" w14:textId="160AA060" w:rsidR="00726118" w:rsidRPr="00E355E0" w:rsidRDefault="00726118" w:rsidP="00E355E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355E0">
              <w:rPr>
                <w:rFonts w:cstheme="minorHAnsi"/>
                <w:sz w:val="20"/>
                <w:szCs w:val="20"/>
              </w:rPr>
              <w:t>Liczba rodzin</w:t>
            </w:r>
          </w:p>
        </w:tc>
        <w:tc>
          <w:tcPr>
            <w:tcW w:w="1966" w:type="dxa"/>
            <w:tcBorders>
              <w:top w:val="none" w:sz="0" w:space="0" w:color="auto"/>
              <w:left w:val="none" w:sz="0" w:space="0" w:color="auto"/>
              <w:right w:val="none" w:sz="0" w:space="0" w:color="auto"/>
            </w:tcBorders>
            <w:vAlign w:val="center"/>
          </w:tcPr>
          <w:p w14:paraId="0D005F95" w14:textId="4103FCD8" w:rsidR="00726118" w:rsidRPr="00E355E0" w:rsidRDefault="00726118" w:rsidP="00E355E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355E0">
              <w:rPr>
                <w:rFonts w:cstheme="minorHAnsi"/>
                <w:sz w:val="20"/>
                <w:szCs w:val="20"/>
              </w:rPr>
              <w:t>% do roku poprzedniego</w:t>
            </w:r>
          </w:p>
        </w:tc>
      </w:tr>
      <w:tr w:rsidR="001774EC" w:rsidRPr="00D46C8B" w14:paraId="10E82595" w14:textId="3940E1A7" w:rsidTr="00217C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41" w:type="dxa"/>
            <w:tcBorders>
              <w:left w:val="none" w:sz="0" w:space="0" w:color="auto"/>
            </w:tcBorders>
          </w:tcPr>
          <w:p w14:paraId="7FA5AE3C" w14:textId="26F10A66" w:rsidR="00726118" w:rsidRPr="00E355E0" w:rsidRDefault="00726118" w:rsidP="00E355E0">
            <w:pPr>
              <w:rPr>
                <w:rFonts w:cstheme="minorHAnsi"/>
                <w:sz w:val="20"/>
                <w:szCs w:val="20"/>
              </w:rPr>
            </w:pPr>
            <w:r w:rsidRPr="00E355E0">
              <w:rPr>
                <w:rFonts w:cstheme="minorHAnsi"/>
                <w:sz w:val="20"/>
                <w:szCs w:val="20"/>
              </w:rPr>
              <w:t>2017</w:t>
            </w:r>
          </w:p>
        </w:tc>
        <w:tc>
          <w:tcPr>
            <w:tcW w:w="2504" w:type="dxa"/>
          </w:tcPr>
          <w:p w14:paraId="7D1AF8B2" w14:textId="106DC3C3" w:rsidR="00726118" w:rsidRPr="00E355E0" w:rsidRDefault="00560174"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1035</w:t>
            </w:r>
          </w:p>
        </w:tc>
        <w:tc>
          <w:tcPr>
            <w:tcW w:w="2212" w:type="dxa"/>
          </w:tcPr>
          <w:p w14:paraId="0EC3B309" w14:textId="3D251E34" w:rsidR="00726118" w:rsidRPr="00E355E0" w:rsidRDefault="001774EC"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- 7,8 %</w:t>
            </w:r>
          </w:p>
        </w:tc>
        <w:tc>
          <w:tcPr>
            <w:tcW w:w="1853" w:type="dxa"/>
          </w:tcPr>
          <w:p w14:paraId="121A2AC9" w14:textId="6DE735AB" w:rsidR="00726118" w:rsidRPr="00E355E0" w:rsidRDefault="00560174"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964</w:t>
            </w:r>
          </w:p>
        </w:tc>
        <w:tc>
          <w:tcPr>
            <w:tcW w:w="1966" w:type="dxa"/>
          </w:tcPr>
          <w:p w14:paraId="00A5534D" w14:textId="7627E98E" w:rsidR="00726118" w:rsidRPr="00E355E0" w:rsidRDefault="001774EC"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- 6,2 %</w:t>
            </w:r>
          </w:p>
        </w:tc>
      </w:tr>
      <w:tr w:rsidR="001774EC" w:rsidRPr="00D46C8B" w14:paraId="1BA9C940" w14:textId="751521A4" w:rsidTr="00217CAA">
        <w:trPr>
          <w:trHeight w:val="285"/>
        </w:trPr>
        <w:tc>
          <w:tcPr>
            <w:cnfStyle w:val="001000000000" w:firstRow="0" w:lastRow="0" w:firstColumn="1" w:lastColumn="0" w:oddVBand="0" w:evenVBand="0" w:oddHBand="0" w:evenHBand="0" w:firstRowFirstColumn="0" w:firstRowLastColumn="0" w:lastRowFirstColumn="0" w:lastRowLastColumn="0"/>
            <w:tcW w:w="1241" w:type="dxa"/>
            <w:tcBorders>
              <w:left w:val="none" w:sz="0" w:space="0" w:color="auto"/>
            </w:tcBorders>
          </w:tcPr>
          <w:p w14:paraId="34F68053" w14:textId="7CFBE7B3" w:rsidR="00726118" w:rsidRPr="00E355E0" w:rsidRDefault="00726118" w:rsidP="00E355E0">
            <w:pPr>
              <w:rPr>
                <w:rFonts w:cstheme="minorHAnsi"/>
                <w:sz w:val="20"/>
                <w:szCs w:val="20"/>
              </w:rPr>
            </w:pPr>
            <w:r w:rsidRPr="00E355E0">
              <w:rPr>
                <w:rFonts w:cstheme="minorHAnsi"/>
                <w:sz w:val="20"/>
                <w:szCs w:val="20"/>
              </w:rPr>
              <w:t>2018</w:t>
            </w:r>
          </w:p>
        </w:tc>
        <w:tc>
          <w:tcPr>
            <w:tcW w:w="2504" w:type="dxa"/>
          </w:tcPr>
          <w:p w14:paraId="6FA5B6A8" w14:textId="0A615A5D" w:rsidR="00726118" w:rsidRPr="00E355E0" w:rsidRDefault="00560174"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951</w:t>
            </w:r>
          </w:p>
        </w:tc>
        <w:tc>
          <w:tcPr>
            <w:tcW w:w="2212" w:type="dxa"/>
          </w:tcPr>
          <w:p w14:paraId="435D4850" w14:textId="2E27C816" w:rsidR="00726118" w:rsidRPr="00E355E0" w:rsidRDefault="00560174"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- 8,1%</w:t>
            </w:r>
          </w:p>
        </w:tc>
        <w:tc>
          <w:tcPr>
            <w:tcW w:w="1853" w:type="dxa"/>
          </w:tcPr>
          <w:p w14:paraId="6CABF383" w14:textId="702D732A" w:rsidR="00726118" w:rsidRPr="00E355E0" w:rsidRDefault="00560174"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887</w:t>
            </w:r>
          </w:p>
        </w:tc>
        <w:tc>
          <w:tcPr>
            <w:tcW w:w="1966" w:type="dxa"/>
          </w:tcPr>
          <w:p w14:paraId="757A6DBE" w14:textId="0877F034" w:rsidR="00726118" w:rsidRPr="00E355E0" w:rsidRDefault="001774EC"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- 8%</w:t>
            </w:r>
          </w:p>
        </w:tc>
      </w:tr>
      <w:tr w:rsidR="001774EC" w:rsidRPr="00D46C8B" w14:paraId="02AD3412" w14:textId="7DB95974" w:rsidTr="00272B22">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241" w:type="dxa"/>
            <w:tcBorders>
              <w:left w:val="none" w:sz="0" w:space="0" w:color="auto"/>
            </w:tcBorders>
          </w:tcPr>
          <w:p w14:paraId="5B9A5C03" w14:textId="07CE5C5A" w:rsidR="00726118" w:rsidRPr="00E355E0" w:rsidRDefault="00726118" w:rsidP="00E355E0">
            <w:pPr>
              <w:rPr>
                <w:rFonts w:cstheme="minorHAnsi"/>
                <w:sz w:val="20"/>
                <w:szCs w:val="20"/>
              </w:rPr>
            </w:pPr>
            <w:r w:rsidRPr="00E355E0">
              <w:rPr>
                <w:rFonts w:cstheme="minorHAnsi"/>
                <w:sz w:val="20"/>
                <w:szCs w:val="20"/>
              </w:rPr>
              <w:t>2019</w:t>
            </w:r>
          </w:p>
        </w:tc>
        <w:tc>
          <w:tcPr>
            <w:tcW w:w="2504" w:type="dxa"/>
          </w:tcPr>
          <w:p w14:paraId="4BC8CF08" w14:textId="67D975AD" w:rsidR="00726118" w:rsidRPr="00E355E0" w:rsidRDefault="00726118"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933</w:t>
            </w:r>
          </w:p>
        </w:tc>
        <w:tc>
          <w:tcPr>
            <w:tcW w:w="2212" w:type="dxa"/>
          </w:tcPr>
          <w:p w14:paraId="71BB4DFB" w14:textId="3BE6ACA6" w:rsidR="00726118" w:rsidRPr="00E355E0" w:rsidRDefault="00560174"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- 1,9%</w:t>
            </w:r>
          </w:p>
        </w:tc>
        <w:tc>
          <w:tcPr>
            <w:tcW w:w="1853" w:type="dxa"/>
          </w:tcPr>
          <w:p w14:paraId="39AB7B7D" w14:textId="4519E886" w:rsidR="00726118" w:rsidRPr="00E355E0" w:rsidRDefault="00886585"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875</w:t>
            </w:r>
          </w:p>
        </w:tc>
        <w:tc>
          <w:tcPr>
            <w:tcW w:w="1966" w:type="dxa"/>
          </w:tcPr>
          <w:p w14:paraId="12016F44" w14:textId="4ED24FD9" w:rsidR="00726118" w:rsidRPr="00E355E0" w:rsidRDefault="001774EC"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- 1,4 %</w:t>
            </w:r>
          </w:p>
        </w:tc>
      </w:tr>
      <w:tr w:rsidR="00217CAA" w:rsidRPr="00D46C8B" w14:paraId="58B42C39" w14:textId="77777777" w:rsidTr="00F9303D">
        <w:trPr>
          <w:trHeight w:val="265"/>
        </w:trPr>
        <w:tc>
          <w:tcPr>
            <w:cnfStyle w:val="001000000000" w:firstRow="0" w:lastRow="0" w:firstColumn="1" w:lastColumn="0" w:oddVBand="0" w:evenVBand="0" w:oddHBand="0" w:evenHBand="0" w:firstRowFirstColumn="0" w:firstRowLastColumn="0" w:lastRowFirstColumn="0" w:lastRowLastColumn="0"/>
            <w:tcW w:w="1241" w:type="dxa"/>
            <w:tcBorders>
              <w:left w:val="none" w:sz="0" w:space="0" w:color="auto"/>
            </w:tcBorders>
            <w:shd w:val="clear" w:color="auto" w:fill="FF0000"/>
          </w:tcPr>
          <w:p w14:paraId="3D024444" w14:textId="07DBDA6B" w:rsidR="004B722C" w:rsidRPr="00E355E0" w:rsidRDefault="00217CAA" w:rsidP="00E355E0">
            <w:pPr>
              <w:rPr>
                <w:rFonts w:cstheme="minorHAnsi"/>
                <w:sz w:val="20"/>
                <w:szCs w:val="20"/>
              </w:rPr>
            </w:pPr>
            <w:r w:rsidRPr="00E355E0">
              <w:rPr>
                <w:rFonts w:cstheme="minorHAnsi"/>
                <w:sz w:val="20"/>
                <w:szCs w:val="20"/>
              </w:rPr>
              <w:t>2020</w:t>
            </w:r>
            <w:r w:rsidR="00F9303D">
              <w:rPr>
                <w:rFonts w:cstheme="minorHAnsi"/>
                <w:sz w:val="20"/>
                <w:szCs w:val="20"/>
              </w:rPr>
              <w:t xml:space="preserve"> COV1</w:t>
            </w:r>
          </w:p>
        </w:tc>
        <w:tc>
          <w:tcPr>
            <w:tcW w:w="2504" w:type="dxa"/>
            <w:shd w:val="clear" w:color="auto" w:fill="FF0000"/>
          </w:tcPr>
          <w:p w14:paraId="1B01B3FB" w14:textId="22E15745" w:rsidR="004B722C" w:rsidRPr="00E355E0" w:rsidRDefault="004B722C"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1053</w:t>
            </w:r>
          </w:p>
        </w:tc>
        <w:tc>
          <w:tcPr>
            <w:tcW w:w="2212" w:type="dxa"/>
            <w:shd w:val="clear" w:color="auto" w:fill="FF0000"/>
          </w:tcPr>
          <w:p w14:paraId="2B625E68" w14:textId="74D22922" w:rsidR="004B722C" w:rsidRPr="00E355E0" w:rsidRDefault="004B722C"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+ 12,8 %</w:t>
            </w:r>
          </w:p>
        </w:tc>
        <w:tc>
          <w:tcPr>
            <w:tcW w:w="1853" w:type="dxa"/>
            <w:shd w:val="clear" w:color="auto" w:fill="FF0000"/>
          </w:tcPr>
          <w:p w14:paraId="77CC746D" w14:textId="5B8973AC" w:rsidR="004B722C" w:rsidRPr="00E355E0" w:rsidRDefault="004B722C"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992</w:t>
            </w:r>
          </w:p>
        </w:tc>
        <w:tc>
          <w:tcPr>
            <w:tcW w:w="1966" w:type="dxa"/>
            <w:shd w:val="clear" w:color="auto" w:fill="FF0000"/>
          </w:tcPr>
          <w:p w14:paraId="799B5FB9" w14:textId="4B8513BF" w:rsidR="004B722C" w:rsidRPr="00E355E0" w:rsidRDefault="004B722C" w:rsidP="00E355E0">
            <w:pPr>
              <w:ind w:firstLine="708"/>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+13,4%</w:t>
            </w:r>
          </w:p>
        </w:tc>
      </w:tr>
      <w:tr w:rsidR="00217CAA" w:rsidRPr="00D46C8B" w14:paraId="4530702A" w14:textId="77777777" w:rsidTr="00F9303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41" w:type="dxa"/>
            <w:tcBorders>
              <w:left w:val="none" w:sz="0" w:space="0" w:color="auto"/>
              <w:bottom w:val="none" w:sz="0" w:space="0" w:color="auto"/>
            </w:tcBorders>
            <w:shd w:val="clear" w:color="auto" w:fill="FF0000"/>
          </w:tcPr>
          <w:p w14:paraId="31D5E3FE" w14:textId="60886C0F" w:rsidR="00217CAA" w:rsidRPr="00E355E0" w:rsidRDefault="00217CAA" w:rsidP="00E355E0">
            <w:pPr>
              <w:rPr>
                <w:rFonts w:cstheme="minorHAnsi"/>
                <w:sz w:val="20"/>
                <w:szCs w:val="20"/>
              </w:rPr>
            </w:pPr>
            <w:r w:rsidRPr="00E355E0">
              <w:rPr>
                <w:rFonts w:cstheme="minorHAnsi"/>
                <w:sz w:val="20"/>
                <w:szCs w:val="20"/>
              </w:rPr>
              <w:t>2021</w:t>
            </w:r>
            <w:r w:rsidR="00F9303D">
              <w:rPr>
                <w:rFonts w:cstheme="minorHAnsi"/>
                <w:sz w:val="20"/>
                <w:szCs w:val="20"/>
              </w:rPr>
              <w:t xml:space="preserve"> COV2</w:t>
            </w:r>
          </w:p>
        </w:tc>
        <w:tc>
          <w:tcPr>
            <w:tcW w:w="2504" w:type="dxa"/>
            <w:shd w:val="clear" w:color="auto" w:fill="FF0000"/>
          </w:tcPr>
          <w:p w14:paraId="7598659B" w14:textId="0D366F11" w:rsidR="00217CAA" w:rsidRPr="00E355E0" w:rsidRDefault="00217CAA"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1020</w:t>
            </w:r>
          </w:p>
        </w:tc>
        <w:tc>
          <w:tcPr>
            <w:tcW w:w="2212" w:type="dxa"/>
            <w:shd w:val="clear" w:color="auto" w:fill="FF0000"/>
          </w:tcPr>
          <w:p w14:paraId="727EDF72" w14:textId="0C212377" w:rsidR="00217CAA" w:rsidRPr="00E355E0" w:rsidRDefault="00FB5715"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-3,1%</w:t>
            </w:r>
          </w:p>
        </w:tc>
        <w:tc>
          <w:tcPr>
            <w:tcW w:w="1853" w:type="dxa"/>
            <w:shd w:val="clear" w:color="auto" w:fill="FF0000"/>
          </w:tcPr>
          <w:p w14:paraId="084F073D" w14:textId="292E1BA5" w:rsidR="00217CAA" w:rsidRPr="00E355E0" w:rsidRDefault="00217CAA"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955</w:t>
            </w:r>
          </w:p>
        </w:tc>
        <w:tc>
          <w:tcPr>
            <w:tcW w:w="1966" w:type="dxa"/>
            <w:shd w:val="clear" w:color="auto" w:fill="FF0000"/>
          </w:tcPr>
          <w:p w14:paraId="5AD55526" w14:textId="7D4732B8" w:rsidR="00217CAA" w:rsidRPr="00E355E0" w:rsidRDefault="00FB5715" w:rsidP="00E355E0">
            <w:pPr>
              <w:ind w:firstLine="708"/>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- 3,7%</w:t>
            </w:r>
          </w:p>
        </w:tc>
      </w:tr>
      <w:bookmarkEnd w:id="9"/>
    </w:tbl>
    <w:p w14:paraId="1433702E" w14:textId="37C0B5DC" w:rsidR="00726118" w:rsidRPr="00D46C8B" w:rsidRDefault="00726118" w:rsidP="00D46C8B">
      <w:pPr>
        <w:spacing w:line="360" w:lineRule="auto"/>
        <w:jc w:val="both"/>
        <w:rPr>
          <w:rFonts w:cstheme="minorHAnsi"/>
        </w:rPr>
      </w:pPr>
    </w:p>
    <w:p w14:paraId="55383F64" w14:textId="279597F9" w:rsidR="00272B22" w:rsidRPr="00D46C8B" w:rsidRDefault="004328AC" w:rsidP="00666DC0">
      <w:pPr>
        <w:spacing w:line="360" w:lineRule="auto"/>
        <w:ind w:firstLine="708"/>
        <w:jc w:val="both"/>
        <w:rPr>
          <w:rFonts w:cstheme="minorHAnsi"/>
        </w:rPr>
      </w:pPr>
      <w:r w:rsidRPr="00D46C8B">
        <w:rPr>
          <w:rFonts w:cstheme="minorHAnsi"/>
        </w:rPr>
        <w:t>Jeśli chodzi o strukturę rodzin korzystających z pomocy społecznej, w roku 20</w:t>
      </w:r>
      <w:r w:rsidR="004B722C" w:rsidRPr="00D46C8B">
        <w:rPr>
          <w:rFonts w:cstheme="minorHAnsi"/>
        </w:rPr>
        <w:t>2</w:t>
      </w:r>
      <w:r w:rsidR="00FB5715" w:rsidRPr="00D46C8B">
        <w:rPr>
          <w:rFonts w:cstheme="minorHAnsi"/>
        </w:rPr>
        <w:t>1</w:t>
      </w:r>
      <w:r w:rsidRPr="00D46C8B">
        <w:rPr>
          <w:rFonts w:cstheme="minorHAnsi"/>
        </w:rPr>
        <w:t xml:space="preserve"> z takiej pomocy skorzystało 12</w:t>
      </w:r>
      <w:r w:rsidR="00FB5715" w:rsidRPr="00D46C8B">
        <w:rPr>
          <w:rFonts w:cstheme="minorHAnsi"/>
        </w:rPr>
        <w:t>57</w:t>
      </w:r>
      <w:r w:rsidRPr="00D46C8B">
        <w:rPr>
          <w:rFonts w:cstheme="minorHAnsi"/>
        </w:rPr>
        <w:t xml:space="preserve"> rodzin, w których znajdował</w:t>
      </w:r>
      <w:r w:rsidR="00FB5715" w:rsidRPr="00D46C8B">
        <w:rPr>
          <w:rFonts w:cstheme="minorHAnsi"/>
        </w:rPr>
        <w:t>o</w:t>
      </w:r>
      <w:r w:rsidRPr="00D46C8B">
        <w:rPr>
          <w:rFonts w:cstheme="minorHAnsi"/>
        </w:rPr>
        <w:t xml:space="preserve"> się </w:t>
      </w:r>
      <w:r w:rsidR="004B722C" w:rsidRPr="00D46C8B">
        <w:rPr>
          <w:rFonts w:cstheme="minorHAnsi"/>
        </w:rPr>
        <w:t>20</w:t>
      </w:r>
      <w:r w:rsidR="00FB5715" w:rsidRPr="00D46C8B">
        <w:rPr>
          <w:rFonts w:cstheme="minorHAnsi"/>
        </w:rPr>
        <w:t>08</w:t>
      </w:r>
      <w:r w:rsidRPr="00D46C8B">
        <w:rPr>
          <w:rFonts w:cstheme="minorHAnsi"/>
        </w:rPr>
        <w:t xml:space="preserve"> os</w:t>
      </w:r>
      <w:r w:rsidR="004B722C" w:rsidRPr="00D46C8B">
        <w:rPr>
          <w:rFonts w:cstheme="minorHAnsi"/>
        </w:rPr>
        <w:t>ób</w:t>
      </w:r>
      <w:r w:rsidRPr="00D46C8B">
        <w:rPr>
          <w:rFonts w:cstheme="minorHAnsi"/>
        </w:rPr>
        <w:t xml:space="preserve">. </w:t>
      </w:r>
      <w:r w:rsidR="00B91384" w:rsidRPr="00D46C8B">
        <w:rPr>
          <w:rFonts w:cstheme="minorHAnsi"/>
        </w:rPr>
        <w:t>Najwięcej spośród korzystających rodzin stanowiły gospodarstwa jednoosobowe (85</w:t>
      </w:r>
      <w:r w:rsidR="00D11E58" w:rsidRPr="00D46C8B">
        <w:rPr>
          <w:rFonts w:cstheme="minorHAnsi"/>
        </w:rPr>
        <w:t>7</w:t>
      </w:r>
      <w:r w:rsidR="00B91384" w:rsidRPr="00D46C8B">
        <w:rPr>
          <w:rFonts w:cstheme="minorHAnsi"/>
        </w:rPr>
        <w:t xml:space="preserve"> rodzin)</w:t>
      </w:r>
      <w:r w:rsidR="009E7679" w:rsidRPr="00D46C8B">
        <w:rPr>
          <w:rFonts w:cstheme="minorHAnsi"/>
        </w:rPr>
        <w:t>, co stanowi trend utrzymujący się na przestrzeni lat.</w:t>
      </w:r>
      <w:r w:rsidR="00565E0A" w:rsidRPr="00D46C8B">
        <w:rPr>
          <w:rFonts w:cstheme="minorHAnsi"/>
        </w:rPr>
        <w:t xml:space="preserve"> </w:t>
      </w:r>
      <w:r w:rsidR="00FB5715" w:rsidRPr="00D46C8B">
        <w:rPr>
          <w:rFonts w:cstheme="minorHAnsi"/>
        </w:rPr>
        <w:br/>
      </w:r>
      <w:r w:rsidR="00565E0A" w:rsidRPr="00D46C8B">
        <w:rPr>
          <w:rFonts w:cstheme="minorHAnsi"/>
        </w:rPr>
        <w:t>Z pomocy społecznej skorzystało również 4</w:t>
      </w:r>
      <w:r w:rsidR="00D11E58" w:rsidRPr="00D46C8B">
        <w:rPr>
          <w:rFonts w:cstheme="minorHAnsi"/>
        </w:rPr>
        <w:t>6</w:t>
      </w:r>
      <w:r w:rsidR="00FB5715" w:rsidRPr="00D46C8B">
        <w:rPr>
          <w:rFonts w:cstheme="minorHAnsi"/>
        </w:rPr>
        <w:t>5</w:t>
      </w:r>
      <w:r w:rsidR="00565E0A" w:rsidRPr="00D46C8B">
        <w:rPr>
          <w:rFonts w:cstheme="minorHAnsi"/>
        </w:rPr>
        <w:t xml:space="preserve"> rodzin emerytów</w:t>
      </w:r>
      <w:r w:rsidR="00FB4014" w:rsidRPr="00D46C8B">
        <w:rPr>
          <w:rFonts w:cstheme="minorHAnsi"/>
        </w:rPr>
        <w:t xml:space="preserve"> </w:t>
      </w:r>
      <w:r w:rsidR="00565E0A" w:rsidRPr="00D46C8B">
        <w:rPr>
          <w:rFonts w:cstheme="minorHAnsi"/>
        </w:rPr>
        <w:t xml:space="preserve">i rencistów </w:t>
      </w:r>
      <w:r w:rsidR="00FB4014" w:rsidRPr="00D46C8B">
        <w:rPr>
          <w:rFonts w:cstheme="minorHAnsi"/>
        </w:rPr>
        <w:t>(</w:t>
      </w:r>
      <w:r w:rsidR="00FB5715" w:rsidRPr="00D46C8B">
        <w:rPr>
          <w:rFonts w:cstheme="minorHAnsi"/>
        </w:rPr>
        <w:t>liczba podobna jak w roku 2020</w:t>
      </w:r>
      <w:r w:rsidR="00FB4014" w:rsidRPr="00D46C8B">
        <w:rPr>
          <w:rFonts w:cstheme="minorHAnsi"/>
        </w:rPr>
        <w:t xml:space="preserve">)  </w:t>
      </w:r>
      <w:r w:rsidR="00565E0A" w:rsidRPr="00D46C8B">
        <w:rPr>
          <w:rFonts w:cstheme="minorHAnsi"/>
        </w:rPr>
        <w:t>oraz 1</w:t>
      </w:r>
      <w:r w:rsidR="00FB5715" w:rsidRPr="00D46C8B">
        <w:rPr>
          <w:rFonts w:cstheme="minorHAnsi"/>
        </w:rPr>
        <w:t>97</w:t>
      </w:r>
      <w:r w:rsidR="00565E0A" w:rsidRPr="00D46C8B">
        <w:rPr>
          <w:rFonts w:cstheme="minorHAnsi"/>
        </w:rPr>
        <w:t xml:space="preserve"> rodzin z dziećmi</w:t>
      </w:r>
      <w:r w:rsidR="00FB4014" w:rsidRPr="00D46C8B">
        <w:rPr>
          <w:rFonts w:cstheme="minorHAnsi"/>
        </w:rPr>
        <w:t xml:space="preserve"> (</w:t>
      </w:r>
      <w:r w:rsidR="00FB5715" w:rsidRPr="00D46C8B">
        <w:rPr>
          <w:rFonts w:cstheme="minorHAnsi"/>
        </w:rPr>
        <w:t xml:space="preserve">wzrost o 7%). </w:t>
      </w:r>
    </w:p>
    <w:p w14:paraId="53E57622" w14:textId="47005E2E" w:rsidR="004328AC" w:rsidRPr="00E355E0" w:rsidRDefault="004328AC" w:rsidP="00272B22">
      <w:pPr>
        <w:spacing w:after="0" w:line="240" w:lineRule="auto"/>
        <w:jc w:val="center"/>
        <w:rPr>
          <w:rFonts w:cstheme="minorHAnsi"/>
          <w:b/>
          <w:bCs/>
          <w:sz w:val="20"/>
          <w:szCs w:val="20"/>
        </w:rPr>
      </w:pPr>
      <w:r w:rsidRPr="00E355E0">
        <w:rPr>
          <w:rFonts w:cstheme="minorHAnsi"/>
          <w:b/>
          <w:bCs/>
          <w:sz w:val="20"/>
          <w:szCs w:val="20"/>
        </w:rPr>
        <w:t xml:space="preserve">Tabela nr </w:t>
      </w:r>
      <w:r w:rsidR="006E79D8" w:rsidRPr="00E355E0">
        <w:rPr>
          <w:rFonts w:cstheme="minorHAnsi"/>
          <w:b/>
          <w:bCs/>
          <w:sz w:val="20"/>
          <w:szCs w:val="20"/>
        </w:rPr>
        <w:t>3</w:t>
      </w:r>
      <w:r w:rsidRPr="00E355E0">
        <w:rPr>
          <w:rFonts w:cstheme="minorHAnsi"/>
          <w:b/>
          <w:bCs/>
          <w:sz w:val="20"/>
          <w:szCs w:val="20"/>
        </w:rPr>
        <w:t>. Struktura rodzin, korzystających z pomocy społecznej w 20</w:t>
      </w:r>
      <w:r w:rsidR="002D576D" w:rsidRPr="00E355E0">
        <w:rPr>
          <w:rFonts w:cstheme="minorHAnsi"/>
          <w:b/>
          <w:bCs/>
          <w:sz w:val="20"/>
          <w:szCs w:val="20"/>
        </w:rPr>
        <w:t>2</w:t>
      </w:r>
      <w:r w:rsidR="005924DD" w:rsidRPr="00E355E0">
        <w:rPr>
          <w:rFonts w:cstheme="minorHAnsi"/>
          <w:b/>
          <w:bCs/>
          <w:sz w:val="20"/>
          <w:szCs w:val="20"/>
        </w:rPr>
        <w:t>1</w:t>
      </w:r>
      <w:r w:rsidRPr="00E355E0">
        <w:rPr>
          <w:rFonts w:cstheme="minorHAnsi"/>
          <w:b/>
          <w:bCs/>
          <w:sz w:val="20"/>
          <w:szCs w:val="20"/>
        </w:rPr>
        <w:t xml:space="preserve"> r.</w:t>
      </w:r>
    </w:p>
    <w:tbl>
      <w:tblPr>
        <w:tblStyle w:val="Tabelasiatki5ciemnaakcent11"/>
        <w:tblW w:w="9918" w:type="dxa"/>
        <w:tblLook w:val="04A0" w:firstRow="1" w:lastRow="0" w:firstColumn="1" w:lastColumn="0" w:noHBand="0" w:noVBand="1"/>
      </w:tblPr>
      <w:tblGrid>
        <w:gridCol w:w="2733"/>
        <w:gridCol w:w="3925"/>
        <w:gridCol w:w="3260"/>
      </w:tblGrid>
      <w:tr w:rsidR="008E5985" w:rsidRPr="00E355E0" w14:paraId="2ABFBA04" w14:textId="1A4C7789" w:rsidTr="008E5985">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0" w:type="auto"/>
          </w:tcPr>
          <w:p w14:paraId="2B30C5EF" w14:textId="77777777" w:rsidR="008E5985" w:rsidRPr="00E355E0" w:rsidRDefault="008E5985" w:rsidP="00E355E0">
            <w:pPr>
              <w:jc w:val="both"/>
              <w:rPr>
                <w:rFonts w:cstheme="minorHAnsi"/>
                <w:sz w:val="20"/>
                <w:szCs w:val="20"/>
              </w:rPr>
            </w:pPr>
          </w:p>
        </w:tc>
        <w:tc>
          <w:tcPr>
            <w:tcW w:w="3925" w:type="dxa"/>
          </w:tcPr>
          <w:p w14:paraId="09262D81" w14:textId="598530E2" w:rsidR="008E5985" w:rsidRPr="00E355E0" w:rsidRDefault="008E5985" w:rsidP="00E355E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E355E0">
              <w:rPr>
                <w:rFonts w:cstheme="minorHAnsi"/>
                <w:sz w:val="20"/>
                <w:szCs w:val="20"/>
              </w:rPr>
              <w:t>Liczba rodzin</w:t>
            </w:r>
          </w:p>
        </w:tc>
        <w:tc>
          <w:tcPr>
            <w:tcW w:w="3260" w:type="dxa"/>
          </w:tcPr>
          <w:p w14:paraId="18AC72E0" w14:textId="40EA4510" w:rsidR="008E5985" w:rsidRPr="00E355E0" w:rsidRDefault="008E5985" w:rsidP="00E355E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E355E0">
              <w:rPr>
                <w:rFonts w:cstheme="minorHAnsi"/>
                <w:sz w:val="20"/>
                <w:szCs w:val="20"/>
              </w:rPr>
              <w:t>Liczba osób w rodzinach</w:t>
            </w:r>
          </w:p>
        </w:tc>
      </w:tr>
      <w:tr w:rsidR="008E5985" w:rsidRPr="00E355E0" w14:paraId="33948811" w14:textId="46F4AA63" w:rsidTr="008E59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6B5C3A2" w14:textId="3AB721DA" w:rsidR="008E5985" w:rsidRPr="00E355E0" w:rsidRDefault="008E5985" w:rsidP="00E355E0">
            <w:pPr>
              <w:rPr>
                <w:rFonts w:cstheme="minorHAnsi"/>
                <w:sz w:val="20"/>
                <w:szCs w:val="20"/>
              </w:rPr>
            </w:pPr>
            <w:r w:rsidRPr="00E355E0">
              <w:rPr>
                <w:rFonts w:cstheme="minorHAnsi"/>
                <w:sz w:val="20"/>
                <w:szCs w:val="20"/>
              </w:rPr>
              <w:t xml:space="preserve">RODZINY OGÓŁEM </w:t>
            </w:r>
          </w:p>
        </w:tc>
        <w:tc>
          <w:tcPr>
            <w:tcW w:w="3925" w:type="dxa"/>
            <w:vAlign w:val="center"/>
            <w:hideMark/>
          </w:tcPr>
          <w:p w14:paraId="1B7BC536" w14:textId="69639386"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1257</w:t>
            </w:r>
          </w:p>
        </w:tc>
        <w:tc>
          <w:tcPr>
            <w:tcW w:w="3260" w:type="dxa"/>
            <w:vAlign w:val="center"/>
            <w:hideMark/>
          </w:tcPr>
          <w:p w14:paraId="78280D56" w14:textId="53F92461"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2008</w:t>
            </w:r>
          </w:p>
        </w:tc>
      </w:tr>
      <w:tr w:rsidR="008E5985" w:rsidRPr="00E355E0" w14:paraId="1607085A" w14:textId="3EB00A6C" w:rsidTr="008E5985">
        <w:trPr>
          <w:trHeight w:val="58"/>
        </w:trPr>
        <w:tc>
          <w:tcPr>
            <w:cnfStyle w:val="001000000000" w:firstRow="0" w:lastRow="0" w:firstColumn="1" w:lastColumn="0" w:oddVBand="0" w:evenVBand="0" w:oddHBand="0" w:evenHBand="0" w:firstRowFirstColumn="0" w:firstRowLastColumn="0" w:lastRowFirstColumn="0" w:lastRowLastColumn="0"/>
            <w:tcW w:w="0" w:type="auto"/>
            <w:hideMark/>
          </w:tcPr>
          <w:p w14:paraId="6434B656" w14:textId="0619E7F8" w:rsidR="008E5985" w:rsidRPr="00E355E0" w:rsidRDefault="008E5985" w:rsidP="00E355E0">
            <w:pPr>
              <w:rPr>
                <w:rFonts w:cstheme="minorHAnsi"/>
                <w:sz w:val="20"/>
                <w:szCs w:val="20"/>
              </w:rPr>
            </w:pPr>
            <w:r w:rsidRPr="00E355E0">
              <w:rPr>
                <w:rFonts w:cstheme="minorHAnsi"/>
                <w:sz w:val="20"/>
                <w:szCs w:val="20"/>
              </w:rPr>
              <w:t xml:space="preserve">                o liczbie osób</w:t>
            </w:r>
          </w:p>
        </w:tc>
        <w:tc>
          <w:tcPr>
            <w:tcW w:w="3925" w:type="dxa"/>
            <w:vAlign w:val="center"/>
            <w:hideMark/>
          </w:tcPr>
          <w:p w14:paraId="29748C91" w14:textId="1B7A0D46" w:rsidR="008E5985" w:rsidRPr="00E355E0" w:rsidRDefault="008E5985"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3260" w:type="dxa"/>
            <w:vAlign w:val="center"/>
            <w:hideMark/>
          </w:tcPr>
          <w:p w14:paraId="224A435D" w14:textId="783C3731" w:rsidR="008E5985" w:rsidRPr="00E355E0" w:rsidRDefault="008E5985"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8E5985" w:rsidRPr="00E355E0" w14:paraId="49E405FA" w14:textId="6BB0D0DF" w:rsidTr="008E59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26D815B3" w14:textId="1C9DC09C" w:rsidR="008E5985" w:rsidRPr="00E355E0" w:rsidRDefault="008E5985" w:rsidP="00E355E0">
            <w:pPr>
              <w:rPr>
                <w:rFonts w:cstheme="minorHAnsi"/>
                <w:sz w:val="20"/>
                <w:szCs w:val="20"/>
              </w:rPr>
            </w:pPr>
            <w:r w:rsidRPr="00E355E0">
              <w:rPr>
                <w:rFonts w:cstheme="minorHAnsi"/>
                <w:sz w:val="20"/>
                <w:szCs w:val="20"/>
              </w:rPr>
              <w:t xml:space="preserve">                         1</w:t>
            </w:r>
          </w:p>
        </w:tc>
        <w:tc>
          <w:tcPr>
            <w:tcW w:w="3925" w:type="dxa"/>
            <w:vAlign w:val="center"/>
            <w:hideMark/>
          </w:tcPr>
          <w:p w14:paraId="0D185D08" w14:textId="5586BF9C"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857</w:t>
            </w:r>
          </w:p>
        </w:tc>
        <w:tc>
          <w:tcPr>
            <w:tcW w:w="3260" w:type="dxa"/>
            <w:vAlign w:val="center"/>
            <w:hideMark/>
          </w:tcPr>
          <w:p w14:paraId="293DFB72" w14:textId="21B58FEB"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857</w:t>
            </w:r>
          </w:p>
        </w:tc>
      </w:tr>
      <w:tr w:rsidR="008E5985" w:rsidRPr="00E355E0" w14:paraId="79309A8C" w14:textId="232C58C8" w:rsidTr="008E5985">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BC61F30" w14:textId="2DFCAB26" w:rsidR="008E5985" w:rsidRPr="00E355E0" w:rsidRDefault="008E5985" w:rsidP="00E355E0">
            <w:pPr>
              <w:rPr>
                <w:rFonts w:cstheme="minorHAnsi"/>
                <w:sz w:val="20"/>
                <w:szCs w:val="20"/>
              </w:rPr>
            </w:pPr>
            <w:r w:rsidRPr="00E355E0">
              <w:rPr>
                <w:rFonts w:cstheme="minorHAnsi"/>
                <w:sz w:val="20"/>
                <w:szCs w:val="20"/>
              </w:rPr>
              <w:t xml:space="preserve">                         2</w:t>
            </w:r>
          </w:p>
        </w:tc>
        <w:tc>
          <w:tcPr>
            <w:tcW w:w="3925" w:type="dxa"/>
            <w:vAlign w:val="center"/>
            <w:hideMark/>
          </w:tcPr>
          <w:p w14:paraId="4E42192C" w14:textId="2C6656CB" w:rsidR="008E5985" w:rsidRPr="00E355E0" w:rsidRDefault="008E5985"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212</w:t>
            </w:r>
          </w:p>
        </w:tc>
        <w:tc>
          <w:tcPr>
            <w:tcW w:w="3260" w:type="dxa"/>
            <w:vAlign w:val="center"/>
            <w:hideMark/>
          </w:tcPr>
          <w:p w14:paraId="3B85057F" w14:textId="5D8CF81C" w:rsidR="008E5985" w:rsidRPr="00E355E0" w:rsidRDefault="009E7679"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424</w:t>
            </w:r>
          </w:p>
        </w:tc>
      </w:tr>
      <w:tr w:rsidR="008E5985" w:rsidRPr="00E355E0" w14:paraId="6701C416" w14:textId="52287AEB" w:rsidTr="008E59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8A5DCA7" w14:textId="7F84EBC2" w:rsidR="008E5985" w:rsidRPr="00E355E0" w:rsidRDefault="008E5985" w:rsidP="00E355E0">
            <w:pPr>
              <w:rPr>
                <w:rFonts w:cstheme="minorHAnsi"/>
                <w:sz w:val="20"/>
                <w:szCs w:val="20"/>
              </w:rPr>
            </w:pPr>
            <w:r w:rsidRPr="00E355E0">
              <w:rPr>
                <w:rFonts w:cstheme="minorHAnsi"/>
                <w:sz w:val="20"/>
                <w:szCs w:val="20"/>
              </w:rPr>
              <w:t xml:space="preserve">                         3</w:t>
            </w:r>
          </w:p>
        </w:tc>
        <w:tc>
          <w:tcPr>
            <w:tcW w:w="3925" w:type="dxa"/>
            <w:vAlign w:val="center"/>
            <w:hideMark/>
          </w:tcPr>
          <w:p w14:paraId="48D3E862" w14:textId="5AE962F8"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91</w:t>
            </w:r>
          </w:p>
        </w:tc>
        <w:tc>
          <w:tcPr>
            <w:tcW w:w="3260" w:type="dxa"/>
            <w:vAlign w:val="center"/>
            <w:hideMark/>
          </w:tcPr>
          <w:p w14:paraId="4099CAB1" w14:textId="5B953A4E"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2</w:t>
            </w:r>
            <w:r w:rsidR="009E7679" w:rsidRPr="00E355E0">
              <w:rPr>
                <w:rFonts w:cstheme="minorHAnsi"/>
                <w:b/>
                <w:bCs/>
                <w:sz w:val="20"/>
                <w:szCs w:val="20"/>
              </w:rPr>
              <w:t>73</w:t>
            </w:r>
          </w:p>
        </w:tc>
      </w:tr>
      <w:tr w:rsidR="008E5985" w:rsidRPr="00E355E0" w14:paraId="358BC1C7" w14:textId="0A4C44E0" w:rsidTr="008E5985">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9CC6D63" w14:textId="2955774D" w:rsidR="008E5985" w:rsidRPr="00E355E0" w:rsidRDefault="008E5985" w:rsidP="00E355E0">
            <w:pPr>
              <w:rPr>
                <w:rFonts w:cstheme="minorHAnsi"/>
                <w:sz w:val="20"/>
                <w:szCs w:val="20"/>
              </w:rPr>
            </w:pPr>
            <w:r w:rsidRPr="00E355E0">
              <w:rPr>
                <w:rFonts w:cstheme="minorHAnsi"/>
                <w:sz w:val="20"/>
                <w:szCs w:val="20"/>
              </w:rPr>
              <w:t xml:space="preserve">                         4</w:t>
            </w:r>
          </w:p>
        </w:tc>
        <w:tc>
          <w:tcPr>
            <w:tcW w:w="3925" w:type="dxa"/>
            <w:vAlign w:val="center"/>
            <w:hideMark/>
          </w:tcPr>
          <w:p w14:paraId="424E4B93" w14:textId="75B29CB2" w:rsidR="008E5985" w:rsidRPr="00E355E0" w:rsidRDefault="008E5985"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55</w:t>
            </w:r>
          </w:p>
        </w:tc>
        <w:tc>
          <w:tcPr>
            <w:tcW w:w="3260" w:type="dxa"/>
            <w:vAlign w:val="center"/>
            <w:hideMark/>
          </w:tcPr>
          <w:p w14:paraId="7769EBE6" w14:textId="73DD6057" w:rsidR="008E5985" w:rsidRPr="00E355E0" w:rsidRDefault="008E5985"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22</w:t>
            </w:r>
            <w:r w:rsidR="009E7679" w:rsidRPr="00E355E0">
              <w:rPr>
                <w:rFonts w:cstheme="minorHAnsi"/>
                <w:b/>
                <w:bCs/>
                <w:sz w:val="20"/>
                <w:szCs w:val="20"/>
              </w:rPr>
              <w:t>0</w:t>
            </w:r>
          </w:p>
        </w:tc>
      </w:tr>
      <w:tr w:rsidR="008E5985" w:rsidRPr="00E355E0" w14:paraId="5976B8D9" w14:textId="7A6B8661" w:rsidTr="008E59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4D95C66F" w14:textId="4ECE8855" w:rsidR="008E5985" w:rsidRPr="00E355E0" w:rsidRDefault="008E5985" w:rsidP="00E355E0">
            <w:pPr>
              <w:rPr>
                <w:rFonts w:cstheme="minorHAnsi"/>
                <w:sz w:val="20"/>
                <w:szCs w:val="20"/>
              </w:rPr>
            </w:pPr>
            <w:r w:rsidRPr="00E355E0">
              <w:rPr>
                <w:rFonts w:cstheme="minorHAnsi"/>
                <w:sz w:val="20"/>
                <w:szCs w:val="20"/>
              </w:rPr>
              <w:t xml:space="preserve">                         5</w:t>
            </w:r>
          </w:p>
        </w:tc>
        <w:tc>
          <w:tcPr>
            <w:tcW w:w="3925" w:type="dxa"/>
            <w:vAlign w:val="center"/>
            <w:hideMark/>
          </w:tcPr>
          <w:p w14:paraId="0E64AE82" w14:textId="2CB26BAC"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25</w:t>
            </w:r>
          </w:p>
        </w:tc>
        <w:tc>
          <w:tcPr>
            <w:tcW w:w="3260" w:type="dxa"/>
            <w:vAlign w:val="center"/>
            <w:hideMark/>
          </w:tcPr>
          <w:p w14:paraId="322BE82C" w14:textId="5DA6C9E5" w:rsidR="008E5985" w:rsidRPr="00E355E0" w:rsidRDefault="009E7679"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125</w:t>
            </w:r>
          </w:p>
        </w:tc>
      </w:tr>
      <w:tr w:rsidR="008E5985" w:rsidRPr="00E355E0" w14:paraId="4DF7DBD8" w14:textId="048F7EA6" w:rsidTr="008E5985">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3A9E4702" w14:textId="64510A08" w:rsidR="008E5985" w:rsidRPr="00E355E0" w:rsidRDefault="008E5985" w:rsidP="00E355E0">
            <w:pPr>
              <w:rPr>
                <w:rFonts w:cstheme="minorHAnsi"/>
                <w:sz w:val="20"/>
                <w:szCs w:val="20"/>
              </w:rPr>
            </w:pPr>
            <w:r w:rsidRPr="00E355E0">
              <w:rPr>
                <w:rFonts w:cstheme="minorHAnsi"/>
                <w:sz w:val="20"/>
                <w:szCs w:val="20"/>
              </w:rPr>
              <w:t xml:space="preserve">                         6 i więcej</w:t>
            </w:r>
          </w:p>
        </w:tc>
        <w:tc>
          <w:tcPr>
            <w:tcW w:w="3925" w:type="dxa"/>
            <w:vAlign w:val="center"/>
            <w:hideMark/>
          </w:tcPr>
          <w:p w14:paraId="38B4A216" w14:textId="59FC2490" w:rsidR="008E5985" w:rsidRPr="00E355E0" w:rsidRDefault="008E5985"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17</w:t>
            </w:r>
          </w:p>
        </w:tc>
        <w:tc>
          <w:tcPr>
            <w:tcW w:w="3260" w:type="dxa"/>
            <w:vAlign w:val="center"/>
            <w:hideMark/>
          </w:tcPr>
          <w:p w14:paraId="13F58B90" w14:textId="7E164C8B" w:rsidR="008E5985" w:rsidRPr="00E355E0" w:rsidRDefault="009E7679"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109</w:t>
            </w:r>
          </w:p>
        </w:tc>
      </w:tr>
      <w:tr w:rsidR="008E5985" w:rsidRPr="00E355E0" w14:paraId="0AC509BF" w14:textId="0FA41E3E" w:rsidTr="008E59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58D3813D" w14:textId="6EBD704E" w:rsidR="008E5985" w:rsidRPr="00E355E0" w:rsidRDefault="008E5985" w:rsidP="00E355E0">
            <w:pPr>
              <w:rPr>
                <w:rFonts w:cstheme="minorHAnsi"/>
                <w:sz w:val="20"/>
                <w:szCs w:val="20"/>
              </w:rPr>
            </w:pPr>
            <w:r w:rsidRPr="00E355E0">
              <w:rPr>
                <w:rFonts w:cstheme="minorHAnsi"/>
                <w:sz w:val="20"/>
                <w:szCs w:val="20"/>
              </w:rPr>
              <w:t xml:space="preserve">Rodziny z dziećmi </w:t>
            </w:r>
          </w:p>
        </w:tc>
        <w:tc>
          <w:tcPr>
            <w:tcW w:w="3925" w:type="dxa"/>
            <w:vAlign w:val="center"/>
            <w:hideMark/>
          </w:tcPr>
          <w:p w14:paraId="59E5D6D8" w14:textId="656E4EA8"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197</w:t>
            </w:r>
          </w:p>
        </w:tc>
        <w:tc>
          <w:tcPr>
            <w:tcW w:w="3260" w:type="dxa"/>
            <w:vAlign w:val="center"/>
            <w:hideMark/>
          </w:tcPr>
          <w:p w14:paraId="1E465203" w14:textId="3A759E93" w:rsidR="008E5985" w:rsidRPr="00E355E0" w:rsidRDefault="009E7679"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669</w:t>
            </w:r>
          </w:p>
        </w:tc>
      </w:tr>
      <w:tr w:rsidR="008E5985" w:rsidRPr="00E355E0" w14:paraId="64C48BF6" w14:textId="07CE5C0D" w:rsidTr="008E5985">
        <w:trPr>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7C238AB7" w14:textId="748A5033" w:rsidR="008E5985" w:rsidRPr="00E355E0" w:rsidRDefault="008E5985" w:rsidP="00E355E0">
            <w:pPr>
              <w:rPr>
                <w:rFonts w:cstheme="minorHAnsi"/>
                <w:sz w:val="20"/>
                <w:szCs w:val="20"/>
              </w:rPr>
            </w:pPr>
            <w:r w:rsidRPr="00E355E0">
              <w:rPr>
                <w:rFonts w:cstheme="minorHAnsi"/>
                <w:sz w:val="20"/>
                <w:szCs w:val="20"/>
              </w:rPr>
              <w:t xml:space="preserve">Rodziny niepełne </w:t>
            </w:r>
          </w:p>
        </w:tc>
        <w:tc>
          <w:tcPr>
            <w:tcW w:w="3925" w:type="dxa"/>
            <w:vAlign w:val="center"/>
            <w:hideMark/>
          </w:tcPr>
          <w:p w14:paraId="2049481F" w14:textId="1B76DD19" w:rsidR="008E5985" w:rsidRPr="00E355E0" w:rsidRDefault="009E7679"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56</w:t>
            </w:r>
          </w:p>
        </w:tc>
        <w:tc>
          <w:tcPr>
            <w:tcW w:w="3260" w:type="dxa"/>
            <w:vAlign w:val="center"/>
            <w:hideMark/>
          </w:tcPr>
          <w:p w14:paraId="318209F3" w14:textId="04EBE00E" w:rsidR="008E5985" w:rsidRPr="00E355E0" w:rsidRDefault="008E5985" w:rsidP="00E355E0">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355E0">
              <w:rPr>
                <w:rFonts w:cstheme="minorHAnsi"/>
                <w:b/>
                <w:bCs/>
                <w:sz w:val="20"/>
                <w:szCs w:val="20"/>
              </w:rPr>
              <w:t>1</w:t>
            </w:r>
            <w:r w:rsidR="009E7679" w:rsidRPr="00E355E0">
              <w:rPr>
                <w:rFonts w:cstheme="minorHAnsi"/>
                <w:b/>
                <w:bCs/>
                <w:sz w:val="20"/>
                <w:szCs w:val="20"/>
              </w:rPr>
              <w:t>61</w:t>
            </w:r>
          </w:p>
        </w:tc>
      </w:tr>
      <w:tr w:rsidR="008E5985" w:rsidRPr="00E355E0" w14:paraId="049A1FE1" w14:textId="38877C86" w:rsidTr="008E59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0" w:type="auto"/>
            <w:hideMark/>
          </w:tcPr>
          <w:p w14:paraId="6D3550CC" w14:textId="7933BC12" w:rsidR="008E5985" w:rsidRPr="00E355E0" w:rsidRDefault="008E5985" w:rsidP="00E355E0">
            <w:pPr>
              <w:rPr>
                <w:rFonts w:cstheme="minorHAnsi"/>
                <w:sz w:val="20"/>
                <w:szCs w:val="20"/>
              </w:rPr>
            </w:pPr>
            <w:r w:rsidRPr="00E355E0">
              <w:rPr>
                <w:rFonts w:cstheme="minorHAnsi"/>
                <w:sz w:val="20"/>
                <w:szCs w:val="20"/>
              </w:rPr>
              <w:t xml:space="preserve">Rodziny emerytów i rencistów </w:t>
            </w:r>
          </w:p>
        </w:tc>
        <w:tc>
          <w:tcPr>
            <w:tcW w:w="3925" w:type="dxa"/>
            <w:vAlign w:val="center"/>
            <w:hideMark/>
          </w:tcPr>
          <w:p w14:paraId="38011CCD" w14:textId="17EE32D2"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46</w:t>
            </w:r>
            <w:r w:rsidR="009E7679" w:rsidRPr="00E355E0">
              <w:rPr>
                <w:rFonts w:cstheme="minorHAnsi"/>
                <w:b/>
                <w:bCs/>
                <w:sz w:val="20"/>
                <w:szCs w:val="20"/>
              </w:rPr>
              <w:t>5</w:t>
            </w:r>
          </w:p>
        </w:tc>
        <w:tc>
          <w:tcPr>
            <w:tcW w:w="3260" w:type="dxa"/>
            <w:vAlign w:val="center"/>
            <w:hideMark/>
          </w:tcPr>
          <w:p w14:paraId="1C6C5F8B" w14:textId="72538E43" w:rsidR="008E5985" w:rsidRPr="00E355E0" w:rsidRDefault="008E5985" w:rsidP="00E355E0">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355E0">
              <w:rPr>
                <w:rFonts w:cstheme="minorHAnsi"/>
                <w:b/>
                <w:bCs/>
                <w:sz w:val="20"/>
                <w:szCs w:val="20"/>
              </w:rPr>
              <w:t>5</w:t>
            </w:r>
            <w:r w:rsidR="009E7679" w:rsidRPr="00E355E0">
              <w:rPr>
                <w:rFonts w:cstheme="minorHAnsi"/>
                <w:b/>
                <w:bCs/>
                <w:sz w:val="20"/>
                <w:szCs w:val="20"/>
              </w:rPr>
              <w:t>66</w:t>
            </w:r>
          </w:p>
        </w:tc>
      </w:tr>
    </w:tbl>
    <w:p w14:paraId="2232B1D7" w14:textId="43168532" w:rsidR="00726118" w:rsidRPr="00D46C8B" w:rsidRDefault="00FC4C4B" w:rsidP="00D46C8B">
      <w:pPr>
        <w:spacing w:line="360" w:lineRule="auto"/>
        <w:jc w:val="both"/>
        <w:rPr>
          <w:rFonts w:cstheme="minorHAnsi"/>
        </w:rPr>
      </w:pPr>
      <w:r w:rsidRPr="00D46C8B">
        <w:rPr>
          <w:rFonts w:cstheme="minorHAnsi"/>
        </w:rPr>
        <w:t>-</w:t>
      </w:r>
    </w:p>
    <w:p w14:paraId="12B2B578" w14:textId="1DC65400" w:rsidR="00537C42" w:rsidRPr="00537C42" w:rsidRDefault="00A10AF1" w:rsidP="00537C42">
      <w:pPr>
        <w:spacing w:line="360" w:lineRule="auto"/>
        <w:ind w:firstLine="708"/>
        <w:jc w:val="both"/>
        <w:rPr>
          <w:rFonts w:cstheme="minorHAnsi"/>
        </w:rPr>
      </w:pPr>
      <w:bookmarkStart w:id="10" w:name="_Hlk65751711"/>
      <w:r w:rsidRPr="00D46C8B">
        <w:rPr>
          <w:rFonts w:cstheme="minorHAnsi"/>
        </w:rPr>
        <w:lastRenderedPageBreak/>
        <w:t>Najwięcej rodzin było objętych pomocą z powodu</w:t>
      </w:r>
      <w:r w:rsidR="0010211C" w:rsidRPr="00D46C8B">
        <w:rPr>
          <w:rFonts w:cstheme="minorHAnsi"/>
        </w:rPr>
        <w:t xml:space="preserve"> długotrwałej lub ciężkiej choroby (</w:t>
      </w:r>
      <w:r w:rsidR="00ED6B42" w:rsidRPr="00D46C8B">
        <w:rPr>
          <w:rFonts w:cstheme="minorHAnsi"/>
        </w:rPr>
        <w:t>684</w:t>
      </w:r>
      <w:r w:rsidR="0010211C" w:rsidRPr="00D46C8B">
        <w:rPr>
          <w:rFonts w:cstheme="minorHAnsi"/>
        </w:rPr>
        <w:t xml:space="preserve"> rodzin</w:t>
      </w:r>
      <w:r w:rsidR="00993CAD" w:rsidRPr="00D46C8B">
        <w:rPr>
          <w:rFonts w:cstheme="minorHAnsi"/>
        </w:rPr>
        <w:t>y</w:t>
      </w:r>
      <w:r w:rsidR="0010211C" w:rsidRPr="00D46C8B">
        <w:rPr>
          <w:rFonts w:cstheme="minorHAnsi"/>
        </w:rPr>
        <w:t xml:space="preserve">), </w:t>
      </w:r>
      <w:r w:rsidR="0010211C" w:rsidRPr="00D46C8B">
        <w:rPr>
          <w:rFonts w:cstheme="minorHAnsi"/>
        </w:rPr>
        <w:br/>
        <w:t xml:space="preserve">z powodu </w:t>
      </w:r>
      <w:r w:rsidR="00ED6B42" w:rsidRPr="00D46C8B">
        <w:rPr>
          <w:rFonts w:cstheme="minorHAnsi"/>
        </w:rPr>
        <w:t>ubóstwa</w:t>
      </w:r>
      <w:r w:rsidR="00993CAD" w:rsidRPr="00D46C8B">
        <w:rPr>
          <w:rFonts w:cstheme="minorHAnsi"/>
        </w:rPr>
        <w:t xml:space="preserve"> </w:t>
      </w:r>
      <w:r w:rsidR="0010211C" w:rsidRPr="00D46C8B">
        <w:rPr>
          <w:rFonts w:cstheme="minorHAnsi"/>
        </w:rPr>
        <w:t>(</w:t>
      </w:r>
      <w:r w:rsidR="00ED6B42" w:rsidRPr="00D46C8B">
        <w:rPr>
          <w:rFonts w:cstheme="minorHAnsi"/>
        </w:rPr>
        <w:t>363</w:t>
      </w:r>
      <w:r w:rsidR="009A2F58" w:rsidRPr="00D46C8B">
        <w:rPr>
          <w:rFonts w:cstheme="minorHAnsi"/>
        </w:rPr>
        <w:t xml:space="preserve"> </w:t>
      </w:r>
      <w:r w:rsidR="0010211C" w:rsidRPr="00D46C8B">
        <w:rPr>
          <w:rFonts w:cstheme="minorHAnsi"/>
        </w:rPr>
        <w:t>rodzin)</w:t>
      </w:r>
      <w:r w:rsidR="00ED6B42" w:rsidRPr="00D46C8B">
        <w:rPr>
          <w:rFonts w:cstheme="minorHAnsi"/>
        </w:rPr>
        <w:t xml:space="preserve"> oraz z powodu niepełnosprawności (324 rodziny). </w:t>
      </w:r>
      <w:r w:rsidR="0010211C" w:rsidRPr="00D46C8B">
        <w:rPr>
          <w:rFonts w:cstheme="minorHAnsi"/>
        </w:rPr>
        <w:t xml:space="preserve">Z tych trzech przyczyn, niezmiennie od kilku lat, MOPS w Sopocie najczęściej udziela pomocy w ramach zadań własnych </w:t>
      </w:r>
      <w:r w:rsidR="00767C65" w:rsidRPr="00D46C8B">
        <w:rPr>
          <w:rFonts w:cstheme="minorHAnsi"/>
        </w:rPr>
        <w:br/>
      </w:r>
      <w:r w:rsidR="0010211C" w:rsidRPr="00D46C8B">
        <w:rPr>
          <w:rFonts w:cstheme="minorHAnsi"/>
        </w:rPr>
        <w:t>i zleconych. Kolejną przesłanką do udzielenia pomocy był</w:t>
      </w:r>
      <w:r w:rsidR="00983D69" w:rsidRPr="00D46C8B">
        <w:rPr>
          <w:rFonts w:cstheme="minorHAnsi"/>
        </w:rPr>
        <w:t>a</w:t>
      </w:r>
      <w:r w:rsidR="00993CAD" w:rsidRPr="00D46C8B">
        <w:rPr>
          <w:rFonts w:cstheme="minorHAnsi"/>
        </w:rPr>
        <w:t xml:space="preserve"> bez</w:t>
      </w:r>
      <w:r w:rsidR="00983D69" w:rsidRPr="00D46C8B">
        <w:rPr>
          <w:rFonts w:cstheme="minorHAnsi"/>
        </w:rPr>
        <w:t>domność</w:t>
      </w:r>
      <w:r w:rsidR="00993CAD" w:rsidRPr="00D46C8B">
        <w:rPr>
          <w:rFonts w:cstheme="minorHAnsi"/>
        </w:rPr>
        <w:t xml:space="preserve"> </w:t>
      </w:r>
      <w:r w:rsidR="0010211C" w:rsidRPr="00D46C8B">
        <w:rPr>
          <w:rFonts w:cstheme="minorHAnsi"/>
        </w:rPr>
        <w:t>(</w:t>
      </w:r>
      <w:r w:rsidR="00983D69" w:rsidRPr="00D46C8B">
        <w:rPr>
          <w:rFonts w:cstheme="minorHAnsi"/>
        </w:rPr>
        <w:t>103</w:t>
      </w:r>
      <w:r w:rsidR="0010211C" w:rsidRPr="00D46C8B">
        <w:rPr>
          <w:rFonts w:cstheme="minorHAnsi"/>
        </w:rPr>
        <w:t xml:space="preserve"> rodzin</w:t>
      </w:r>
      <w:r w:rsidR="00993CAD" w:rsidRPr="00D46C8B">
        <w:rPr>
          <w:rFonts w:cstheme="minorHAnsi"/>
        </w:rPr>
        <w:t>y</w:t>
      </w:r>
      <w:r w:rsidR="009A2F58" w:rsidRPr="00D46C8B">
        <w:rPr>
          <w:rFonts w:cstheme="minorHAnsi"/>
        </w:rPr>
        <w:t>)</w:t>
      </w:r>
      <w:r w:rsidR="00154FB1" w:rsidRPr="00D46C8B">
        <w:rPr>
          <w:rFonts w:cstheme="minorHAnsi"/>
        </w:rPr>
        <w:t xml:space="preserve"> i </w:t>
      </w:r>
      <w:r w:rsidR="00993CAD" w:rsidRPr="00D46C8B">
        <w:rPr>
          <w:rFonts w:cstheme="minorHAnsi"/>
        </w:rPr>
        <w:t>bez</w:t>
      </w:r>
      <w:r w:rsidR="00983D69" w:rsidRPr="00D46C8B">
        <w:rPr>
          <w:rFonts w:cstheme="minorHAnsi"/>
        </w:rPr>
        <w:t>robocie</w:t>
      </w:r>
      <w:r w:rsidR="00993CAD" w:rsidRPr="00D46C8B">
        <w:rPr>
          <w:rFonts w:cstheme="minorHAnsi"/>
        </w:rPr>
        <w:t xml:space="preserve"> </w:t>
      </w:r>
      <w:r w:rsidR="00154FB1" w:rsidRPr="00D46C8B">
        <w:rPr>
          <w:rFonts w:cstheme="minorHAnsi"/>
        </w:rPr>
        <w:t>(</w:t>
      </w:r>
      <w:r w:rsidR="00983D69" w:rsidRPr="00D46C8B">
        <w:rPr>
          <w:rFonts w:cstheme="minorHAnsi"/>
        </w:rPr>
        <w:t>64</w:t>
      </w:r>
      <w:r w:rsidR="00993CAD" w:rsidRPr="00D46C8B">
        <w:rPr>
          <w:rFonts w:cstheme="minorHAnsi"/>
        </w:rPr>
        <w:t xml:space="preserve"> </w:t>
      </w:r>
      <w:r w:rsidR="00154FB1" w:rsidRPr="00D46C8B">
        <w:rPr>
          <w:rFonts w:cstheme="minorHAnsi"/>
        </w:rPr>
        <w:t>rodzin)</w:t>
      </w:r>
      <w:r w:rsidR="00993CAD" w:rsidRPr="00D46C8B">
        <w:rPr>
          <w:rFonts w:cstheme="minorHAnsi"/>
        </w:rPr>
        <w:t xml:space="preserve">. </w:t>
      </w:r>
      <w:r w:rsidR="00983D69" w:rsidRPr="00D46C8B">
        <w:rPr>
          <w:rFonts w:cstheme="minorHAnsi"/>
        </w:rPr>
        <w:t xml:space="preserve">O 6,5% spadła liczba rodzin, korzystających z pomocy z powodu długotrwałej lub ciężkiej choroby. O prawie jedną czwartą spadła liczba rodzin korzystających z pomocy z powodu niepełnosprawności. </w:t>
      </w:r>
      <w:r w:rsidR="00D11897" w:rsidRPr="00D46C8B">
        <w:rPr>
          <w:rFonts w:cstheme="minorHAnsi"/>
        </w:rPr>
        <w:t xml:space="preserve">Nastąpił </w:t>
      </w:r>
      <w:r w:rsidR="00983D69" w:rsidRPr="00D46C8B">
        <w:rPr>
          <w:rFonts w:cstheme="minorHAnsi"/>
        </w:rPr>
        <w:t xml:space="preserve">również, </w:t>
      </w:r>
      <w:r w:rsidR="00B51378" w:rsidRPr="00D46C8B">
        <w:rPr>
          <w:rFonts w:cstheme="minorHAnsi"/>
        </w:rPr>
        <w:t>w przeciwieństwie do roku ubiegłego,</w:t>
      </w:r>
      <w:r w:rsidR="00D11897" w:rsidRPr="00D46C8B">
        <w:rPr>
          <w:rFonts w:cstheme="minorHAnsi"/>
        </w:rPr>
        <w:t xml:space="preserve"> znaczny </w:t>
      </w:r>
      <w:r w:rsidR="00B51378" w:rsidRPr="00D46C8B">
        <w:rPr>
          <w:rFonts w:cstheme="minorHAnsi"/>
        </w:rPr>
        <w:t xml:space="preserve">spadek </w:t>
      </w:r>
      <w:r w:rsidR="00D11897" w:rsidRPr="00D46C8B">
        <w:rPr>
          <w:rFonts w:cstheme="minorHAnsi"/>
        </w:rPr>
        <w:t xml:space="preserve">liczby rodzin korzystających z pomocy społecznej z powodu ubóstwa – </w:t>
      </w:r>
      <w:bookmarkEnd w:id="10"/>
      <w:r w:rsidR="00B51378" w:rsidRPr="00D46C8B">
        <w:rPr>
          <w:rFonts w:cstheme="minorHAnsi"/>
        </w:rPr>
        <w:t xml:space="preserve">o 69 rodzin, czyli o </w:t>
      </w:r>
      <w:r w:rsidR="00983D69" w:rsidRPr="00D46C8B">
        <w:rPr>
          <w:rFonts w:cstheme="minorHAnsi"/>
        </w:rPr>
        <w:t>16%.</w:t>
      </w:r>
    </w:p>
    <w:p w14:paraId="286AE509" w14:textId="4C0B0FE4" w:rsidR="003172BB" w:rsidRPr="00D46C8B" w:rsidRDefault="003172BB" w:rsidP="007D090B">
      <w:pPr>
        <w:spacing w:line="360" w:lineRule="auto"/>
        <w:ind w:firstLine="708"/>
        <w:jc w:val="center"/>
        <w:rPr>
          <w:rFonts w:cstheme="minorHAnsi"/>
          <w:b/>
          <w:bCs/>
        </w:rPr>
      </w:pPr>
      <w:r w:rsidRPr="00D46C8B">
        <w:rPr>
          <w:rFonts w:cstheme="minorHAnsi"/>
          <w:b/>
          <w:bCs/>
        </w:rPr>
        <w:t>Wykres nr 1. Główne powody przyznania pomocy w 20</w:t>
      </w:r>
      <w:r w:rsidR="00983D69" w:rsidRPr="00D46C8B">
        <w:rPr>
          <w:rFonts w:cstheme="minorHAnsi"/>
          <w:b/>
          <w:bCs/>
        </w:rPr>
        <w:t>21</w:t>
      </w:r>
      <w:r w:rsidRPr="00D46C8B">
        <w:rPr>
          <w:rFonts w:cstheme="minorHAnsi"/>
          <w:b/>
          <w:bCs/>
        </w:rPr>
        <w:t xml:space="preserve"> i 202</w:t>
      </w:r>
      <w:r w:rsidR="00983D69" w:rsidRPr="00D46C8B">
        <w:rPr>
          <w:rFonts w:cstheme="minorHAnsi"/>
          <w:b/>
          <w:bCs/>
        </w:rPr>
        <w:t>2</w:t>
      </w:r>
      <w:r w:rsidRPr="00D46C8B">
        <w:rPr>
          <w:rFonts w:cstheme="minorHAnsi"/>
          <w:b/>
          <w:bCs/>
        </w:rPr>
        <w:t xml:space="preserve"> roku – porównanie</w:t>
      </w:r>
    </w:p>
    <w:p w14:paraId="14204765" w14:textId="37E52B7A" w:rsidR="00664FDF" w:rsidRPr="00A54C14" w:rsidRDefault="003172BB" w:rsidP="00A54C14">
      <w:pPr>
        <w:spacing w:line="360" w:lineRule="auto"/>
        <w:ind w:firstLine="708"/>
        <w:jc w:val="both"/>
        <w:rPr>
          <w:rFonts w:cstheme="minorHAnsi"/>
          <w:b/>
          <w:bCs/>
        </w:rPr>
      </w:pPr>
      <w:r w:rsidRPr="00D46C8B">
        <w:rPr>
          <w:rFonts w:cstheme="minorHAnsi"/>
          <w:b/>
          <w:bCs/>
        </w:rPr>
        <w:t xml:space="preserve">                 </w:t>
      </w:r>
      <w:r w:rsidR="00A54C14">
        <w:rPr>
          <w:rFonts w:cstheme="minorHAnsi"/>
          <w:b/>
          <w:bCs/>
        </w:rPr>
        <w:t xml:space="preserve">          </w:t>
      </w:r>
      <w:r w:rsidRPr="00D46C8B">
        <w:rPr>
          <w:rFonts w:cstheme="minorHAnsi"/>
          <w:b/>
          <w:bCs/>
        </w:rPr>
        <w:t xml:space="preserve">    20</w:t>
      </w:r>
      <w:r w:rsidR="002C70AC" w:rsidRPr="00D46C8B">
        <w:rPr>
          <w:rFonts w:cstheme="minorHAnsi"/>
          <w:b/>
          <w:bCs/>
        </w:rPr>
        <w:t>2</w:t>
      </w:r>
      <w:r w:rsidR="00664FDF" w:rsidRPr="00D46C8B">
        <w:rPr>
          <w:rFonts w:cstheme="minorHAnsi"/>
          <w:b/>
          <w:bCs/>
        </w:rPr>
        <w:t>1</w:t>
      </w:r>
      <w:r w:rsidRPr="00D46C8B">
        <w:rPr>
          <w:rFonts w:cstheme="minorHAnsi"/>
          <w:b/>
          <w:bCs/>
        </w:rPr>
        <w:t xml:space="preserve">                                                                      202</w:t>
      </w:r>
      <w:r w:rsidR="00664FDF" w:rsidRPr="00D46C8B">
        <w:rPr>
          <w:rFonts w:cstheme="minorHAnsi"/>
          <w:b/>
          <w:bCs/>
        </w:rPr>
        <w:t>2</w:t>
      </w:r>
    </w:p>
    <w:p w14:paraId="2E5A7831" w14:textId="60532686" w:rsidR="00664FDF" w:rsidRPr="00D46C8B" w:rsidRDefault="00664FDF" w:rsidP="00D46C8B">
      <w:pPr>
        <w:spacing w:line="360" w:lineRule="auto"/>
        <w:rPr>
          <w:rFonts w:cstheme="minorHAnsi"/>
          <w:b/>
        </w:rPr>
      </w:pPr>
      <w:r w:rsidRPr="00D46C8B">
        <w:rPr>
          <w:rFonts w:cstheme="minorHAnsi"/>
          <w:b/>
          <w:noProof/>
        </w:rPr>
        <w:drawing>
          <wp:inline distT="0" distB="0" distL="0" distR="0" wp14:anchorId="16FA1FC5" wp14:editId="64F472CF">
            <wp:extent cx="2872740" cy="2766060"/>
            <wp:effectExtent l="0" t="0" r="3810" b="1524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51378" w:rsidRPr="00D46C8B">
        <w:rPr>
          <w:rFonts w:cstheme="minorHAnsi"/>
          <w:b/>
          <w:noProof/>
          <w:shd w:val="clear" w:color="auto" w:fill="9CC2E5" w:themeFill="accent5" w:themeFillTint="99"/>
        </w:rPr>
        <w:drawing>
          <wp:inline distT="0" distB="0" distL="0" distR="0" wp14:anchorId="4587EEC2" wp14:editId="5417824B">
            <wp:extent cx="3223260" cy="2750820"/>
            <wp:effectExtent l="0" t="0" r="15240" b="1143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C8E599" w14:textId="1D97CC24" w:rsidR="00664FDF" w:rsidRDefault="00664FDF" w:rsidP="00D46C8B">
      <w:pPr>
        <w:spacing w:line="360" w:lineRule="auto"/>
        <w:rPr>
          <w:rFonts w:cstheme="minorHAnsi"/>
          <w:b/>
        </w:rPr>
      </w:pPr>
    </w:p>
    <w:p w14:paraId="5C9150BA" w14:textId="77777777" w:rsidR="00537C42" w:rsidRPr="003103B2" w:rsidRDefault="00537C42" w:rsidP="00537C42">
      <w:pPr>
        <w:pStyle w:val="Akapitzlist"/>
        <w:numPr>
          <w:ilvl w:val="0"/>
          <w:numId w:val="32"/>
        </w:numPr>
        <w:spacing w:line="360" w:lineRule="auto"/>
        <w:ind w:left="709" w:hanging="283"/>
        <w:jc w:val="both"/>
        <w:rPr>
          <w:rFonts w:cstheme="minorHAnsi"/>
          <w:b/>
          <w:bCs/>
        </w:rPr>
      </w:pPr>
      <w:r w:rsidRPr="003103B2">
        <w:rPr>
          <w:rFonts w:eastAsia="Calibri" w:cstheme="minorHAnsi"/>
          <w:b/>
          <w:bCs/>
          <w:color w:val="000000" w:themeColor="text1"/>
        </w:rPr>
        <w:t xml:space="preserve">Najważniejsze wnioski: w porównaniu z rokiem ubiegłym nastąpił </w:t>
      </w:r>
      <w:r w:rsidRPr="003103B2">
        <w:rPr>
          <w:rFonts w:cstheme="minorHAnsi"/>
          <w:b/>
          <w:bCs/>
        </w:rPr>
        <w:t xml:space="preserve">znaczny spadek liczby rodzin korzystających z pomocy społecznej z powodu ubóstwa – o 16%. Ma to związek z tym, iż na początku pandemii wiele osób straciło prace i w związku z tym musiało zwrócić się o wsparcie z pomocy społecznej. Natomiast w  miarę trwania pandemii, powolnego otwierania się zakładów pracy nastąpił powrót do pracy tych osób. Stąd też spadek w stosunku do roku 2020 osób korzystających z pomocy społecznej z powodu ubóstwa – odzyskały one pracę. O ponad 20% spadła również liczba osób korzystających z pomocy z powodu bezrobocia – przyczyna jak powyżej. O ponad 20% wzrosła liczba osób korzystających z pomocy z powodu bezdomności. </w:t>
      </w:r>
    </w:p>
    <w:p w14:paraId="637F38F9" w14:textId="22B995A1" w:rsidR="00663688" w:rsidRDefault="00663688" w:rsidP="00D46C8B">
      <w:pPr>
        <w:spacing w:line="360" w:lineRule="auto"/>
        <w:rPr>
          <w:rFonts w:cstheme="minorHAnsi"/>
          <w:b/>
        </w:rPr>
      </w:pPr>
    </w:p>
    <w:p w14:paraId="44AE0DEA" w14:textId="77777777" w:rsidR="00663688" w:rsidRPr="00D46C8B" w:rsidRDefault="00663688" w:rsidP="00D46C8B">
      <w:pPr>
        <w:spacing w:line="360" w:lineRule="auto"/>
        <w:rPr>
          <w:rFonts w:cstheme="minorHAnsi"/>
          <w:b/>
        </w:rPr>
      </w:pPr>
    </w:p>
    <w:p w14:paraId="1175A883" w14:textId="59079FFF" w:rsidR="00886585" w:rsidRPr="00D46C8B" w:rsidRDefault="00886585" w:rsidP="009D4674">
      <w:pPr>
        <w:pStyle w:val="Akapitzlist"/>
        <w:numPr>
          <w:ilvl w:val="1"/>
          <w:numId w:val="5"/>
        </w:numPr>
        <w:spacing w:line="360" w:lineRule="auto"/>
        <w:rPr>
          <w:rFonts w:cstheme="minorHAnsi"/>
          <w:b/>
        </w:rPr>
      </w:pPr>
      <w:r w:rsidRPr="00D46C8B">
        <w:rPr>
          <w:rFonts w:cstheme="minorHAnsi"/>
          <w:b/>
        </w:rPr>
        <w:lastRenderedPageBreak/>
        <w:t xml:space="preserve"> Przyznane świadczenia</w:t>
      </w:r>
    </w:p>
    <w:p w14:paraId="53A0D203" w14:textId="217B38BF" w:rsidR="0015327C" w:rsidRPr="00D46C8B" w:rsidRDefault="009767AE" w:rsidP="00D46C8B">
      <w:pPr>
        <w:spacing w:after="0" w:line="360" w:lineRule="auto"/>
        <w:ind w:firstLine="708"/>
        <w:jc w:val="both"/>
        <w:rPr>
          <w:rFonts w:cstheme="minorHAnsi"/>
        </w:rPr>
      </w:pPr>
      <w:r w:rsidRPr="00D46C8B">
        <w:rPr>
          <w:rFonts w:cstheme="minorHAnsi"/>
        </w:rPr>
        <w:t xml:space="preserve">Pomoc w formie </w:t>
      </w:r>
      <w:r w:rsidRPr="00D46C8B">
        <w:rPr>
          <w:rFonts w:cstheme="minorHAnsi"/>
          <w:b/>
        </w:rPr>
        <w:t xml:space="preserve">zasiłku stałego </w:t>
      </w:r>
      <w:r w:rsidRPr="00D46C8B">
        <w:rPr>
          <w:rFonts w:cstheme="minorHAnsi"/>
        </w:rPr>
        <w:t>jest zadaniem własnym gminy o charakterze obowiązkowym, finansowanym ze środków administracji rządowej. W 20</w:t>
      </w:r>
      <w:r w:rsidR="0015327C" w:rsidRPr="00D46C8B">
        <w:rPr>
          <w:rFonts w:cstheme="minorHAnsi"/>
        </w:rPr>
        <w:t>2</w:t>
      </w:r>
      <w:r w:rsidR="004163D2" w:rsidRPr="00D46C8B">
        <w:rPr>
          <w:rFonts w:cstheme="minorHAnsi"/>
        </w:rPr>
        <w:t>1</w:t>
      </w:r>
      <w:r w:rsidRPr="00D46C8B">
        <w:rPr>
          <w:rFonts w:cstheme="minorHAnsi"/>
        </w:rPr>
        <w:t xml:space="preserve"> r. z tej formy pomocy </w:t>
      </w:r>
      <w:r w:rsidRPr="00D46C8B">
        <w:rPr>
          <w:rFonts w:cstheme="minorHAnsi"/>
          <w:b/>
        </w:rPr>
        <w:t>skorzystał</w:t>
      </w:r>
      <w:r w:rsidR="004163D2" w:rsidRPr="00D46C8B">
        <w:rPr>
          <w:rFonts w:cstheme="minorHAnsi"/>
          <w:b/>
        </w:rPr>
        <w:t>o</w:t>
      </w:r>
      <w:r w:rsidRPr="00D46C8B">
        <w:rPr>
          <w:rFonts w:cstheme="minorHAnsi"/>
          <w:b/>
        </w:rPr>
        <w:t xml:space="preserve"> 2</w:t>
      </w:r>
      <w:r w:rsidR="004163D2" w:rsidRPr="00D46C8B">
        <w:rPr>
          <w:rFonts w:cstheme="minorHAnsi"/>
          <w:b/>
        </w:rPr>
        <w:t>71</w:t>
      </w:r>
      <w:r w:rsidRPr="00D46C8B">
        <w:rPr>
          <w:rFonts w:cstheme="minorHAnsi"/>
          <w:b/>
        </w:rPr>
        <w:t xml:space="preserve"> os</w:t>
      </w:r>
      <w:r w:rsidR="004163D2" w:rsidRPr="00D46C8B">
        <w:rPr>
          <w:rFonts w:cstheme="minorHAnsi"/>
          <w:b/>
        </w:rPr>
        <w:t>ób</w:t>
      </w:r>
      <w:r w:rsidR="0015327C" w:rsidRPr="00D46C8B">
        <w:rPr>
          <w:rFonts w:cstheme="minorHAnsi"/>
        </w:rPr>
        <w:t xml:space="preserve">, </w:t>
      </w:r>
      <w:r w:rsidR="00A27834" w:rsidRPr="00D46C8B">
        <w:rPr>
          <w:rFonts w:cstheme="minorHAnsi"/>
        </w:rPr>
        <w:br/>
      </w:r>
      <w:r w:rsidR="0015327C" w:rsidRPr="00D46C8B">
        <w:rPr>
          <w:rFonts w:cstheme="minorHAnsi"/>
        </w:rPr>
        <w:t>z tego 2</w:t>
      </w:r>
      <w:r w:rsidR="004163D2" w:rsidRPr="00D46C8B">
        <w:rPr>
          <w:rFonts w:cstheme="minorHAnsi"/>
        </w:rPr>
        <w:t>58</w:t>
      </w:r>
      <w:r w:rsidR="0015327C" w:rsidRPr="00D46C8B">
        <w:rPr>
          <w:rFonts w:cstheme="minorHAnsi"/>
        </w:rPr>
        <w:t xml:space="preserve"> osób samotnie gospodarujących.</w:t>
      </w:r>
      <w:r w:rsidR="00A27834" w:rsidRPr="00D46C8B">
        <w:rPr>
          <w:rFonts w:cstheme="minorHAnsi"/>
        </w:rPr>
        <w:t xml:space="preserve"> </w:t>
      </w:r>
      <w:r w:rsidR="0015327C" w:rsidRPr="00D46C8B">
        <w:rPr>
          <w:rFonts w:cstheme="minorHAnsi"/>
        </w:rPr>
        <w:t xml:space="preserve">Z </w:t>
      </w:r>
      <w:r w:rsidR="0015327C" w:rsidRPr="00D46C8B">
        <w:rPr>
          <w:rFonts w:cstheme="minorHAnsi"/>
          <w:b/>
          <w:bCs/>
        </w:rPr>
        <w:t>zasiłków okresowych</w:t>
      </w:r>
      <w:r w:rsidR="0015327C" w:rsidRPr="00D46C8B">
        <w:rPr>
          <w:rFonts w:cstheme="minorHAnsi"/>
        </w:rPr>
        <w:t xml:space="preserve"> skorzystało </w:t>
      </w:r>
      <w:r w:rsidR="0076513D" w:rsidRPr="00D46C8B">
        <w:rPr>
          <w:rFonts w:cstheme="minorHAnsi"/>
        </w:rPr>
        <w:t xml:space="preserve">łącznie </w:t>
      </w:r>
      <w:r w:rsidR="004163D2" w:rsidRPr="00D46C8B">
        <w:rPr>
          <w:rFonts w:cstheme="minorHAnsi"/>
          <w:b/>
          <w:bCs/>
        </w:rPr>
        <w:t>48</w:t>
      </w:r>
      <w:r w:rsidR="0015327C" w:rsidRPr="00D46C8B">
        <w:rPr>
          <w:rFonts w:cstheme="minorHAnsi"/>
          <w:b/>
          <w:bCs/>
        </w:rPr>
        <w:t xml:space="preserve"> osób</w:t>
      </w:r>
      <w:r w:rsidR="0015327C" w:rsidRPr="00D46C8B">
        <w:rPr>
          <w:rFonts w:cstheme="minorHAnsi"/>
        </w:rPr>
        <w:t xml:space="preserve"> – najwięcej, bo 2</w:t>
      </w:r>
      <w:r w:rsidR="004163D2" w:rsidRPr="00D46C8B">
        <w:rPr>
          <w:rFonts w:cstheme="minorHAnsi"/>
        </w:rPr>
        <w:t>5</w:t>
      </w:r>
      <w:r w:rsidR="0015327C" w:rsidRPr="00D46C8B">
        <w:rPr>
          <w:rFonts w:cstheme="minorHAnsi"/>
        </w:rPr>
        <w:t xml:space="preserve"> – z powodu bezrobocia.</w:t>
      </w:r>
      <w:r w:rsidR="00A27834" w:rsidRPr="00D46C8B">
        <w:rPr>
          <w:rFonts w:cstheme="minorHAnsi"/>
        </w:rPr>
        <w:t xml:space="preserve"> </w:t>
      </w:r>
      <w:r w:rsidR="0076513D" w:rsidRPr="00D46C8B">
        <w:rPr>
          <w:rFonts w:cstheme="minorHAnsi"/>
        </w:rPr>
        <w:t xml:space="preserve">W celu zaspokojenia niezbędnej potrzeby bytowej przyznawano </w:t>
      </w:r>
      <w:r w:rsidR="0076513D" w:rsidRPr="00D46C8B">
        <w:rPr>
          <w:rFonts w:cstheme="minorHAnsi"/>
          <w:b/>
          <w:bCs/>
        </w:rPr>
        <w:t>zasiłek celowy</w:t>
      </w:r>
      <w:r w:rsidR="0076513D" w:rsidRPr="00D46C8B">
        <w:rPr>
          <w:rFonts w:cstheme="minorHAnsi"/>
        </w:rPr>
        <w:t xml:space="preserve">: </w:t>
      </w:r>
      <w:r w:rsidR="00772FA0">
        <w:rPr>
          <w:rFonts w:cstheme="minorHAnsi"/>
        </w:rPr>
        <w:br/>
      </w:r>
      <w:r w:rsidR="0076513D" w:rsidRPr="00D46C8B">
        <w:rPr>
          <w:rFonts w:cstheme="minorHAnsi"/>
        </w:rPr>
        <w:t>na dożywianie, dogrzanie mieszkań, zakup leków – szczególnie z uwzględnieniem zakupu leków dla osób starszych. Otrzymał</w:t>
      </w:r>
      <w:r w:rsidR="004163D2" w:rsidRPr="00D46C8B">
        <w:rPr>
          <w:rFonts w:cstheme="minorHAnsi"/>
        </w:rPr>
        <w:t>o</w:t>
      </w:r>
      <w:r w:rsidR="0076513D" w:rsidRPr="00D46C8B">
        <w:rPr>
          <w:rFonts w:cstheme="minorHAnsi"/>
        </w:rPr>
        <w:t xml:space="preserve"> go w 202</w:t>
      </w:r>
      <w:r w:rsidR="004163D2" w:rsidRPr="00D46C8B">
        <w:rPr>
          <w:rFonts w:cstheme="minorHAnsi"/>
        </w:rPr>
        <w:t>1</w:t>
      </w:r>
      <w:r w:rsidR="0076513D" w:rsidRPr="00D46C8B">
        <w:rPr>
          <w:rFonts w:cstheme="minorHAnsi"/>
        </w:rPr>
        <w:t xml:space="preserve"> roku 5</w:t>
      </w:r>
      <w:r w:rsidR="004163D2" w:rsidRPr="00D46C8B">
        <w:rPr>
          <w:rFonts w:cstheme="minorHAnsi"/>
        </w:rPr>
        <w:t>12</w:t>
      </w:r>
      <w:r w:rsidR="0076513D" w:rsidRPr="00D46C8B">
        <w:rPr>
          <w:rFonts w:cstheme="minorHAnsi"/>
        </w:rPr>
        <w:t xml:space="preserve"> os</w:t>
      </w:r>
      <w:r w:rsidR="004163D2" w:rsidRPr="00D46C8B">
        <w:rPr>
          <w:rFonts w:cstheme="minorHAnsi"/>
        </w:rPr>
        <w:t>ób</w:t>
      </w:r>
      <w:r w:rsidR="00275480" w:rsidRPr="00D46C8B">
        <w:rPr>
          <w:rFonts w:cstheme="minorHAnsi"/>
        </w:rPr>
        <w:t xml:space="preserve">, w tym specjalny zasiłek celowy – </w:t>
      </w:r>
      <w:r w:rsidR="004163D2" w:rsidRPr="00D46C8B">
        <w:rPr>
          <w:rFonts w:cstheme="minorHAnsi"/>
        </w:rPr>
        <w:t>21</w:t>
      </w:r>
      <w:r w:rsidR="00275480" w:rsidRPr="00D46C8B">
        <w:rPr>
          <w:rFonts w:cstheme="minorHAnsi"/>
        </w:rPr>
        <w:t xml:space="preserve"> osób. </w:t>
      </w:r>
      <w:r w:rsidR="004163D2" w:rsidRPr="00D46C8B">
        <w:rPr>
          <w:rFonts w:cstheme="minorHAnsi"/>
        </w:rPr>
        <w:t>2</w:t>
      </w:r>
      <w:r w:rsidR="00275480" w:rsidRPr="00D46C8B">
        <w:rPr>
          <w:rFonts w:cstheme="minorHAnsi"/>
        </w:rPr>
        <w:t xml:space="preserve"> os</w:t>
      </w:r>
      <w:r w:rsidR="004163D2" w:rsidRPr="00D46C8B">
        <w:rPr>
          <w:rFonts w:cstheme="minorHAnsi"/>
        </w:rPr>
        <w:t>oby</w:t>
      </w:r>
      <w:r w:rsidR="00275480" w:rsidRPr="00D46C8B">
        <w:rPr>
          <w:rFonts w:cstheme="minorHAnsi"/>
        </w:rPr>
        <w:t xml:space="preserve"> otrzymał</w:t>
      </w:r>
      <w:r w:rsidR="004163D2" w:rsidRPr="00D46C8B">
        <w:rPr>
          <w:rFonts w:cstheme="minorHAnsi"/>
        </w:rPr>
        <w:t>y</w:t>
      </w:r>
      <w:r w:rsidR="00275480" w:rsidRPr="00D46C8B">
        <w:rPr>
          <w:rFonts w:cstheme="minorHAnsi"/>
        </w:rPr>
        <w:t xml:space="preserve"> również zasiłek celowy na pokrycie wydatków powstałych w wyniku zdarzenia losowego. </w:t>
      </w:r>
    </w:p>
    <w:p w14:paraId="38E5F1F0" w14:textId="0F3CB458" w:rsidR="00E202A2" w:rsidRPr="00D46C8B" w:rsidRDefault="00232FCB" w:rsidP="00D46C8B">
      <w:pPr>
        <w:spacing w:after="0" w:line="360" w:lineRule="auto"/>
        <w:ind w:firstLine="708"/>
        <w:jc w:val="both"/>
        <w:rPr>
          <w:rFonts w:cstheme="minorHAnsi"/>
        </w:rPr>
      </w:pPr>
      <w:r w:rsidRPr="00D46C8B">
        <w:rPr>
          <w:rFonts w:cstheme="minorHAnsi"/>
        </w:rPr>
        <w:t>Ponadto</w:t>
      </w:r>
      <w:r w:rsidR="00B27B76" w:rsidRPr="00D46C8B">
        <w:rPr>
          <w:rFonts w:cstheme="minorHAnsi"/>
        </w:rPr>
        <w:t xml:space="preserve"> MOPS w Sopocie  przyznawał pomoc w ramach wieloletniego program</w:t>
      </w:r>
      <w:r w:rsidR="00B73608" w:rsidRPr="00D46C8B">
        <w:rPr>
          <w:rFonts w:cstheme="minorHAnsi"/>
        </w:rPr>
        <w:t>u</w:t>
      </w:r>
      <w:r w:rsidR="00960FB2" w:rsidRPr="00D46C8B">
        <w:rPr>
          <w:rFonts w:cstheme="minorHAnsi"/>
        </w:rPr>
        <w:t xml:space="preserve"> wspierania gmin </w:t>
      </w:r>
      <w:r w:rsidR="00772FA0">
        <w:rPr>
          <w:rFonts w:cstheme="minorHAnsi"/>
        </w:rPr>
        <w:br/>
      </w:r>
      <w:r w:rsidR="00B27B76" w:rsidRPr="00D46C8B">
        <w:rPr>
          <w:rFonts w:cstheme="minorHAnsi"/>
        </w:rPr>
        <w:t>w zakresie dożywiania – „</w:t>
      </w:r>
      <w:r w:rsidR="00A85105" w:rsidRPr="00D46C8B">
        <w:rPr>
          <w:rFonts w:cstheme="minorHAnsi"/>
          <w:b/>
        </w:rPr>
        <w:t>Posiłek w szkole i w domu</w:t>
      </w:r>
      <w:r w:rsidR="00B27B76" w:rsidRPr="00D46C8B">
        <w:rPr>
          <w:rFonts w:cstheme="minorHAnsi"/>
          <w:b/>
        </w:rPr>
        <w:t>”,</w:t>
      </w:r>
      <w:r w:rsidR="00B27B76" w:rsidRPr="00D46C8B">
        <w:rPr>
          <w:rFonts w:cstheme="minorHAnsi"/>
        </w:rPr>
        <w:t xml:space="preserve"> finansowanego ze środków własnych gminy oraz dotacji rządowej</w:t>
      </w:r>
      <w:r w:rsidR="000D4319" w:rsidRPr="00D46C8B">
        <w:rPr>
          <w:rFonts w:cstheme="minorHAnsi"/>
        </w:rPr>
        <w:t xml:space="preserve">. Decyzją świadczenie w formie </w:t>
      </w:r>
      <w:r w:rsidR="000D4319" w:rsidRPr="00D46C8B">
        <w:rPr>
          <w:rFonts w:cstheme="minorHAnsi"/>
          <w:b/>
          <w:bCs/>
        </w:rPr>
        <w:t>zasiłku celowego</w:t>
      </w:r>
      <w:r w:rsidR="000D4319" w:rsidRPr="00D46C8B">
        <w:rPr>
          <w:rFonts w:cstheme="minorHAnsi"/>
        </w:rPr>
        <w:t xml:space="preserve"> w ramach </w:t>
      </w:r>
      <w:r w:rsidR="00AF6233" w:rsidRPr="00D46C8B">
        <w:rPr>
          <w:rFonts w:cstheme="minorHAnsi"/>
        </w:rPr>
        <w:t>P</w:t>
      </w:r>
      <w:r w:rsidR="000D4319" w:rsidRPr="00D46C8B">
        <w:rPr>
          <w:rFonts w:cstheme="minorHAnsi"/>
        </w:rPr>
        <w:t xml:space="preserve">rogramu </w:t>
      </w:r>
      <w:r w:rsidR="000D4319" w:rsidRPr="00D46C8B">
        <w:rPr>
          <w:rFonts w:cstheme="minorHAnsi"/>
          <w:b/>
          <w:bCs/>
        </w:rPr>
        <w:t xml:space="preserve">przyznano </w:t>
      </w:r>
      <w:r w:rsidR="00913DC0" w:rsidRPr="00D46C8B">
        <w:rPr>
          <w:rFonts w:cstheme="minorHAnsi"/>
          <w:b/>
          <w:bCs/>
        </w:rPr>
        <w:t>303</w:t>
      </w:r>
      <w:r w:rsidR="000D4319" w:rsidRPr="00D46C8B">
        <w:rPr>
          <w:rFonts w:cstheme="minorHAnsi"/>
          <w:b/>
          <w:bCs/>
        </w:rPr>
        <w:t xml:space="preserve"> osobom</w:t>
      </w:r>
      <w:r w:rsidR="000D4319" w:rsidRPr="00D46C8B">
        <w:rPr>
          <w:rFonts w:cstheme="minorHAnsi"/>
        </w:rPr>
        <w:t xml:space="preserve"> (</w:t>
      </w:r>
      <w:r w:rsidR="00913DC0" w:rsidRPr="00D46C8B">
        <w:rPr>
          <w:rFonts w:cstheme="minorHAnsi"/>
        </w:rPr>
        <w:t>303</w:t>
      </w:r>
      <w:r w:rsidR="000D4319" w:rsidRPr="00D46C8B">
        <w:rPr>
          <w:rFonts w:cstheme="minorHAnsi"/>
        </w:rPr>
        <w:t xml:space="preserve"> rodzin, </w:t>
      </w:r>
      <w:r w:rsidR="005D739C" w:rsidRPr="00D46C8B">
        <w:rPr>
          <w:rFonts w:cstheme="minorHAnsi"/>
        </w:rPr>
        <w:t>4</w:t>
      </w:r>
      <w:r w:rsidR="00913DC0" w:rsidRPr="00D46C8B">
        <w:rPr>
          <w:rFonts w:cstheme="minorHAnsi"/>
        </w:rPr>
        <w:t>86</w:t>
      </w:r>
      <w:r w:rsidR="005D739C" w:rsidRPr="00D46C8B">
        <w:rPr>
          <w:rFonts w:cstheme="minorHAnsi"/>
        </w:rPr>
        <w:t xml:space="preserve"> </w:t>
      </w:r>
      <w:r w:rsidR="000D4319" w:rsidRPr="00D46C8B">
        <w:rPr>
          <w:rFonts w:cstheme="minorHAnsi"/>
        </w:rPr>
        <w:t>os</w:t>
      </w:r>
      <w:r w:rsidR="00AF6233" w:rsidRPr="00D46C8B">
        <w:rPr>
          <w:rFonts w:cstheme="minorHAnsi"/>
        </w:rPr>
        <w:t>ób</w:t>
      </w:r>
      <w:r w:rsidR="000D4319" w:rsidRPr="00D46C8B">
        <w:rPr>
          <w:rFonts w:cstheme="minorHAnsi"/>
        </w:rPr>
        <w:t xml:space="preserve"> w rodzinach)</w:t>
      </w:r>
      <w:r w:rsidR="00A96A3C" w:rsidRPr="00D46C8B">
        <w:rPr>
          <w:rFonts w:cstheme="minorHAnsi"/>
        </w:rPr>
        <w:t xml:space="preserve">; </w:t>
      </w:r>
      <w:r w:rsidR="005D739C" w:rsidRPr="00D46C8B">
        <w:rPr>
          <w:rFonts w:cstheme="minorHAnsi"/>
          <w:b/>
          <w:bCs/>
        </w:rPr>
        <w:t>4</w:t>
      </w:r>
      <w:r w:rsidR="00913DC0" w:rsidRPr="00D46C8B">
        <w:rPr>
          <w:rFonts w:cstheme="minorHAnsi"/>
          <w:b/>
          <w:bCs/>
        </w:rPr>
        <w:t>9</w:t>
      </w:r>
      <w:r w:rsidR="00A96A3C" w:rsidRPr="00D46C8B">
        <w:rPr>
          <w:rFonts w:cstheme="minorHAnsi"/>
          <w:b/>
          <w:bCs/>
        </w:rPr>
        <w:t xml:space="preserve"> os</w:t>
      </w:r>
      <w:r w:rsidR="00913DC0" w:rsidRPr="00D46C8B">
        <w:rPr>
          <w:rFonts w:cstheme="minorHAnsi"/>
          <w:b/>
          <w:bCs/>
        </w:rPr>
        <w:t>ób</w:t>
      </w:r>
      <w:r w:rsidR="00A96A3C" w:rsidRPr="00D46C8B">
        <w:rPr>
          <w:rFonts w:cstheme="minorHAnsi"/>
        </w:rPr>
        <w:t xml:space="preserve"> korzystał</w:t>
      </w:r>
      <w:r w:rsidR="00913DC0" w:rsidRPr="00D46C8B">
        <w:rPr>
          <w:rFonts w:cstheme="minorHAnsi"/>
        </w:rPr>
        <w:t>o</w:t>
      </w:r>
      <w:r w:rsidR="00A96A3C" w:rsidRPr="00D46C8B">
        <w:rPr>
          <w:rFonts w:cstheme="minorHAnsi"/>
        </w:rPr>
        <w:t xml:space="preserve"> z pomocy w formie </w:t>
      </w:r>
      <w:r w:rsidR="00A96A3C" w:rsidRPr="00D46C8B">
        <w:rPr>
          <w:rFonts w:cstheme="minorHAnsi"/>
          <w:b/>
          <w:bCs/>
        </w:rPr>
        <w:t>posiłku.</w:t>
      </w:r>
      <w:r w:rsidR="000D4319" w:rsidRPr="00D46C8B">
        <w:rPr>
          <w:rFonts w:cstheme="minorHAnsi"/>
        </w:rPr>
        <w:t xml:space="preserve"> Z p</w:t>
      </w:r>
      <w:r w:rsidR="00AF6233" w:rsidRPr="00D46C8B">
        <w:rPr>
          <w:rFonts w:cstheme="minorHAnsi"/>
        </w:rPr>
        <w:t xml:space="preserve">omocy </w:t>
      </w:r>
      <w:r w:rsidR="00B84352" w:rsidRPr="00D46C8B">
        <w:rPr>
          <w:rFonts w:cstheme="minorHAnsi"/>
        </w:rPr>
        <w:br/>
      </w:r>
      <w:r w:rsidR="00AF6233" w:rsidRPr="00D46C8B">
        <w:rPr>
          <w:rFonts w:cstheme="minorHAnsi"/>
        </w:rPr>
        <w:t xml:space="preserve">w formie posiłku bez konieczności wydawania decyzji administracyjnej skorzystało </w:t>
      </w:r>
      <w:r w:rsidR="00913DC0" w:rsidRPr="00D46C8B">
        <w:rPr>
          <w:rFonts w:cstheme="minorHAnsi"/>
        </w:rPr>
        <w:t>21</w:t>
      </w:r>
      <w:r w:rsidR="00AF6233" w:rsidRPr="00D46C8B">
        <w:rPr>
          <w:rFonts w:cstheme="minorHAnsi"/>
        </w:rPr>
        <w:t xml:space="preserve"> dzieci.</w:t>
      </w:r>
      <w:r w:rsidR="005D739C" w:rsidRPr="00D46C8B">
        <w:rPr>
          <w:rFonts w:cstheme="minorHAnsi"/>
        </w:rPr>
        <w:t xml:space="preserve"> Pomocą w ramach programu objęto ogółem 4</w:t>
      </w:r>
      <w:r w:rsidR="00913DC0" w:rsidRPr="00D46C8B">
        <w:rPr>
          <w:rFonts w:cstheme="minorHAnsi"/>
        </w:rPr>
        <w:t xml:space="preserve">98 </w:t>
      </w:r>
      <w:r w:rsidR="005D739C" w:rsidRPr="00D46C8B">
        <w:rPr>
          <w:rFonts w:cstheme="minorHAnsi"/>
        </w:rPr>
        <w:t>osób.</w:t>
      </w:r>
    </w:p>
    <w:p w14:paraId="4BDE5753" w14:textId="324523CD" w:rsidR="009A2F58" w:rsidRPr="00D46C8B" w:rsidRDefault="004E7FED" w:rsidP="00D46C8B">
      <w:pPr>
        <w:spacing w:after="0" w:line="360" w:lineRule="auto"/>
        <w:ind w:firstLine="708"/>
        <w:jc w:val="both"/>
        <w:rPr>
          <w:rFonts w:cstheme="minorHAnsi"/>
        </w:rPr>
      </w:pPr>
      <w:r w:rsidRPr="00D46C8B">
        <w:rPr>
          <w:rFonts w:cstheme="minorHAnsi"/>
        </w:rPr>
        <w:t xml:space="preserve">Oprócz powyższych działań gmina ma również obowiązek sprawienia pogrzebu, w tym dla osób </w:t>
      </w:r>
      <w:r w:rsidR="00772FA0">
        <w:rPr>
          <w:rFonts w:cstheme="minorHAnsi"/>
        </w:rPr>
        <w:br/>
      </w:r>
      <w:r w:rsidR="00A27834" w:rsidRPr="00D46C8B">
        <w:rPr>
          <w:rFonts w:cstheme="minorHAnsi"/>
        </w:rPr>
        <w:t xml:space="preserve">w kryzysie </w:t>
      </w:r>
      <w:r w:rsidRPr="00D46C8B">
        <w:rPr>
          <w:rFonts w:cstheme="minorHAnsi"/>
        </w:rPr>
        <w:t>bezdomn</w:t>
      </w:r>
      <w:r w:rsidR="00A27834" w:rsidRPr="00D46C8B">
        <w:rPr>
          <w:rFonts w:cstheme="minorHAnsi"/>
        </w:rPr>
        <w:t>ości</w:t>
      </w:r>
      <w:r w:rsidR="00D51D09" w:rsidRPr="00D46C8B">
        <w:rPr>
          <w:rFonts w:cstheme="minorHAnsi"/>
        </w:rPr>
        <w:t>.</w:t>
      </w:r>
      <w:r w:rsidR="00833135" w:rsidRPr="00D46C8B">
        <w:rPr>
          <w:rFonts w:cstheme="minorHAnsi"/>
        </w:rPr>
        <w:t xml:space="preserve"> W roku sprawozdawczym sprawiono pogrzeb </w:t>
      </w:r>
      <w:r w:rsidR="00913DC0" w:rsidRPr="00D46C8B">
        <w:rPr>
          <w:rFonts w:cstheme="minorHAnsi"/>
        </w:rPr>
        <w:t>22</w:t>
      </w:r>
      <w:r w:rsidR="00833135" w:rsidRPr="00D46C8B">
        <w:rPr>
          <w:rFonts w:cstheme="minorHAnsi"/>
        </w:rPr>
        <w:t xml:space="preserve"> osobom, w tym </w:t>
      </w:r>
      <w:r w:rsidR="00913DC0" w:rsidRPr="00D46C8B">
        <w:rPr>
          <w:rFonts w:cstheme="minorHAnsi"/>
        </w:rPr>
        <w:t>jednej</w:t>
      </w:r>
      <w:r w:rsidR="00833135" w:rsidRPr="00D46C8B">
        <w:rPr>
          <w:rFonts w:cstheme="minorHAnsi"/>
        </w:rPr>
        <w:t xml:space="preserve"> osob</w:t>
      </w:r>
      <w:r w:rsidR="00913DC0" w:rsidRPr="00D46C8B">
        <w:rPr>
          <w:rFonts w:cstheme="minorHAnsi"/>
        </w:rPr>
        <w:t>ie</w:t>
      </w:r>
      <w:r w:rsidR="00833135" w:rsidRPr="00D46C8B">
        <w:rPr>
          <w:rFonts w:cstheme="minorHAnsi"/>
        </w:rPr>
        <w:t xml:space="preserve"> </w:t>
      </w:r>
      <w:r w:rsidR="00A27834" w:rsidRPr="00D46C8B">
        <w:rPr>
          <w:rFonts w:cstheme="minorHAnsi"/>
        </w:rPr>
        <w:t>doświadczają</w:t>
      </w:r>
      <w:r w:rsidR="00913DC0" w:rsidRPr="00D46C8B">
        <w:rPr>
          <w:rFonts w:cstheme="minorHAnsi"/>
        </w:rPr>
        <w:t>cej</w:t>
      </w:r>
      <w:r w:rsidR="00A27834" w:rsidRPr="00D46C8B">
        <w:rPr>
          <w:rFonts w:cstheme="minorHAnsi"/>
        </w:rPr>
        <w:t xml:space="preserve"> </w:t>
      </w:r>
      <w:r w:rsidR="00833135" w:rsidRPr="00D46C8B">
        <w:rPr>
          <w:rFonts w:cstheme="minorHAnsi"/>
        </w:rPr>
        <w:t>bezdomn</w:t>
      </w:r>
      <w:r w:rsidR="00A27834" w:rsidRPr="00D46C8B">
        <w:rPr>
          <w:rFonts w:cstheme="minorHAnsi"/>
        </w:rPr>
        <w:t xml:space="preserve">ości. </w:t>
      </w:r>
    </w:p>
    <w:p w14:paraId="154B79C0" w14:textId="77777777" w:rsidR="00A96A3C" w:rsidRPr="00D46C8B" w:rsidRDefault="00A96A3C" w:rsidP="00D46C8B">
      <w:pPr>
        <w:spacing w:after="0" w:line="360" w:lineRule="auto"/>
        <w:jc w:val="both"/>
        <w:rPr>
          <w:rFonts w:cstheme="minorHAnsi"/>
        </w:rPr>
      </w:pPr>
    </w:p>
    <w:p w14:paraId="0401AC3B" w14:textId="063F2E46" w:rsidR="00353686" w:rsidRPr="00666DC0" w:rsidRDefault="00A85105" w:rsidP="00666DC0">
      <w:pPr>
        <w:spacing w:after="0" w:line="240" w:lineRule="auto"/>
        <w:ind w:left="567" w:hanging="1560"/>
        <w:jc w:val="center"/>
        <w:rPr>
          <w:rFonts w:cstheme="minorHAnsi"/>
          <w:b/>
          <w:bCs/>
          <w:noProof/>
          <w:sz w:val="20"/>
          <w:szCs w:val="20"/>
        </w:rPr>
      </w:pPr>
      <w:r w:rsidRPr="00666DC0">
        <w:rPr>
          <w:rFonts w:cstheme="minorHAnsi"/>
          <w:b/>
          <w:bCs/>
          <w:noProof/>
          <w:sz w:val="20"/>
          <w:szCs w:val="20"/>
        </w:rPr>
        <w:t>Tabela nr</w:t>
      </w:r>
      <w:r w:rsidR="006E79D8" w:rsidRPr="00666DC0">
        <w:rPr>
          <w:rFonts w:cstheme="minorHAnsi"/>
          <w:b/>
          <w:bCs/>
          <w:noProof/>
          <w:sz w:val="20"/>
          <w:szCs w:val="20"/>
        </w:rPr>
        <w:t xml:space="preserve"> 4</w:t>
      </w:r>
      <w:r w:rsidRPr="00666DC0">
        <w:rPr>
          <w:rFonts w:cstheme="minorHAnsi"/>
          <w:b/>
          <w:bCs/>
          <w:noProof/>
          <w:sz w:val="20"/>
          <w:szCs w:val="20"/>
        </w:rPr>
        <w:t>. Wybrane świadczenia, przyznane w 20</w:t>
      </w:r>
      <w:r w:rsidR="004C4733" w:rsidRPr="00666DC0">
        <w:rPr>
          <w:rFonts w:cstheme="minorHAnsi"/>
          <w:b/>
          <w:bCs/>
          <w:noProof/>
          <w:sz w:val="20"/>
          <w:szCs w:val="20"/>
        </w:rPr>
        <w:t>21</w:t>
      </w:r>
      <w:r w:rsidRPr="00666DC0">
        <w:rPr>
          <w:rFonts w:cstheme="minorHAnsi"/>
          <w:b/>
          <w:bCs/>
          <w:noProof/>
          <w:sz w:val="20"/>
          <w:szCs w:val="20"/>
        </w:rPr>
        <w:t xml:space="preserve"> r.</w:t>
      </w:r>
    </w:p>
    <w:tbl>
      <w:tblPr>
        <w:tblStyle w:val="Tabelasiatki5ciemnaakcent11"/>
        <w:tblW w:w="10774" w:type="dxa"/>
        <w:tblInd w:w="-431" w:type="dxa"/>
        <w:tblLook w:val="04A0" w:firstRow="1" w:lastRow="0" w:firstColumn="1" w:lastColumn="0" w:noHBand="0" w:noVBand="1"/>
      </w:tblPr>
      <w:tblGrid>
        <w:gridCol w:w="6947"/>
        <w:gridCol w:w="3827"/>
      </w:tblGrid>
      <w:tr w:rsidR="00A85105" w:rsidRPr="00666DC0" w14:paraId="426C2FFE" w14:textId="77777777" w:rsidTr="005D739C">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947" w:type="dxa"/>
            <w:tcBorders>
              <w:right w:val="single" w:sz="4" w:space="0" w:color="FFFFFF" w:themeColor="background1"/>
            </w:tcBorders>
            <w:vAlign w:val="center"/>
          </w:tcPr>
          <w:p w14:paraId="1B2559A2" w14:textId="5A840547" w:rsidR="00A85105" w:rsidRPr="00666DC0" w:rsidRDefault="00A85105" w:rsidP="00666DC0">
            <w:pPr>
              <w:tabs>
                <w:tab w:val="left" w:pos="9781"/>
              </w:tabs>
              <w:jc w:val="center"/>
              <w:rPr>
                <w:rFonts w:cstheme="minorHAnsi"/>
                <w:b w:val="0"/>
                <w:sz w:val="20"/>
                <w:szCs w:val="20"/>
              </w:rPr>
            </w:pPr>
            <w:r w:rsidRPr="00666DC0">
              <w:rPr>
                <w:rFonts w:cstheme="minorHAnsi"/>
                <w:sz w:val="20"/>
                <w:szCs w:val="20"/>
              </w:rPr>
              <w:t>Świadczenie</w:t>
            </w:r>
          </w:p>
        </w:tc>
        <w:tc>
          <w:tcPr>
            <w:tcW w:w="3827" w:type="dxa"/>
            <w:tcBorders>
              <w:left w:val="single" w:sz="4" w:space="0" w:color="FFFFFF" w:themeColor="background1"/>
            </w:tcBorders>
            <w:vAlign w:val="center"/>
          </w:tcPr>
          <w:p w14:paraId="02EC685B" w14:textId="71220B0C" w:rsidR="00A85105" w:rsidRPr="00666DC0" w:rsidRDefault="00A85105" w:rsidP="00666DC0">
            <w:pPr>
              <w:tabs>
                <w:tab w:val="left" w:pos="978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66DC0">
              <w:rPr>
                <w:rFonts w:cstheme="minorHAnsi"/>
                <w:sz w:val="20"/>
                <w:szCs w:val="20"/>
              </w:rPr>
              <w:t>Liczba osób</w:t>
            </w:r>
            <w:r w:rsidR="005D739C" w:rsidRPr="00666DC0">
              <w:rPr>
                <w:rFonts w:cstheme="minorHAnsi"/>
                <w:sz w:val="20"/>
                <w:szCs w:val="20"/>
              </w:rPr>
              <w:t>, którym przyznano świadczenie</w:t>
            </w:r>
          </w:p>
        </w:tc>
      </w:tr>
      <w:tr w:rsidR="00A85105" w:rsidRPr="00666DC0" w14:paraId="34F753D2" w14:textId="77777777" w:rsidTr="005D739C">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947" w:type="dxa"/>
          </w:tcPr>
          <w:p w14:paraId="4B7A014F" w14:textId="1E706DB9" w:rsidR="00A85105" w:rsidRPr="00666DC0" w:rsidRDefault="00A85105" w:rsidP="00666DC0">
            <w:pPr>
              <w:tabs>
                <w:tab w:val="left" w:pos="9781"/>
              </w:tabs>
              <w:rPr>
                <w:rFonts w:cstheme="minorHAnsi"/>
                <w:b w:val="0"/>
                <w:sz w:val="20"/>
                <w:szCs w:val="20"/>
              </w:rPr>
            </w:pPr>
            <w:r w:rsidRPr="00666DC0">
              <w:rPr>
                <w:rFonts w:cstheme="minorHAnsi"/>
                <w:sz w:val="20"/>
                <w:szCs w:val="20"/>
              </w:rPr>
              <w:t>Zasiłek stały</w:t>
            </w:r>
          </w:p>
        </w:tc>
        <w:tc>
          <w:tcPr>
            <w:tcW w:w="3827" w:type="dxa"/>
            <w:vAlign w:val="center"/>
          </w:tcPr>
          <w:p w14:paraId="229122F8" w14:textId="49C4E1E7" w:rsidR="00A85105" w:rsidRPr="00666DC0" w:rsidRDefault="0015327C"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2</w:t>
            </w:r>
            <w:r w:rsidR="005924DD" w:rsidRPr="00666DC0">
              <w:rPr>
                <w:rFonts w:cstheme="minorHAnsi"/>
                <w:b/>
                <w:sz w:val="20"/>
                <w:szCs w:val="20"/>
              </w:rPr>
              <w:t>71</w:t>
            </w:r>
          </w:p>
        </w:tc>
      </w:tr>
      <w:tr w:rsidR="00A85105" w:rsidRPr="00666DC0" w14:paraId="2D8726BB"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03A19502" w14:textId="2D8390EA" w:rsidR="00A85105" w:rsidRPr="00666DC0" w:rsidRDefault="00A85105" w:rsidP="00666DC0">
            <w:pPr>
              <w:tabs>
                <w:tab w:val="left" w:pos="9781"/>
              </w:tabs>
              <w:rPr>
                <w:rFonts w:cstheme="minorHAnsi"/>
                <w:b w:val="0"/>
                <w:bCs w:val="0"/>
                <w:i/>
                <w:iCs/>
                <w:sz w:val="20"/>
                <w:szCs w:val="20"/>
              </w:rPr>
            </w:pPr>
            <w:r w:rsidRPr="00666DC0">
              <w:rPr>
                <w:rFonts w:cstheme="minorHAnsi"/>
                <w:b w:val="0"/>
                <w:bCs w:val="0"/>
                <w:i/>
                <w:iCs/>
                <w:sz w:val="20"/>
                <w:szCs w:val="20"/>
              </w:rPr>
              <w:t xml:space="preserve">          </w:t>
            </w:r>
            <w:r w:rsidR="00942008" w:rsidRPr="00666DC0">
              <w:rPr>
                <w:rFonts w:cstheme="minorHAnsi"/>
                <w:b w:val="0"/>
                <w:bCs w:val="0"/>
                <w:i/>
                <w:iCs/>
                <w:sz w:val="20"/>
                <w:szCs w:val="20"/>
              </w:rPr>
              <w:t>w tym:</w:t>
            </w:r>
            <w:r w:rsidRPr="00666DC0">
              <w:rPr>
                <w:rFonts w:cstheme="minorHAnsi"/>
                <w:b w:val="0"/>
                <w:bCs w:val="0"/>
                <w:i/>
                <w:iCs/>
                <w:sz w:val="20"/>
                <w:szCs w:val="20"/>
              </w:rPr>
              <w:t xml:space="preserve"> </w:t>
            </w:r>
            <w:r w:rsidR="0071309B" w:rsidRPr="00666DC0">
              <w:rPr>
                <w:rFonts w:cstheme="minorHAnsi"/>
                <w:b w:val="0"/>
                <w:bCs w:val="0"/>
                <w:i/>
                <w:iCs/>
                <w:sz w:val="20"/>
                <w:szCs w:val="20"/>
              </w:rPr>
              <w:t>p</w:t>
            </w:r>
            <w:r w:rsidRPr="00666DC0">
              <w:rPr>
                <w:rFonts w:cstheme="minorHAnsi"/>
                <w:b w:val="0"/>
                <w:bCs w:val="0"/>
                <w:i/>
                <w:iCs/>
                <w:sz w:val="20"/>
                <w:szCs w:val="20"/>
              </w:rPr>
              <w:t>rzyznany dla osoby samotnie gospodarującej</w:t>
            </w:r>
          </w:p>
        </w:tc>
        <w:tc>
          <w:tcPr>
            <w:tcW w:w="3827" w:type="dxa"/>
            <w:vAlign w:val="center"/>
          </w:tcPr>
          <w:p w14:paraId="68DE26E6" w14:textId="6B008CDC" w:rsidR="00A85105" w:rsidRPr="00666DC0" w:rsidRDefault="0015327C"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2</w:t>
            </w:r>
            <w:r w:rsidR="005924DD" w:rsidRPr="00666DC0">
              <w:rPr>
                <w:rFonts w:cstheme="minorHAnsi"/>
                <w:b/>
                <w:sz w:val="20"/>
                <w:szCs w:val="20"/>
              </w:rPr>
              <w:t>58</w:t>
            </w:r>
          </w:p>
        </w:tc>
      </w:tr>
      <w:tr w:rsidR="00A85105" w:rsidRPr="00666DC0" w14:paraId="300982B6" w14:textId="77777777" w:rsidTr="005D739C">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6947" w:type="dxa"/>
          </w:tcPr>
          <w:p w14:paraId="34E58EAE" w14:textId="171CCE46" w:rsidR="00A85105" w:rsidRPr="00666DC0" w:rsidRDefault="0071309B" w:rsidP="00666DC0">
            <w:pPr>
              <w:tabs>
                <w:tab w:val="left" w:pos="9781"/>
              </w:tabs>
              <w:rPr>
                <w:rFonts w:cstheme="minorHAnsi"/>
                <w:b w:val="0"/>
                <w:bCs w:val="0"/>
                <w:i/>
                <w:iCs/>
                <w:sz w:val="20"/>
                <w:szCs w:val="20"/>
              </w:rPr>
            </w:pPr>
            <w:r w:rsidRPr="00666DC0">
              <w:rPr>
                <w:rFonts w:cstheme="minorHAnsi"/>
                <w:b w:val="0"/>
                <w:bCs w:val="0"/>
                <w:i/>
                <w:iCs/>
                <w:sz w:val="20"/>
                <w:szCs w:val="20"/>
              </w:rPr>
              <w:t xml:space="preserve">          </w:t>
            </w:r>
            <w:r w:rsidR="00942008" w:rsidRPr="00666DC0">
              <w:rPr>
                <w:rFonts w:cstheme="minorHAnsi"/>
                <w:b w:val="0"/>
                <w:bCs w:val="0"/>
                <w:i/>
                <w:iCs/>
                <w:sz w:val="20"/>
                <w:szCs w:val="20"/>
              </w:rPr>
              <w:t>w tym:</w:t>
            </w:r>
            <w:r w:rsidRPr="00666DC0">
              <w:rPr>
                <w:rFonts w:cstheme="minorHAnsi"/>
                <w:b w:val="0"/>
                <w:bCs w:val="0"/>
                <w:i/>
                <w:iCs/>
                <w:sz w:val="20"/>
                <w:szCs w:val="20"/>
              </w:rPr>
              <w:t xml:space="preserve"> p</w:t>
            </w:r>
            <w:r w:rsidR="00A85105" w:rsidRPr="00666DC0">
              <w:rPr>
                <w:rFonts w:cstheme="minorHAnsi"/>
                <w:b w:val="0"/>
                <w:bCs w:val="0"/>
                <w:i/>
                <w:iCs/>
                <w:sz w:val="20"/>
                <w:szCs w:val="20"/>
              </w:rPr>
              <w:t>ozostającej w rodzinie</w:t>
            </w:r>
          </w:p>
        </w:tc>
        <w:tc>
          <w:tcPr>
            <w:tcW w:w="3827" w:type="dxa"/>
            <w:vAlign w:val="center"/>
          </w:tcPr>
          <w:p w14:paraId="659F6C45" w14:textId="33802872" w:rsidR="00A85105" w:rsidRPr="00666DC0" w:rsidRDefault="0015327C"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1</w:t>
            </w:r>
            <w:r w:rsidR="00287C5C" w:rsidRPr="00666DC0">
              <w:rPr>
                <w:rFonts w:cstheme="minorHAnsi"/>
                <w:b/>
                <w:sz w:val="20"/>
                <w:szCs w:val="20"/>
              </w:rPr>
              <w:t>4</w:t>
            </w:r>
          </w:p>
        </w:tc>
      </w:tr>
      <w:tr w:rsidR="00A85105" w:rsidRPr="00666DC0" w14:paraId="0668C724"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77E84C51" w14:textId="60DE7378" w:rsidR="00A85105" w:rsidRPr="00666DC0" w:rsidRDefault="00A85105" w:rsidP="00666DC0">
            <w:pPr>
              <w:tabs>
                <w:tab w:val="left" w:pos="9781"/>
              </w:tabs>
              <w:rPr>
                <w:rFonts w:cstheme="minorHAnsi"/>
                <w:b w:val="0"/>
                <w:sz w:val="20"/>
                <w:szCs w:val="20"/>
              </w:rPr>
            </w:pPr>
            <w:r w:rsidRPr="00666DC0">
              <w:rPr>
                <w:rFonts w:cstheme="minorHAnsi"/>
                <w:sz w:val="20"/>
                <w:szCs w:val="20"/>
              </w:rPr>
              <w:t>Zasiłek okresowy</w:t>
            </w:r>
          </w:p>
        </w:tc>
        <w:tc>
          <w:tcPr>
            <w:tcW w:w="3827" w:type="dxa"/>
            <w:vAlign w:val="center"/>
          </w:tcPr>
          <w:p w14:paraId="25C4B537" w14:textId="101CFF27" w:rsidR="00A85105" w:rsidRPr="00666DC0" w:rsidRDefault="005924DD"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48</w:t>
            </w:r>
          </w:p>
        </w:tc>
      </w:tr>
      <w:tr w:rsidR="00A85105" w:rsidRPr="00666DC0" w14:paraId="73C66A64" w14:textId="77777777" w:rsidTr="005D7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22262502" w14:textId="31ADD6D3" w:rsidR="00A85105" w:rsidRPr="00666DC0" w:rsidRDefault="00A85105" w:rsidP="00666DC0">
            <w:pPr>
              <w:tabs>
                <w:tab w:val="left" w:pos="9781"/>
              </w:tabs>
              <w:rPr>
                <w:rFonts w:cstheme="minorHAnsi"/>
                <w:b w:val="0"/>
                <w:bCs w:val="0"/>
                <w:i/>
                <w:iCs/>
                <w:sz w:val="20"/>
                <w:szCs w:val="20"/>
              </w:rPr>
            </w:pPr>
            <w:r w:rsidRPr="00666DC0">
              <w:rPr>
                <w:rFonts w:cstheme="minorHAnsi"/>
                <w:b w:val="0"/>
                <w:bCs w:val="0"/>
                <w:i/>
                <w:iCs/>
                <w:sz w:val="20"/>
                <w:szCs w:val="20"/>
              </w:rPr>
              <w:t xml:space="preserve">        </w:t>
            </w:r>
            <w:r w:rsidR="00B14012" w:rsidRPr="00666DC0">
              <w:rPr>
                <w:rFonts w:cstheme="minorHAnsi"/>
                <w:b w:val="0"/>
                <w:bCs w:val="0"/>
                <w:i/>
                <w:iCs/>
                <w:sz w:val="20"/>
                <w:szCs w:val="20"/>
              </w:rPr>
              <w:t xml:space="preserve"> </w:t>
            </w:r>
            <w:r w:rsidRPr="00666DC0">
              <w:rPr>
                <w:rFonts w:cstheme="minorHAnsi"/>
                <w:b w:val="0"/>
                <w:bCs w:val="0"/>
                <w:i/>
                <w:iCs/>
                <w:sz w:val="20"/>
                <w:szCs w:val="20"/>
              </w:rPr>
              <w:t xml:space="preserve"> </w:t>
            </w:r>
            <w:r w:rsidR="00942008" w:rsidRPr="00666DC0">
              <w:rPr>
                <w:rFonts w:cstheme="minorHAnsi"/>
                <w:b w:val="0"/>
                <w:bCs w:val="0"/>
                <w:i/>
                <w:iCs/>
                <w:sz w:val="20"/>
                <w:szCs w:val="20"/>
              </w:rPr>
              <w:t>w tym:</w:t>
            </w:r>
            <w:r w:rsidRPr="00666DC0">
              <w:rPr>
                <w:rFonts w:cstheme="minorHAnsi"/>
                <w:b w:val="0"/>
                <w:bCs w:val="0"/>
                <w:i/>
                <w:iCs/>
                <w:sz w:val="20"/>
                <w:szCs w:val="20"/>
              </w:rPr>
              <w:t xml:space="preserve"> </w:t>
            </w:r>
            <w:r w:rsidR="0071309B" w:rsidRPr="00666DC0">
              <w:rPr>
                <w:rFonts w:cstheme="minorHAnsi"/>
                <w:b w:val="0"/>
                <w:bCs w:val="0"/>
                <w:i/>
                <w:iCs/>
                <w:sz w:val="20"/>
                <w:szCs w:val="20"/>
              </w:rPr>
              <w:t>z</w:t>
            </w:r>
            <w:r w:rsidRPr="00666DC0">
              <w:rPr>
                <w:rFonts w:cstheme="minorHAnsi"/>
                <w:b w:val="0"/>
                <w:bCs w:val="0"/>
                <w:i/>
                <w:iCs/>
                <w:sz w:val="20"/>
                <w:szCs w:val="20"/>
              </w:rPr>
              <w:t xml:space="preserve"> powodu długotrwałej choroby</w:t>
            </w:r>
          </w:p>
        </w:tc>
        <w:tc>
          <w:tcPr>
            <w:tcW w:w="3827" w:type="dxa"/>
            <w:vAlign w:val="center"/>
          </w:tcPr>
          <w:p w14:paraId="2C668343" w14:textId="58D2F60B" w:rsidR="00A85105" w:rsidRPr="00666DC0" w:rsidRDefault="0015327C"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19</w:t>
            </w:r>
          </w:p>
        </w:tc>
      </w:tr>
      <w:tr w:rsidR="00A85105" w:rsidRPr="00666DC0" w14:paraId="2AAE2D19"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2477CE03" w14:textId="75172841" w:rsidR="00A85105" w:rsidRPr="00666DC0" w:rsidRDefault="00A85105" w:rsidP="00666DC0">
            <w:pPr>
              <w:tabs>
                <w:tab w:val="left" w:pos="9781"/>
              </w:tabs>
              <w:rPr>
                <w:rFonts w:cstheme="minorHAnsi"/>
                <w:b w:val="0"/>
                <w:bCs w:val="0"/>
                <w:i/>
                <w:iCs/>
                <w:sz w:val="20"/>
                <w:szCs w:val="20"/>
              </w:rPr>
            </w:pPr>
            <w:r w:rsidRPr="00666DC0">
              <w:rPr>
                <w:rFonts w:cstheme="minorHAnsi"/>
                <w:b w:val="0"/>
                <w:bCs w:val="0"/>
                <w:i/>
                <w:iCs/>
                <w:sz w:val="20"/>
                <w:szCs w:val="20"/>
              </w:rPr>
              <w:t xml:space="preserve">        </w:t>
            </w:r>
            <w:r w:rsidR="00B14012" w:rsidRPr="00666DC0">
              <w:rPr>
                <w:rFonts w:cstheme="minorHAnsi"/>
                <w:b w:val="0"/>
                <w:bCs w:val="0"/>
                <w:i/>
                <w:iCs/>
                <w:sz w:val="20"/>
                <w:szCs w:val="20"/>
              </w:rPr>
              <w:t xml:space="preserve"> </w:t>
            </w:r>
            <w:r w:rsidR="0071309B" w:rsidRPr="00666DC0">
              <w:rPr>
                <w:rFonts w:cstheme="minorHAnsi"/>
                <w:b w:val="0"/>
                <w:bCs w:val="0"/>
                <w:i/>
                <w:iCs/>
                <w:sz w:val="20"/>
                <w:szCs w:val="20"/>
              </w:rPr>
              <w:t xml:space="preserve"> </w:t>
            </w:r>
            <w:r w:rsidR="00942008" w:rsidRPr="00666DC0">
              <w:rPr>
                <w:rFonts w:cstheme="minorHAnsi"/>
                <w:b w:val="0"/>
                <w:bCs w:val="0"/>
                <w:i/>
                <w:iCs/>
                <w:sz w:val="20"/>
                <w:szCs w:val="20"/>
              </w:rPr>
              <w:t xml:space="preserve">w tym: </w:t>
            </w:r>
            <w:r w:rsidR="0071309B" w:rsidRPr="00666DC0">
              <w:rPr>
                <w:rFonts w:cstheme="minorHAnsi"/>
                <w:b w:val="0"/>
                <w:bCs w:val="0"/>
                <w:i/>
                <w:iCs/>
                <w:sz w:val="20"/>
                <w:szCs w:val="20"/>
              </w:rPr>
              <w:t>z</w:t>
            </w:r>
            <w:r w:rsidRPr="00666DC0">
              <w:rPr>
                <w:rFonts w:cstheme="minorHAnsi"/>
                <w:b w:val="0"/>
                <w:bCs w:val="0"/>
                <w:i/>
                <w:iCs/>
                <w:sz w:val="20"/>
                <w:szCs w:val="20"/>
              </w:rPr>
              <w:t xml:space="preserve"> powodu bezrobocia</w:t>
            </w:r>
          </w:p>
        </w:tc>
        <w:tc>
          <w:tcPr>
            <w:tcW w:w="3827" w:type="dxa"/>
            <w:vAlign w:val="center"/>
          </w:tcPr>
          <w:p w14:paraId="23270316" w14:textId="477E997D" w:rsidR="00A85105" w:rsidRPr="00666DC0" w:rsidRDefault="0015327C"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2</w:t>
            </w:r>
            <w:r w:rsidR="00287C5C" w:rsidRPr="00666DC0">
              <w:rPr>
                <w:rFonts w:cstheme="minorHAnsi"/>
                <w:b/>
                <w:sz w:val="20"/>
                <w:szCs w:val="20"/>
              </w:rPr>
              <w:t>5</w:t>
            </w:r>
          </w:p>
        </w:tc>
      </w:tr>
      <w:tr w:rsidR="00A85105" w:rsidRPr="00666DC0" w14:paraId="4D8039BC" w14:textId="77777777" w:rsidTr="005D7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36100941" w14:textId="14702A05" w:rsidR="00A85105" w:rsidRPr="00666DC0" w:rsidRDefault="0071309B" w:rsidP="00666DC0">
            <w:pPr>
              <w:tabs>
                <w:tab w:val="left" w:pos="9781"/>
              </w:tabs>
              <w:rPr>
                <w:rFonts w:cstheme="minorHAnsi"/>
                <w:b w:val="0"/>
                <w:bCs w:val="0"/>
                <w:i/>
                <w:iCs/>
                <w:sz w:val="20"/>
                <w:szCs w:val="20"/>
              </w:rPr>
            </w:pPr>
            <w:r w:rsidRPr="00666DC0">
              <w:rPr>
                <w:rFonts w:cstheme="minorHAnsi"/>
                <w:b w:val="0"/>
                <w:bCs w:val="0"/>
                <w:i/>
                <w:iCs/>
                <w:sz w:val="20"/>
                <w:szCs w:val="20"/>
              </w:rPr>
              <w:t xml:space="preserve">        </w:t>
            </w:r>
            <w:r w:rsidR="00B14012" w:rsidRPr="00666DC0">
              <w:rPr>
                <w:rFonts w:cstheme="minorHAnsi"/>
                <w:b w:val="0"/>
                <w:bCs w:val="0"/>
                <w:i/>
                <w:iCs/>
                <w:sz w:val="20"/>
                <w:szCs w:val="20"/>
              </w:rPr>
              <w:t xml:space="preserve"> </w:t>
            </w:r>
            <w:r w:rsidRPr="00666DC0">
              <w:rPr>
                <w:rFonts w:cstheme="minorHAnsi"/>
                <w:b w:val="0"/>
                <w:bCs w:val="0"/>
                <w:i/>
                <w:iCs/>
                <w:sz w:val="20"/>
                <w:szCs w:val="20"/>
              </w:rPr>
              <w:t xml:space="preserve"> </w:t>
            </w:r>
            <w:r w:rsidR="00942008" w:rsidRPr="00666DC0">
              <w:rPr>
                <w:rFonts w:cstheme="minorHAnsi"/>
                <w:b w:val="0"/>
                <w:bCs w:val="0"/>
                <w:i/>
                <w:iCs/>
                <w:sz w:val="20"/>
                <w:szCs w:val="20"/>
              </w:rPr>
              <w:t>w tym:</w:t>
            </w:r>
            <w:r w:rsidR="00A85105" w:rsidRPr="00666DC0">
              <w:rPr>
                <w:rFonts w:cstheme="minorHAnsi"/>
                <w:b w:val="0"/>
                <w:bCs w:val="0"/>
                <w:i/>
                <w:iCs/>
                <w:sz w:val="20"/>
                <w:szCs w:val="20"/>
              </w:rPr>
              <w:t xml:space="preserve"> </w:t>
            </w:r>
            <w:r w:rsidR="00942008" w:rsidRPr="00666DC0">
              <w:rPr>
                <w:rFonts w:cstheme="minorHAnsi"/>
                <w:b w:val="0"/>
                <w:bCs w:val="0"/>
                <w:i/>
                <w:iCs/>
                <w:sz w:val="20"/>
                <w:szCs w:val="20"/>
              </w:rPr>
              <w:t>z</w:t>
            </w:r>
            <w:r w:rsidR="00B14012" w:rsidRPr="00666DC0">
              <w:rPr>
                <w:rFonts w:cstheme="minorHAnsi"/>
                <w:b w:val="0"/>
                <w:bCs w:val="0"/>
                <w:i/>
                <w:iCs/>
                <w:sz w:val="20"/>
                <w:szCs w:val="20"/>
              </w:rPr>
              <w:t xml:space="preserve"> </w:t>
            </w:r>
            <w:r w:rsidR="00A85105" w:rsidRPr="00666DC0">
              <w:rPr>
                <w:rFonts w:cstheme="minorHAnsi"/>
                <w:b w:val="0"/>
                <w:bCs w:val="0"/>
                <w:i/>
                <w:iCs/>
                <w:sz w:val="20"/>
                <w:szCs w:val="20"/>
              </w:rPr>
              <w:t>powodu niepełnosprawności</w:t>
            </w:r>
          </w:p>
        </w:tc>
        <w:tc>
          <w:tcPr>
            <w:tcW w:w="3827" w:type="dxa"/>
            <w:vAlign w:val="center"/>
          </w:tcPr>
          <w:p w14:paraId="203FDFFA" w14:textId="672AFDDC" w:rsidR="00A85105" w:rsidRPr="00666DC0" w:rsidRDefault="00287C5C"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2</w:t>
            </w:r>
          </w:p>
        </w:tc>
      </w:tr>
      <w:tr w:rsidR="00562A83" w:rsidRPr="00666DC0" w14:paraId="78331EF2"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3911A9E7" w14:textId="15176A1B" w:rsidR="00562A83" w:rsidRPr="00666DC0" w:rsidRDefault="00562A83" w:rsidP="00666DC0">
            <w:pPr>
              <w:tabs>
                <w:tab w:val="left" w:pos="9781"/>
              </w:tabs>
              <w:ind w:left="459" w:hanging="459"/>
              <w:rPr>
                <w:rFonts w:cstheme="minorHAnsi"/>
                <w:b w:val="0"/>
                <w:bCs w:val="0"/>
                <w:i/>
                <w:iCs/>
                <w:sz w:val="20"/>
                <w:szCs w:val="20"/>
              </w:rPr>
            </w:pPr>
            <w:r w:rsidRPr="00666DC0">
              <w:rPr>
                <w:rFonts w:cstheme="minorHAnsi"/>
                <w:b w:val="0"/>
                <w:bCs w:val="0"/>
                <w:i/>
                <w:iCs/>
                <w:sz w:val="20"/>
                <w:szCs w:val="20"/>
              </w:rPr>
              <w:t xml:space="preserve">           inny powód</w:t>
            </w:r>
          </w:p>
        </w:tc>
        <w:tc>
          <w:tcPr>
            <w:tcW w:w="3827" w:type="dxa"/>
            <w:vAlign w:val="center"/>
          </w:tcPr>
          <w:p w14:paraId="75AFE6B8" w14:textId="062E854C" w:rsidR="00562A83" w:rsidRPr="00666DC0" w:rsidRDefault="00287C5C"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6</w:t>
            </w:r>
          </w:p>
        </w:tc>
      </w:tr>
      <w:tr w:rsidR="00032568" w:rsidRPr="00666DC0" w14:paraId="02D15A04" w14:textId="77777777" w:rsidTr="005D7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4E35BAAA" w14:textId="31044151" w:rsidR="00032568" w:rsidRPr="00666DC0" w:rsidRDefault="00032568" w:rsidP="00666DC0">
            <w:pPr>
              <w:tabs>
                <w:tab w:val="left" w:pos="9781"/>
              </w:tabs>
              <w:ind w:left="459" w:hanging="459"/>
              <w:rPr>
                <w:rFonts w:cstheme="minorHAnsi"/>
                <w:b w:val="0"/>
                <w:sz w:val="20"/>
                <w:szCs w:val="20"/>
              </w:rPr>
            </w:pPr>
            <w:r w:rsidRPr="00666DC0">
              <w:rPr>
                <w:rFonts w:cstheme="minorHAnsi"/>
                <w:sz w:val="20"/>
                <w:szCs w:val="20"/>
              </w:rPr>
              <w:t>Zasiłek celowy</w:t>
            </w:r>
          </w:p>
        </w:tc>
        <w:tc>
          <w:tcPr>
            <w:tcW w:w="3827" w:type="dxa"/>
            <w:vAlign w:val="center"/>
          </w:tcPr>
          <w:p w14:paraId="7E46F27B" w14:textId="13A2D40B" w:rsidR="00032568" w:rsidRPr="00666DC0" w:rsidRDefault="0015327C"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5</w:t>
            </w:r>
            <w:r w:rsidR="005924DD" w:rsidRPr="00666DC0">
              <w:rPr>
                <w:rFonts w:cstheme="minorHAnsi"/>
                <w:b/>
                <w:sz w:val="20"/>
                <w:szCs w:val="20"/>
              </w:rPr>
              <w:t>12</w:t>
            </w:r>
          </w:p>
        </w:tc>
      </w:tr>
      <w:tr w:rsidR="00032568" w:rsidRPr="00666DC0" w14:paraId="0FF7FA4F"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2559F709" w14:textId="0FAE6D90" w:rsidR="00032568" w:rsidRPr="00666DC0" w:rsidRDefault="00032568" w:rsidP="00666DC0">
            <w:pPr>
              <w:tabs>
                <w:tab w:val="left" w:pos="9781"/>
              </w:tabs>
              <w:ind w:left="459" w:hanging="459"/>
              <w:rPr>
                <w:rFonts w:cstheme="minorHAnsi"/>
                <w:b w:val="0"/>
                <w:bCs w:val="0"/>
                <w:i/>
                <w:iCs/>
                <w:sz w:val="20"/>
                <w:szCs w:val="20"/>
              </w:rPr>
            </w:pPr>
            <w:r w:rsidRPr="00666DC0">
              <w:rPr>
                <w:rFonts w:cstheme="minorHAnsi"/>
                <w:sz w:val="20"/>
                <w:szCs w:val="20"/>
              </w:rPr>
              <w:t xml:space="preserve">          </w:t>
            </w:r>
            <w:r w:rsidR="00942008" w:rsidRPr="00666DC0">
              <w:rPr>
                <w:rFonts w:cstheme="minorHAnsi"/>
                <w:b w:val="0"/>
                <w:bCs w:val="0"/>
                <w:i/>
                <w:iCs/>
                <w:sz w:val="20"/>
                <w:szCs w:val="20"/>
              </w:rPr>
              <w:t xml:space="preserve">w tym: </w:t>
            </w:r>
            <w:r w:rsidRPr="00666DC0">
              <w:rPr>
                <w:rFonts w:cstheme="minorHAnsi"/>
                <w:b w:val="0"/>
                <w:bCs w:val="0"/>
                <w:i/>
                <w:iCs/>
                <w:sz w:val="20"/>
                <w:szCs w:val="20"/>
              </w:rPr>
              <w:t>specjalny zasiłek celowy</w:t>
            </w:r>
          </w:p>
        </w:tc>
        <w:tc>
          <w:tcPr>
            <w:tcW w:w="3827" w:type="dxa"/>
            <w:vAlign w:val="center"/>
          </w:tcPr>
          <w:p w14:paraId="0766DB4E" w14:textId="7E946DB1" w:rsidR="00032568" w:rsidRPr="00666DC0" w:rsidRDefault="00D37C94"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21</w:t>
            </w:r>
          </w:p>
        </w:tc>
      </w:tr>
      <w:tr w:rsidR="00032568" w:rsidRPr="00666DC0" w14:paraId="61C3F499" w14:textId="77777777" w:rsidTr="005D7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3E2C1C4F" w14:textId="189DF3D1" w:rsidR="00032568" w:rsidRPr="00666DC0" w:rsidRDefault="00032568" w:rsidP="00666DC0">
            <w:pPr>
              <w:tabs>
                <w:tab w:val="left" w:pos="9781"/>
              </w:tabs>
              <w:ind w:left="459" w:hanging="459"/>
              <w:rPr>
                <w:rFonts w:cstheme="minorHAnsi"/>
                <w:b w:val="0"/>
                <w:sz w:val="20"/>
                <w:szCs w:val="20"/>
              </w:rPr>
            </w:pPr>
            <w:r w:rsidRPr="00666DC0">
              <w:rPr>
                <w:rFonts w:cstheme="minorHAnsi"/>
                <w:sz w:val="20"/>
                <w:szCs w:val="20"/>
              </w:rPr>
              <w:t>Sprawienie pogrzebu</w:t>
            </w:r>
          </w:p>
        </w:tc>
        <w:tc>
          <w:tcPr>
            <w:tcW w:w="3827" w:type="dxa"/>
            <w:vAlign w:val="center"/>
          </w:tcPr>
          <w:p w14:paraId="3D46D772" w14:textId="5005D7C6" w:rsidR="00032568" w:rsidRPr="00666DC0" w:rsidRDefault="0015327C"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2</w:t>
            </w:r>
            <w:r w:rsidR="00287C5C" w:rsidRPr="00666DC0">
              <w:rPr>
                <w:rFonts w:cstheme="minorHAnsi"/>
                <w:b/>
                <w:sz w:val="20"/>
                <w:szCs w:val="20"/>
              </w:rPr>
              <w:t>2</w:t>
            </w:r>
          </w:p>
        </w:tc>
      </w:tr>
      <w:tr w:rsidR="00032568" w:rsidRPr="00666DC0" w14:paraId="4D9EE7DD"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21FE6226" w14:textId="06E1D60F" w:rsidR="00032568" w:rsidRPr="00666DC0" w:rsidRDefault="00032568" w:rsidP="00666DC0">
            <w:pPr>
              <w:tabs>
                <w:tab w:val="left" w:pos="9781"/>
              </w:tabs>
              <w:ind w:left="459" w:hanging="459"/>
              <w:rPr>
                <w:rFonts w:cstheme="minorHAnsi"/>
                <w:b w:val="0"/>
                <w:bCs w:val="0"/>
                <w:i/>
                <w:iCs/>
                <w:sz w:val="20"/>
                <w:szCs w:val="20"/>
              </w:rPr>
            </w:pPr>
            <w:r w:rsidRPr="00666DC0">
              <w:rPr>
                <w:rFonts w:cstheme="minorHAnsi"/>
                <w:b w:val="0"/>
                <w:bCs w:val="0"/>
                <w:i/>
                <w:iCs/>
                <w:sz w:val="20"/>
                <w:szCs w:val="20"/>
              </w:rPr>
              <w:t xml:space="preserve"> </w:t>
            </w:r>
            <w:r w:rsidR="00562A83" w:rsidRPr="00666DC0">
              <w:rPr>
                <w:rFonts w:cstheme="minorHAnsi"/>
                <w:b w:val="0"/>
                <w:bCs w:val="0"/>
                <w:i/>
                <w:iCs/>
                <w:sz w:val="20"/>
                <w:szCs w:val="20"/>
              </w:rPr>
              <w:t xml:space="preserve">          </w:t>
            </w:r>
            <w:r w:rsidR="00942008" w:rsidRPr="00666DC0">
              <w:rPr>
                <w:rFonts w:cstheme="minorHAnsi"/>
                <w:b w:val="0"/>
                <w:bCs w:val="0"/>
                <w:i/>
                <w:iCs/>
                <w:sz w:val="20"/>
                <w:szCs w:val="20"/>
              </w:rPr>
              <w:t>w tym:</w:t>
            </w:r>
            <w:r w:rsidR="00562A83" w:rsidRPr="00666DC0">
              <w:rPr>
                <w:rFonts w:cstheme="minorHAnsi"/>
                <w:b w:val="0"/>
                <w:bCs w:val="0"/>
                <w:i/>
                <w:iCs/>
                <w:sz w:val="20"/>
                <w:szCs w:val="20"/>
              </w:rPr>
              <w:t xml:space="preserve"> o</w:t>
            </w:r>
            <w:r w:rsidRPr="00666DC0">
              <w:rPr>
                <w:rFonts w:cstheme="minorHAnsi"/>
                <w:b w:val="0"/>
                <w:bCs w:val="0"/>
                <w:i/>
                <w:iCs/>
                <w:sz w:val="20"/>
                <w:szCs w:val="20"/>
              </w:rPr>
              <w:t xml:space="preserve">sobom </w:t>
            </w:r>
            <w:r w:rsidR="00A27834" w:rsidRPr="00666DC0">
              <w:rPr>
                <w:rFonts w:cstheme="minorHAnsi"/>
                <w:b w:val="0"/>
                <w:bCs w:val="0"/>
                <w:i/>
                <w:iCs/>
                <w:sz w:val="20"/>
                <w:szCs w:val="20"/>
              </w:rPr>
              <w:t xml:space="preserve">doświadczającym </w:t>
            </w:r>
            <w:r w:rsidRPr="00666DC0">
              <w:rPr>
                <w:rFonts w:cstheme="minorHAnsi"/>
                <w:b w:val="0"/>
                <w:bCs w:val="0"/>
                <w:i/>
                <w:iCs/>
                <w:sz w:val="20"/>
                <w:szCs w:val="20"/>
              </w:rPr>
              <w:t>bezdomn</w:t>
            </w:r>
            <w:r w:rsidR="00A27834" w:rsidRPr="00666DC0">
              <w:rPr>
                <w:rFonts w:cstheme="minorHAnsi"/>
                <w:b w:val="0"/>
                <w:bCs w:val="0"/>
                <w:i/>
                <w:iCs/>
                <w:sz w:val="20"/>
                <w:szCs w:val="20"/>
              </w:rPr>
              <w:t>ości</w:t>
            </w:r>
          </w:p>
        </w:tc>
        <w:tc>
          <w:tcPr>
            <w:tcW w:w="3827" w:type="dxa"/>
            <w:vAlign w:val="center"/>
          </w:tcPr>
          <w:p w14:paraId="37081F20" w14:textId="573E10A4" w:rsidR="00032568" w:rsidRPr="00666DC0" w:rsidRDefault="00287C5C"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1</w:t>
            </w:r>
          </w:p>
        </w:tc>
      </w:tr>
      <w:tr w:rsidR="00032568" w:rsidRPr="00666DC0" w14:paraId="6E51EBD3" w14:textId="77777777" w:rsidTr="005D7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093DB74E" w14:textId="1834EB7B" w:rsidR="00032568" w:rsidRPr="00666DC0" w:rsidRDefault="00032568" w:rsidP="00666DC0">
            <w:pPr>
              <w:tabs>
                <w:tab w:val="left" w:pos="9781"/>
              </w:tabs>
              <w:ind w:left="459" w:hanging="459"/>
              <w:rPr>
                <w:rFonts w:cstheme="minorHAnsi"/>
                <w:b w:val="0"/>
                <w:sz w:val="20"/>
                <w:szCs w:val="20"/>
              </w:rPr>
            </w:pPr>
            <w:r w:rsidRPr="00666DC0">
              <w:rPr>
                <w:rFonts w:cstheme="minorHAnsi"/>
                <w:sz w:val="20"/>
                <w:szCs w:val="20"/>
              </w:rPr>
              <w:t>Schronienie</w:t>
            </w:r>
          </w:p>
        </w:tc>
        <w:tc>
          <w:tcPr>
            <w:tcW w:w="3827" w:type="dxa"/>
            <w:vAlign w:val="center"/>
          </w:tcPr>
          <w:p w14:paraId="1FADEC60" w14:textId="78AE4F63" w:rsidR="00032568" w:rsidRPr="00666DC0" w:rsidRDefault="0015327C"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4</w:t>
            </w:r>
            <w:r w:rsidR="00D37C94" w:rsidRPr="00666DC0">
              <w:rPr>
                <w:rFonts w:cstheme="minorHAnsi"/>
                <w:b/>
                <w:sz w:val="20"/>
                <w:szCs w:val="20"/>
              </w:rPr>
              <w:t>5</w:t>
            </w:r>
          </w:p>
        </w:tc>
      </w:tr>
      <w:tr w:rsidR="0015327C" w:rsidRPr="00666DC0" w14:paraId="024FF724" w14:textId="77777777" w:rsidTr="00A27834">
        <w:trPr>
          <w:trHeight w:val="213"/>
        </w:trPr>
        <w:tc>
          <w:tcPr>
            <w:cnfStyle w:val="001000000000" w:firstRow="0" w:lastRow="0" w:firstColumn="1" w:lastColumn="0" w:oddVBand="0" w:evenVBand="0" w:oddHBand="0" w:evenHBand="0" w:firstRowFirstColumn="0" w:firstRowLastColumn="0" w:lastRowFirstColumn="0" w:lastRowLastColumn="0"/>
            <w:tcW w:w="6947" w:type="dxa"/>
          </w:tcPr>
          <w:p w14:paraId="6C532896" w14:textId="063577E1" w:rsidR="0015327C" w:rsidRPr="00666DC0" w:rsidRDefault="0015327C" w:rsidP="00666DC0">
            <w:pPr>
              <w:tabs>
                <w:tab w:val="left" w:pos="9781"/>
              </w:tabs>
              <w:ind w:left="459" w:hanging="459"/>
              <w:rPr>
                <w:rFonts w:cstheme="minorHAnsi"/>
                <w:b w:val="0"/>
                <w:bCs w:val="0"/>
                <w:i/>
                <w:iCs/>
                <w:sz w:val="20"/>
                <w:szCs w:val="20"/>
              </w:rPr>
            </w:pPr>
            <w:r w:rsidRPr="00666DC0">
              <w:rPr>
                <w:rFonts w:cstheme="minorHAnsi"/>
                <w:b w:val="0"/>
                <w:bCs w:val="0"/>
                <w:i/>
                <w:iCs/>
                <w:sz w:val="20"/>
                <w:szCs w:val="20"/>
              </w:rPr>
              <w:t xml:space="preserve">         </w:t>
            </w:r>
            <w:r w:rsidR="005924DD" w:rsidRPr="00666DC0">
              <w:rPr>
                <w:rFonts w:cstheme="minorHAnsi"/>
                <w:b w:val="0"/>
                <w:bCs w:val="0"/>
                <w:i/>
                <w:iCs/>
                <w:sz w:val="20"/>
                <w:szCs w:val="20"/>
              </w:rPr>
              <w:t xml:space="preserve"> </w:t>
            </w:r>
            <w:r w:rsidRPr="00666DC0">
              <w:rPr>
                <w:rFonts w:cstheme="minorHAnsi"/>
                <w:b w:val="0"/>
                <w:bCs w:val="0"/>
                <w:i/>
                <w:iCs/>
                <w:sz w:val="20"/>
                <w:szCs w:val="20"/>
              </w:rPr>
              <w:t xml:space="preserve"> w tym: w schronisku dla osób bezdomnych</w:t>
            </w:r>
          </w:p>
        </w:tc>
        <w:tc>
          <w:tcPr>
            <w:tcW w:w="3827" w:type="dxa"/>
            <w:vAlign w:val="center"/>
          </w:tcPr>
          <w:p w14:paraId="4D48F0F0" w14:textId="43DA5F13" w:rsidR="0015327C" w:rsidRPr="00666DC0" w:rsidRDefault="00D37C94"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10</w:t>
            </w:r>
          </w:p>
        </w:tc>
      </w:tr>
      <w:tr w:rsidR="0015327C" w:rsidRPr="00666DC0" w14:paraId="25A68945" w14:textId="77777777" w:rsidTr="005D7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5BF674F9" w14:textId="3D59FF7B" w:rsidR="0015327C" w:rsidRPr="00666DC0" w:rsidRDefault="0015327C" w:rsidP="00666DC0">
            <w:pPr>
              <w:tabs>
                <w:tab w:val="left" w:pos="9781"/>
              </w:tabs>
              <w:ind w:left="459" w:hanging="459"/>
              <w:rPr>
                <w:rFonts w:cstheme="minorHAnsi"/>
                <w:b w:val="0"/>
                <w:bCs w:val="0"/>
                <w:i/>
                <w:iCs/>
                <w:sz w:val="20"/>
                <w:szCs w:val="20"/>
              </w:rPr>
            </w:pPr>
            <w:r w:rsidRPr="00666DC0">
              <w:rPr>
                <w:rFonts w:cstheme="minorHAnsi"/>
                <w:b w:val="0"/>
                <w:bCs w:val="0"/>
                <w:i/>
                <w:iCs/>
                <w:sz w:val="20"/>
                <w:szCs w:val="20"/>
              </w:rPr>
              <w:t xml:space="preserve">           w tym: w schronisku dla osób bezdomnych z usługami opiekuńczymi</w:t>
            </w:r>
          </w:p>
        </w:tc>
        <w:tc>
          <w:tcPr>
            <w:tcW w:w="3827" w:type="dxa"/>
            <w:vAlign w:val="center"/>
          </w:tcPr>
          <w:p w14:paraId="18F26201" w14:textId="59BEB6A7" w:rsidR="0015327C" w:rsidRPr="00666DC0" w:rsidRDefault="00D37C94"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17</w:t>
            </w:r>
          </w:p>
        </w:tc>
      </w:tr>
      <w:tr w:rsidR="0015327C" w:rsidRPr="00666DC0" w14:paraId="709D69CD"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60006772" w14:textId="587312A5" w:rsidR="0015327C" w:rsidRPr="00666DC0" w:rsidRDefault="0015327C" w:rsidP="00666DC0">
            <w:pPr>
              <w:tabs>
                <w:tab w:val="left" w:pos="9781"/>
              </w:tabs>
              <w:ind w:left="459" w:hanging="459"/>
              <w:rPr>
                <w:rFonts w:cstheme="minorHAnsi"/>
                <w:b w:val="0"/>
                <w:bCs w:val="0"/>
                <w:i/>
                <w:iCs/>
                <w:sz w:val="20"/>
                <w:szCs w:val="20"/>
              </w:rPr>
            </w:pPr>
            <w:r w:rsidRPr="00666DC0">
              <w:rPr>
                <w:rFonts w:cstheme="minorHAnsi"/>
                <w:b w:val="0"/>
                <w:bCs w:val="0"/>
                <w:i/>
                <w:iCs/>
                <w:sz w:val="20"/>
                <w:szCs w:val="20"/>
              </w:rPr>
              <w:t xml:space="preserve">           w tym:  w noclegowni</w:t>
            </w:r>
          </w:p>
        </w:tc>
        <w:tc>
          <w:tcPr>
            <w:tcW w:w="3827" w:type="dxa"/>
            <w:vAlign w:val="center"/>
          </w:tcPr>
          <w:p w14:paraId="0A8D7A67" w14:textId="32FDDF5A" w:rsidR="0015327C" w:rsidRPr="00666DC0" w:rsidRDefault="0015327C"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1</w:t>
            </w:r>
            <w:r w:rsidR="00D37C94" w:rsidRPr="00666DC0">
              <w:rPr>
                <w:rFonts w:cstheme="minorHAnsi"/>
                <w:b/>
                <w:sz w:val="20"/>
                <w:szCs w:val="20"/>
              </w:rPr>
              <w:t>6</w:t>
            </w:r>
          </w:p>
        </w:tc>
      </w:tr>
      <w:tr w:rsidR="00D37C94" w:rsidRPr="00666DC0" w14:paraId="37D58D37" w14:textId="77777777" w:rsidTr="005D7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579EE1F1" w14:textId="5633F3C1" w:rsidR="00D37C94" w:rsidRPr="00666DC0" w:rsidRDefault="00D37C94" w:rsidP="00666DC0">
            <w:pPr>
              <w:tabs>
                <w:tab w:val="left" w:pos="9781"/>
              </w:tabs>
              <w:ind w:left="459" w:hanging="459"/>
              <w:rPr>
                <w:rFonts w:cstheme="minorHAnsi"/>
                <w:b w:val="0"/>
                <w:bCs w:val="0"/>
                <w:sz w:val="20"/>
                <w:szCs w:val="20"/>
              </w:rPr>
            </w:pPr>
            <w:r w:rsidRPr="00666DC0">
              <w:rPr>
                <w:rFonts w:cstheme="minorHAnsi"/>
                <w:i/>
                <w:iCs/>
                <w:sz w:val="20"/>
                <w:szCs w:val="20"/>
              </w:rPr>
              <w:t xml:space="preserve">           </w:t>
            </w:r>
            <w:r w:rsidRPr="00666DC0">
              <w:rPr>
                <w:rFonts w:cstheme="minorHAnsi"/>
                <w:b w:val="0"/>
                <w:bCs w:val="0"/>
                <w:i/>
                <w:iCs/>
                <w:sz w:val="20"/>
                <w:szCs w:val="20"/>
              </w:rPr>
              <w:t>w tym:</w:t>
            </w:r>
            <w:r w:rsidRPr="00666DC0">
              <w:rPr>
                <w:rFonts w:cstheme="minorHAnsi"/>
                <w:b w:val="0"/>
                <w:bCs w:val="0"/>
                <w:sz w:val="20"/>
                <w:szCs w:val="20"/>
              </w:rPr>
              <w:t xml:space="preserve"> ogrzewalni</w:t>
            </w:r>
          </w:p>
        </w:tc>
        <w:tc>
          <w:tcPr>
            <w:tcW w:w="3827" w:type="dxa"/>
            <w:vAlign w:val="center"/>
          </w:tcPr>
          <w:p w14:paraId="054EB72B" w14:textId="221B0636" w:rsidR="00D37C94" w:rsidRPr="00666DC0" w:rsidRDefault="00D37C94"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2</w:t>
            </w:r>
          </w:p>
        </w:tc>
      </w:tr>
      <w:tr w:rsidR="00032568" w:rsidRPr="00666DC0" w14:paraId="226A0824"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2D969255" w14:textId="186D1845" w:rsidR="00032568" w:rsidRPr="00666DC0" w:rsidRDefault="00032568" w:rsidP="00666DC0">
            <w:pPr>
              <w:tabs>
                <w:tab w:val="left" w:pos="9781"/>
              </w:tabs>
              <w:rPr>
                <w:rFonts w:cstheme="minorHAnsi"/>
                <w:b w:val="0"/>
                <w:sz w:val="20"/>
                <w:szCs w:val="20"/>
              </w:rPr>
            </w:pPr>
            <w:r w:rsidRPr="00666DC0">
              <w:rPr>
                <w:rFonts w:cstheme="minorHAnsi"/>
                <w:sz w:val="20"/>
                <w:szCs w:val="20"/>
              </w:rPr>
              <w:t>Posiłek</w:t>
            </w:r>
            <w:r w:rsidR="005B77C7">
              <w:rPr>
                <w:rFonts w:cstheme="minorHAnsi"/>
                <w:sz w:val="20"/>
                <w:szCs w:val="20"/>
              </w:rPr>
              <w:t xml:space="preserve"> (posiłki dowożone + na miejscu Caritas)</w:t>
            </w:r>
          </w:p>
        </w:tc>
        <w:tc>
          <w:tcPr>
            <w:tcW w:w="3827" w:type="dxa"/>
            <w:vAlign w:val="center"/>
          </w:tcPr>
          <w:p w14:paraId="04789EA0" w14:textId="5C8076D7" w:rsidR="00032568" w:rsidRPr="00666DC0" w:rsidRDefault="00E958CA"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181</w:t>
            </w:r>
          </w:p>
        </w:tc>
      </w:tr>
      <w:tr w:rsidR="005D739C" w:rsidRPr="00666DC0" w14:paraId="16971E2A" w14:textId="77777777" w:rsidTr="005D7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Pr>
          <w:p w14:paraId="73341FBA" w14:textId="5AF5E05E" w:rsidR="005D739C" w:rsidRPr="00666DC0" w:rsidRDefault="005D739C" w:rsidP="00666DC0">
            <w:pPr>
              <w:tabs>
                <w:tab w:val="left" w:pos="9781"/>
              </w:tabs>
              <w:rPr>
                <w:rFonts w:cstheme="minorHAnsi"/>
                <w:sz w:val="20"/>
                <w:szCs w:val="20"/>
              </w:rPr>
            </w:pPr>
            <w:r w:rsidRPr="00666DC0">
              <w:rPr>
                <w:rFonts w:cstheme="minorHAnsi"/>
                <w:sz w:val="20"/>
                <w:szCs w:val="20"/>
              </w:rPr>
              <w:t>Program „Posiłek w szk</w:t>
            </w:r>
            <w:r w:rsidR="004C4733" w:rsidRPr="00666DC0">
              <w:rPr>
                <w:rFonts w:cstheme="minorHAnsi"/>
                <w:sz w:val="20"/>
                <w:szCs w:val="20"/>
              </w:rPr>
              <w:t>o</w:t>
            </w:r>
            <w:r w:rsidRPr="00666DC0">
              <w:rPr>
                <w:rFonts w:cstheme="minorHAnsi"/>
                <w:sz w:val="20"/>
                <w:szCs w:val="20"/>
              </w:rPr>
              <w:t xml:space="preserve">le i w domu”  </w:t>
            </w:r>
            <w:r w:rsidR="005924DD" w:rsidRPr="00666DC0">
              <w:rPr>
                <w:rFonts w:cstheme="minorHAnsi"/>
                <w:sz w:val="20"/>
                <w:szCs w:val="20"/>
              </w:rPr>
              <w:t>- ogółem</w:t>
            </w:r>
          </w:p>
        </w:tc>
        <w:tc>
          <w:tcPr>
            <w:tcW w:w="3827" w:type="dxa"/>
            <w:vAlign w:val="center"/>
          </w:tcPr>
          <w:p w14:paraId="31B20C85" w14:textId="7442F6CC" w:rsidR="005D739C" w:rsidRPr="00666DC0" w:rsidRDefault="005924DD"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498</w:t>
            </w:r>
          </w:p>
        </w:tc>
      </w:tr>
      <w:tr w:rsidR="005D739C" w:rsidRPr="00666DC0" w14:paraId="20C6CFEA" w14:textId="77777777" w:rsidTr="005D739C">
        <w:tc>
          <w:tcPr>
            <w:cnfStyle w:val="001000000000" w:firstRow="0" w:lastRow="0" w:firstColumn="1" w:lastColumn="0" w:oddVBand="0" w:evenVBand="0" w:oddHBand="0" w:evenHBand="0" w:firstRowFirstColumn="0" w:firstRowLastColumn="0" w:lastRowFirstColumn="0" w:lastRowLastColumn="0"/>
            <w:tcW w:w="6947" w:type="dxa"/>
          </w:tcPr>
          <w:p w14:paraId="61C5561D" w14:textId="7C1CA872" w:rsidR="005D739C" w:rsidRPr="00666DC0" w:rsidRDefault="00D37C94" w:rsidP="00666DC0">
            <w:pPr>
              <w:tabs>
                <w:tab w:val="left" w:pos="9781"/>
              </w:tabs>
              <w:ind w:left="608" w:hanging="142"/>
              <w:rPr>
                <w:rFonts w:cstheme="minorHAnsi"/>
                <w:b w:val="0"/>
                <w:bCs w:val="0"/>
                <w:i/>
                <w:iCs/>
                <w:sz w:val="20"/>
                <w:szCs w:val="20"/>
              </w:rPr>
            </w:pPr>
            <w:r w:rsidRPr="00666DC0">
              <w:rPr>
                <w:rFonts w:cstheme="minorHAnsi"/>
                <w:b w:val="0"/>
                <w:bCs w:val="0"/>
                <w:i/>
                <w:iCs/>
                <w:sz w:val="20"/>
                <w:szCs w:val="20"/>
              </w:rPr>
              <w:t xml:space="preserve"> w tym:</w:t>
            </w:r>
            <w:r w:rsidR="005924DD" w:rsidRPr="00666DC0">
              <w:rPr>
                <w:rFonts w:cstheme="minorHAnsi"/>
                <w:b w:val="0"/>
                <w:bCs w:val="0"/>
                <w:i/>
                <w:iCs/>
                <w:sz w:val="20"/>
                <w:szCs w:val="20"/>
              </w:rPr>
              <w:t xml:space="preserve"> zasiłki celowe</w:t>
            </w:r>
          </w:p>
        </w:tc>
        <w:tc>
          <w:tcPr>
            <w:tcW w:w="3827" w:type="dxa"/>
            <w:vAlign w:val="center"/>
          </w:tcPr>
          <w:p w14:paraId="6A858EDE" w14:textId="7FC9287F" w:rsidR="005D739C" w:rsidRPr="00666DC0" w:rsidRDefault="005924DD"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303</w:t>
            </w:r>
          </w:p>
        </w:tc>
      </w:tr>
      <w:tr w:rsidR="005924DD" w:rsidRPr="00666DC0" w14:paraId="79BA7D99" w14:textId="77777777" w:rsidTr="005924D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6947" w:type="dxa"/>
          </w:tcPr>
          <w:p w14:paraId="268BF3BE" w14:textId="72772961" w:rsidR="005924DD" w:rsidRPr="00666DC0" w:rsidRDefault="00D37C94" w:rsidP="00666DC0">
            <w:pPr>
              <w:tabs>
                <w:tab w:val="left" w:pos="9781"/>
              </w:tabs>
              <w:ind w:left="608" w:hanging="142"/>
              <w:rPr>
                <w:rFonts w:cstheme="minorHAnsi"/>
                <w:b w:val="0"/>
                <w:bCs w:val="0"/>
                <w:i/>
                <w:iCs/>
                <w:sz w:val="20"/>
                <w:szCs w:val="20"/>
              </w:rPr>
            </w:pPr>
            <w:r w:rsidRPr="00666DC0">
              <w:rPr>
                <w:rFonts w:cstheme="minorHAnsi"/>
                <w:b w:val="0"/>
                <w:bCs w:val="0"/>
                <w:i/>
                <w:iCs/>
                <w:sz w:val="20"/>
                <w:szCs w:val="20"/>
              </w:rPr>
              <w:t xml:space="preserve">w tym: </w:t>
            </w:r>
            <w:r w:rsidR="005924DD" w:rsidRPr="00666DC0">
              <w:rPr>
                <w:rFonts w:cstheme="minorHAnsi"/>
                <w:b w:val="0"/>
                <w:bCs w:val="0"/>
                <w:i/>
                <w:iCs/>
                <w:sz w:val="20"/>
                <w:szCs w:val="20"/>
              </w:rPr>
              <w:t>posiłek</w:t>
            </w:r>
          </w:p>
        </w:tc>
        <w:tc>
          <w:tcPr>
            <w:tcW w:w="3827" w:type="dxa"/>
            <w:vAlign w:val="center"/>
          </w:tcPr>
          <w:p w14:paraId="6212790B" w14:textId="6718767A" w:rsidR="005924DD" w:rsidRPr="00666DC0" w:rsidRDefault="005924DD" w:rsidP="00666DC0">
            <w:pPr>
              <w:tabs>
                <w:tab w:val="left" w:pos="9781"/>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6DC0">
              <w:rPr>
                <w:rFonts w:cstheme="minorHAnsi"/>
                <w:b/>
                <w:sz w:val="20"/>
                <w:szCs w:val="20"/>
              </w:rPr>
              <w:t>49</w:t>
            </w:r>
          </w:p>
        </w:tc>
      </w:tr>
      <w:tr w:rsidR="005D739C" w:rsidRPr="00666DC0" w14:paraId="0E06807D" w14:textId="77777777" w:rsidTr="005924DD">
        <w:trPr>
          <w:trHeight w:val="58"/>
        </w:trPr>
        <w:tc>
          <w:tcPr>
            <w:cnfStyle w:val="001000000000" w:firstRow="0" w:lastRow="0" w:firstColumn="1" w:lastColumn="0" w:oddVBand="0" w:evenVBand="0" w:oddHBand="0" w:evenHBand="0" w:firstRowFirstColumn="0" w:firstRowLastColumn="0" w:lastRowFirstColumn="0" w:lastRowLastColumn="0"/>
            <w:tcW w:w="6947" w:type="dxa"/>
          </w:tcPr>
          <w:p w14:paraId="0D321442" w14:textId="607B53C4" w:rsidR="005D739C" w:rsidRPr="00666DC0" w:rsidRDefault="005924DD" w:rsidP="00666DC0">
            <w:pPr>
              <w:tabs>
                <w:tab w:val="left" w:pos="9781"/>
              </w:tabs>
              <w:ind w:hanging="142"/>
              <w:rPr>
                <w:rFonts w:cstheme="minorHAnsi"/>
                <w:b w:val="0"/>
                <w:bCs w:val="0"/>
                <w:i/>
                <w:iCs/>
                <w:sz w:val="20"/>
                <w:szCs w:val="20"/>
              </w:rPr>
            </w:pPr>
            <w:r w:rsidRPr="00666DC0">
              <w:rPr>
                <w:rFonts w:cstheme="minorHAnsi"/>
                <w:b w:val="0"/>
                <w:bCs w:val="0"/>
                <w:i/>
                <w:iCs/>
                <w:sz w:val="20"/>
                <w:szCs w:val="20"/>
              </w:rPr>
              <w:t xml:space="preserve">          </w:t>
            </w:r>
            <w:r w:rsidR="00D37C94" w:rsidRPr="00666DC0">
              <w:rPr>
                <w:rFonts w:cstheme="minorHAnsi"/>
                <w:b w:val="0"/>
                <w:bCs w:val="0"/>
                <w:i/>
                <w:iCs/>
                <w:sz w:val="20"/>
                <w:szCs w:val="20"/>
              </w:rPr>
              <w:t xml:space="preserve">   w tym:</w:t>
            </w:r>
            <w:r w:rsidRPr="00666DC0">
              <w:rPr>
                <w:rFonts w:cstheme="minorHAnsi"/>
                <w:b w:val="0"/>
                <w:bCs w:val="0"/>
                <w:i/>
                <w:iCs/>
                <w:sz w:val="20"/>
                <w:szCs w:val="20"/>
              </w:rPr>
              <w:t xml:space="preserve"> </w:t>
            </w:r>
            <w:r w:rsidR="005D739C" w:rsidRPr="00666DC0">
              <w:rPr>
                <w:rFonts w:cstheme="minorHAnsi"/>
                <w:b w:val="0"/>
                <w:bCs w:val="0"/>
                <w:i/>
                <w:iCs/>
                <w:sz w:val="20"/>
                <w:szCs w:val="20"/>
              </w:rPr>
              <w:t>posiłek bez przeprowadzania wywiadu</w:t>
            </w:r>
          </w:p>
        </w:tc>
        <w:tc>
          <w:tcPr>
            <w:tcW w:w="3827" w:type="dxa"/>
            <w:vAlign w:val="center"/>
          </w:tcPr>
          <w:p w14:paraId="553FDCCD" w14:textId="5DB355BC" w:rsidR="005D739C" w:rsidRPr="00666DC0" w:rsidRDefault="005924DD" w:rsidP="00666DC0">
            <w:pPr>
              <w:tabs>
                <w:tab w:val="left" w:pos="9781"/>
              </w:tabs>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6DC0">
              <w:rPr>
                <w:rFonts w:cstheme="minorHAnsi"/>
                <w:b/>
                <w:sz w:val="20"/>
                <w:szCs w:val="20"/>
              </w:rPr>
              <w:t>21</w:t>
            </w:r>
          </w:p>
        </w:tc>
      </w:tr>
    </w:tbl>
    <w:p w14:paraId="48D70A1E" w14:textId="675BEC5B" w:rsidR="00366698" w:rsidRDefault="0056760A" w:rsidP="00D46C8B">
      <w:pPr>
        <w:tabs>
          <w:tab w:val="left" w:pos="9498"/>
        </w:tabs>
        <w:spacing w:after="0" w:line="360" w:lineRule="auto"/>
        <w:ind w:right="-991"/>
        <w:jc w:val="both"/>
        <w:rPr>
          <w:rFonts w:eastAsiaTheme="majorEastAsia" w:cstheme="minorHAnsi"/>
          <w:b/>
          <w:bCs/>
          <w:color w:val="000000" w:themeColor="text1"/>
        </w:rPr>
      </w:pPr>
      <w:r w:rsidRPr="00D46C8B">
        <w:rPr>
          <w:rFonts w:eastAsiaTheme="majorEastAsia" w:cstheme="minorHAnsi"/>
          <w:b/>
          <w:bCs/>
          <w:color w:val="000000" w:themeColor="text1"/>
        </w:rPr>
        <w:t xml:space="preserve">   </w:t>
      </w:r>
    </w:p>
    <w:p w14:paraId="651729A5" w14:textId="77777777" w:rsidR="00537C42" w:rsidRDefault="00537C42" w:rsidP="00537C42">
      <w:pPr>
        <w:spacing w:after="0" w:line="276" w:lineRule="auto"/>
        <w:jc w:val="center"/>
        <w:rPr>
          <w:rFonts w:cstheme="minorHAnsi"/>
          <w:b/>
          <w:color w:val="000000" w:themeColor="text1"/>
          <w:sz w:val="20"/>
          <w:szCs w:val="20"/>
        </w:rPr>
      </w:pPr>
    </w:p>
    <w:p w14:paraId="0E71EA7C" w14:textId="2D8F14A1" w:rsidR="00537C42" w:rsidRPr="00BA47EF" w:rsidRDefault="00537C42" w:rsidP="00537C42">
      <w:pPr>
        <w:spacing w:after="0" w:line="276" w:lineRule="auto"/>
        <w:jc w:val="center"/>
        <w:rPr>
          <w:rFonts w:cstheme="minorHAnsi"/>
          <w:b/>
          <w:color w:val="000000" w:themeColor="text1"/>
          <w:sz w:val="20"/>
          <w:szCs w:val="20"/>
        </w:rPr>
      </w:pPr>
      <w:r w:rsidRPr="00BA47EF">
        <w:rPr>
          <w:rFonts w:cstheme="minorHAnsi"/>
          <w:b/>
          <w:color w:val="000000" w:themeColor="text1"/>
          <w:sz w:val="20"/>
          <w:szCs w:val="20"/>
        </w:rPr>
        <w:lastRenderedPageBreak/>
        <w:t>Liczba osób i liczba rodzin korzystających ze świadczeń pieniężnych i niepieniężnych</w:t>
      </w:r>
    </w:p>
    <w:tbl>
      <w:tblPr>
        <w:tblStyle w:val="Tabela-Siatka"/>
        <w:tblW w:w="10774" w:type="dxa"/>
        <w:tblInd w:w="-431" w:type="dxa"/>
        <w:tblLook w:val="04A0" w:firstRow="1" w:lastRow="0" w:firstColumn="1" w:lastColumn="0" w:noHBand="0" w:noVBand="1"/>
      </w:tblPr>
      <w:tblGrid>
        <w:gridCol w:w="2583"/>
        <w:gridCol w:w="2644"/>
        <w:gridCol w:w="2145"/>
        <w:gridCol w:w="3402"/>
      </w:tblGrid>
      <w:tr w:rsidR="00537C42" w:rsidRPr="00BA47EF" w14:paraId="1AD9E227" w14:textId="77777777" w:rsidTr="00537C42">
        <w:tc>
          <w:tcPr>
            <w:tcW w:w="2583" w:type="dxa"/>
            <w:shd w:val="clear" w:color="auto" w:fill="4472C4" w:themeFill="accent1"/>
            <w:vAlign w:val="center"/>
          </w:tcPr>
          <w:p w14:paraId="433D4D38" w14:textId="77777777" w:rsidR="00537C42" w:rsidRPr="00537C42" w:rsidRDefault="00537C42" w:rsidP="002A2BA6">
            <w:pPr>
              <w:jc w:val="center"/>
              <w:rPr>
                <w:rFonts w:cstheme="minorHAnsi"/>
                <w:color w:val="FFFFFF" w:themeColor="background1"/>
              </w:rPr>
            </w:pPr>
          </w:p>
        </w:tc>
        <w:tc>
          <w:tcPr>
            <w:tcW w:w="8191" w:type="dxa"/>
            <w:gridSpan w:val="3"/>
            <w:shd w:val="clear" w:color="auto" w:fill="4472C4" w:themeFill="accent1"/>
            <w:vAlign w:val="center"/>
          </w:tcPr>
          <w:p w14:paraId="21C843B3" w14:textId="77777777" w:rsidR="00537C42" w:rsidRPr="00537C42" w:rsidRDefault="00537C42" w:rsidP="002A2BA6">
            <w:pPr>
              <w:jc w:val="center"/>
              <w:rPr>
                <w:rFonts w:cstheme="minorHAnsi"/>
                <w:b/>
                <w:color w:val="000000" w:themeColor="text1"/>
              </w:rPr>
            </w:pPr>
            <w:r w:rsidRPr="00537C42">
              <w:rPr>
                <w:rFonts w:cstheme="minorHAnsi"/>
                <w:b/>
                <w:color w:val="FFFFFF" w:themeColor="background1"/>
              </w:rPr>
              <w:t>Liczba osób</w:t>
            </w:r>
          </w:p>
        </w:tc>
      </w:tr>
      <w:tr w:rsidR="00537C42" w:rsidRPr="00BA47EF" w14:paraId="0F2AF5B5" w14:textId="77777777" w:rsidTr="00537C42">
        <w:tc>
          <w:tcPr>
            <w:tcW w:w="2583" w:type="dxa"/>
            <w:shd w:val="clear" w:color="auto" w:fill="4472C4" w:themeFill="accent1"/>
          </w:tcPr>
          <w:p w14:paraId="33C5A785" w14:textId="77777777" w:rsidR="00537C42" w:rsidRPr="00537C42" w:rsidRDefault="00537C42" w:rsidP="002A2BA6">
            <w:pPr>
              <w:jc w:val="center"/>
              <w:rPr>
                <w:rFonts w:cstheme="minorHAnsi"/>
                <w:b/>
                <w:color w:val="FFFFFF" w:themeColor="background1"/>
              </w:rPr>
            </w:pPr>
            <w:r w:rsidRPr="00537C42">
              <w:rPr>
                <w:rFonts w:cstheme="minorHAnsi"/>
                <w:b/>
                <w:color w:val="FFFFFF" w:themeColor="background1"/>
              </w:rPr>
              <w:t>Rodzaj świadczenia</w:t>
            </w:r>
          </w:p>
        </w:tc>
        <w:tc>
          <w:tcPr>
            <w:tcW w:w="2644" w:type="dxa"/>
          </w:tcPr>
          <w:p w14:paraId="40B85961" w14:textId="77777777" w:rsidR="00537C42" w:rsidRPr="00537C42" w:rsidRDefault="00537C42" w:rsidP="002A2BA6">
            <w:pPr>
              <w:jc w:val="center"/>
              <w:rPr>
                <w:rFonts w:cstheme="minorHAnsi"/>
                <w:b/>
                <w:bCs/>
                <w:color w:val="000000" w:themeColor="text1"/>
              </w:rPr>
            </w:pPr>
            <w:r w:rsidRPr="00537C42">
              <w:rPr>
                <w:rFonts w:cstheme="minorHAnsi"/>
                <w:b/>
                <w:bCs/>
                <w:color w:val="000000" w:themeColor="text1"/>
              </w:rPr>
              <w:t>2019</w:t>
            </w:r>
          </w:p>
        </w:tc>
        <w:tc>
          <w:tcPr>
            <w:tcW w:w="2145" w:type="dxa"/>
          </w:tcPr>
          <w:p w14:paraId="7B49C3B0" w14:textId="77777777" w:rsidR="00537C42" w:rsidRPr="00537C42" w:rsidRDefault="00537C42" w:rsidP="002A2BA6">
            <w:pPr>
              <w:jc w:val="center"/>
              <w:rPr>
                <w:rFonts w:cstheme="minorHAnsi"/>
                <w:b/>
                <w:bCs/>
                <w:color w:val="000000" w:themeColor="text1"/>
              </w:rPr>
            </w:pPr>
            <w:r w:rsidRPr="00537C42">
              <w:rPr>
                <w:rFonts w:cstheme="minorHAnsi"/>
                <w:b/>
                <w:bCs/>
                <w:color w:val="000000" w:themeColor="text1"/>
              </w:rPr>
              <w:t>2020</w:t>
            </w:r>
          </w:p>
        </w:tc>
        <w:tc>
          <w:tcPr>
            <w:tcW w:w="3402" w:type="dxa"/>
          </w:tcPr>
          <w:p w14:paraId="57E534E4" w14:textId="77777777" w:rsidR="00537C42" w:rsidRPr="00537C42" w:rsidRDefault="00537C42" w:rsidP="002A2BA6">
            <w:pPr>
              <w:jc w:val="center"/>
              <w:rPr>
                <w:rFonts w:cstheme="minorHAnsi"/>
                <w:b/>
                <w:color w:val="000000" w:themeColor="text1"/>
              </w:rPr>
            </w:pPr>
            <w:r w:rsidRPr="00537C42">
              <w:rPr>
                <w:rFonts w:cstheme="minorHAnsi"/>
                <w:b/>
                <w:color w:val="000000" w:themeColor="text1"/>
              </w:rPr>
              <w:t>2021</w:t>
            </w:r>
          </w:p>
        </w:tc>
      </w:tr>
      <w:tr w:rsidR="00537C42" w:rsidRPr="00BA47EF" w14:paraId="1DF4D2ED" w14:textId="77777777" w:rsidTr="00537C42">
        <w:tc>
          <w:tcPr>
            <w:tcW w:w="2583" w:type="dxa"/>
            <w:shd w:val="clear" w:color="auto" w:fill="4472C4" w:themeFill="accent1"/>
          </w:tcPr>
          <w:p w14:paraId="7E20E349" w14:textId="77777777" w:rsidR="00537C42" w:rsidRPr="00537C42" w:rsidRDefault="00537C42" w:rsidP="002A2BA6">
            <w:pPr>
              <w:jc w:val="center"/>
              <w:rPr>
                <w:rFonts w:cstheme="minorHAnsi"/>
                <w:b/>
                <w:color w:val="FFFFFF" w:themeColor="background1"/>
              </w:rPr>
            </w:pPr>
            <w:r w:rsidRPr="00537C42">
              <w:rPr>
                <w:rFonts w:cstheme="minorHAnsi"/>
                <w:b/>
                <w:color w:val="FFFFFF" w:themeColor="background1"/>
              </w:rPr>
              <w:t>świadczenia niepieniężne</w:t>
            </w:r>
          </w:p>
        </w:tc>
        <w:tc>
          <w:tcPr>
            <w:tcW w:w="2644" w:type="dxa"/>
          </w:tcPr>
          <w:p w14:paraId="4EBC731C"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523</w:t>
            </w:r>
          </w:p>
        </w:tc>
        <w:tc>
          <w:tcPr>
            <w:tcW w:w="2145" w:type="dxa"/>
          </w:tcPr>
          <w:p w14:paraId="2E98E24C"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531</w:t>
            </w:r>
          </w:p>
        </w:tc>
        <w:tc>
          <w:tcPr>
            <w:tcW w:w="3402" w:type="dxa"/>
          </w:tcPr>
          <w:p w14:paraId="3A2E5161"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529</w:t>
            </w:r>
          </w:p>
        </w:tc>
      </w:tr>
      <w:tr w:rsidR="00537C42" w:rsidRPr="00BA47EF" w14:paraId="229535F8" w14:textId="77777777" w:rsidTr="00537C42">
        <w:tc>
          <w:tcPr>
            <w:tcW w:w="2583" w:type="dxa"/>
            <w:shd w:val="clear" w:color="auto" w:fill="4472C4" w:themeFill="accent1"/>
          </w:tcPr>
          <w:p w14:paraId="544C9C06" w14:textId="77777777" w:rsidR="00537C42" w:rsidRPr="00537C42" w:rsidRDefault="00537C42" w:rsidP="002A2BA6">
            <w:pPr>
              <w:jc w:val="center"/>
              <w:rPr>
                <w:rFonts w:cstheme="minorHAnsi"/>
                <w:b/>
                <w:color w:val="FFFFFF" w:themeColor="background1"/>
              </w:rPr>
            </w:pPr>
            <w:r w:rsidRPr="00537C42">
              <w:rPr>
                <w:rFonts w:cstheme="minorHAnsi"/>
                <w:b/>
                <w:color w:val="FFFFFF" w:themeColor="background1"/>
              </w:rPr>
              <w:t>świadczenia pieniężne</w:t>
            </w:r>
          </w:p>
        </w:tc>
        <w:tc>
          <w:tcPr>
            <w:tcW w:w="2644" w:type="dxa"/>
          </w:tcPr>
          <w:p w14:paraId="1A0A686D"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547</w:t>
            </w:r>
          </w:p>
        </w:tc>
        <w:tc>
          <w:tcPr>
            <w:tcW w:w="2145" w:type="dxa"/>
          </w:tcPr>
          <w:p w14:paraId="1C54D3B3" w14:textId="77777777" w:rsidR="00537C42" w:rsidRPr="00537C42" w:rsidRDefault="00537C42" w:rsidP="002A2BA6">
            <w:pPr>
              <w:jc w:val="center"/>
              <w:rPr>
                <w:rFonts w:cstheme="minorHAnsi"/>
                <w:color w:val="000000" w:themeColor="text1"/>
              </w:rPr>
            </w:pPr>
            <w:r w:rsidRPr="00537C42">
              <w:rPr>
                <w:rFonts w:cstheme="minorHAnsi"/>
                <w:color w:val="000000" w:themeColor="text1"/>
              </w:rPr>
              <w:t>633</w:t>
            </w:r>
          </w:p>
        </w:tc>
        <w:tc>
          <w:tcPr>
            <w:tcW w:w="3402" w:type="dxa"/>
          </w:tcPr>
          <w:p w14:paraId="7D4A330B" w14:textId="77777777" w:rsidR="00537C42" w:rsidRPr="00537C42" w:rsidRDefault="00537C42" w:rsidP="002A2BA6">
            <w:pPr>
              <w:jc w:val="center"/>
              <w:rPr>
                <w:rFonts w:cstheme="minorHAnsi"/>
                <w:color w:val="000000" w:themeColor="text1"/>
              </w:rPr>
            </w:pPr>
            <w:r w:rsidRPr="00537C42">
              <w:rPr>
                <w:rFonts w:cstheme="minorHAnsi"/>
                <w:color w:val="000000" w:themeColor="text1"/>
              </w:rPr>
              <w:t>603</w:t>
            </w:r>
          </w:p>
        </w:tc>
      </w:tr>
      <w:tr w:rsidR="00537C42" w:rsidRPr="00BA47EF" w14:paraId="35509D52" w14:textId="77777777" w:rsidTr="00537C42">
        <w:tc>
          <w:tcPr>
            <w:tcW w:w="2583" w:type="dxa"/>
            <w:shd w:val="clear" w:color="auto" w:fill="4472C4" w:themeFill="accent1"/>
          </w:tcPr>
          <w:p w14:paraId="51442011" w14:textId="77777777" w:rsidR="00537C42" w:rsidRPr="00537C42" w:rsidRDefault="00537C42" w:rsidP="002A2BA6">
            <w:pPr>
              <w:jc w:val="center"/>
              <w:rPr>
                <w:rFonts w:cstheme="minorHAnsi"/>
                <w:b/>
                <w:color w:val="FFFFFF" w:themeColor="background1"/>
              </w:rPr>
            </w:pPr>
          </w:p>
        </w:tc>
        <w:tc>
          <w:tcPr>
            <w:tcW w:w="8191" w:type="dxa"/>
            <w:gridSpan w:val="3"/>
            <w:shd w:val="clear" w:color="auto" w:fill="4472C4" w:themeFill="accent1"/>
            <w:vAlign w:val="center"/>
          </w:tcPr>
          <w:p w14:paraId="3D8F1620" w14:textId="77777777" w:rsidR="00537C42" w:rsidRPr="00537C42" w:rsidRDefault="00537C42" w:rsidP="002A2BA6">
            <w:pPr>
              <w:jc w:val="center"/>
              <w:rPr>
                <w:rFonts w:cstheme="minorHAnsi"/>
                <w:b/>
                <w:color w:val="000000" w:themeColor="text1"/>
              </w:rPr>
            </w:pPr>
            <w:r w:rsidRPr="00537C42">
              <w:rPr>
                <w:rFonts w:cstheme="minorHAnsi"/>
                <w:b/>
                <w:color w:val="FFFFFF" w:themeColor="background1"/>
              </w:rPr>
              <w:t>Liczba rodzin</w:t>
            </w:r>
          </w:p>
        </w:tc>
      </w:tr>
      <w:tr w:rsidR="00537C42" w:rsidRPr="00BA47EF" w14:paraId="0075A9BD" w14:textId="77777777" w:rsidTr="00537C42">
        <w:tc>
          <w:tcPr>
            <w:tcW w:w="2583" w:type="dxa"/>
            <w:shd w:val="clear" w:color="auto" w:fill="4472C4" w:themeFill="accent1"/>
          </w:tcPr>
          <w:p w14:paraId="70B02881" w14:textId="77777777" w:rsidR="00537C42" w:rsidRPr="00537C42" w:rsidRDefault="00537C42" w:rsidP="002A2BA6">
            <w:pPr>
              <w:jc w:val="center"/>
              <w:rPr>
                <w:rFonts w:cstheme="minorHAnsi"/>
                <w:b/>
                <w:color w:val="FFFFFF" w:themeColor="background1"/>
              </w:rPr>
            </w:pPr>
            <w:r w:rsidRPr="00537C42">
              <w:rPr>
                <w:rFonts w:cstheme="minorHAnsi"/>
                <w:b/>
                <w:color w:val="FFFFFF" w:themeColor="background1"/>
              </w:rPr>
              <w:t>Rodzaj świadczenia</w:t>
            </w:r>
          </w:p>
        </w:tc>
        <w:tc>
          <w:tcPr>
            <w:tcW w:w="2644" w:type="dxa"/>
          </w:tcPr>
          <w:p w14:paraId="310ED546" w14:textId="77777777" w:rsidR="00537C42" w:rsidRPr="00537C42" w:rsidRDefault="00537C42" w:rsidP="002A2BA6">
            <w:pPr>
              <w:jc w:val="center"/>
              <w:rPr>
                <w:rFonts w:cstheme="minorHAnsi"/>
                <w:b/>
                <w:bCs/>
                <w:color w:val="000000" w:themeColor="text1"/>
              </w:rPr>
            </w:pPr>
            <w:r w:rsidRPr="00537C42">
              <w:rPr>
                <w:rFonts w:cstheme="minorHAnsi"/>
                <w:b/>
                <w:bCs/>
                <w:color w:val="000000" w:themeColor="text1"/>
              </w:rPr>
              <w:t>2019</w:t>
            </w:r>
          </w:p>
        </w:tc>
        <w:tc>
          <w:tcPr>
            <w:tcW w:w="2145" w:type="dxa"/>
          </w:tcPr>
          <w:p w14:paraId="2118B460" w14:textId="77777777" w:rsidR="00537C42" w:rsidRPr="00537C42" w:rsidRDefault="00537C42" w:rsidP="002A2BA6">
            <w:pPr>
              <w:jc w:val="center"/>
              <w:rPr>
                <w:rFonts w:cstheme="minorHAnsi"/>
                <w:b/>
                <w:bCs/>
                <w:color w:val="000000" w:themeColor="text1"/>
              </w:rPr>
            </w:pPr>
            <w:r w:rsidRPr="00537C42">
              <w:rPr>
                <w:rFonts w:cstheme="minorHAnsi"/>
                <w:b/>
                <w:bCs/>
                <w:color w:val="000000" w:themeColor="text1"/>
              </w:rPr>
              <w:t>2020</w:t>
            </w:r>
          </w:p>
        </w:tc>
        <w:tc>
          <w:tcPr>
            <w:tcW w:w="3402" w:type="dxa"/>
          </w:tcPr>
          <w:p w14:paraId="4BCC8776" w14:textId="77777777" w:rsidR="00537C42" w:rsidRPr="00537C42" w:rsidRDefault="00537C42" w:rsidP="002A2BA6">
            <w:pPr>
              <w:jc w:val="center"/>
              <w:rPr>
                <w:rFonts w:cstheme="minorHAnsi"/>
                <w:b/>
                <w:color w:val="000000" w:themeColor="text1"/>
              </w:rPr>
            </w:pPr>
            <w:r w:rsidRPr="00537C42">
              <w:rPr>
                <w:rFonts w:cstheme="minorHAnsi"/>
                <w:b/>
                <w:color w:val="000000" w:themeColor="text1"/>
              </w:rPr>
              <w:t>2021</w:t>
            </w:r>
          </w:p>
        </w:tc>
      </w:tr>
      <w:tr w:rsidR="00537C42" w:rsidRPr="00BA47EF" w14:paraId="0A3ABF57" w14:textId="77777777" w:rsidTr="00537C42">
        <w:tc>
          <w:tcPr>
            <w:tcW w:w="2583" w:type="dxa"/>
            <w:shd w:val="clear" w:color="auto" w:fill="4472C4" w:themeFill="accent1"/>
          </w:tcPr>
          <w:p w14:paraId="3CFD7268" w14:textId="77777777" w:rsidR="00537C42" w:rsidRPr="00537C42" w:rsidRDefault="00537C42" w:rsidP="002A2BA6">
            <w:pPr>
              <w:jc w:val="center"/>
              <w:rPr>
                <w:rFonts w:cstheme="minorHAnsi"/>
                <w:b/>
                <w:color w:val="FFFFFF" w:themeColor="background1"/>
              </w:rPr>
            </w:pPr>
            <w:r w:rsidRPr="00537C42">
              <w:rPr>
                <w:rFonts w:cstheme="minorHAnsi"/>
                <w:b/>
                <w:color w:val="FFFFFF" w:themeColor="background1"/>
              </w:rPr>
              <w:t>świadczenia niepieniężne</w:t>
            </w:r>
          </w:p>
        </w:tc>
        <w:tc>
          <w:tcPr>
            <w:tcW w:w="2644" w:type="dxa"/>
          </w:tcPr>
          <w:p w14:paraId="621AC2D7"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502</w:t>
            </w:r>
          </w:p>
        </w:tc>
        <w:tc>
          <w:tcPr>
            <w:tcW w:w="2145" w:type="dxa"/>
          </w:tcPr>
          <w:p w14:paraId="37B1AD37"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504</w:t>
            </w:r>
          </w:p>
        </w:tc>
        <w:tc>
          <w:tcPr>
            <w:tcW w:w="3402" w:type="dxa"/>
            <w:vAlign w:val="center"/>
          </w:tcPr>
          <w:p w14:paraId="364EDB2B"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504</w:t>
            </w:r>
          </w:p>
        </w:tc>
      </w:tr>
      <w:tr w:rsidR="00537C42" w:rsidRPr="00BA47EF" w14:paraId="1FE04031" w14:textId="77777777" w:rsidTr="00537C42">
        <w:tc>
          <w:tcPr>
            <w:tcW w:w="2583" w:type="dxa"/>
            <w:shd w:val="clear" w:color="auto" w:fill="4472C4" w:themeFill="accent1"/>
          </w:tcPr>
          <w:p w14:paraId="0ACB215C" w14:textId="77777777" w:rsidR="00537C42" w:rsidRPr="00537C42" w:rsidRDefault="00537C42" w:rsidP="002A2BA6">
            <w:pPr>
              <w:jc w:val="center"/>
              <w:rPr>
                <w:rFonts w:cstheme="minorHAnsi"/>
                <w:b/>
                <w:color w:val="FFFFFF" w:themeColor="background1"/>
              </w:rPr>
            </w:pPr>
            <w:r w:rsidRPr="00537C42">
              <w:rPr>
                <w:rFonts w:cstheme="minorHAnsi"/>
                <w:b/>
                <w:color w:val="FFFFFF" w:themeColor="background1"/>
              </w:rPr>
              <w:t>świadczenia pieniężne</w:t>
            </w:r>
          </w:p>
        </w:tc>
        <w:tc>
          <w:tcPr>
            <w:tcW w:w="2644" w:type="dxa"/>
          </w:tcPr>
          <w:p w14:paraId="2DCB751B"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535</w:t>
            </w:r>
          </w:p>
        </w:tc>
        <w:tc>
          <w:tcPr>
            <w:tcW w:w="2145" w:type="dxa"/>
          </w:tcPr>
          <w:p w14:paraId="71584680" w14:textId="77777777" w:rsidR="00537C42" w:rsidRPr="00537C42" w:rsidRDefault="00537C42" w:rsidP="002A2BA6">
            <w:pPr>
              <w:jc w:val="center"/>
              <w:rPr>
                <w:rFonts w:cstheme="minorHAnsi"/>
                <w:color w:val="000000" w:themeColor="text1"/>
              </w:rPr>
            </w:pPr>
            <w:r w:rsidRPr="00537C42">
              <w:rPr>
                <w:rFonts w:cstheme="minorHAnsi"/>
                <w:color w:val="000000" w:themeColor="text1"/>
              </w:rPr>
              <w:t>626</w:t>
            </w:r>
          </w:p>
        </w:tc>
        <w:tc>
          <w:tcPr>
            <w:tcW w:w="3402" w:type="dxa"/>
            <w:vAlign w:val="center"/>
          </w:tcPr>
          <w:p w14:paraId="62959775" w14:textId="77777777" w:rsidR="00537C42" w:rsidRPr="00537C42" w:rsidRDefault="00537C42" w:rsidP="002A2BA6">
            <w:pPr>
              <w:jc w:val="center"/>
              <w:rPr>
                <w:rFonts w:cstheme="minorHAnsi"/>
                <w:color w:val="000000" w:themeColor="text1"/>
              </w:rPr>
            </w:pPr>
            <w:r w:rsidRPr="00537C42">
              <w:rPr>
                <w:rFonts w:cstheme="minorHAnsi"/>
                <w:color w:val="000000" w:themeColor="text1"/>
              </w:rPr>
              <w:t>595</w:t>
            </w:r>
          </w:p>
        </w:tc>
      </w:tr>
    </w:tbl>
    <w:p w14:paraId="790B65B9" w14:textId="77777777" w:rsidR="00537C42" w:rsidRPr="00BA47EF" w:rsidRDefault="00537C42" w:rsidP="003103B2">
      <w:pPr>
        <w:spacing w:after="0" w:line="276" w:lineRule="auto"/>
        <w:rPr>
          <w:rFonts w:cstheme="minorHAnsi"/>
          <w:b/>
          <w:color w:val="000000" w:themeColor="text1"/>
          <w:sz w:val="20"/>
          <w:szCs w:val="20"/>
        </w:rPr>
      </w:pPr>
    </w:p>
    <w:p w14:paraId="4C8746AF" w14:textId="05B0AD7B" w:rsidR="00537C42" w:rsidRDefault="00537C42" w:rsidP="003103B2">
      <w:pPr>
        <w:tabs>
          <w:tab w:val="left" w:pos="9498"/>
        </w:tabs>
        <w:spacing w:after="0" w:line="360" w:lineRule="auto"/>
        <w:ind w:left="567" w:hanging="283"/>
        <w:jc w:val="both"/>
        <w:rPr>
          <w:rFonts w:eastAsiaTheme="majorEastAsia" w:cstheme="minorHAnsi"/>
          <w:b/>
          <w:bCs/>
          <w:color w:val="000000" w:themeColor="text1"/>
        </w:rPr>
      </w:pPr>
    </w:p>
    <w:p w14:paraId="7F50D4C3" w14:textId="36B16084" w:rsidR="00537C42" w:rsidRPr="003103B2" w:rsidRDefault="00537C42" w:rsidP="003103B2">
      <w:pPr>
        <w:pStyle w:val="Akapitzlist"/>
        <w:numPr>
          <w:ilvl w:val="0"/>
          <w:numId w:val="32"/>
        </w:numPr>
        <w:tabs>
          <w:tab w:val="left" w:pos="9498"/>
        </w:tabs>
        <w:spacing w:after="0" w:line="360" w:lineRule="auto"/>
        <w:ind w:left="567" w:hanging="283"/>
        <w:jc w:val="both"/>
        <w:rPr>
          <w:rFonts w:eastAsiaTheme="majorEastAsia" w:cstheme="minorHAnsi"/>
          <w:b/>
          <w:bCs/>
          <w:color w:val="000000" w:themeColor="text1"/>
        </w:rPr>
      </w:pPr>
      <w:r w:rsidRPr="003103B2">
        <w:rPr>
          <w:rFonts w:eastAsiaTheme="majorEastAsia" w:cstheme="minorHAnsi"/>
          <w:b/>
          <w:bCs/>
          <w:color w:val="000000" w:themeColor="text1"/>
        </w:rPr>
        <w:t xml:space="preserve">Najważniejsze wnioski: </w:t>
      </w:r>
      <w:r w:rsidR="0054764C" w:rsidRPr="003103B2">
        <w:rPr>
          <w:rFonts w:eastAsiaTheme="majorEastAsia" w:cstheme="minorHAnsi"/>
          <w:b/>
          <w:bCs/>
          <w:color w:val="000000" w:themeColor="text1"/>
        </w:rPr>
        <w:t xml:space="preserve">Rok 2021 jest kolejnym rokiem, w którym widać było dość znaczną różnicę między przyznawaniem świadczeń pieniężnych i niepieniężnych </w:t>
      </w:r>
      <w:r w:rsidR="003103B2" w:rsidRPr="003103B2">
        <w:rPr>
          <w:rFonts w:eastAsiaTheme="majorEastAsia" w:cstheme="minorHAnsi"/>
          <w:b/>
          <w:bCs/>
          <w:color w:val="000000" w:themeColor="text1"/>
        </w:rPr>
        <w:t xml:space="preserve">w porównaniu z latami sprzed pandemii. W 2019 r. ta rozbieżność była nieznaczna  - wynosiła 24 </w:t>
      </w:r>
      <w:r w:rsidR="005B77C7">
        <w:rPr>
          <w:rFonts w:eastAsiaTheme="majorEastAsia" w:cstheme="minorHAnsi"/>
          <w:b/>
          <w:bCs/>
          <w:color w:val="000000" w:themeColor="text1"/>
        </w:rPr>
        <w:t>osoby</w:t>
      </w:r>
      <w:r w:rsidR="003103B2" w:rsidRPr="003103B2">
        <w:rPr>
          <w:rFonts w:eastAsiaTheme="majorEastAsia" w:cstheme="minorHAnsi"/>
          <w:b/>
          <w:bCs/>
          <w:color w:val="000000" w:themeColor="text1"/>
        </w:rPr>
        <w:t xml:space="preserve">. W roku 2020 różnica ta wynosiła już 102 </w:t>
      </w:r>
      <w:r w:rsidR="005B77C7">
        <w:rPr>
          <w:rFonts w:eastAsiaTheme="majorEastAsia" w:cstheme="minorHAnsi"/>
          <w:b/>
          <w:bCs/>
          <w:color w:val="000000" w:themeColor="text1"/>
        </w:rPr>
        <w:t xml:space="preserve">osoby </w:t>
      </w:r>
      <w:r w:rsidR="003103B2" w:rsidRPr="003103B2">
        <w:rPr>
          <w:rFonts w:eastAsiaTheme="majorEastAsia" w:cstheme="minorHAnsi"/>
          <w:b/>
          <w:bCs/>
          <w:color w:val="000000" w:themeColor="text1"/>
        </w:rPr>
        <w:t>co spowodowane było utratą pracy i wypłacaniem przez MOPS wsparcia finansowego dla osób, które z powodu pandemii znalazły się w trudnej sytuacji finansowej. W roku 2021 różnica wynosi</w:t>
      </w:r>
      <w:r w:rsidR="005B77C7">
        <w:rPr>
          <w:rFonts w:eastAsiaTheme="majorEastAsia" w:cstheme="minorHAnsi"/>
          <w:b/>
          <w:bCs/>
          <w:color w:val="000000" w:themeColor="text1"/>
        </w:rPr>
        <w:t>ła</w:t>
      </w:r>
      <w:r w:rsidR="003103B2" w:rsidRPr="003103B2">
        <w:rPr>
          <w:rFonts w:eastAsiaTheme="majorEastAsia" w:cstheme="minorHAnsi"/>
          <w:b/>
          <w:bCs/>
          <w:color w:val="000000" w:themeColor="text1"/>
        </w:rPr>
        <w:t xml:space="preserve"> 74 </w:t>
      </w:r>
      <w:r w:rsidR="005B77C7">
        <w:rPr>
          <w:rFonts w:eastAsiaTheme="majorEastAsia" w:cstheme="minorHAnsi"/>
          <w:b/>
          <w:bCs/>
          <w:color w:val="000000" w:themeColor="text1"/>
        </w:rPr>
        <w:t>osoby.</w:t>
      </w:r>
    </w:p>
    <w:p w14:paraId="3A91BD5A" w14:textId="77777777" w:rsidR="00537C42" w:rsidRPr="00537C42" w:rsidRDefault="00537C42" w:rsidP="00537C42">
      <w:pPr>
        <w:tabs>
          <w:tab w:val="left" w:pos="9498"/>
        </w:tabs>
        <w:spacing w:after="0" w:line="360" w:lineRule="auto"/>
        <w:ind w:right="-991"/>
        <w:jc w:val="both"/>
        <w:rPr>
          <w:rFonts w:eastAsiaTheme="majorEastAsia" w:cstheme="minorHAnsi"/>
          <w:b/>
          <w:bCs/>
          <w:color w:val="000000" w:themeColor="text1"/>
        </w:rPr>
      </w:pPr>
    </w:p>
    <w:p w14:paraId="6E20866C" w14:textId="517FC6CF" w:rsidR="00366698" w:rsidRDefault="00366698" w:rsidP="009D4674">
      <w:pPr>
        <w:pStyle w:val="Nagwek1"/>
        <w:numPr>
          <w:ilvl w:val="0"/>
          <w:numId w:val="5"/>
        </w:numPr>
        <w:rPr>
          <w:rFonts w:asciiTheme="minorHAnsi" w:hAnsiTheme="minorHAnsi" w:cstheme="minorHAnsi"/>
          <w:b/>
          <w:bCs/>
          <w:color w:val="auto"/>
          <w:sz w:val="28"/>
          <w:szCs w:val="28"/>
        </w:rPr>
      </w:pPr>
      <w:r w:rsidRPr="00366698">
        <w:rPr>
          <w:rFonts w:asciiTheme="minorHAnsi" w:hAnsiTheme="minorHAnsi" w:cstheme="minorHAnsi"/>
          <w:b/>
          <w:bCs/>
          <w:color w:val="auto"/>
          <w:sz w:val="28"/>
          <w:szCs w:val="28"/>
        </w:rPr>
        <w:t>Praca socjalna</w:t>
      </w:r>
    </w:p>
    <w:p w14:paraId="2DFAD8BA" w14:textId="0B593622" w:rsidR="00366698" w:rsidRPr="00994E90" w:rsidRDefault="00366698" w:rsidP="00366698">
      <w:pPr>
        <w:rPr>
          <w:rFonts w:cstheme="minorHAnsi"/>
        </w:rPr>
      </w:pPr>
    </w:p>
    <w:p w14:paraId="4A8FD3B0" w14:textId="0648CF4B" w:rsidR="00994E90" w:rsidRPr="00D22CA2" w:rsidRDefault="00994E90" w:rsidP="00994E90">
      <w:pPr>
        <w:spacing w:after="0" w:line="360" w:lineRule="auto"/>
        <w:ind w:firstLine="360"/>
        <w:jc w:val="both"/>
        <w:rPr>
          <w:rFonts w:cstheme="minorHAnsi"/>
          <w:b/>
          <w:bCs/>
        </w:rPr>
      </w:pPr>
      <w:r w:rsidRPr="00994E90">
        <w:rPr>
          <w:rStyle w:val="markedcontent"/>
          <w:rFonts w:cstheme="minorHAnsi"/>
        </w:rPr>
        <w:t>Pracownicy socjalni prowadzili pracę socjalną w celu pomocy osobom i rodzinom we wzmacnianiu</w:t>
      </w:r>
      <w:r>
        <w:rPr>
          <w:rStyle w:val="markedcontent"/>
          <w:rFonts w:cstheme="minorHAnsi"/>
        </w:rPr>
        <w:t xml:space="preserve"> </w:t>
      </w:r>
      <w:r w:rsidRPr="00994E90">
        <w:rPr>
          <w:rStyle w:val="markedcontent"/>
          <w:rFonts w:cstheme="minorHAnsi"/>
        </w:rPr>
        <w:t>lub odzyskiwaniu zdolności do funkcjonowania w społeczeństwie poprzez pełnienie odpowiednich ról</w:t>
      </w:r>
      <w:r>
        <w:rPr>
          <w:rStyle w:val="markedcontent"/>
          <w:rFonts w:cstheme="minorHAnsi"/>
        </w:rPr>
        <w:t xml:space="preserve"> </w:t>
      </w:r>
      <w:r w:rsidRPr="00994E90">
        <w:rPr>
          <w:rStyle w:val="markedcontent"/>
          <w:rFonts w:cstheme="minorHAnsi"/>
        </w:rPr>
        <w:t>społecznych oraz tworzenie warunków sprzyjających temu celowi. Miejski Ośrodek Pomocy Społecznej</w:t>
      </w:r>
      <w:r>
        <w:rPr>
          <w:rStyle w:val="markedcontent"/>
          <w:rFonts w:cstheme="minorHAnsi"/>
        </w:rPr>
        <w:t xml:space="preserve"> </w:t>
      </w:r>
      <w:r w:rsidRPr="00994E90">
        <w:rPr>
          <w:rStyle w:val="markedcontent"/>
          <w:rFonts w:cstheme="minorHAnsi"/>
        </w:rPr>
        <w:t>w Sopocie zatrudniał w 20</w:t>
      </w:r>
      <w:r>
        <w:rPr>
          <w:rStyle w:val="markedcontent"/>
          <w:rFonts w:cstheme="minorHAnsi"/>
        </w:rPr>
        <w:t>21</w:t>
      </w:r>
      <w:r w:rsidRPr="00994E90">
        <w:rPr>
          <w:rStyle w:val="markedcontent"/>
          <w:rFonts w:cstheme="minorHAnsi"/>
        </w:rPr>
        <w:t xml:space="preserve"> r. 2</w:t>
      </w:r>
      <w:r>
        <w:rPr>
          <w:rStyle w:val="markedcontent"/>
          <w:rFonts w:cstheme="minorHAnsi"/>
        </w:rPr>
        <w:t>5</w:t>
      </w:r>
      <w:r w:rsidRPr="00994E90">
        <w:rPr>
          <w:rStyle w:val="markedcontent"/>
          <w:rFonts w:cstheme="minorHAnsi"/>
        </w:rPr>
        <w:t xml:space="preserve"> pracowników socjalnych</w:t>
      </w:r>
      <w:r>
        <w:rPr>
          <w:rStyle w:val="markedcontent"/>
          <w:rFonts w:cstheme="minorHAnsi"/>
        </w:rPr>
        <w:t xml:space="preserve"> (łącznie z pracownikami zatrudnionymi na zastępstwo)</w:t>
      </w:r>
      <w:r w:rsidRPr="00994E90">
        <w:rPr>
          <w:rStyle w:val="markedcontent"/>
          <w:rFonts w:cstheme="minorHAnsi"/>
        </w:rPr>
        <w:t>. Zarówno standard jednego pracownika</w:t>
      </w:r>
      <w:r>
        <w:rPr>
          <w:rStyle w:val="markedcontent"/>
          <w:rFonts w:cstheme="minorHAnsi"/>
        </w:rPr>
        <w:t xml:space="preserve"> </w:t>
      </w:r>
      <w:r w:rsidRPr="00994E90">
        <w:rPr>
          <w:rStyle w:val="markedcontent"/>
          <w:rFonts w:cstheme="minorHAnsi"/>
        </w:rPr>
        <w:t>socjalnego na 2000 mieszkańców, jak również wskaźnik 1 pracownika socjalnego na 50 rodzin, określony</w:t>
      </w:r>
      <w:r w:rsidR="00C6286A">
        <w:rPr>
          <w:rStyle w:val="markedcontent"/>
          <w:rFonts w:cstheme="minorHAnsi"/>
        </w:rPr>
        <w:t xml:space="preserve"> </w:t>
      </w:r>
      <w:r w:rsidRPr="00994E90">
        <w:rPr>
          <w:rStyle w:val="markedcontent"/>
          <w:rFonts w:cstheme="minorHAnsi"/>
        </w:rPr>
        <w:t>przez ustawę o pomocy społecznej, został osiągnięty.</w:t>
      </w:r>
      <w:r>
        <w:rPr>
          <w:rStyle w:val="markedcontent"/>
          <w:rFonts w:cstheme="minorHAnsi"/>
        </w:rPr>
        <w:t xml:space="preserve"> </w:t>
      </w:r>
      <w:r w:rsidRPr="00994E90">
        <w:rPr>
          <w:rStyle w:val="markedcontent"/>
          <w:rFonts w:cstheme="minorHAnsi"/>
        </w:rPr>
        <w:t>Praca socjalna była prowadzona m.in. na rzecz osób bezdomnych, bezrobotnych, rodzin z dziećmi,</w:t>
      </w:r>
      <w:r>
        <w:rPr>
          <w:rFonts w:cstheme="minorHAnsi"/>
        </w:rPr>
        <w:t xml:space="preserve"> </w:t>
      </w:r>
      <w:r w:rsidRPr="00994E90">
        <w:rPr>
          <w:rStyle w:val="markedcontent"/>
          <w:rFonts w:cstheme="minorHAnsi"/>
        </w:rPr>
        <w:t>osób niesamodzielnych. Pracownicy socjalni sopockiego MOPS podejmowali działania w kierunku</w:t>
      </w:r>
      <w:r w:rsidRPr="00994E90">
        <w:rPr>
          <w:rFonts w:cstheme="minorHAnsi"/>
        </w:rPr>
        <w:t xml:space="preserve"> </w:t>
      </w:r>
      <w:r w:rsidRPr="00994E90">
        <w:rPr>
          <w:rStyle w:val="markedcontent"/>
          <w:rFonts w:cstheme="minorHAnsi"/>
        </w:rPr>
        <w:t>usamodzielnienia klientów. Świadczyli wsparcie na rzecz uzyskania zatrudnienia, orzeczenia</w:t>
      </w:r>
      <w:r w:rsidRPr="00994E90">
        <w:rPr>
          <w:rFonts w:cstheme="minorHAnsi"/>
        </w:rPr>
        <w:t xml:space="preserve"> </w:t>
      </w:r>
      <w:r w:rsidRPr="00994E90">
        <w:rPr>
          <w:rStyle w:val="markedcontent"/>
          <w:rFonts w:cstheme="minorHAnsi"/>
        </w:rPr>
        <w:t>o niepełnosprawności lub o stopniu niepełnosprawności, dodatków mieszkaniowych, renty lub emerytury</w:t>
      </w:r>
      <w:r>
        <w:rPr>
          <w:rFonts w:cstheme="minorHAnsi"/>
        </w:rPr>
        <w:t xml:space="preserve"> </w:t>
      </w:r>
      <w:r w:rsidRPr="00994E90">
        <w:rPr>
          <w:rStyle w:val="markedcontent"/>
          <w:rFonts w:cstheme="minorHAnsi"/>
        </w:rPr>
        <w:t>umieszczenia w mieszkaniu chronionym oraz innych świadczeń lub pomocy.</w:t>
      </w:r>
      <w:r>
        <w:rPr>
          <w:rFonts w:cstheme="minorHAnsi"/>
        </w:rPr>
        <w:t xml:space="preserve"> </w:t>
      </w:r>
      <w:r w:rsidRPr="00994E90">
        <w:rPr>
          <w:rStyle w:val="markedcontent"/>
          <w:rFonts w:cstheme="minorHAnsi"/>
        </w:rPr>
        <w:t>Pracownicy socjalni dokładali wszelkich starań, by osoby potrzebujące otrzymały kompleksowe</w:t>
      </w:r>
      <w:r>
        <w:rPr>
          <w:rStyle w:val="markedcontent"/>
          <w:rFonts w:cstheme="minorHAnsi"/>
        </w:rPr>
        <w:t xml:space="preserve"> </w:t>
      </w:r>
      <w:r w:rsidR="00772FA0">
        <w:rPr>
          <w:rStyle w:val="markedcontent"/>
          <w:rFonts w:cstheme="minorHAnsi"/>
        </w:rPr>
        <w:br/>
      </w:r>
      <w:r w:rsidRPr="00994E90">
        <w:rPr>
          <w:rStyle w:val="markedcontent"/>
          <w:rFonts w:cstheme="minorHAnsi"/>
        </w:rPr>
        <w:t>i indywidualne wsparcie.</w:t>
      </w:r>
      <w:r w:rsidRPr="00994E90">
        <w:rPr>
          <w:rFonts w:cstheme="minorHAnsi"/>
        </w:rPr>
        <w:t xml:space="preserve"> </w:t>
      </w:r>
      <w:r>
        <w:rPr>
          <w:rFonts w:cstheme="minorHAnsi"/>
        </w:rPr>
        <w:t xml:space="preserve"> </w:t>
      </w:r>
      <w:r w:rsidRPr="00D22CA2">
        <w:rPr>
          <w:rFonts w:cstheme="minorHAnsi"/>
          <w:b/>
          <w:bCs/>
        </w:rPr>
        <w:t>W 2021 r. 1062 rodziny skorzystały z pracy socjalnej, w tym 302 z wyłącznej pracy socjalnej</w:t>
      </w:r>
      <w:r w:rsidR="00F9303D">
        <w:rPr>
          <w:rFonts w:cstheme="minorHAnsi"/>
          <w:b/>
          <w:bCs/>
        </w:rPr>
        <w:t xml:space="preserve"> (bez wsparcia finansowego). </w:t>
      </w:r>
    </w:p>
    <w:p w14:paraId="5FDE10D4" w14:textId="4DD08324" w:rsidR="00994E90" w:rsidRDefault="00994E90" w:rsidP="00F9303D">
      <w:pPr>
        <w:spacing w:after="0" w:line="360" w:lineRule="auto"/>
        <w:ind w:firstLine="360"/>
        <w:jc w:val="both"/>
        <w:rPr>
          <w:rStyle w:val="markedcontent"/>
          <w:rFonts w:cstheme="minorHAnsi"/>
        </w:rPr>
      </w:pPr>
      <w:r w:rsidRPr="00994E90">
        <w:rPr>
          <w:rStyle w:val="markedcontent"/>
          <w:rFonts w:cstheme="minorHAnsi"/>
        </w:rPr>
        <w:t>W wyniku pogłębionej pracy socjalnej, prowadzonej przez pracowników socjalnych sopockiego</w:t>
      </w:r>
      <w:r>
        <w:rPr>
          <w:rFonts w:cstheme="minorHAnsi"/>
        </w:rPr>
        <w:t xml:space="preserve"> </w:t>
      </w:r>
      <w:r w:rsidRPr="00994E90">
        <w:rPr>
          <w:rStyle w:val="markedcontent"/>
          <w:rFonts w:cstheme="minorHAnsi"/>
        </w:rPr>
        <w:t>MOPS, klienci mieli możliwość uzyskania świadczeń, poprawy swojej sytuacji życiowej, uzyskania fachowej</w:t>
      </w:r>
      <w:r>
        <w:rPr>
          <w:rFonts w:cstheme="minorHAnsi"/>
        </w:rPr>
        <w:t xml:space="preserve"> </w:t>
      </w:r>
      <w:r w:rsidRPr="00994E90">
        <w:rPr>
          <w:rStyle w:val="markedcontent"/>
          <w:rFonts w:cstheme="minorHAnsi"/>
        </w:rPr>
        <w:t>pomocy od innych specjalistów.</w:t>
      </w:r>
    </w:p>
    <w:p w14:paraId="5343D817" w14:textId="6CC5C64A" w:rsidR="005B77C7" w:rsidRDefault="005B77C7" w:rsidP="00F9303D">
      <w:pPr>
        <w:spacing w:after="0" w:line="360" w:lineRule="auto"/>
        <w:ind w:firstLine="360"/>
        <w:jc w:val="both"/>
        <w:rPr>
          <w:rStyle w:val="markedcontent"/>
          <w:rFonts w:cstheme="minorHAnsi"/>
        </w:rPr>
      </w:pPr>
    </w:p>
    <w:p w14:paraId="7A550036" w14:textId="77777777" w:rsidR="005B77C7" w:rsidRDefault="005B77C7" w:rsidP="00F9303D">
      <w:pPr>
        <w:spacing w:after="0" w:line="360" w:lineRule="auto"/>
        <w:ind w:firstLine="360"/>
        <w:jc w:val="both"/>
        <w:rPr>
          <w:rStyle w:val="markedcontent"/>
          <w:rFonts w:cstheme="minorHAnsi"/>
        </w:rPr>
      </w:pPr>
    </w:p>
    <w:p w14:paraId="4531C8FE" w14:textId="11443F97" w:rsidR="00994E90" w:rsidRPr="00D22CA2" w:rsidRDefault="00D22CA2" w:rsidP="00D22CA2">
      <w:pPr>
        <w:spacing w:after="0" w:line="360" w:lineRule="auto"/>
        <w:ind w:firstLine="360"/>
        <w:jc w:val="center"/>
        <w:rPr>
          <w:rStyle w:val="markedcontent"/>
          <w:rFonts w:cstheme="minorHAnsi"/>
          <w:b/>
          <w:bCs/>
          <w:sz w:val="20"/>
          <w:szCs w:val="20"/>
        </w:rPr>
      </w:pPr>
      <w:r w:rsidRPr="00D22CA2">
        <w:rPr>
          <w:rStyle w:val="markedcontent"/>
          <w:rFonts w:cstheme="minorHAnsi"/>
          <w:b/>
          <w:bCs/>
          <w:sz w:val="20"/>
          <w:szCs w:val="20"/>
        </w:rPr>
        <w:lastRenderedPageBreak/>
        <w:t xml:space="preserve">Tabela nr. 5. </w:t>
      </w:r>
      <w:r w:rsidR="00994E90" w:rsidRPr="00D22CA2">
        <w:rPr>
          <w:rStyle w:val="markedcontent"/>
          <w:rFonts w:cstheme="minorHAnsi"/>
          <w:b/>
          <w:bCs/>
          <w:sz w:val="20"/>
          <w:szCs w:val="20"/>
        </w:rPr>
        <w:t xml:space="preserve">Rezultaty </w:t>
      </w:r>
      <w:r w:rsidRPr="00D22CA2">
        <w:rPr>
          <w:rStyle w:val="markedcontent"/>
          <w:rFonts w:cstheme="minorHAnsi"/>
          <w:b/>
          <w:bCs/>
          <w:sz w:val="20"/>
          <w:szCs w:val="20"/>
        </w:rPr>
        <w:t>pracy</w:t>
      </w:r>
      <w:r w:rsidR="00994E90" w:rsidRPr="00D22CA2">
        <w:rPr>
          <w:rStyle w:val="markedcontent"/>
          <w:rFonts w:cstheme="minorHAnsi"/>
          <w:b/>
          <w:bCs/>
          <w:sz w:val="20"/>
          <w:szCs w:val="20"/>
        </w:rPr>
        <w:t xml:space="preserve"> </w:t>
      </w:r>
      <w:r w:rsidRPr="00D22CA2">
        <w:rPr>
          <w:rStyle w:val="markedcontent"/>
          <w:rFonts w:cstheme="minorHAnsi"/>
          <w:b/>
          <w:bCs/>
          <w:sz w:val="20"/>
          <w:szCs w:val="20"/>
        </w:rPr>
        <w:t>socjalnej</w:t>
      </w:r>
    </w:p>
    <w:tbl>
      <w:tblPr>
        <w:tblStyle w:val="Tabelasiatki5ciemnaakcent11"/>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693"/>
      </w:tblGrid>
      <w:tr w:rsidR="00994E90" w:rsidRPr="00E355E0" w14:paraId="07C49965" w14:textId="77777777" w:rsidTr="00D22CA2">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39" w:type="dxa"/>
            <w:tcBorders>
              <w:top w:val="none" w:sz="0" w:space="0" w:color="auto"/>
              <w:left w:val="none" w:sz="0" w:space="0" w:color="auto"/>
              <w:right w:val="none" w:sz="0" w:space="0" w:color="auto"/>
            </w:tcBorders>
            <w:hideMark/>
          </w:tcPr>
          <w:p w14:paraId="3A5DFBD2" w14:textId="77777777" w:rsidR="00994E90" w:rsidRPr="00D22CA2" w:rsidRDefault="00994E90" w:rsidP="00994E90">
            <w:pPr>
              <w:rPr>
                <w:rFonts w:cstheme="minorHAnsi"/>
                <w:sz w:val="20"/>
                <w:szCs w:val="20"/>
              </w:rPr>
            </w:pPr>
          </w:p>
        </w:tc>
        <w:tc>
          <w:tcPr>
            <w:tcW w:w="2693" w:type="dxa"/>
            <w:tcBorders>
              <w:top w:val="none" w:sz="0" w:space="0" w:color="auto"/>
              <w:left w:val="none" w:sz="0" w:space="0" w:color="auto"/>
              <w:right w:val="none" w:sz="0" w:space="0" w:color="auto"/>
            </w:tcBorders>
            <w:vAlign w:val="center"/>
          </w:tcPr>
          <w:p w14:paraId="42926F72" w14:textId="00BFA08F" w:rsidR="00994E90" w:rsidRPr="00D22CA2" w:rsidRDefault="00994E90" w:rsidP="00D22CA2">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D22CA2">
              <w:rPr>
                <w:rFonts w:cstheme="minorHAnsi"/>
                <w:sz w:val="20"/>
                <w:szCs w:val="20"/>
              </w:rPr>
              <w:t>Liczba osób</w:t>
            </w:r>
          </w:p>
        </w:tc>
      </w:tr>
      <w:tr w:rsidR="00994E90" w:rsidRPr="00E355E0" w14:paraId="56F9D9C3" w14:textId="77777777" w:rsidTr="00D22CA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tcBorders>
          </w:tcPr>
          <w:p w14:paraId="1C3D768F" w14:textId="21CC9AF8" w:rsidR="00994E90" w:rsidRPr="00D22CA2" w:rsidRDefault="00994E90" w:rsidP="00994E90">
            <w:pPr>
              <w:rPr>
                <w:rFonts w:cstheme="minorHAnsi"/>
                <w:b w:val="0"/>
                <w:bCs w:val="0"/>
                <w:sz w:val="20"/>
                <w:szCs w:val="20"/>
              </w:rPr>
            </w:pPr>
            <w:r w:rsidRPr="00D22CA2">
              <w:rPr>
                <w:rFonts w:cstheme="minorHAnsi"/>
                <w:sz w:val="20"/>
                <w:szCs w:val="20"/>
              </w:rPr>
              <w:t>Uzyskanie orzeczenia o stopnia niepełnosprawności</w:t>
            </w:r>
          </w:p>
        </w:tc>
        <w:tc>
          <w:tcPr>
            <w:tcW w:w="2693" w:type="dxa"/>
            <w:vAlign w:val="center"/>
          </w:tcPr>
          <w:p w14:paraId="7CFA0EA2" w14:textId="0C0C9308" w:rsidR="00994E90" w:rsidRPr="00D22CA2" w:rsidRDefault="00D22CA2" w:rsidP="00D22CA2">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33</w:t>
            </w:r>
          </w:p>
        </w:tc>
      </w:tr>
      <w:tr w:rsidR="00994E90" w:rsidRPr="00E355E0" w14:paraId="2346042D" w14:textId="77777777" w:rsidTr="00D22CA2">
        <w:trPr>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tcBorders>
          </w:tcPr>
          <w:p w14:paraId="436C5917" w14:textId="5FF8FA4D" w:rsidR="00994E90" w:rsidRPr="00D22CA2" w:rsidRDefault="00994E90" w:rsidP="00994E90">
            <w:pPr>
              <w:rPr>
                <w:rFonts w:cstheme="minorHAnsi"/>
                <w:sz w:val="20"/>
                <w:szCs w:val="20"/>
              </w:rPr>
            </w:pPr>
            <w:r w:rsidRPr="00D22CA2">
              <w:rPr>
                <w:rFonts w:cstheme="minorHAnsi"/>
                <w:sz w:val="20"/>
                <w:szCs w:val="20"/>
              </w:rPr>
              <w:t>Uzyskanie renty/emerytury</w:t>
            </w:r>
          </w:p>
        </w:tc>
        <w:tc>
          <w:tcPr>
            <w:tcW w:w="2693" w:type="dxa"/>
            <w:vAlign w:val="center"/>
          </w:tcPr>
          <w:p w14:paraId="2EA29655" w14:textId="6D44BCA8" w:rsidR="00994E90" w:rsidRPr="00D22CA2" w:rsidRDefault="00D22CA2" w:rsidP="00D22CA2">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13</w:t>
            </w:r>
          </w:p>
        </w:tc>
      </w:tr>
      <w:tr w:rsidR="00994E90" w:rsidRPr="00E355E0" w14:paraId="721886E1" w14:textId="77777777" w:rsidTr="00D22CA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tcBorders>
          </w:tcPr>
          <w:p w14:paraId="46182C2F" w14:textId="0AC53922" w:rsidR="00994E90" w:rsidRPr="00D22CA2" w:rsidRDefault="00994E90" w:rsidP="00994E90">
            <w:pPr>
              <w:rPr>
                <w:rFonts w:cstheme="minorHAnsi"/>
                <w:sz w:val="20"/>
                <w:szCs w:val="20"/>
              </w:rPr>
            </w:pPr>
            <w:r w:rsidRPr="00D22CA2">
              <w:rPr>
                <w:rFonts w:cstheme="minorHAnsi"/>
                <w:sz w:val="20"/>
                <w:szCs w:val="20"/>
              </w:rPr>
              <w:t>Uzyskanie dodatku mieszkaniowego</w:t>
            </w:r>
          </w:p>
        </w:tc>
        <w:tc>
          <w:tcPr>
            <w:tcW w:w="2693" w:type="dxa"/>
            <w:vAlign w:val="center"/>
          </w:tcPr>
          <w:p w14:paraId="2863E94F" w14:textId="6CE20D18" w:rsidR="00994E90" w:rsidRPr="00D22CA2" w:rsidRDefault="00D22CA2" w:rsidP="00D22CA2">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24</w:t>
            </w:r>
          </w:p>
        </w:tc>
      </w:tr>
      <w:tr w:rsidR="00994E90" w:rsidRPr="00E355E0" w14:paraId="5428B867" w14:textId="77777777" w:rsidTr="00D22CA2">
        <w:trPr>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tcBorders>
          </w:tcPr>
          <w:p w14:paraId="4DEB8139" w14:textId="2AD24D69" w:rsidR="00994E90" w:rsidRPr="00D22CA2" w:rsidRDefault="00994E90" w:rsidP="00994E90">
            <w:pPr>
              <w:rPr>
                <w:rFonts w:cstheme="minorHAnsi"/>
                <w:sz w:val="20"/>
                <w:szCs w:val="20"/>
              </w:rPr>
            </w:pPr>
            <w:r w:rsidRPr="00D22CA2">
              <w:rPr>
                <w:rFonts w:cstheme="minorHAnsi"/>
                <w:sz w:val="20"/>
                <w:szCs w:val="20"/>
              </w:rPr>
              <w:t>Wpisanie na listę na lokal socjalny/komunalny</w:t>
            </w:r>
          </w:p>
        </w:tc>
        <w:tc>
          <w:tcPr>
            <w:tcW w:w="2693" w:type="dxa"/>
            <w:vAlign w:val="center"/>
          </w:tcPr>
          <w:p w14:paraId="5EC9436B" w14:textId="7AB749A0" w:rsidR="00994E90" w:rsidRPr="00D22CA2" w:rsidRDefault="00D22CA2" w:rsidP="00D22CA2">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13</w:t>
            </w:r>
          </w:p>
        </w:tc>
      </w:tr>
      <w:tr w:rsidR="00994E90" w:rsidRPr="00E355E0" w14:paraId="60C613D8" w14:textId="77777777" w:rsidTr="00D22CA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tcBorders>
          </w:tcPr>
          <w:p w14:paraId="78A98E6A" w14:textId="18BA6613" w:rsidR="00994E90" w:rsidRPr="00D22CA2" w:rsidRDefault="00994E90" w:rsidP="00994E90">
            <w:pPr>
              <w:rPr>
                <w:rFonts w:cstheme="minorHAnsi"/>
                <w:sz w:val="20"/>
                <w:szCs w:val="20"/>
              </w:rPr>
            </w:pPr>
            <w:r w:rsidRPr="00D22CA2">
              <w:rPr>
                <w:rFonts w:cstheme="minorHAnsi"/>
                <w:sz w:val="20"/>
                <w:szCs w:val="20"/>
              </w:rPr>
              <w:t>Zamiana mieszkania</w:t>
            </w:r>
          </w:p>
        </w:tc>
        <w:tc>
          <w:tcPr>
            <w:tcW w:w="2693" w:type="dxa"/>
            <w:vAlign w:val="center"/>
          </w:tcPr>
          <w:p w14:paraId="1BC96DEC" w14:textId="649066AD" w:rsidR="00994E90" w:rsidRPr="00D22CA2" w:rsidRDefault="00D22CA2" w:rsidP="00D22CA2">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2</w:t>
            </w:r>
          </w:p>
        </w:tc>
      </w:tr>
      <w:tr w:rsidR="00994E90" w:rsidRPr="00E355E0" w14:paraId="2DD4BD9D" w14:textId="77777777" w:rsidTr="00D22CA2">
        <w:trPr>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tcBorders>
          </w:tcPr>
          <w:p w14:paraId="1E534389" w14:textId="557B09B9" w:rsidR="00994E90" w:rsidRPr="00D22CA2" w:rsidRDefault="00994E90" w:rsidP="00994E90">
            <w:pPr>
              <w:rPr>
                <w:rFonts w:cstheme="minorHAnsi"/>
                <w:sz w:val="20"/>
                <w:szCs w:val="20"/>
              </w:rPr>
            </w:pPr>
            <w:r w:rsidRPr="00D22CA2">
              <w:rPr>
                <w:rFonts w:cstheme="minorHAnsi"/>
                <w:sz w:val="20"/>
                <w:szCs w:val="20"/>
              </w:rPr>
              <w:t>Poradnictwo psychologiczne</w:t>
            </w:r>
          </w:p>
        </w:tc>
        <w:tc>
          <w:tcPr>
            <w:tcW w:w="2693" w:type="dxa"/>
            <w:vAlign w:val="center"/>
          </w:tcPr>
          <w:p w14:paraId="7B52AD71" w14:textId="647D338A" w:rsidR="00994E90" w:rsidRPr="00D22CA2" w:rsidRDefault="00D22CA2" w:rsidP="00D22CA2">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82</w:t>
            </w:r>
          </w:p>
        </w:tc>
      </w:tr>
      <w:tr w:rsidR="00994E90" w:rsidRPr="00E355E0" w14:paraId="4F3E7D75" w14:textId="77777777" w:rsidTr="00D22CA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tcBorders>
          </w:tcPr>
          <w:p w14:paraId="3E52CCA5" w14:textId="274D719D" w:rsidR="00994E90" w:rsidRPr="00D22CA2" w:rsidRDefault="00994E90" w:rsidP="00994E90">
            <w:pPr>
              <w:rPr>
                <w:rFonts w:cstheme="minorHAnsi"/>
                <w:sz w:val="20"/>
                <w:szCs w:val="20"/>
              </w:rPr>
            </w:pPr>
            <w:r w:rsidRPr="00D22CA2">
              <w:rPr>
                <w:rFonts w:cstheme="minorHAnsi"/>
                <w:sz w:val="20"/>
                <w:szCs w:val="20"/>
              </w:rPr>
              <w:t>Poradnictwo prawne</w:t>
            </w:r>
          </w:p>
        </w:tc>
        <w:tc>
          <w:tcPr>
            <w:tcW w:w="2693" w:type="dxa"/>
            <w:vAlign w:val="center"/>
          </w:tcPr>
          <w:p w14:paraId="0981AFB6" w14:textId="53EAE648" w:rsidR="00994E90" w:rsidRPr="00D22CA2" w:rsidRDefault="00D22CA2" w:rsidP="00D22CA2">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67</w:t>
            </w:r>
          </w:p>
        </w:tc>
      </w:tr>
      <w:tr w:rsidR="00994E90" w:rsidRPr="00E355E0" w14:paraId="1A8C1CDC" w14:textId="77777777" w:rsidTr="00D22CA2">
        <w:trPr>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tcBorders>
          </w:tcPr>
          <w:p w14:paraId="47C2A3E4" w14:textId="3A06433B" w:rsidR="00994E90" w:rsidRPr="00D22CA2" w:rsidRDefault="00994E90" w:rsidP="00994E90">
            <w:pPr>
              <w:rPr>
                <w:rFonts w:cstheme="minorHAnsi"/>
                <w:sz w:val="20"/>
                <w:szCs w:val="20"/>
              </w:rPr>
            </w:pPr>
            <w:r w:rsidRPr="00D22CA2">
              <w:rPr>
                <w:rFonts w:cstheme="minorHAnsi"/>
                <w:sz w:val="20"/>
                <w:szCs w:val="20"/>
              </w:rPr>
              <w:t>Osoby, które podjęły zatrudnienie</w:t>
            </w:r>
          </w:p>
        </w:tc>
        <w:tc>
          <w:tcPr>
            <w:tcW w:w="2693" w:type="dxa"/>
            <w:vAlign w:val="center"/>
          </w:tcPr>
          <w:p w14:paraId="11162B69" w14:textId="5F294A72" w:rsidR="00994E90" w:rsidRPr="00D22CA2" w:rsidRDefault="00D22CA2" w:rsidP="00D22CA2">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29</w:t>
            </w:r>
          </w:p>
        </w:tc>
      </w:tr>
      <w:tr w:rsidR="00994E90" w:rsidRPr="00E355E0" w14:paraId="44F15ABF" w14:textId="77777777" w:rsidTr="00D22CA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939" w:type="dxa"/>
            <w:tcBorders>
              <w:left w:val="none" w:sz="0" w:space="0" w:color="auto"/>
              <w:bottom w:val="none" w:sz="0" w:space="0" w:color="auto"/>
            </w:tcBorders>
          </w:tcPr>
          <w:p w14:paraId="11F016E7" w14:textId="4EE4C717" w:rsidR="00994E90" w:rsidRPr="00D22CA2" w:rsidRDefault="00994E90" w:rsidP="00994E90">
            <w:pPr>
              <w:rPr>
                <w:rFonts w:cstheme="minorHAnsi"/>
                <w:sz w:val="20"/>
                <w:szCs w:val="20"/>
              </w:rPr>
            </w:pPr>
            <w:r w:rsidRPr="00D22CA2">
              <w:rPr>
                <w:rFonts w:cstheme="minorHAnsi"/>
                <w:sz w:val="20"/>
                <w:szCs w:val="20"/>
              </w:rPr>
              <w:t>Osoby, które w wyniku prowadzonej pracy socjalnej przestały korzystać z pomocy społecznej</w:t>
            </w:r>
          </w:p>
        </w:tc>
        <w:tc>
          <w:tcPr>
            <w:tcW w:w="2693" w:type="dxa"/>
            <w:vAlign w:val="center"/>
          </w:tcPr>
          <w:p w14:paraId="42AB693E" w14:textId="4F4F7E5B" w:rsidR="00994E90" w:rsidRPr="00D22CA2" w:rsidRDefault="00D22CA2" w:rsidP="00D22CA2">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36</w:t>
            </w:r>
          </w:p>
        </w:tc>
      </w:tr>
    </w:tbl>
    <w:p w14:paraId="6250C5F8" w14:textId="77777777" w:rsidR="00994E90" w:rsidRPr="00994E90" w:rsidRDefault="00994E90" w:rsidP="00994E90">
      <w:pPr>
        <w:spacing w:after="0" w:line="360" w:lineRule="auto"/>
        <w:ind w:firstLine="360"/>
        <w:jc w:val="both"/>
        <w:rPr>
          <w:rFonts w:cstheme="minorHAnsi"/>
        </w:rPr>
      </w:pPr>
    </w:p>
    <w:p w14:paraId="723E637B" w14:textId="440C547F" w:rsidR="00366698" w:rsidRDefault="00366698" w:rsidP="00366698"/>
    <w:p w14:paraId="64B91638" w14:textId="2C39AB9E" w:rsidR="00342551" w:rsidRPr="00F22C9E" w:rsidRDefault="00CE5542" w:rsidP="009D4674">
      <w:pPr>
        <w:pStyle w:val="Nagwek1"/>
        <w:numPr>
          <w:ilvl w:val="0"/>
          <w:numId w:val="5"/>
        </w:numPr>
        <w:spacing w:line="360" w:lineRule="auto"/>
        <w:rPr>
          <w:rFonts w:asciiTheme="minorHAnsi" w:hAnsiTheme="minorHAnsi" w:cstheme="minorHAnsi"/>
          <w:b/>
          <w:bCs/>
          <w:color w:val="000000" w:themeColor="text1"/>
          <w:sz w:val="28"/>
          <w:szCs w:val="28"/>
        </w:rPr>
      </w:pPr>
      <w:bookmarkStart w:id="11" w:name="_Toc100925718"/>
      <w:r w:rsidRPr="00F22C9E">
        <w:rPr>
          <w:rFonts w:asciiTheme="minorHAnsi" w:hAnsiTheme="minorHAnsi" w:cstheme="minorHAnsi"/>
          <w:b/>
          <w:bCs/>
          <w:color w:val="000000" w:themeColor="text1"/>
          <w:sz w:val="28"/>
          <w:szCs w:val="28"/>
        </w:rPr>
        <w:t>Współpraca z organizacjami pozarządowymi</w:t>
      </w:r>
      <w:bookmarkEnd w:id="11"/>
    </w:p>
    <w:p w14:paraId="70271CA1" w14:textId="032BCAC0" w:rsidR="00342551" w:rsidRPr="00D46C8B" w:rsidRDefault="00342551" w:rsidP="00D46C8B">
      <w:pPr>
        <w:spacing w:after="0" w:line="360" w:lineRule="auto"/>
        <w:ind w:firstLine="360"/>
        <w:jc w:val="both"/>
        <w:rPr>
          <w:rFonts w:cstheme="minorHAnsi"/>
        </w:rPr>
      </w:pPr>
      <w:r w:rsidRPr="00D46C8B">
        <w:rPr>
          <w:rFonts w:cstheme="minorHAnsi"/>
        </w:rPr>
        <w:t>W 202</w:t>
      </w:r>
      <w:r w:rsidR="00A87EE8" w:rsidRPr="00D46C8B">
        <w:rPr>
          <w:rFonts w:cstheme="minorHAnsi"/>
        </w:rPr>
        <w:t>1</w:t>
      </w:r>
      <w:r w:rsidRPr="00D46C8B">
        <w:rPr>
          <w:rFonts w:cstheme="minorHAnsi"/>
        </w:rPr>
        <w:t xml:space="preserve"> r. Miejski Ośrodek Pomocy Społecznej w Sopocie współpracował </w:t>
      </w:r>
      <w:r w:rsidRPr="00D46C8B">
        <w:rPr>
          <w:rFonts w:cstheme="minorHAnsi"/>
          <w:b/>
          <w:bCs/>
        </w:rPr>
        <w:t xml:space="preserve">z </w:t>
      </w:r>
      <w:r w:rsidR="00A87EE8" w:rsidRPr="00D46C8B">
        <w:rPr>
          <w:rFonts w:cstheme="minorHAnsi"/>
          <w:b/>
          <w:bCs/>
        </w:rPr>
        <w:t>9</w:t>
      </w:r>
      <w:r w:rsidRPr="00D46C8B">
        <w:rPr>
          <w:rFonts w:cstheme="minorHAnsi"/>
          <w:b/>
          <w:bCs/>
        </w:rPr>
        <w:t xml:space="preserve"> organizacjami pozarządowymi</w:t>
      </w:r>
      <w:r w:rsidRPr="00D46C8B">
        <w:rPr>
          <w:rFonts w:cstheme="minorHAnsi"/>
        </w:rPr>
        <w:t xml:space="preserve">. </w:t>
      </w:r>
      <w:r w:rsidR="00005725" w:rsidRPr="00D46C8B">
        <w:rPr>
          <w:rFonts w:cstheme="minorHAnsi"/>
        </w:rPr>
        <w:t>Na 2021 r. o</w:t>
      </w:r>
      <w:r w:rsidRPr="00D46C8B">
        <w:rPr>
          <w:rFonts w:cstheme="minorHAnsi"/>
        </w:rPr>
        <w:t xml:space="preserve">głoszono </w:t>
      </w:r>
      <w:r w:rsidR="00A87EE8" w:rsidRPr="00D46C8B">
        <w:rPr>
          <w:rFonts w:cstheme="minorHAnsi"/>
          <w:b/>
          <w:bCs/>
        </w:rPr>
        <w:t>1</w:t>
      </w:r>
      <w:r w:rsidRPr="00D46C8B">
        <w:rPr>
          <w:rFonts w:cstheme="minorHAnsi"/>
          <w:b/>
          <w:bCs/>
        </w:rPr>
        <w:t xml:space="preserve"> Otwart</w:t>
      </w:r>
      <w:r w:rsidR="00A87EE8" w:rsidRPr="00D46C8B">
        <w:rPr>
          <w:rFonts w:cstheme="minorHAnsi"/>
          <w:b/>
          <w:bCs/>
        </w:rPr>
        <w:t>y</w:t>
      </w:r>
      <w:r w:rsidRPr="00D46C8B">
        <w:rPr>
          <w:rFonts w:cstheme="minorHAnsi"/>
          <w:b/>
          <w:bCs/>
        </w:rPr>
        <w:t xml:space="preserve"> Konkursy Ofert</w:t>
      </w:r>
      <w:r w:rsidRPr="00D46C8B">
        <w:rPr>
          <w:rFonts w:cstheme="minorHAnsi"/>
        </w:rPr>
        <w:t>, w któr</w:t>
      </w:r>
      <w:r w:rsidR="00005725" w:rsidRPr="00D46C8B">
        <w:rPr>
          <w:rFonts w:cstheme="minorHAnsi"/>
        </w:rPr>
        <w:t>ym</w:t>
      </w:r>
      <w:r w:rsidRPr="00D46C8B">
        <w:rPr>
          <w:rFonts w:cstheme="minorHAnsi"/>
        </w:rPr>
        <w:t xml:space="preserve"> podpisano łącznie </w:t>
      </w:r>
      <w:r w:rsidR="00005725" w:rsidRPr="00D46C8B">
        <w:rPr>
          <w:rFonts w:cstheme="minorHAnsi"/>
        </w:rPr>
        <w:t>12</w:t>
      </w:r>
      <w:r w:rsidRPr="00D46C8B">
        <w:rPr>
          <w:rFonts w:cstheme="minorHAnsi"/>
        </w:rPr>
        <w:t xml:space="preserve"> umów – </w:t>
      </w:r>
      <w:r w:rsidR="00005725" w:rsidRPr="00D46C8B">
        <w:rPr>
          <w:rFonts w:cstheme="minorHAnsi"/>
        </w:rPr>
        <w:t>6</w:t>
      </w:r>
      <w:r w:rsidRPr="00D46C8B">
        <w:rPr>
          <w:rFonts w:cstheme="minorHAnsi"/>
        </w:rPr>
        <w:t xml:space="preserve"> na zadania powierzone i </w:t>
      </w:r>
      <w:r w:rsidR="00005725" w:rsidRPr="00D46C8B">
        <w:rPr>
          <w:rFonts w:cstheme="minorHAnsi"/>
        </w:rPr>
        <w:t>6</w:t>
      </w:r>
      <w:r w:rsidRPr="00D46C8B">
        <w:rPr>
          <w:rFonts w:cstheme="minorHAnsi"/>
        </w:rPr>
        <w:t xml:space="preserve"> na zadania wspierane. </w:t>
      </w:r>
      <w:r w:rsidR="00005725" w:rsidRPr="00D46C8B">
        <w:rPr>
          <w:rFonts w:cstheme="minorHAnsi"/>
        </w:rPr>
        <w:t xml:space="preserve">Oprócz tego realizowano również 3 umowy wieloletnie z poprzednich lat. </w:t>
      </w:r>
    </w:p>
    <w:p w14:paraId="22EED610" w14:textId="025EB4C0" w:rsidR="00342551" w:rsidRPr="00D46C8B" w:rsidRDefault="00342551" w:rsidP="00D46C8B">
      <w:pPr>
        <w:spacing w:after="0" w:line="360" w:lineRule="auto"/>
        <w:ind w:firstLine="348"/>
        <w:jc w:val="both"/>
        <w:rPr>
          <w:rFonts w:cstheme="minorHAnsi"/>
        </w:rPr>
      </w:pPr>
      <w:r w:rsidRPr="00D46C8B">
        <w:rPr>
          <w:rFonts w:cstheme="minorHAnsi"/>
        </w:rPr>
        <w:t xml:space="preserve">Wsparcie organizacji dotyczyło: udzielania pomocy żywnościowej i rzeczowej, wsparcia opiekunów osób chorych na Alzheimera, zapewnienia pobytu w placówce wsparcia dziennego dzieciom i młodzieży, </w:t>
      </w:r>
      <w:r w:rsidR="00F9303D" w:rsidRPr="00D46C8B">
        <w:rPr>
          <w:rFonts w:cstheme="minorHAnsi"/>
        </w:rPr>
        <w:t>zajęć</w:t>
      </w:r>
      <w:r w:rsidR="00BF3601" w:rsidRPr="00D46C8B">
        <w:rPr>
          <w:rFonts w:cstheme="minorHAnsi"/>
        </w:rPr>
        <w:t xml:space="preserve"> usamodzielniających dla młodzieży, </w:t>
      </w:r>
      <w:r w:rsidRPr="00D46C8B">
        <w:rPr>
          <w:rFonts w:cstheme="minorHAnsi"/>
        </w:rPr>
        <w:t xml:space="preserve">prowadzenia Środowiskowych Domów Samopomocy typu B i C, prowadzenia Klubu Samopomocy dla osób z zaburzeniami psychicznymi, zapewnienia usług opiekuńczych </w:t>
      </w:r>
      <w:r w:rsidR="00772FA0">
        <w:rPr>
          <w:rFonts w:cstheme="minorHAnsi"/>
        </w:rPr>
        <w:br/>
      </w:r>
      <w:r w:rsidRPr="00D46C8B">
        <w:rPr>
          <w:rFonts w:cstheme="minorHAnsi"/>
        </w:rPr>
        <w:t xml:space="preserve">w miejscu zamieszkania, prowadzenia mieszkania chronionego treningowego dla osób </w:t>
      </w:r>
      <w:r w:rsidR="00374AED" w:rsidRPr="00D46C8B">
        <w:rPr>
          <w:rFonts w:cstheme="minorHAnsi"/>
        </w:rPr>
        <w:t xml:space="preserve">w kryzysie </w:t>
      </w:r>
      <w:r w:rsidRPr="00D46C8B">
        <w:rPr>
          <w:rFonts w:cstheme="minorHAnsi"/>
        </w:rPr>
        <w:t>bezdomn</w:t>
      </w:r>
      <w:r w:rsidR="00374AED" w:rsidRPr="00D46C8B">
        <w:rPr>
          <w:rFonts w:cstheme="minorHAnsi"/>
        </w:rPr>
        <w:t>ości</w:t>
      </w:r>
      <w:r w:rsidRPr="00D46C8B">
        <w:rPr>
          <w:rFonts w:cstheme="minorHAnsi"/>
        </w:rPr>
        <w:t xml:space="preserve">, zapewnienia ciepłych posiłków osobom w trudnej sytuacji życiowej jak również wsparcia opiekunów w rodzinach zastępczych – to zadanie również nie zostało zrealizowane przez organizację pozarządową.  </w:t>
      </w:r>
    </w:p>
    <w:p w14:paraId="4320BD5B" w14:textId="327877BC" w:rsidR="00183907" w:rsidRDefault="00342551" w:rsidP="00867326">
      <w:pPr>
        <w:spacing w:after="0" w:line="360" w:lineRule="auto"/>
        <w:ind w:firstLine="348"/>
        <w:jc w:val="both"/>
        <w:rPr>
          <w:rFonts w:cstheme="minorHAnsi"/>
        </w:rPr>
      </w:pPr>
      <w:r w:rsidRPr="00D46C8B">
        <w:rPr>
          <w:rFonts w:cstheme="minorHAnsi"/>
          <w:b/>
          <w:bCs/>
        </w:rPr>
        <w:t xml:space="preserve">W trybie pozakonkursowym zostały podpisane </w:t>
      </w:r>
      <w:r w:rsidR="00A87EE8" w:rsidRPr="00D46C8B">
        <w:rPr>
          <w:rFonts w:cstheme="minorHAnsi"/>
          <w:b/>
          <w:bCs/>
        </w:rPr>
        <w:t>4</w:t>
      </w:r>
      <w:r w:rsidRPr="00D46C8B">
        <w:rPr>
          <w:rFonts w:cstheme="minorHAnsi"/>
          <w:b/>
          <w:bCs/>
        </w:rPr>
        <w:t xml:space="preserve"> umowy</w:t>
      </w:r>
      <w:r w:rsidRPr="00D46C8B">
        <w:rPr>
          <w:rFonts w:cstheme="minorHAnsi"/>
        </w:rPr>
        <w:t xml:space="preserve">. Zadania polegały </w:t>
      </w:r>
      <w:r w:rsidRPr="00D46C8B">
        <w:rPr>
          <w:rFonts w:cstheme="minorHAnsi"/>
          <w:b/>
          <w:bCs/>
        </w:rPr>
        <w:t xml:space="preserve">na przeciwdziałaniu </w:t>
      </w:r>
      <w:r w:rsidRPr="00D46C8B">
        <w:rPr>
          <w:rFonts w:cstheme="minorHAnsi"/>
          <w:b/>
          <w:bCs/>
        </w:rPr>
        <w:br/>
        <w:t>i zapobieganiu skutkom COVID-19 wśród sopockiej społeczności</w:t>
      </w:r>
      <w:r w:rsidR="00A87EE8" w:rsidRPr="00D46C8B">
        <w:rPr>
          <w:rFonts w:cstheme="minorHAnsi"/>
          <w:b/>
          <w:bCs/>
        </w:rPr>
        <w:t xml:space="preserve"> – w ramach Programu rządowego „Wspieraj Seniora”. </w:t>
      </w:r>
      <w:r w:rsidRPr="00D46C8B">
        <w:rPr>
          <w:rFonts w:cstheme="minorHAnsi"/>
        </w:rPr>
        <w:t xml:space="preserve"> Dzięki zleceniu tych zadań osoby starsze, które ze względu na swoje bezpieczeństwo zdecydowały się na pozostanie w domu, mogły liczyć na dostarczenie niezbędnych produktów żywnościowych, leków oraz pomoc w wyprowadzaniu psa i załatwienia drobnych spraw urzędowych. Kolejnym zadaniem zleconym NGO w celu przeciwdziałania i zapobiegania skutkom COVID-19, było zapewnienie usług opiekuńczych w miejscu zamieszkania osobom, u których stwierdzono zakażenie koronawirusem. Pozwoliło ono na zapewnienie ciągłości  świadczenia opieki dla tych osób, które już z usług opiekuńczych korzystały. Trzecim zadaniem było zapewnienie ciepłych posiłków osobom przebywającym w kwarantannie zbiorowej, w wyznaczonym miejscu na terenie Sopotu.</w:t>
      </w:r>
      <w:r w:rsidR="00867326">
        <w:rPr>
          <w:rFonts w:cstheme="minorHAnsi"/>
        </w:rPr>
        <w:t xml:space="preserve"> </w:t>
      </w:r>
      <w:r w:rsidR="00CE5542" w:rsidRPr="00D46C8B">
        <w:rPr>
          <w:rFonts w:cstheme="minorHAnsi"/>
        </w:rPr>
        <w:t>Współpracę z organizacjami pozarządowymi w 20</w:t>
      </w:r>
      <w:r w:rsidRPr="00D46C8B">
        <w:rPr>
          <w:rFonts w:cstheme="minorHAnsi"/>
        </w:rPr>
        <w:t>2</w:t>
      </w:r>
      <w:r w:rsidR="00A87EE8" w:rsidRPr="00D46C8B">
        <w:rPr>
          <w:rFonts w:cstheme="minorHAnsi"/>
        </w:rPr>
        <w:t>1</w:t>
      </w:r>
      <w:r w:rsidR="00CE5542" w:rsidRPr="00D46C8B">
        <w:rPr>
          <w:rFonts w:cstheme="minorHAnsi"/>
        </w:rPr>
        <w:t xml:space="preserve"> r. obrazuje poniższa tabela.</w:t>
      </w:r>
    </w:p>
    <w:p w14:paraId="5296348C" w14:textId="29F61739" w:rsidR="00F9303D" w:rsidRDefault="00F9303D" w:rsidP="00867326">
      <w:pPr>
        <w:spacing w:after="0" w:line="360" w:lineRule="auto"/>
        <w:ind w:firstLine="348"/>
        <w:jc w:val="both"/>
        <w:rPr>
          <w:rFonts w:cstheme="minorHAnsi"/>
        </w:rPr>
      </w:pPr>
    </w:p>
    <w:p w14:paraId="60E5A612" w14:textId="345F0245" w:rsidR="005B77C7" w:rsidRDefault="005B77C7" w:rsidP="00867326">
      <w:pPr>
        <w:spacing w:after="0" w:line="360" w:lineRule="auto"/>
        <w:ind w:firstLine="348"/>
        <w:jc w:val="both"/>
        <w:rPr>
          <w:rFonts w:cstheme="minorHAnsi"/>
        </w:rPr>
      </w:pPr>
    </w:p>
    <w:p w14:paraId="3BE6DF24" w14:textId="77777777" w:rsidR="002B280D" w:rsidRDefault="002B280D" w:rsidP="00867326">
      <w:pPr>
        <w:spacing w:after="0" w:line="360" w:lineRule="auto"/>
        <w:ind w:firstLine="348"/>
        <w:jc w:val="both"/>
        <w:rPr>
          <w:rFonts w:cstheme="minorHAnsi"/>
        </w:rPr>
      </w:pPr>
    </w:p>
    <w:p w14:paraId="3891AAF9" w14:textId="77777777" w:rsidR="005B77C7" w:rsidRPr="00D46C8B" w:rsidRDefault="005B77C7" w:rsidP="00867326">
      <w:pPr>
        <w:spacing w:after="0" w:line="360" w:lineRule="auto"/>
        <w:ind w:firstLine="348"/>
        <w:jc w:val="both"/>
        <w:rPr>
          <w:rFonts w:cstheme="minorHAnsi"/>
        </w:rPr>
      </w:pPr>
    </w:p>
    <w:p w14:paraId="56665785" w14:textId="63084825" w:rsidR="00CE5542" w:rsidRPr="00272B22" w:rsidRDefault="00CE5542" w:rsidP="00D46C8B">
      <w:pPr>
        <w:spacing w:after="0" w:line="360" w:lineRule="auto"/>
        <w:jc w:val="center"/>
        <w:rPr>
          <w:rFonts w:cstheme="minorHAnsi"/>
          <w:b/>
          <w:bCs/>
          <w:sz w:val="20"/>
          <w:szCs w:val="20"/>
        </w:rPr>
      </w:pPr>
      <w:r w:rsidRPr="00272B22">
        <w:rPr>
          <w:rFonts w:cstheme="minorHAnsi"/>
          <w:b/>
          <w:bCs/>
          <w:sz w:val="20"/>
          <w:szCs w:val="20"/>
        </w:rPr>
        <w:lastRenderedPageBreak/>
        <w:t xml:space="preserve">Tabela nr </w:t>
      </w:r>
      <w:r w:rsidR="00A92851" w:rsidRPr="00272B22">
        <w:rPr>
          <w:rFonts w:cstheme="minorHAnsi"/>
          <w:b/>
          <w:bCs/>
          <w:sz w:val="20"/>
          <w:szCs w:val="20"/>
        </w:rPr>
        <w:t>6</w:t>
      </w:r>
      <w:r w:rsidR="00632A7E" w:rsidRPr="00272B22">
        <w:rPr>
          <w:rFonts w:cstheme="minorHAnsi"/>
          <w:b/>
          <w:bCs/>
          <w:sz w:val="20"/>
          <w:szCs w:val="20"/>
        </w:rPr>
        <w:t>.</w:t>
      </w:r>
      <w:r w:rsidRPr="00272B22">
        <w:rPr>
          <w:rFonts w:cstheme="minorHAnsi"/>
          <w:b/>
          <w:bCs/>
          <w:sz w:val="20"/>
          <w:szCs w:val="20"/>
        </w:rPr>
        <w:t xml:space="preserve"> Współpraca z organizacjami pozarządowymi w 20</w:t>
      </w:r>
      <w:r w:rsidR="00183907" w:rsidRPr="00272B22">
        <w:rPr>
          <w:rFonts w:cstheme="minorHAnsi"/>
          <w:b/>
          <w:bCs/>
          <w:sz w:val="20"/>
          <w:szCs w:val="20"/>
        </w:rPr>
        <w:t>2</w:t>
      </w:r>
      <w:r w:rsidR="00A87EE8" w:rsidRPr="00272B22">
        <w:rPr>
          <w:rFonts w:cstheme="minorHAnsi"/>
          <w:b/>
          <w:bCs/>
          <w:sz w:val="20"/>
          <w:szCs w:val="20"/>
        </w:rPr>
        <w:t>1</w:t>
      </w:r>
      <w:r w:rsidRPr="00272B22">
        <w:rPr>
          <w:rFonts w:cstheme="minorHAnsi"/>
          <w:b/>
          <w:bCs/>
          <w:sz w:val="20"/>
          <w:szCs w:val="20"/>
        </w:rPr>
        <w:t xml:space="preserve"> roku</w:t>
      </w:r>
      <w:r w:rsidR="00A92851" w:rsidRPr="00272B22">
        <w:rPr>
          <w:rFonts w:cstheme="minorHAnsi"/>
          <w:b/>
          <w:bCs/>
          <w:sz w:val="20"/>
          <w:szCs w:val="20"/>
        </w:rPr>
        <w:t>.</w:t>
      </w:r>
    </w:p>
    <w:tbl>
      <w:tblPr>
        <w:tblStyle w:val="Tabelasiatki5ciemnaakcent111"/>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3517"/>
        <w:gridCol w:w="2836"/>
        <w:gridCol w:w="3968"/>
      </w:tblGrid>
      <w:tr w:rsidR="00C6286A" w:rsidRPr="00BA47EF" w14:paraId="0347E294" w14:textId="77777777" w:rsidTr="00466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31FCA97A" w14:textId="77777777" w:rsidR="00C6286A" w:rsidRPr="00BA47EF" w:rsidRDefault="00C6286A" w:rsidP="004668A0">
            <w:pPr>
              <w:spacing w:line="360" w:lineRule="auto"/>
              <w:jc w:val="center"/>
              <w:rPr>
                <w:rFonts w:cstheme="minorHAnsi"/>
                <w:b w:val="0"/>
                <w:bCs w:val="0"/>
                <w:color w:val="000000" w:themeColor="text1"/>
                <w:sz w:val="20"/>
                <w:szCs w:val="20"/>
              </w:rPr>
            </w:pPr>
            <w:proofErr w:type="spellStart"/>
            <w:r w:rsidRPr="00BA47EF">
              <w:rPr>
                <w:rFonts w:cstheme="minorHAnsi"/>
                <w:color w:val="000000" w:themeColor="text1"/>
                <w:sz w:val="20"/>
                <w:szCs w:val="20"/>
              </w:rPr>
              <w:t>l.p</w:t>
            </w:r>
            <w:proofErr w:type="spellEnd"/>
          </w:p>
        </w:tc>
        <w:tc>
          <w:tcPr>
            <w:tcW w:w="3517" w:type="dxa"/>
          </w:tcPr>
          <w:p w14:paraId="44FE7986" w14:textId="77777777" w:rsidR="00C6286A" w:rsidRPr="00BA47EF" w:rsidRDefault="00C6286A" w:rsidP="004668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rPr>
            </w:pPr>
            <w:r w:rsidRPr="00BA47EF">
              <w:rPr>
                <w:rFonts w:cstheme="minorHAnsi"/>
                <w:color w:val="000000" w:themeColor="text1"/>
                <w:sz w:val="20"/>
                <w:szCs w:val="20"/>
              </w:rPr>
              <w:t>Nazwa zadania</w:t>
            </w:r>
          </w:p>
        </w:tc>
        <w:tc>
          <w:tcPr>
            <w:tcW w:w="2836" w:type="dxa"/>
          </w:tcPr>
          <w:p w14:paraId="7188D91A" w14:textId="77777777" w:rsidR="00C6286A" w:rsidRPr="00BA47EF" w:rsidRDefault="00C6286A" w:rsidP="004668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rPr>
            </w:pPr>
            <w:r w:rsidRPr="00BA47EF">
              <w:rPr>
                <w:rFonts w:cstheme="minorHAnsi"/>
                <w:color w:val="000000" w:themeColor="text1"/>
                <w:sz w:val="20"/>
                <w:szCs w:val="20"/>
              </w:rPr>
              <w:t>Nazwa organizacji</w:t>
            </w:r>
          </w:p>
        </w:tc>
        <w:tc>
          <w:tcPr>
            <w:tcW w:w="3968" w:type="dxa"/>
          </w:tcPr>
          <w:p w14:paraId="29FDA8F7" w14:textId="77777777" w:rsidR="00C6286A" w:rsidRPr="00BA47EF" w:rsidRDefault="00C6286A" w:rsidP="004668A0">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sz w:val="20"/>
                <w:szCs w:val="20"/>
              </w:rPr>
            </w:pPr>
            <w:r w:rsidRPr="00BA47EF">
              <w:rPr>
                <w:rFonts w:cstheme="minorHAnsi"/>
                <w:color w:val="000000" w:themeColor="text1"/>
                <w:sz w:val="20"/>
                <w:szCs w:val="20"/>
              </w:rPr>
              <w:t>Osiągnięte rezultaty</w:t>
            </w:r>
          </w:p>
        </w:tc>
      </w:tr>
      <w:tr w:rsidR="00C6286A" w:rsidRPr="00BA47EF" w14:paraId="3D353D58" w14:textId="77777777" w:rsidTr="00867326">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2" w:type="dxa"/>
          </w:tcPr>
          <w:p w14:paraId="77CBE8E1"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1</w:t>
            </w:r>
          </w:p>
        </w:tc>
        <w:tc>
          <w:tcPr>
            <w:tcW w:w="3517" w:type="dxa"/>
            <w:vAlign w:val="center"/>
          </w:tcPr>
          <w:p w14:paraId="64B20AE1"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Prowadzenie mieszkania chronionego treningowego</w:t>
            </w:r>
          </w:p>
        </w:tc>
        <w:tc>
          <w:tcPr>
            <w:tcW w:w="2836" w:type="dxa"/>
            <w:vAlign w:val="center"/>
          </w:tcPr>
          <w:p w14:paraId="1D585659"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Towarzystwo Pomocy im. św. Brata Alberta Koło Gdańskie</w:t>
            </w:r>
          </w:p>
        </w:tc>
        <w:tc>
          <w:tcPr>
            <w:tcW w:w="3968" w:type="dxa"/>
            <w:vAlign w:val="center"/>
          </w:tcPr>
          <w:p w14:paraId="60F54A6E"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 xml:space="preserve">Pobytem w mieszkaniu chronionym zostało objętych 11 osób w kryzysie bezdomności. </w:t>
            </w:r>
          </w:p>
        </w:tc>
      </w:tr>
      <w:tr w:rsidR="00C6286A" w:rsidRPr="00BA47EF" w14:paraId="048080DF" w14:textId="77777777" w:rsidTr="004668A0">
        <w:tc>
          <w:tcPr>
            <w:cnfStyle w:val="001000000000" w:firstRow="0" w:lastRow="0" w:firstColumn="1" w:lastColumn="0" w:oddVBand="0" w:evenVBand="0" w:oddHBand="0" w:evenHBand="0" w:firstRowFirstColumn="0" w:firstRowLastColumn="0" w:lastRowFirstColumn="0" w:lastRowLastColumn="0"/>
            <w:tcW w:w="452" w:type="dxa"/>
          </w:tcPr>
          <w:p w14:paraId="3E7F3B93"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2</w:t>
            </w:r>
          </w:p>
        </w:tc>
        <w:tc>
          <w:tcPr>
            <w:tcW w:w="3517" w:type="dxa"/>
            <w:vAlign w:val="center"/>
          </w:tcPr>
          <w:p w14:paraId="321D51BE"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Zapewnienie opieki w placówce wsparcia dziennego dla dzieci z rodzin problemowych</w:t>
            </w:r>
          </w:p>
        </w:tc>
        <w:tc>
          <w:tcPr>
            <w:tcW w:w="2836" w:type="dxa"/>
            <w:vAlign w:val="center"/>
          </w:tcPr>
          <w:p w14:paraId="29D5A99C"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Stowarzyszenie Sopocki Dom</w:t>
            </w:r>
          </w:p>
        </w:tc>
        <w:tc>
          <w:tcPr>
            <w:tcW w:w="3968" w:type="dxa"/>
            <w:vAlign w:val="center"/>
          </w:tcPr>
          <w:p w14:paraId="04D8995F"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Opieką wychowawczą w placówce wsparcia dziennego objętych zostało 30 podopiecznych z terenu miasta Sopotu</w:t>
            </w:r>
          </w:p>
        </w:tc>
      </w:tr>
      <w:tr w:rsidR="00C6286A" w:rsidRPr="00BA47EF" w14:paraId="7CFE7F5F" w14:textId="77777777" w:rsidTr="004668A0">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452" w:type="dxa"/>
          </w:tcPr>
          <w:p w14:paraId="50DC96B2"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3</w:t>
            </w:r>
          </w:p>
        </w:tc>
        <w:tc>
          <w:tcPr>
            <w:tcW w:w="3517" w:type="dxa"/>
            <w:vAlign w:val="center"/>
          </w:tcPr>
          <w:p w14:paraId="398E0088"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Zapewnienie ciepłego posiłku osobom w trudnej sytuacji życiowej, w tym posiłki dowożone</w:t>
            </w:r>
          </w:p>
        </w:tc>
        <w:tc>
          <w:tcPr>
            <w:tcW w:w="2836" w:type="dxa"/>
            <w:vAlign w:val="center"/>
          </w:tcPr>
          <w:p w14:paraId="17B74164"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Caritas Archidiecezji Gdańskiej</w:t>
            </w:r>
          </w:p>
        </w:tc>
        <w:tc>
          <w:tcPr>
            <w:tcW w:w="3968" w:type="dxa"/>
            <w:vAlign w:val="center"/>
          </w:tcPr>
          <w:p w14:paraId="6C5466F4"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W stołówce Caritas wydano 3446 posiłków a 13 447 posiłków zostało dowiezionych do osób potrzebujących z terenu Sopotu</w:t>
            </w:r>
          </w:p>
        </w:tc>
      </w:tr>
      <w:tr w:rsidR="00C6286A" w:rsidRPr="00BA47EF" w14:paraId="22B305D8" w14:textId="77777777" w:rsidTr="004668A0">
        <w:trPr>
          <w:trHeight w:val="58"/>
        </w:trPr>
        <w:tc>
          <w:tcPr>
            <w:cnfStyle w:val="001000000000" w:firstRow="0" w:lastRow="0" w:firstColumn="1" w:lastColumn="0" w:oddVBand="0" w:evenVBand="0" w:oddHBand="0" w:evenHBand="0" w:firstRowFirstColumn="0" w:firstRowLastColumn="0" w:lastRowFirstColumn="0" w:lastRowLastColumn="0"/>
            <w:tcW w:w="452" w:type="dxa"/>
          </w:tcPr>
          <w:p w14:paraId="4A694C88"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4</w:t>
            </w:r>
          </w:p>
        </w:tc>
        <w:tc>
          <w:tcPr>
            <w:tcW w:w="3517" w:type="dxa"/>
            <w:vAlign w:val="center"/>
          </w:tcPr>
          <w:p w14:paraId="44A9E256"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Środowiskowy Dom Samopomocy typu B</w:t>
            </w:r>
          </w:p>
        </w:tc>
        <w:tc>
          <w:tcPr>
            <w:tcW w:w="2836" w:type="dxa"/>
            <w:vAlign w:val="center"/>
          </w:tcPr>
          <w:p w14:paraId="445CCA6B"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Polski Komitet Pomocy Społecznej Pomorski Zarząd Wojewódzki</w:t>
            </w:r>
          </w:p>
        </w:tc>
        <w:tc>
          <w:tcPr>
            <w:tcW w:w="3968" w:type="dxa"/>
            <w:vAlign w:val="center"/>
          </w:tcPr>
          <w:p w14:paraId="36CE4828"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 xml:space="preserve">Wsparciem objęto 44 osoby, w tym: 24 ze sprzężonymi niepełnosprawnościami oraz 3 osoby ze spektrum autyzmu. </w:t>
            </w:r>
          </w:p>
        </w:tc>
      </w:tr>
      <w:tr w:rsidR="00C6286A" w:rsidRPr="00BA47EF" w14:paraId="7614251F" w14:textId="77777777" w:rsidTr="00867326">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452" w:type="dxa"/>
          </w:tcPr>
          <w:p w14:paraId="48F3E4BE"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5</w:t>
            </w:r>
          </w:p>
        </w:tc>
        <w:tc>
          <w:tcPr>
            <w:tcW w:w="3517" w:type="dxa"/>
            <w:vAlign w:val="center"/>
          </w:tcPr>
          <w:p w14:paraId="4F9B2C7B"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Wolontariat Sąsiedzki – wsparcie sopockich seniorów</w:t>
            </w:r>
          </w:p>
        </w:tc>
        <w:tc>
          <w:tcPr>
            <w:tcW w:w="2836" w:type="dxa"/>
            <w:vAlign w:val="center"/>
          </w:tcPr>
          <w:p w14:paraId="0F065443"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Stowarzyszenie Na Drodze Ekspresji</w:t>
            </w:r>
          </w:p>
        </w:tc>
        <w:tc>
          <w:tcPr>
            <w:tcW w:w="3968" w:type="dxa"/>
            <w:vAlign w:val="center"/>
          </w:tcPr>
          <w:p w14:paraId="00DB3F33"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Wsparciem objęto 26 osób, w tym 13 seniorek na rzecz których pracowało 13 wolontariuszy.</w:t>
            </w:r>
          </w:p>
        </w:tc>
      </w:tr>
      <w:tr w:rsidR="00C6286A" w:rsidRPr="00BA47EF" w14:paraId="3AA3A95E" w14:textId="77777777" w:rsidTr="004668A0">
        <w:trPr>
          <w:trHeight w:val="974"/>
        </w:trPr>
        <w:tc>
          <w:tcPr>
            <w:cnfStyle w:val="001000000000" w:firstRow="0" w:lastRow="0" w:firstColumn="1" w:lastColumn="0" w:oddVBand="0" w:evenVBand="0" w:oddHBand="0" w:evenHBand="0" w:firstRowFirstColumn="0" w:firstRowLastColumn="0" w:lastRowFirstColumn="0" w:lastRowLastColumn="0"/>
            <w:tcW w:w="452" w:type="dxa"/>
          </w:tcPr>
          <w:p w14:paraId="7DE10CCC"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6</w:t>
            </w:r>
          </w:p>
        </w:tc>
        <w:tc>
          <w:tcPr>
            <w:tcW w:w="3517" w:type="dxa"/>
            <w:vAlign w:val="center"/>
          </w:tcPr>
          <w:p w14:paraId="3DB4E120"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Klub Aktywności Społecznej STER – Klub Samopomocy dla osób z zaburzeniami psychicznymi</w:t>
            </w:r>
          </w:p>
        </w:tc>
        <w:tc>
          <w:tcPr>
            <w:tcW w:w="2836" w:type="dxa"/>
            <w:vAlign w:val="center"/>
          </w:tcPr>
          <w:p w14:paraId="5F2D5B92"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Stowarzyszenie Na Drodze Ekspresji</w:t>
            </w:r>
          </w:p>
        </w:tc>
        <w:tc>
          <w:tcPr>
            <w:tcW w:w="3968" w:type="dxa"/>
            <w:vAlign w:val="center"/>
          </w:tcPr>
          <w:p w14:paraId="6A1ECCCC"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 xml:space="preserve">Z zajęć stacjonarnych, wsparcia zdalnego oraz wyjść w otwarte środowisko skorzystało łącznie 25 osób. </w:t>
            </w:r>
          </w:p>
        </w:tc>
      </w:tr>
      <w:tr w:rsidR="00C6286A" w:rsidRPr="00BA47EF" w14:paraId="7AE9D550" w14:textId="77777777" w:rsidTr="00466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33A54D45"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7</w:t>
            </w:r>
          </w:p>
        </w:tc>
        <w:tc>
          <w:tcPr>
            <w:tcW w:w="3517" w:type="dxa"/>
            <w:vAlign w:val="center"/>
          </w:tcPr>
          <w:p w14:paraId="67922CE7"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Środowiskowy Dom Samopomocy typu C</w:t>
            </w:r>
          </w:p>
        </w:tc>
        <w:tc>
          <w:tcPr>
            <w:tcW w:w="2836" w:type="dxa"/>
            <w:vAlign w:val="center"/>
          </w:tcPr>
          <w:p w14:paraId="6DD175C7"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Fundacja Niesiemy Pomoc</w:t>
            </w:r>
          </w:p>
        </w:tc>
        <w:tc>
          <w:tcPr>
            <w:tcW w:w="3968" w:type="dxa"/>
            <w:vAlign w:val="center"/>
          </w:tcPr>
          <w:p w14:paraId="17A047A9"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Wsparciem objęto 21 osób.</w:t>
            </w:r>
          </w:p>
        </w:tc>
      </w:tr>
      <w:tr w:rsidR="00C6286A" w:rsidRPr="00BA47EF" w14:paraId="132B7432" w14:textId="77777777" w:rsidTr="004668A0">
        <w:trPr>
          <w:trHeight w:val="771"/>
        </w:trPr>
        <w:tc>
          <w:tcPr>
            <w:cnfStyle w:val="001000000000" w:firstRow="0" w:lastRow="0" w:firstColumn="1" w:lastColumn="0" w:oddVBand="0" w:evenVBand="0" w:oddHBand="0" w:evenHBand="0" w:firstRowFirstColumn="0" w:firstRowLastColumn="0" w:lastRowFirstColumn="0" w:lastRowLastColumn="0"/>
            <w:tcW w:w="452" w:type="dxa"/>
          </w:tcPr>
          <w:p w14:paraId="77A963BB"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8</w:t>
            </w:r>
          </w:p>
        </w:tc>
        <w:tc>
          <w:tcPr>
            <w:tcW w:w="3517" w:type="dxa"/>
            <w:vAlign w:val="center"/>
          </w:tcPr>
          <w:p w14:paraId="3863FEEF"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Świadczenie usług opiekuńczych w miejscu zamieszkania</w:t>
            </w:r>
          </w:p>
        </w:tc>
        <w:tc>
          <w:tcPr>
            <w:tcW w:w="2836" w:type="dxa"/>
            <w:vAlign w:val="center"/>
          </w:tcPr>
          <w:p w14:paraId="6F37F65B"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Fundacja Niesiemy Pomoc</w:t>
            </w:r>
          </w:p>
        </w:tc>
        <w:tc>
          <w:tcPr>
            <w:tcW w:w="3968" w:type="dxa"/>
            <w:vAlign w:val="center"/>
          </w:tcPr>
          <w:p w14:paraId="50F2F19A"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Zapewniono łącznie 53 679 godzin usług opiekuńczych w mieszkańców Sopotu</w:t>
            </w:r>
          </w:p>
        </w:tc>
      </w:tr>
      <w:tr w:rsidR="00C6286A" w:rsidRPr="00BA47EF" w14:paraId="253F3D52" w14:textId="77777777" w:rsidTr="00466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05154E13"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9</w:t>
            </w:r>
          </w:p>
        </w:tc>
        <w:tc>
          <w:tcPr>
            <w:tcW w:w="3517" w:type="dxa"/>
            <w:vAlign w:val="center"/>
          </w:tcPr>
          <w:p w14:paraId="1D60F350"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Świadczenie usług opiekuńczych w miejscu zamieszkania</w:t>
            </w:r>
          </w:p>
        </w:tc>
        <w:tc>
          <w:tcPr>
            <w:tcW w:w="2836" w:type="dxa"/>
            <w:vAlign w:val="center"/>
          </w:tcPr>
          <w:p w14:paraId="2B6317AF"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Polski Komitet Pomocy Społecznej Pomorski Zarząd Wojewódzki</w:t>
            </w:r>
          </w:p>
        </w:tc>
        <w:tc>
          <w:tcPr>
            <w:tcW w:w="3968" w:type="dxa"/>
            <w:vAlign w:val="center"/>
          </w:tcPr>
          <w:p w14:paraId="13906354"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Zapewniono łącznie 46 612 godzin usług opiekuńczych dla mieszkańców Sopotu</w:t>
            </w:r>
          </w:p>
        </w:tc>
      </w:tr>
      <w:tr w:rsidR="00C6286A" w:rsidRPr="00BA47EF" w14:paraId="1BB6D9BD" w14:textId="77777777" w:rsidTr="004668A0">
        <w:tc>
          <w:tcPr>
            <w:cnfStyle w:val="001000000000" w:firstRow="0" w:lastRow="0" w:firstColumn="1" w:lastColumn="0" w:oddVBand="0" w:evenVBand="0" w:oddHBand="0" w:evenHBand="0" w:firstRowFirstColumn="0" w:firstRowLastColumn="0" w:lastRowFirstColumn="0" w:lastRowLastColumn="0"/>
            <w:tcW w:w="452" w:type="dxa"/>
          </w:tcPr>
          <w:p w14:paraId="06204849"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10</w:t>
            </w:r>
          </w:p>
        </w:tc>
        <w:tc>
          <w:tcPr>
            <w:tcW w:w="3517" w:type="dxa"/>
            <w:vAlign w:val="center"/>
          </w:tcPr>
          <w:p w14:paraId="1F81D5AA"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Bank Żywności w Trójmieście wsparciem dla mieszkańców Sopotu</w:t>
            </w:r>
          </w:p>
        </w:tc>
        <w:tc>
          <w:tcPr>
            <w:tcW w:w="2836" w:type="dxa"/>
            <w:vAlign w:val="center"/>
          </w:tcPr>
          <w:p w14:paraId="52EE96A0"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Związek Stowarzyszeń Bank Żywności w Trójmieście</w:t>
            </w:r>
          </w:p>
        </w:tc>
        <w:tc>
          <w:tcPr>
            <w:tcW w:w="3968" w:type="dxa"/>
            <w:vAlign w:val="center"/>
          </w:tcPr>
          <w:p w14:paraId="261556FC"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 xml:space="preserve">Wydano 450 paczek żywnościowych. </w:t>
            </w:r>
          </w:p>
        </w:tc>
      </w:tr>
      <w:tr w:rsidR="00C6286A" w:rsidRPr="00BA47EF" w14:paraId="564203B7" w14:textId="77777777" w:rsidTr="00466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50CBF97B"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11</w:t>
            </w:r>
          </w:p>
        </w:tc>
        <w:tc>
          <w:tcPr>
            <w:tcW w:w="3517" w:type="dxa"/>
            <w:vAlign w:val="center"/>
          </w:tcPr>
          <w:p w14:paraId="3C2ECB03"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Pomoc żywnościowa i rzeczowa PKPS dla mieszkańców Sopotu</w:t>
            </w:r>
          </w:p>
        </w:tc>
        <w:tc>
          <w:tcPr>
            <w:tcW w:w="2836" w:type="dxa"/>
            <w:vAlign w:val="center"/>
          </w:tcPr>
          <w:p w14:paraId="6A2EF812"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Polski Komitet Pomocy Społecznej Pomorski Zarząd Wojewódzki</w:t>
            </w:r>
          </w:p>
        </w:tc>
        <w:tc>
          <w:tcPr>
            <w:tcW w:w="3968" w:type="dxa"/>
            <w:vAlign w:val="center"/>
          </w:tcPr>
          <w:p w14:paraId="26EFBD68"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 xml:space="preserve">Z oferowanej pomocy skorzystało 446 najuboższych mieszkańców Sopotu. </w:t>
            </w:r>
          </w:p>
        </w:tc>
      </w:tr>
      <w:tr w:rsidR="00C6286A" w:rsidRPr="00BA47EF" w14:paraId="7640994E" w14:textId="77777777" w:rsidTr="004668A0">
        <w:tc>
          <w:tcPr>
            <w:cnfStyle w:val="001000000000" w:firstRow="0" w:lastRow="0" w:firstColumn="1" w:lastColumn="0" w:oddVBand="0" w:evenVBand="0" w:oddHBand="0" w:evenHBand="0" w:firstRowFirstColumn="0" w:firstRowLastColumn="0" w:lastRowFirstColumn="0" w:lastRowLastColumn="0"/>
            <w:tcW w:w="452" w:type="dxa"/>
          </w:tcPr>
          <w:p w14:paraId="3D956184"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12</w:t>
            </w:r>
          </w:p>
        </w:tc>
        <w:tc>
          <w:tcPr>
            <w:tcW w:w="3517" w:type="dxa"/>
            <w:vAlign w:val="center"/>
          </w:tcPr>
          <w:p w14:paraId="26CADD38"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Zapewnienie pomocy rzeczowej osobom potrzebującym z terenu Sopotu</w:t>
            </w:r>
          </w:p>
        </w:tc>
        <w:tc>
          <w:tcPr>
            <w:tcW w:w="2836" w:type="dxa"/>
            <w:vAlign w:val="center"/>
          </w:tcPr>
          <w:p w14:paraId="4F958622"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Towarzystwo im. św. Brata Alberta Koło Gdańskie</w:t>
            </w:r>
          </w:p>
        </w:tc>
        <w:tc>
          <w:tcPr>
            <w:tcW w:w="3968" w:type="dxa"/>
            <w:vAlign w:val="center"/>
          </w:tcPr>
          <w:p w14:paraId="3647A98F"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Pod opieką punktu przebywało łącznie 300 osób. Wydano 1843 kg odzieży używanej.</w:t>
            </w:r>
          </w:p>
        </w:tc>
      </w:tr>
      <w:tr w:rsidR="00C6286A" w:rsidRPr="00BA47EF" w14:paraId="1028F0BF" w14:textId="77777777" w:rsidTr="00466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Pr>
          <w:p w14:paraId="274634AE" w14:textId="77777777"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13</w:t>
            </w:r>
          </w:p>
        </w:tc>
        <w:tc>
          <w:tcPr>
            <w:tcW w:w="3517" w:type="dxa"/>
            <w:vAlign w:val="center"/>
          </w:tcPr>
          <w:p w14:paraId="4B5FCE0D"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Specjalistyczne poradnictwo dla opiekunów osób chorych na Alzheimera</w:t>
            </w:r>
          </w:p>
        </w:tc>
        <w:tc>
          <w:tcPr>
            <w:tcW w:w="2836" w:type="dxa"/>
            <w:vAlign w:val="center"/>
          </w:tcPr>
          <w:p w14:paraId="3570B692"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Gdańskie Stowarzyszenie Pomocy Osobom z Chorobą Alzheimera</w:t>
            </w:r>
          </w:p>
        </w:tc>
        <w:tc>
          <w:tcPr>
            <w:tcW w:w="3968" w:type="dxa"/>
            <w:vAlign w:val="center"/>
          </w:tcPr>
          <w:p w14:paraId="4018BD74"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Zrealizowano 60 godzin poradnictwa specjalistycznego, wsparciem objęto 20 mieszkańców Sopotu</w:t>
            </w:r>
          </w:p>
        </w:tc>
      </w:tr>
      <w:tr w:rsidR="00A54C14" w:rsidRPr="00BA47EF" w14:paraId="4EC4D177" w14:textId="77777777" w:rsidTr="004668A0">
        <w:tc>
          <w:tcPr>
            <w:cnfStyle w:val="001000000000" w:firstRow="0" w:lastRow="0" w:firstColumn="1" w:lastColumn="0" w:oddVBand="0" w:evenVBand="0" w:oddHBand="0" w:evenHBand="0" w:firstRowFirstColumn="0" w:firstRowLastColumn="0" w:lastRowFirstColumn="0" w:lastRowLastColumn="0"/>
            <w:tcW w:w="452" w:type="dxa"/>
            <w:tcBorders>
              <w:bottom w:val="single" w:sz="4" w:space="0" w:color="auto"/>
            </w:tcBorders>
          </w:tcPr>
          <w:p w14:paraId="16CBF9C6" w14:textId="1A49019A" w:rsidR="00A54C14" w:rsidRPr="00BA47EF" w:rsidRDefault="00A54C14" w:rsidP="004668A0">
            <w:pPr>
              <w:spacing w:line="360" w:lineRule="auto"/>
              <w:jc w:val="both"/>
              <w:rPr>
                <w:rFonts w:cstheme="minorHAnsi"/>
                <w:color w:val="000000" w:themeColor="text1"/>
                <w:sz w:val="20"/>
                <w:szCs w:val="20"/>
              </w:rPr>
            </w:pPr>
            <w:r>
              <w:rPr>
                <w:rFonts w:cstheme="minorHAnsi"/>
                <w:color w:val="000000" w:themeColor="text1"/>
                <w:sz w:val="20"/>
                <w:szCs w:val="20"/>
              </w:rPr>
              <w:t>14</w:t>
            </w:r>
          </w:p>
        </w:tc>
        <w:tc>
          <w:tcPr>
            <w:tcW w:w="3517" w:type="dxa"/>
            <w:vAlign w:val="center"/>
          </w:tcPr>
          <w:p w14:paraId="2A39E02C" w14:textId="5D0E2F6B" w:rsidR="00A54C14" w:rsidRPr="00BA47EF" w:rsidRDefault="00A54C14"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Wsparcie opiekunów w rodzinach zastępczych</w:t>
            </w:r>
          </w:p>
        </w:tc>
        <w:tc>
          <w:tcPr>
            <w:tcW w:w="2836" w:type="dxa"/>
            <w:vAlign w:val="center"/>
          </w:tcPr>
          <w:p w14:paraId="0959B727" w14:textId="0A2E1186" w:rsidR="00A54C14" w:rsidRPr="00BA47EF" w:rsidRDefault="00A54C14"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Sopockie Stowarzyszenie Rodzin Zastępczych</w:t>
            </w:r>
          </w:p>
        </w:tc>
        <w:tc>
          <w:tcPr>
            <w:tcW w:w="3968" w:type="dxa"/>
            <w:vAlign w:val="center"/>
          </w:tcPr>
          <w:p w14:paraId="51D40B5D" w14:textId="4EBC2F17" w:rsidR="00A54C14" w:rsidRPr="00BA47EF" w:rsidRDefault="00A54C14"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Zorganizowano 2 specjalistyczne szkolenia dla 9 rodzin zastępczych w łącznym wymiarze 36 godzin.</w:t>
            </w:r>
          </w:p>
        </w:tc>
      </w:tr>
      <w:tr w:rsidR="00C6286A" w:rsidRPr="00BA47EF" w14:paraId="1FB14DB0" w14:textId="77777777" w:rsidTr="004668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 w:type="dxa"/>
            <w:tcBorders>
              <w:bottom w:val="single" w:sz="4" w:space="0" w:color="auto"/>
            </w:tcBorders>
          </w:tcPr>
          <w:p w14:paraId="0DA88E8E" w14:textId="0DDA9EBD"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1</w:t>
            </w:r>
            <w:r w:rsidR="00A54C14">
              <w:rPr>
                <w:rFonts w:cstheme="minorHAnsi"/>
                <w:color w:val="000000" w:themeColor="text1"/>
                <w:sz w:val="20"/>
                <w:szCs w:val="20"/>
              </w:rPr>
              <w:t>5</w:t>
            </w:r>
          </w:p>
        </w:tc>
        <w:tc>
          <w:tcPr>
            <w:tcW w:w="3517" w:type="dxa"/>
            <w:vAlign w:val="center"/>
          </w:tcPr>
          <w:p w14:paraId="167195C9"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 xml:space="preserve">Klub dla młodzieży w weku 18-24 lat. Trening usamodzielnienia. </w:t>
            </w:r>
          </w:p>
        </w:tc>
        <w:tc>
          <w:tcPr>
            <w:tcW w:w="2836" w:type="dxa"/>
            <w:vAlign w:val="center"/>
          </w:tcPr>
          <w:p w14:paraId="1E8BFC57"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Stowarzyszenie Sopocki Dom</w:t>
            </w:r>
          </w:p>
        </w:tc>
        <w:tc>
          <w:tcPr>
            <w:tcW w:w="3968" w:type="dxa"/>
            <w:vAlign w:val="center"/>
          </w:tcPr>
          <w:p w14:paraId="7B5C518B" w14:textId="77777777" w:rsidR="00C6286A" w:rsidRPr="00BA47EF" w:rsidRDefault="00C6286A" w:rsidP="004668A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Wsparciem objęto 5 osób, zrealizowano 10 treningów usamodzielniających, 4 warsztaty, 20 spotkań wspierających o charakterze psychologiczno-pedagogicznym</w:t>
            </w:r>
          </w:p>
        </w:tc>
      </w:tr>
      <w:tr w:rsidR="00C6286A" w:rsidRPr="00BA47EF" w14:paraId="79F02475" w14:textId="77777777" w:rsidTr="004668A0">
        <w:trPr>
          <w:trHeight w:val="501"/>
        </w:trPr>
        <w:tc>
          <w:tcPr>
            <w:cnfStyle w:val="001000000000" w:firstRow="0" w:lastRow="0" w:firstColumn="1" w:lastColumn="0" w:oddVBand="0" w:evenVBand="0" w:oddHBand="0" w:evenHBand="0" w:firstRowFirstColumn="0" w:firstRowLastColumn="0" w:lastRowFirstColumn="0" w:lastRowLastColumn="0"/>
            <w:tcW w:w="452" w:type="dxa"/>
            <w:tcBorders>
              <w:bottom w:val="single" w:sz="4" w:space="0" w:color="auto"/>
            </w:tcBorders>
          </w:tcPr>
          <w:p w14:paraId="6FFE2D14" w14:textId="3A0F420B" w:rsidR="00C6286A" w:rsidRPr="00BA47EF" w:rsidRDefault="00C6286A" w:rsidP="004668A0">
            <w:pPr>
              <w:spacing w:line="360" w:lineRule="auto"/>
              <w:jc w:val="both"/>
              <w:rPr>
                <w:rFonts w:cstheme="minorHAnsi"/>
                <w:color w:val="000000" w:themeColor="text1"/>
                <w:sz w:val="20"/>
                <w:szCs w:val="20"/>
              </w:rPr>
            </w:pPr>
            <w:r w:rsidRPr="00BA47EF">
              <w:rPr>
                <w:rFonts w:cstheme="minorHAnsi"/>
                <w:color w:val="000000" w:themeColor="text1"/>
                <w:sz w:val="20"/>
                <w:szCs w:val="20"/>
              </w:rPr>
              <w:t>1</w:t>
            </w:r>
            <w:r w:rsidR="00A54C14">
              <w:rPr>
                <w:rFonts w:cstheme="minorHAnsi"/>
                <w:color w:val="000000" w:themeColor="text1"/>
                <w:sz w:val="20"/>
                <w:szCs w:val="20"/>
              </w:rPr>
              <w:t>6</w:t>
            </w:r>
          </w:p>
        </w:tc>
        <w:tc>
          <w:tcPr>
            <w:tcW w:w="3517" w:type="dxa"/>
            <w:vAlign w:val="center"/>
          </w:tcPr>
          <w:p w14:paraId="051457CC"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Program „Wspieraj Seniora”</w:t>
            </w:r>
          </w:p>
        </w:tc>
        <w:tc>
          <w:tcPr>
            <w:tcW w:w="2836" w:type="dxa"/>
            <w:vAlign w:val="center"/>
          </w:tcPr>
          <w:p w14:paraId="7878E694"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Stowarzyszenie Na Drodze Ekspresji</w:t>
            </w:r>
          </w:p>
          <w:p w14:paraId="5132A1D1"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1E76B80D"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Caritas Archidiecezji Gdańskiej</w:t>
            </w:r>
          </w:p>
        </w:tc>
        <w:tc>
          <w:tcPr>
            <w:tcW w:w="3968" w:type="dxa"/>
            <w:vAlign w:val="center"/>
          </w:tcPr>
          <w:p w14:paraId="4B7F9E7E" w14:textId="77777777" w:rsidR="00C6286A" w:rsidRPr="00BA47EF" w:rsidRDefault="00C6286A" w:rsidP="004668A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A47EF">
              <w:rPr>
                <w:rFonts w:cstheme="minorHAnsi"/>
                <w:color w:val="000000" w:themeColor="text1"/>
                <w:sz w:val="20"/>
                <w:szCs w:val="20"/>
              </w:rPr>
              <w:t xml:space="preserve">Udzielono wsparcia ponad 280 seniorom z terenu Sopotu. </w:t>
            </w:r>
          </w:p>
        </w:tc>
      </w:tr>
    </w:tbl>
    <w:p w14:paraId="605E2CE5" w14:textId="6BEFB4D5" w:rsidR="00801948" w:rsidRDefault="00801948" w:rsidP="00D46C8B">
      <w:pPr>
        <w:spacing w:after="0" w:line="360" w:lineRule="auto"/>
        <w:jc w:val="both"/>
        <w:rPr>
          <w:rFonts w:cstheme="minorHAnsi"/>
        </w:rPr>
      </w:pPr>
    </w:p>
    <w:p w14:paraId="65F945FD" w14:textId="76258172" w:rsidR="00323B24" w:rsidRDefault="00323B24" w:rsidP="00D46C8B">
      <w:pPr>
        <w:spacing w:after="0" w:line="360" w:lineRule="auto"/>
        <w:jc w:val="both"/>
        <w:rPr>
          <w:rFonts w:cstheme="minorHAnsi"/>
        </w:rPr>
      </w:pPr>
    </w:p>
    <w:p w14:paraId="17E3DB51" w14:textId="23B34115" w:rsidR="00323B24" w:rsidRDefault="00323B24" w:rsidP="00D46C8B">
      <w:pPr>
        <w:spacing w:after="0" w:line="360" w:lineRule="auto"/>
        <w:jc w:val="both"/>
        <w:rPr>
          <w:rFonts w:cstheme="minorHAnsi"/>
        </w:rPr>
      </w:pPr>
    </w:p>
    <w:p w14:paraId="2ED4805F" w14:textId="77777777" w:rsidR="00323B24" w:rsidRPr="00D46C8B" w:rsidRDefault="00323B24" w:rsidP="00D46C8B">
      <w:pPr>
        <w:spacing w:after="0" w:line="360" w:lineRule="auto"/>
        <w:jc w:val="both"/>
        <w:rPr>
          <w:rFonts w:cstheme="minorHAnsi"/>
        </w:rPr>
      </w:pPr>
    </w:p>
    <w:p w14:paraId="3A3D2B93" w14:textId="4B2BD74E" w:rsidR="00AC036B" w:rsidRPr="00323B24" w:rsidRDefault="004C54BE" w:rsidP="00323B24">
      <w:pPr>
        <w:pStyle w:val="Nagwek1"/>
        <w:numPr>
          <w:ilvl w:val="0"/>
          <w:numId w:val="5"/>
        </w:numPr>
        <w:spacing w:line="360" w:lineRule="auto"/>
        <w:rPr>
          <w:rFonts w:asciiTheme="minorHAnsi" w:hAnsiTheme="minorHAnsi" w:cstheme="minorHAnsi"/>
          <w:b/>
          <w:color w:val="000000" w:themeColor="text1"/>
          <w:sz w:val="28"/>
          <w:szCs w:val="28"/>
        </w:rPr>
      </w:pPr>
      <w:bookmarkStart w:id="12" w:name="_Toc100925719"/>
      <w:bookmarkEnd w:id="0"/>
      <w:r w:rsidRPr="00666DC0">
        <w:rPr>
          <w:rFonts w:asciiTheme="minorHAnsi" w:hAnsiTheme="minorHAnsi" w:cstheme="minorHAnsi"/>
          <w:b/>
          <w:color w:val="000000" w:themeColor="text1"/>
          <w:sz w:val="28"/>
          <w:szCs w:val="28"/>
        </w:rPr>
        <w:lastRenderedPageBreak/>
        <w:t>Działania</w:t>
      </w:r>
      <w:r w:rsidRPr="00323B24">
        <w:rPr>
          <w:rFonts w:asciiTheme="minorHAnsi" w:hAnsiTheme="minorHAnsi" w:cstheme="minorHAnsi"/>
          <w:b/>
          <w:color w:val="000000" w:themeColor="text1"/>
          <w:sz w:val="28"/>
          <w:szCs w:val="28"/>
        </w:rPr>
        <w:t xml:space="preserve"> na rzecz seniorów i </w:t>
      </w:r>
      <w:r w:rsidR="00066470" w:rsidRPr="00323B24">
        <w:rPr>
          <w:rFonts w:asciiTheme="minorHAnsi" w:hAnsiTheme="minorHAnsi" w:cstheme="minorHAnsi"/>
          <w:b/>
          <w:color w:val="000000" w:themeColor="text1"/>
          <w:sz w:val="28"/>
          <w:szCs w:val="28"/>
        </w:rPr>
        <w:t>osób</w:t>
      </w:r>
      <w:r w:rsidRPr="00323B24">
        <w:rPr>
          <w:rFonts w:asciiTheme="minorHAnsi" w:hAnsiTheme="minorHAnsi" w:cstheme="minorHAnsi"/>
          <w:b/>
          <w:color w:val="000000" w:themeColor="text1"/>
          <w:sz w:val="28"/>
          <w:szCs w:val="28"/>
        </w:rPr>
        <w:t xml:space="preserve"> </w:t>
      </w:r>
      <w:r w:rsidR="00374AED" w:rsidRPr="00323B24">
        <w:rPr>
          <w:rFonts w:asciiTheme="minorHAnsi" w:hAnsiTheme="minorHAnsi" w:cstheme="minorHAnsi"/>
          <w:b/>
          <w:color w:val="000000" w:themeColor="text1"/>
          <w:sz w:val="28"/>
          <w:szCs w:val="28"/>
        </w:rPr>
        <w:t xml:space="preserve">z </w:t>
      </w:r>
      <w:r w:rsidRPr="00323B24">
        <w:rPr>
          <w:rFonts w:asciiTheme="minorHAnsi" w:hAnsiTheme="minorHAnsi" w:cstheme="minorHAnsi"/>
          <w:b/>
          <w:color w:val="000000" w:themeColor="text1"/>
          <w:sz w:val="28"/>
          <w:szCs w:val="28"/>
        </w:rPr>
        <w:t>niepełnosprawn</w:t>
      </w:r>
      <w:r w:rsidR="00374AED" w:rsidRPr="00323B24">
        <w:rPr>
          <w:rFonts w:asciiTheme="minorHAnsi" w:hAnsiTheme="minorHAnsi" w:cstheme="minorHAnsi"/>
          <w:b/>
          <w:color w:val="000000" w:themeColor="text1"/>
          <w:sz w:val="28"/>
          <w:szCs w:val="28"/>
        </w:rPr>
        <w:t>ościami</w:t>
      </w:r>
      <w:bookmarkEnd w:id="12"/>
    </w:p>
    <w:p w14:paraId="793336D0" w14:textId="4DC2A8A5" w:rsidR="0025406B" w:rsidRPr="00F22C9E" w:rsidRDefault="00A17E36" w:rsidP="00772FA0">
      <w:pPr>
        <w:pStyle w:val="Nagwek2"/>
        <w:numPr>
          <w:ilvl w:val="1"/>
          <w:numId w:val="5"/>
        </w:numPr>
        <w:spacing w:line="360" w:lineRule="auto"/>
        <w:rPr>
          <w:rFonts w:asciiTheme="minorHAnsi" w:hAnsiTheme="minorHAnsi" w:cstheme="minorHAnsi"/>
          <w:b/>
          <w:color w:val="000000" w:themeColor="text1"/>
          <w:sz w:val="22"/>
          <w:szCs w:val="22"/>
        </w:rPr>
      </w:pPr>
      <w:r w:rsidRPr="00D46C8B">
        <w:rPr>
          <w:rFonts w:asciiTheme="minorHAnsi" w:hAnsiTheme="minorHAnsi" w:cstheme="minorHAnsi"/>
          <w:b/>
          <w:color w:val="000000" w:themeColor="text1"/>
          <w:sz w:val="22"/>
          <w:szCs w:val="22"/>
        </w:rPr>
        <w:t xml:space="preserve">   </w:t>
      </w:r>
      <w:bookmarkStart w:id="13" w:name="_Toc100925720"/>
      <w:r w:rsidR="00066470" w:rsidRPr="00D46C8B">
        <w:rPr>
          <w:rFonts w:asciiTheme="minorHAnsi" w:hAnsiTheme="minorHAnsi" w:cstheme="minorHAnsi"/>
          <w:b/>
          <w:color w:val="000000" w:themeColor="text1"/>
          <w:sz w:val="22"/>
          <w:szCs w:val="22"/>
        </w:rPr>
        <w:t>Usługi opiekuńcze</w:t>
      </w:r>
      <w:bookmarkEnd w:id="13"/>
    </w:p>
    <w:p w14:paraId="3CCAC472" w14:textId="48C997E4" w:rsidR="0025406B" w:rsidRPr="00D46C8B" w:rsidRDefault="0025406B" w:rsidP="00772FA0">
      <w:pPr>
        <w:spacing w:line="360" w:lineRule="auto"/>
        <w:ind w:firstLine="360"/>
        <w:jc w:val="both"/>
        <w:rPr>
          <w:rFonts w:cstheme="minorHAnsi"/>
        </w:rPr>
      </w:pPr>
      <w:r w:rsidRPr="00D46C8B">
        <w:rPr>
          <w:rFonts w:cstheme="minorHAnsi"/>
        </w:rPr>
        <w:t xml:space="preserve">Usługi opiekuńcze świadczone były osobom, które z powodu wieku, stanu zdrowia </w:t>
      </w:r>
      <w:r w:rsidRPr="00D46C8B">
        <w:rPr>
          <w:rFonts w:cstheme="minorHAnsi"/>
        </w:rPr>
        <w:br/>
        <w:t xml:space="preserve"> i niepełnosprawności wymagają pomocy.  </w:t>
      </w:r>
    </w:p>
    <w:p w14:paraId="49DF1F0F" w14:textId="59947077" w:rsidR="0025406B" w:rsidRPr="00D46C8B" w:rsidRDefault="0025406B" w:rsidP="00772FA0">
      <w:pPr>
        <w:pStyle w:val="Akapitzlist"/>
        <w:numPr>
          <w:ilvl w:val="0"/>
          <w:numId w:val="8"/>
        </w:numPr>
        <w:spacing w:line="360" w:lineRule="auto"/>
        <w:jc w:val="both"/>
        <w:rPr>
          <w:rFonts w:cstheme="minorHAnsi"/>
        </w:rPr>
      </w:pPr>
      <w:r w:rsidRPr="00D46C8B">
        <w:rPr>
          <w:rFonts w:cstheme="minorHAnsi"/>
          <w:b/>
          <w:bCs/>
        </w:rPr>
        <w:t>usługi opiekuńcze w miejscu zamieszkania.</w:t>
      </w:r>
      <w:r w:rsidRPr="00D46C8B">
        <w:rPr>
          <w:rFonts w:cstheme="minorHAnsi"/>
        </w:rPr>
        <w:t xml:space="preserve"> Usługi realizowane były przez Polski Komitet Pomocy Społecznej oraz Fundację „Niesiemy Pomoc”, jako zadanie powierzone. Z usług tych skorzystał</w:t>
      </w:r>
      <w:r w:rsidR="005E10C5" w:rsidRPr="00D46C8B">
        <w:rPr>
          <w:rFonts w:cstheme="minorHAnsi"/>
        </w:rPr>
        <w:t>o</w:t>
      </w:r>
      <w:r w:rsidRPr="00D46C8B">
        <w:rPr>
          <w:rFonts w:cstheme="minorHAnsi"/>
        </w:rPr>
        <w:t xml:space="preserve">  w roku sprawozdawczym </w:t>
      </w:r>
      <w:r w:rsidRPr="00D46C8B">
        <w:rPr>
          <w:rFonts w:cstheme="minorHAnsi"/>
          <w:b/>
          <w:bCs/>
        </w:rPr>
        <w:t>3</w:t>
      </w:r>
      <w:r w:rsidR="005E10C5" w:rsidRPr="00D46C8B">
        <w:rPr>
          <w:rFonts w:cstheme="minorHAnsi"/>
          <w:b/>
          <w:bCs/>
        </w:rPr>
        <w:t>26</w:t>
      </w:r>
      <w:r w:rsidRPr="00D46C8B">
        <w:rPr>
          <w:rFonts w:cstheme="minorHAnsi"/>
          <w:b/>
          <w:bCs/>
        </w:rPr>
        <w:t xml:space="preserve"> os</w:t>
      </w:r>
      <w:r w:rsidR="005E10C5" w:rsidRPr="00D46C8B">
        <w:rPr>
          <w:rFonts w:cstheme="minorHAnsi"/>
          <w:b/>
          <w:bCs/>
        </w:rPr>
        <w:t>ób.</w:t>
      </w:r>
    </w:p>
    <w:p w14:paraId="0FB74D88" w14:textId="4845AD7A" w:rsidR="0025406B" w:rsidRPr="00D46C8B" w:rsidRDefault="0025406B" w:rsidP="00772FA0">
      <w:pPr>
        <w:pStyle w:val="Akapitzlist"/>
        <w:numPr>
          <w:ilvl w:val="0"/>
          <w:numId w:val="8"/>
        </w:numPr>
        <w:spacing w:line="360" w:lineRule="auto"/>
        <w:jc w:val="both"/>
        <w:rPr>
          <w:rFonts w:cstheme="minorHAnsi"/>
        </w:rPr>
      </w:pPr>
      <w:r w:rsidRPr="00D46C8B">
        <w:rPr>
          <w:rFonts w:cstheme="minorHAnsi"/>
          <w:b/>
          <w:bCs/>
        </w:rPr>
        <w:t>gminne specjalistyczne usługi opiekuńcze</w:t>
      </w:r>
      <w:r w:rsidRPr="00D46C8B">
        <w:rPr>
          <w:rFonts w:cstheme="minorHAnsi"/>
        </w:rPr>
        <w:t>. Usługi realizowane były przez Niepubliczny Zakład Opieki Zdrowotnej „Sopockie Centrum Fizykoterapii i Rehabilitacji”. W 202</w:t>
      </w:r>
      <w:r w:rsidR="005E10C5" w:rsidRPr="00D46C8B">
        <w:rPr>
          <w:rFonts w:cstheme="minorHAnsi"/>
        </w:rPr>
        <w:t>1</w:t>
      </w:r>
      <w:r w:rsidRPr="00D46C8B">
        <w:rPr>
          <w:rFonts w:cstheme="minorHAnsi"/>
        </w:rPr>
        <w:t xml:space="preserve"> r. z tej formy wsparcia skorzystało </w:t>
      </w:r>
      <w:r w:rsidRPr="00D46C8B">
        <w:rPr>
          <w:rFonts w:cstheme="minorHAnsi"/>
          <w:b/>
          <w:bCs/>
        </w:rPr>
        <w:t>1</w:t>
      </w:r>
      <w:r w:rsidR="005E10C5" w:rsidRPr="00D46C8B">
        <w:rPr>
          <w:rFonts w:cstheme="minorHAnsi"/>
          <w:b/>
          <w:bCs/>
        </w:rPr>
        <w:t>3</w:t>
      </w:r>
      <w:r w:rsidRPr="00D46C8B">
        <w:rPr>
          <w:rFonts w:cstheme="minorHAnsi"/>
          <w:b/>
          <w:bCs/>
        </w:rPr>
        <w:t xml:space="preserve">  osób.</w:t>
      </w:r>
      <w:r w:rsidRPr="00D46C8B">
        <w:rPr>
          <w:rFonts w:cstheme="minorHAnsi"/>
        </w:rPr>
        <w:t xml:space="preserve">  </w:t>
      </w:r>
    </w:p>
    <w:p w14:paraId="06260E09" w14:textId="159B5027" w:rsidR="0025406B" w:rsidRPr="00D46C8B" w:rsidRDefault="0025406B" w:rsidP="00772FA0">
      <w:pPr>
        <w:pStyle w:val="Akapitzlist"/>
        <w:numPr>
          <w:ilvl w:val="0"/>
          <w:numId w:val="8"/>
        </w:numPr>
        <w:spacing w:line="360" w:lineRule="auto"/>
        <w:jc w:val="both"/>
        <w:rPr>
          <w:rFonts w:cstheme="minorHAnsi"/>
        </w:rPr>
      </w:pPr>
      <w:r w:rsidRPr="00D46C8B">
        <w:rPr>
          <w:rFonts w:cstheme="minorHAnsi"/>
          <w:b/>
          <w:bCs/>
        </w:rPr>
        <w:t>specjalistyczne usługi w ośrodkach wsparcia.</w:t>
      </w:r>
      <w:r w:rsidRPr="00D46C8B">
        <w:rPr>
          <w:rFonts w:cstheme="minorHAnsi"/>
        </w:rPr>
        <w:t xml:space="preserve"> Usługi realizowane były przez Centrum Usług Socjalnych </w:t>
      </w:r>
      <w:r w:rsidR="00772FA0">
        <w:rPr>
          <w:rFonts w:cstheme="minorHAnsi"/>
        </w:rPr>
        <w:br/>
      </w:r>
      <w:r w:rsidRPr="00D46C8B">
        <w:rPr>
          <w:rFonts w:cstheme="minorHAnsi"/>
        </w:rPr>
        <w:t xml:space="preserve">i Wsparcia „Agape” w Nowym Stawie. Z usług skorzystało w całym roku sprawozdawczym </w:t>
      </w:r>
      <w:r w:rsidRPr="00D46C8B">
        <w:rPr>
          <w:rFonts w:cstheme="minorHAnsi"/>
          <w:b/>
          <w:bCs/>
        </w:rPr>
        <w:t>1</w:t>
      </w:r>
      <w:r w:rsidR="005E10C5" w:rsidRPr="00D46C8B">
        <w:rPr>
          <w:rFonts w:cstheme="minorHAnsi"/>
          <w:b/>
          <w:bCs/>
        </w:rPr>
        <w:t>5</w:t>
      </w:r>
      <w:r w:rsidRPr="00D46C8B">
        <w:rPr>
          <w:rFonts w:cstheme="minorHAnsi"/>
          <w:b/>
          <w:bCs/>
        </w:rPr>
        <w:t xml:space="preserve"> osób.</w:t>
      </w:r>
      <w:r w:rsidRPr="00D46C8B">
        <w:rPr>
          <w:rFonts w:cstheme="minorHAnsi"/>
        </w:rPr>
        <w:t xml:space="preserve">  </w:t>
      </w:r>
    </w:p>
    <w:p w14:paraId="1489A8A8" w14:textId="2686243D" w:rsidR="00374AED" w:rsidRPr="00666DC0" w:rsidRDefault="0025406B" w:rsidP="00772FA0">
      <w:pPr>
        <w:pStyle w:val="Akapitzlist"/>
        <w:numPr>
          <w:ilvl w:val="0"/>
          <w:numId w:val="9"/>
        </w:numPr>
        <w:spacing w:line="360" w:lineRule="auto"/>
        <w:jc w:val="both"/>
        <w:rPr>
          <w:rFonts w:cstheme="minorHAnsi"/>
          <w:sz w:val="20"/>
          <w:szCs w:val="20"/>
        </w:rPr>
      </w:pPr>
      <w:r w:rsidRPr="00D46C8B">
        <w:rPr>
          <w:rFonts w:cstheme="minorHAnsi"/>
          <w:b/>
          <w:bCs/>
        </w:rPr>
        <w:t>usługi opiekuńcze w miejscu zamieszkania dla osób z zaburzeniami psychicznymi</w:t>
      </w:r>
      <w:r w:rsidRPr="00D46C8B">
        <w:rPr>
          <w:rFonts w:cstheme="minorHAnsi"/>
        </w:rPr>
        <w:t xml:space="preserve">. Usługa realizowana była przez Fundację „Niesiemy Pomoc”. Z tej formy wsparcia skorzystało w roku sprawozdawczym </w:t>
      </w:r>
      <w:r w:rsidRPr="00D46C8B">
        <w:rPr>
          <w:rFonts w:cstheme="minorHAnsi"/>
          <w:b/>
          <w:bCs/>
        </w:rPr>
        <w:t>1</w:t>
      </w:r>
      <w:r w:rsidR="005E10C5" w:rsidRPr="00D46C8B">
        <w:rPr>
          <w:rFonts w:cstheme="minorHAnsi"/>
          <w:b/>
          <w:bCs/>
        </w:rPr>
        <w:t>4</w:t>
      </w:r>
      <w:r w:rsidRPr="00D46C8B">
        <w:rPr>
          <w:rFonts w:cstheme="minorHAnsi"/>
          <w:b/>
          <w:bCs/>
        </w:rPr>
        <w:t xml:space="preserve"> osób</w:t>
      </w:r>
    </w:p>
    <w:p w14:paraId="32C91400" w14:textId="748F306B" w:rsidR="00217747" w:rsidRPr="00666DC0" w:rsidRDefault="00430F7E" w:rsidP="00666DC0">
      <w:pPr>
        <w:spacing w:after="0" w:line="240" w:lineRule="auto"/>
        <w:jc w:val="center"/>
        <w:rPr>
          <w:rFonts w:cstheme="minorHAnsi"/>
          <w:b/>
          <w:bCs/>
          <w:sz w:val="20"/>
          <w:szCs w:val="20"/>
        </w:rPr>
      </w:pPr>
      <w:r w:rsidRPr="00666DC0">
        <w:rPr>
          <w:rFonts w:cstheme="minorHAnsi"/>
          <w:b/>
          <w:bCs/>
          <w:sz w:val="20"/>
          <w:szCs w:val="20"/>
        </w:rPr>
        <w:t>Tabela nr</w:t>
      </w:r>
      <w:r w:rsidR="006E79D8" w:rsidRPr="00666DC0">
        <w:rPr>
          <w:rFonts w:cstheme="minorHAnsi"/>
          <w:b/>
          <w:bCs/>
          <w:sz w:val="20"/>
          <w:szCs w:val="20"/>
        </w:rPr>
        <w:t xml:space="preserve"> </w:t>
      </w:r>
      <w:r w:rsidR="00A92851" w:rsidRPr="00666DC0">
        <w:rPr>
          <w:rFonts w:cstheme="minorHAnsi"/>
          <w:b/>
          <w:bCs/>
          <w:sz w:val="20"/>
          <w:szCs w:val="20"/>
        </w:rPr>
        <w:t>7</w:t>
      </w:r>
      <w:r w:rsidR="006E79D8" w:rsidRPr="00666DC0">
        <w:rPr>
          <w:rFonts w:cstheme="minorHAnsi"/>
          <w:b/>
          <w:bCs/>
          <w:sz w:val="20"/>
          <w:szCs w:val="20"/>
        </w:rPr>
        <w:t xml:space="preserve"> </w:t>
      </w:r>
      <w:r w:rsidRPr="00666DC0">
        <w:rPr>
          <w:rFonts w:cstheme="minorHAnsi"/>
          <w:b/>
          <w:bCs/>
          <w:sz w:val="20"/>
          <w:szCs w:val="20"/>
        </w:rPr>
        <w:t>. Usługi opiekuńcze w 20</w:t>
      </w:r>
      <w:r w:rsidR="0025406B" w:rsidRPr="00666DC0">
        <w:rPr>
          <w:rFonts w:cstheme="minorHAnsi"/>
          <w:b/>
          <w:bCs/>
          <w:sz w:val="20"/>
          <w:szCs w:val="20"/>
        </w:rPr>
        <w:t>2</w:t>
      </w:r>
      <w:r w:rsidR="005E10C5" w:rsidRPr="00666DC0">
        <w:rPr>
          <w:rFonts w:cstheme="minorHAnsi"/>
          <w:b/>
          <w:bCs/>
          <w:sz w:val="20"/>
          <w:szCs w:val="20"/>
        </w:rPr>
        <w:t>1</w:t>
      </w:r>
      <w:r w:rsidR="0025406B" w:rsidRPr="00666DC0">
        <w:rPr>
          <w:rFonts w:cstheme="minorHAnsi"/>
          <w:b/>
          <w:bCs/>
          <w:sz w:val="20"/>
          <w:szCs w:val="20"/>
        </w:rPr>
        <w:t xml:space="preserve"> </w:t>
      </w:r>
      <w:r w:rsidRPr="00666DC0">
        <w:rPr>
          <w:rFonts w:cstheme="minorHAnsi"/>
          <w:b/>
          <w:bCs/>
          <w:sz w:val="20"/>
          <w:szCs w:val="20"/>
        </w:rPr>
        <w:t>r.</w:t>
      </w:r>
    </w:p>
    <w:tbl>
      <w:tblPr>
        <w:tblStyle w:val="Tabelasiatki5ciemnaakcent11"/>
        <w:tblW w:w="11227" w:type="dxa"/>
        <w:tblInd w:w="-856" w:type="dxa"/>
        <w:tblLook w:val="04A0" w:firstRow="1" w:lastRow="0" w:firstColumn="1" w:lastColumn="0" w:noHBand="0" w:noVBand="1"/>
      </w:tblPr>
      <w:tblGrid>
        <w:gridCol w:w="3828"/>
        <w:gridCol w:w="1843"/>
        <w:gridCol w:w="1701"/>
        <w:gridCol w:w="1843"/>
        <w:gridCol w:w="2012"/>
      </w:tblGrid>
      <w:tr w:rsidR="00867326" w:rsidRPr="00666DC0" w14:paraId="3A42586B" w14:textId="77777777" w:rsidTr="009E1C6B">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FFFFFF" w:themeColor="background1"/>
            </w:tcBorders>
          </w:tcPr>
          <w:p w14:paraId="1532CD90" w14:textId="77777777" w:rsidR="00867326" w:rsidRPr="00666DC0" w:rsidRDefault="00867326" w:rsidP="009E1C6B">
            <w:pPr>
              <w:jc w:val="both"/>
              <w:rPr>
                <w:rFonts w:cstheme="minorHAnsi"/>
                <w:b w:val="0"/>
                <w:bCs w:val="0"/>
                <w:sz w:val="20"/>
                <w:szCs w:val="20"/>
              </w:rPr>
            </w:pPr>
          </w:p>
          <w:p w14:paraId="5904DACA" w14:textId="77777777" w:rsidR="00867326" w:rsidRPr="00666DC0" w:rsidRDefault="00867326" w:rsidP="009E1C6B">
            <w:pPr>
              <w:jc w:val="both"/>
              <w:rPr>
                <w:rFonts w:cstheme="minorHAnsi"/>
                <w:sz w:val="20"/>
                <w:szCs w:val="20"/>
              </w:rPr>
            </w:pPr>
          </w:p>
        </w:tc>
        <w:tc>
          <w:tcPr>
            <w:tcW w:w="1843" w:type="dxa"/>
            <w:tcBorders>
              <w:left w:val="single" w:sz="4" w:space="0" w:color="FFFFFF" w:themeColor="background1"/>
              <w:right w:val="single" w:sz="4" w:space="0" w:color="FFFFFF" w:themeColor="background1"/>
            </w:tcBorders>
          </w:tcPr>
          <w:p w14:paraId="2A4A4A2E" w14:textId="77777777" w:rsidR="00867326" w:rsidRPr="00666DC0" w:rsidRDefault="00867326" w:rsidP="009E1C6B">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66DC0">
              <w:rPr>
                <w:rFonts w:cstheme="minorHAnsi"/>
                <w:bCs w:val="0"/>
                <w:sz w:val="20"/>
                <w:szCs w:val="20"/>
              </w:rPr>
              <w:t>usługi opiekuńcze w miejscu zamieszkania</w:t>
            </w:r>
          </w:p>
        </w:tc>
        <w:tc>
          <w:tcPr>
            <w:tcW w:w="1701" w:type="dxa"/>
            <w:tcBorders>
              <w:left w:val="single" w:sz="4" w:space="0" w:color="FFFFFF" w:themeColor="background1"/>
              <w:right w:val="single" w:sz="4" w:space="0" w:color="FFFFFF" w:themeColor="background1"/>
            </w:tcBorders>
          </w:tcPr>
          <w:p w14:paraId="7F0C9588" w14:textId="77777777" w:rsidR="00867326" w:rsidRPr="00666DC0" w:rsidRDefault="00867326" w:rsidP="009E1C6B">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66DC0">
              <w:rPr>
                <w:rFonts w:cstheme="minorHAnsi"/>
                <w:bCs w:val="0"/>
                <w:sz w:val="20"/>
                <w:szCs w:val="20"/>
              </w:rPr>
              <w:t>gminne specjalistyczne usługi opiekuńcze</w:t>
            </w:r>
          </w:p>
        </w:tc>
        <w:tc>
          <w:tcPr>
            <w:tcW w:w="1843" w:type="dxa"/>
            <w:tcBorders>
              <w:left w:val="single" w:sz="4" w:space="0" w:color="FFFFFF" w:themeColor="background1"/>
              <w:right w:val="single" w:sz="4" w:space="0" w:color="FFFFFF" w:themeColor="background1"/>
            </w:tcBorders>
          </w:tcPr>
          <w:p w14:paraId="20D185E8" w14:textId="77777777" w:rsidR="00867326" w:rsidRPr="00666DC0" w:rsidRDefault="00867326" w:rsidP="009E1C6B">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66DC0">
              <w:rPr>
                <w:rFonts w:cstheme="minorHAnsi"/>
                <w:bCs w:val="0"/>
                <w:sz w:val="20"/>
                <w:szCs w:val="20"/>
              </w:rPr>
              <w:t>specjalistyczne usługi w ośrodkach wsparcia</w:t>
            </w:r>
          </w:p>
        </w:tc>
        <w:tc>
          <w:tcPr>
            <w:tcW w:w="2012" w:type="dxa"/>
            <w:tcBorders>
              <w:left w:val="single" w:sz="4" w:space="0" w:color="FFFFFF" w:themeColor="background1"/>
            </w:tcBorders>
          </w:tcPr>
          <w:p w14:paraId="210AE6BB" w14:textId="77777777" w:rsidR="00867326" w:rsidRPr="00666DC0" w:rsidRDefault="00867326" w:rsidP="009E1C6B">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666DC0">
              <w:rPr>
                <w:rFonts w:cstheme="minorHAnsi"/>
                <w:bCs w:val="0"/>
                <w:sz w:val="20"/>
                <w:szCs w:val="20"/>
              </w:rPr>
              <w:t>specjalistyczne dla osób z zaburzeniami psychicznymi</w:t>
            </w:r>
          </w:p>
        </w:tc>
      </w:tr>
      <w:tr w:rsidR="00867326" w:rsidRPr="00666DC0" w14:paraId="1F4A744E" w14:textId="77777777" w:rsidTr="009E1C6B">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828" w:type="dxa"/>
          </w:tcPr>
          <w:p w14:paraId="1E46DB76" w14:textId="77777777" w:rsidR="00867326" w:rsidRPr="00666DC0" w:rsidRDefault="00867326" w:rsidP="009E1C6B">
            <w:pPr>
              <w:rPr>
                <w:rFonts w:cstheme="minorHAnsi"/>
                <w:sz w:val="20"/>
                <w:szCs w:val="20"/>
              </w:rPr>
            </w:pPr>
            <w:r w:rsidRPr="00666DC0">
              <w:rPr>
                <w:rFonts w:cstheme="minorHAnsi"/>
                <w:sz w:val="20"/>
                <w:szCs w:val="20"/>
              </w:rPr>
              <w:t>Liczba osób korzystających ogółem</w:t>
            </w:r>
          </w:p>
        </w:tc>
        <w:tc>
          <w:tcPr>
            <w:tcW w:w="1843" w:type="dxa"/>
            <w:vAlign w:val="center"/>
          </w:tcPr>
          <w:p w14:paraId="1F5E0880"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326</w:t>
            </w:r>
          </w:p>
        </w:tc>
        <w:tc>
          <w:tcPr>
            <w:tcW w:w="1701" w:type="dxa"/>
            <w:vAlign w:val="center"/>
          </w:tcPr>
          <w:p w14:paraId="7578C6AD"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13</w:t>
            </w:r>
          </w:p>
        </w:tc>
        <w:tc>
          <w:tcPr>
            <w:tcW w:w="1843" w:type="dxa"/>
            <w:vAlign w:val="center"/>
          </w:tcPr>
          <w:p w14:paraId="356AD32F"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15</w:t>
            </w:r>
          </w:p>
        </w:tc>
        <w:tc>
          <w:tcPr>
            <w:tcW w:w="2012" w:type="dxa"/>
            <w:vAlign w:val="center"/>
          </w:tcPr>
          <w:p w14:paraId="5E34811F"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14</w:t>
            </w:r>
          </w:p>
        </w:tc>
      </w:tr>
      <w:tr w:rsidR="00867326" w:rsidRPr="00666DC0" w14:paraId="019B98C1" w14:textId="77777777" w:rsidTr="009E1C6B">
        <w:trPr>
          <w:trHeight w:val="58"/>
        </w:trPr>
        <w:tc>
          <w:tcPr>
            <w:cnfStyle w:val="001000000000" w:firstRow="0" w:lastRow="0" w:firstColumn="1" w:lastColumn="0" w:oddVBand="0" w:evenVBand="0" w:oddHBand="0" w:evenHBand="0" w:firstRowFirstColumn="0" w:firstRowLastColumn="0" w:lastRowFirstColumn="0" w:lastRowLastColumn="0"/>
            <w:tcW w:w="3828" w:type="dxa"/>
            <w:shd w:val="clear" w:color="auto" w:fill="2E74B5" w:themeFill="accent5" w:themeFillShade="BF"/>
          </w:tcPr>
          <w:p w14:paraId="065C9959" w14:textId="77777777" w:rsidR="00867326" w:rsidRPr="00666DC0" w:rsidRDefault="00867326" w:rsidP="009E1C6B">
            <w:pPr>
              <w:rPr>
                <w:rFonts w:cstheme="minorHAnsi"/>
                <w:sz w:val="20"/>
                <w:szCs w:val="20"/>
              </w:rPr>
            </w:pPr>
            <w:r w:rsidRPr="00666DC0">
              <w:rPr>
                <w:rFonts w:cstheme="minorHAnsi"/>
                <w:sz w:val="20"/>
                <w:szCs w:val="20"/>
              </w:rPr>
              <w:t>w tym:</w:t>
            </w:r>
          </w:p>
        </w:tc>
        <w:tc>
          <w:tcPr>
            <w:tcW w:w="1843" w:type="dxa"/>
            <w:shd w:val="clear" w:color="auto" w:fill="2E74B5" w:themeFill="accent5" w:themeFillShade="BF"/>
            <w:vAlign w:val="center"/>
          </w:tcPr>
          <w:p w14:paraId="2973A9F9"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701" w:type="dxa"/>
            <w:shd w:val="clear" w:color="auto" w:fill="2E74B5" w:themeFill="accent5" w:themeFillShade="BF"/>
            <w:vAlign w:val="center"/>
          </w:tcPr>
          <w:p w14:paraId="554C899A"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843" w:type="dxa"/>
            <w:shd w:val="clear" w:color="auto" w:fill="2E74B5" w:themeFill="accent5" w:themeFillShade="BF"/>
            <w:vAlign w:val="center"/>
          </w:tcPr>
          <w:p w14:paraId="7447B21B"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2012" w:type="dxa"/>
            <w:shd w:val="clear" w:color="auto" w:fill="2E74B5" w:themeFill="accent5" w:themeFillShade="BF"/>
            <w:vAlign w:val="center"/>
          </w:tcPr>
          <w:p w14:paraId="7D88BBDA"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867326" w:rsidRPr="00666DC0" w14:paraId="6DAFAABC" w14:textId="77777777" w:rsidTr="009E1C6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93FCFA5" w14:textId="77777777" w:rsidR="00867326" w:rsidRPr="00666DC0" w:rsidRDefault="00867326" w:rsidP="009E1C6B">
            <w:pPr>
              <w:ind w:left="316"/>
              <w:rPr>
                <w:rFonts w:cstheme="minorHAnsi"/>
                <w:b w:val="0"/>
                <w:bCs w:val="0"/>
                <w:i/>
                <w:iCs/>
                <w:sz w:val="20"/>
                <w:szCs w:val="20"/>
              </w:rPr>
            </w:pPr>
            <w:r w:rsidRPr="00666DC0">
              <w:rPr>
                <w:rFonts w:cstheme="minorHAnsi"/>
                <w:b w:val="0"/>
                <w:bCs w:val="0"/>
                <w:i/>
                <w:iCs/>
                <w:sz w:val="20"/>
                <w:szCs w:val="20"/>
              </w:rPr>
              <w:t xml:space="preserve"> kobiety</w:t>
            </w:r>
          </w:p>
        </w:tc>
        <w:tc>
          <w:tcPr>
            <w:tcW w:w="1843" w:type="dxa"/>
            <w:vAlign w:val="center"/>
          </w:tcPr>
          <w:p w14:paraId="300DDB3D"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257</w:t>
            </w:r>
          </w:p>
        </w:tc>
        <w:tc>
          <w:tcPr>
            <w:tcW w:w="1701" w:type="dxa"/>
            <w:vAlign w:val="center"/>
          </w:tcPr>
          <w:p w14:paraId="1EA0807D"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8</w:t>
            </w:r>
          </w:p>
        </w:tc>
        <w:tc>
          <w:tcPr>
            <w:tcW w:w="1843" w:type="dxa"/>
            <w:vAlign w:val="center"/>
          </w:tcPr>
          <w:p w14:paraId="0E6E0046"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4</w:t>
            </w:r>
          </w:p>
        </w:tc>
        <w:tc>
          <w:tcPr>
            <w:tcW w:w="2012" w:type="dxa"/>
            <w:vAlign w:val="center"/>
          </w:tcPr>
          <w:p w14:paraId="2D0D2E22"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10</w:t>
            </w:r>
          </w:p>
        </w:tc>
      </w:tr>
      <w:tr w:rsidR="00867326" w:rsidRPr="00666DC0" w14:paraId="60D8CA48" w14:textId="77777777" w:rsidTr="009E1C6B">
        <w:trPr>
          <w:trHeight w:val="365"/>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0735ED14" w14:textId="77777777" w:rsidR="00867326" w:rsidRPr="00666DC0" w:rsidRDefault="00867326" w:rsidP="009E1C6B">
            <w:pPr>
              <w:ind w:left="316"/>
              <w:rPr>
                <w:rFonts w:cstheme="minorHAnsi"/>
                <w:b w:val="0"/>
                <w:bCs w:val="0"/>
                <w:i/>
                <w:iCs/>
                <w:sz w:val="20"/>
                <w:szCs w:val="20"/>
              </w:rPr>
            </w:pPr>
            <w:r w:rsidRPr="00666DC0">
              <w:rPr>
                <w:rFonts w:cstheme="minorHAnsi"/>
                <w:b w:val="0"/>
                <w:bCs w:val="0"/>
                <w:i/>
                <w:iCs/>
                <w:sz w:val="20"/>
                <w:szCs w:val="20"/>
              </w:rPr>
              <w:t xml:space="preserve"> mężczyźni</w:t>
            </w:r>
          </w:p>
        </w:tc>
        <w:tc>
          <w:tcPr>
            <w:tcW w:w="1843" w:type="dxa"/>
            <w:vAlign w:val="center"/>
          </w:tcPr>
          <w:p w14:paraId="3AD4D8A1"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69</w:t>
            </w:r>
          </w:p>
        </w:tc>
        <w:tc>
          <w:tcPr>
            <w:tcW w:w="1701" w:type="dxa"/>
            <w:vAlign w:val="center"/>
          </w:tcPr>
          <w:p w14:paraId="12877374"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5</w:t>
            </w:r>
          </w:p>
        </w:tc>
        <w:tc>
          <w:tcPr>
            <w:tcW w:w="1843" w:type="dxa"/>
            <w:vAlign w:val="center"/>
          </w:tcPr>
          <w:p w14:paraId="7164F03F"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11</w:t>
            </w:r>
          </w:p>
        </w:tc>
        <w:tc>
          <w:tcPr>
            <w:tcW w:w="2012" w:type="dxa"/>
            <w:vAlign w:val="center"/>
          </w:tcPr>
          <w:p w14:paraId="48618930"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4</w:t>
            </w:r>
          </w:p>
        </w:tc>
      </w:tr>
      <w:tr w:rsidR="00867326" w:rsidRPr="00666DC0" w14:paraId="4839F9C0" w14:textId="77777777" w:rsidTr="009E1C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77D50FCF" w14:textId="77777777" w:rsidR="00867326" w:rsidRPr="00666DC0" w:rsidRDefault="00867326" w:rsidP="009E1C6B">
            <w:pPr>
              <w:ind w:left="316"/>
              <w:rPr>
                <w:rFonts w:cstheme="minorHAnsi"/>
                <w:b w:val="0"/>
                <w:bCs w:val="0"/>
                <w:i/>
                <w:iCs/>
                <w:sz w:val="20"/>
                <w:szCs w:val="20"/>
              </w:rPr>
            </w:pPr>
            <w:r w:rsidRPr="00666DC0">
              <w:rPr>
                <w:rFonts w:cstheme="minorHAnsi"/>
                <w:b w:val="0"/>
                <w:bCs w:val="0"/>
                <w:i/>
                <w:iCs/>
                <w:sz w:val="20"/>
                <w:szCs w:val="20"/>
              </w:rPr>
              <w:t xml:space="preserve"> ze znacznym stopniem </w:t>
            </w:r>
            <w:proofErr w:type="spellStart"/>
            <w:r w:rsidRPr="00666DC0">
              <w:rPr>
                <w:rFonts w:cstheme="minorHAnsi"/>
                <w:b w:val="0"/>
                <w:bCs w:val="0"/>
                <w:i/>
                <w:iCs/>
                <w:sz w:val="20"/>
                <w:szCs w:val="20"/>
              </w:rPr>
              <w:t>niepełn</w:t>
            </w:r>
            <w:proofErr w:type="spellEnd"/>
            <w:r w:rsidRPr="00666DC0">
              <w:rPr>
                <w:rFonts w:cstheme="minorHAnsi"/>
                <w:b w:val="0"/>
                <w:bCs w:val="0"/>
                <w:i/>
                <w:iCs/>
                <w:sz w:val="20"/>
                <w:szCs w:val="20"/>
              </w:rPr>
              <w:t>./</w:t>
            </w:r>
          </w:p>
          <w:p w14:paraId="43CC685E" w14:textId="77777777" w:rsidR="00867326" w:rsidRPr="00666DC0" w:rsidRDefault="00867326" w:rsidP="009E1C6B">
            <w:pPr>
              <w:ind w:left="316"/>
              <w:rPr>
                <w:rFonts w:cstheme="minorHAnsi"/>
                <w:b w:val="0"/>
                <w:bCs w:val="0"/>
                <w:i/>
                <w:iCs/>
                <w:sz w:val="20"/>
                <w:szCs w:val="20"/>
              </w:rPr>
            </w:pPr>
            <w:r w:rsidRPr="00666DC0">
              <w:rPr>
                <w:rFonts w:cstheme="minorHAnsi"/>
                <w:b w:val="0"/>
                <w:bCs w:val="0"/>
                <w:i/>
                <w:iCs/>
                <w:sz w:val="20"/>
                <w:szCs w:val="20"/>
              </w:rPr>
              <w:t>I grupą inwalidzką</w:t>
            </w:r>
          </w:p>
        </w:tc>
        <w:tc>
          <w:tcPr>
            <w:tcW w:w="1843" w:type="dxa"/>
            <w:vAlign w:val="center"/>
          </w:tcPr>
          <w:p w14:paraId="13CCB4D8"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81</w:t>
            </w:r>
          </w:p>
        </w:tc>
        <w:tc>
          <w:tcPr>
            <w:tcW w:w="1701" w:type="dxa"/>
            <w:vAlign w:val="center"/>
          </w:tcPr>
          <w:p w14:paraId="2F427C04"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2</w:t>
            </w:r>
          </w:p>
        </w:tc>
        <w:tc>
          <w:tcPr>
            <w:tcW w:w="1843" w:type="dxa"/>
            <w:vAlign w:val="center"/>
          </w:tcPr>
          <w:p w14:paraId="249C6C1D"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3</w:t>
            </w:r>
          </w:p>
        </w:tc>
        <w:tc>
          <w:tcPr>
            <w:tcW w:w="2012" w:type="dxa"/>
            <w:vAlign w:val="center"/>
          </w:tcPr>
          <w:p w14:paraId="1FEC5307"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6</w:t>
            </w:r>
          </w:p>
        </w:tc>
      </w:tr>
      <w:tr w:rsidR="00867326" w:rsidRPr="00666DC0" w14:paraId="6A9E0870" w14:textId="77777777" w:rsidTr="009E1C6B">
        <w:trPr>
          <w:trHeight w:val="353"/>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732F1C27" w14:textId="77777777" w:rsidR="00867326" w:rsidRPr="00666DC0" w:rsidRDefault="00867326" w:rsidP="009E1C6B">
            <w:pPr>
              <w:ind w:left="316"/>
              <w:rPr>
                <w:rFonts w:cstheme="minorHAnsi"/>
                <w:b w:val="0"/>
                <w:bCs w:val="0"/>
                <w:i/>
                <w:iCs/>
                <w:sz w:val="20"/>
                <w:szCs w:val="20"/>
              </w:rPr>
            </w:pPr>
            <w:r w:rsidRPr="00666DC0">
              <w:rPr>
                <w:rFonts w:cstheme="minorHAnsi"/>
                <w:b w:val="0"/>
                <w:bCs w:val="0"/>
                <w:i/>
                <w:iCs/>
                <w:sz w:val="20"/>
                <w:szCs w:val="20"/>
              </w:rPr>
              <w:t xml:space="preserve">z umiarkowanym stopniem </w:t>
            </w:r>
            <w:proofErr w:type="spellStart"/>
            <w:r w:rsidRPr="00666DC0">
              <w:rPr>
                <w:rFonts w:cstheme="minorHAnsi"/>
                <w:b w:val="0"/>
                <w:bCs w:val="0"/>
                <w:i/>
                <w:iCs/>
                <w:sz w:val="20"/>
                <w:szCs w:val="20"/>
              </w:rPr>
              <w:t>niepełn</w:t>
            </w:r>
            <w:proofErr w:type="spellEnd"/>
            <w:r w:rsidRPr="00666DC0">
              <w:rPr>
                <w:rFonts w:cstheme="minorHAnsi"/>
                <w:b w:val="0"/>
                <w:bCs w:val="0"/>
                <w:i/>
                <w:iCs/>
                <w:sz w:val="20"/>
                <w:szCs w:val="20"/>
              </w:rPr>
              <w:t xml:space="preserve">./ </w:t>
            </w:r>
            <w:r w:rsidRPr="00666DC0">
              <w:rPr>
                <w:rFonts w:cstheme="minorHAnsi"/>
                <w:b w:val="0"/>
                <w:bCs w:val="0"/>
                <w:i/>
                <w:iCs/>
                <w:sz w:val="20"/>
                <w:szCs w:val="20"/>
              </w:rPr>
              <w:br/>
              <w:t>II grupą inwalidzką</w:t>
            </w:r>
          </w:p>
        </w:tc>
        <w:tc>
          <w:tcPr>
            <w:tcW w:w="1843" w:type="dxa"/>
            <w:vAlign w:val="center"/>
          </w:tcPr>
          <w:p w14:paraId="71580976"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31</w:t>
            </w:r>
          </w:p>
        </w:tc>
        <w:tc>
          <w:tcPr>
            <w:tcW w:w="1701" w:type="dxa"/>
            <w:vAlign w:val="center"/>
          </w:tcPr>
          <w:p w14:paraId="596FF977"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2</w:t>
            </w:r>
          </w:p>
        </w:tc>
        <w:tc>
          <w:tcPr>
            <w:tcW w:w="1843" w:type="dxa"/>
            <w:vAlign w:val="center"/>
          </w:tcPr>
          <w:p w14:paraId="37C21EFA"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6</w:t>
            </w:r>
          </w:p>
        </w:tc>
        <w:tc>
          <w:tcPr>
            <w:tcW w:w="2012" w:type="dxa"/>
            <w:vAlign w:val="center"/>
          </w:tcPr>
          <w:p w14:paraId="2D2B2102"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2</w:t>
            </w:r>
          </w:p>
        </w:tc>
      </w:tr>
      <w:tr w:rsidR="00867326" w:rsidRPr="00666DC0" w14:paraId="43385123" w14:textId="77777777" w:rsidTr="009E1C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4BB6B22A" w14:textId="77777777" w:rsidR="00867326" w:rsidRPr="00666DC0" w:rsidRDefault="00867326" w:rsidP="009E1C6B">
            <w:pPr>
              <w:ind w:left="316"/>
              <w:rPr>
                <w:rFonts w:cstheme="minorHAnsi"/>
                <w:b w:val="0"/>
                <w:bCs w:val="0"/>
                <w:i/>
                <w:iCs/>
                <w:sz w:val="20"/>
                <w:szCs w:val="20"/>
              </w:rPr>
            </w:pPr>
            <w:r w:rsidRPr="00666DC0">
              <w:rPr>
                <w:rFonts w:cstheme="minorHAnsi"/>
                <w:b w:val="0"/>
                <w:bCs w:val="0"/>
                <w:i/>
                <w:iCs/>
                <w:sz w:val="20"/>
                <w:szCs w:val="20"/>
              </w:rPr>
              <w:t xml:space="preserve">z lekkim stopniem </w:t>
            </w:r>
            <w:proofErr w:type="spellStart"/>
            <w:r w:rsidRPr="00666DC0">
              <w:rPr>
                <w:rFonts w:cstheme="minorHAnsi"/>
                <w:b w:val="0"/>
                <w:bCs w:val="0"/>
                <w:i/>
                <w:iCs/>
                <w:sz w:val="20"/>
                <w:szCs w:val="20"/>
              </w:rPr>
              <w:t>niepełn</w:t>
            </w:r>
            <w:proofErr w:type="spellEnd"/>
            <w:r w:rsidRPr="00666DC0">
              <w:rPr>
                <w:rFonts w:cstheme="minorHAnsi"/>
                <w:b w:val="0"/>
                <w:bCs w:val="0"/>
                <w:i/>
                <w:iCs/>
                <w:sz w:val="20"/>
                <w:szCs w:val="20"/>
              </w:rPr>
              <w:t>./</w:t>
            </w:r>
          </w:p>
          <w:p w14:paraId="3ADDCA4D" w14:textId="77777777" w:rsidR="00867326" w:rsidRPr="00666DC0" w:rsidRDefault="00867326" w:rsidP="009E1C6B">
            <w:pPr>
              <w:ind w:left="316"/>
              <w:rPr>
                <w:rFonts w:cstheme="minorHAnsi"/>
                <w:b w:val="0"/>
                <w:bCs w:val="0"/>
                <w:i/>
                <w:iCs/>
                <w:sz w:val="20"/>
                <w:szCs w:val="20"/>
              </w:rPr>
            </w:pPr>
            <w:r w:rsidRPr="00666DC0">
              <w:rPr>
                <w:rFonts w:cstheme="minorHAnsi"/>
                <w:b w:val="0"/>
                <w:bCs w:val="0"/>
                <w:i/>
                <w:iCs/>
                <w:sz w:val="20"/>
                <w:szCs w:val="20"/>
              </w:rPr>
              <w:t>III grupą inwalidzką</w:t>
            </w:r>
          </w:p>
        </w:tc>
        <w:tc>
          <w:tcPr>
            <w:tcW w:w="1843" w:type="dxa"/>
            <w:vAlign w:val="center"/>
          </w:tcPr>
          <w:p w14:paraId="69A6CC07"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2</w:t>
            </w:r>
          </w:p>
        </w:tc>
        <w:tc>
          <w:tcPr>
            <w:tcW w:w="1701" w:type="dxa"/>
            <w:vAlign w:val="center"/>
          </w:tcPr>
          <w:p w14:paraId="3EEE2380"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0</w:t>
            </w:r>
          </w:p>
        </w:tc>
        <w:tc>
          <w:tcPr>
            <w:tcW w:w="1843" w:type="dxa"/>
            <w:vAlign w:val="center"/>
          </w:tcPr>
          <w:p w14:paraId="50D4C21C"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0</w:t>
            </w:r>
          </w:p>
        </w:tc>
        <w:tc>
          <w:tcPr>
            <w:tcW w:w="2012" w:type="dxa"/>
            <w:vAlign w:val="center"/>
          </w:tcPr>
          <w:p w14:paraId="0D27997F"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w:t>
            </w:r>
          </w:p>
        </w:tc>
      </w:tr>
      <w:tr w:rsidR="00867326" w:rsidRPr="00666DC0" w14:paraId="58F4B8BC" w14:textId="77777777" w:rsidTr="009E1C6B">
        <w:trPr>
          <w:trHeight w:val="353"/>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28D87CD" w14:textId="77777777" w:rsidR="00867326" w:rsidRPr="00666DC0" w:rsidRDefault="00867326" w:rsidP="009E1C6B">
            <w:pPr>
              <w:rPr>
                <w:rFonts w:cstheme="minorHAnsi"/>
                <w:sz w:val="20"/>
                <w:szCs w:val="20"/>
              </w:rPr>
            </w:pPr>
            <w:r w:rsidRPr="00666DC0">
              <w:rPr>
                <w:rFonts w:cstheme="minorHAnsi"/>
                <w:sz w:val="20"/>
                <w:szCs w:val="20"/>
              </w:rPr>
              <w:t>Liczba osób korzystających średniomiesięcznie</w:t>
            </w:r>
          </w:p>
        </w:tc>
        <w:tc>
          <w:tcPr>
            <w:tcW w:w="1843" w:type="dxa"/>
            <w:vAlign w:val="center"/>
          </w:tcPr>
          <w:p w14:paraId="6A9FA660"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211</w:t>
            </w:r>
          </w:p>
        </w:tc>
        <w:tc>
          <w:tcPr>
            <w:tcW w:w="1701" w:type="dxa"/>
            <w:vAlign w:val="center"/>
          </w:tcPr>
          <w:p w14:paraId="09BEA817"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8</w:t>
            </w:r>
          </w:p>
        </w:tc>
        <w:tc>
          <w:tcPr>
            <w:tcW w:w="1843" w:type="dxa"/>
            <w:vAlign w:val="center"/>
          </w:tcPr>
          <w:p w14:paraId="72432D74"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10</w:t>
            </w:r>
          </w:p>
        </w:tc>
        <w:tc>
          <w:tcPr>
            <w:tcW w:w="2012" w:type="dxa"/>
            <w:vAlign w:val="center"/>
          </w:tcPr>
          <w:p w14:paraId="1633B6B3"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9</w:t>
            </w:r>
          </w:p>
        </w:tc>
      </w:tr>
      <w:tr w:rsidR="00867326" w:rsidRPr="00666DC0" w14:paraId="3447928C" w14:textId="77777777" w:rsidTr="009E1C6B">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F5FD79E" w14:textId="77777777" w:rsidR="00867326" w:rsidRPr="00666DC0" w:rsidRDefault="00867326" w:rsidP="009E1C6B">
            <w:pPr>
              <w:rPr>
                <w:rFonts w:cstheme="minorHAnsi"/>
                <w:sz w:val="20"/>
                <w:szCs w:val="20"/>
              </w:rPr>
            </w:pPr>
            <w:r w:rsidRPr="00666DC0">
              <w:rPr>
                <w:rFonts w:cstheme="minorHAnsi"/>
                <w:sz w:val="20"/>
                <w:szCs w:val="20"/>
              </w:rPr>
              <w:t>Średnia liczba godzin na osobę w miesiącu</w:t>
            </w:r>
          </w:p>
        </w:tc>
        <w:tc>
          <w:tcPr>
            <w:tcW w:w="1843" w:type="dxa"/>
            <w:vAlign w:val="center"/>
          </w:tcPr>
          <w:p w14:paraId="5ADFA1A3"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~40</w:t>
            </w:r>
          </w:p>
        </w:tc>
        <w:tc>
          <w:tcPr>
            <w:tcW w:w="1701" w:type="dxa"/>
            <w:vAlign w:val="center"/>
          </w:tcPr>
          <w:p w14:paraId="5048D0DE"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10</w:t>
            </w:r>
          </w:p>
        </w:tc>
        <w:tc>
          <w:tcPr>
            <w:tcW w:w="1843" w:type="dxa"/>
            <w:vAlign w:val="center"/>
          </w:tcPr>
          <w:p w14:paraId="1481A8A5"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sz w:val="20"/>
                <w:szCs w:val="20"/>
              </w:rPr>
              <w:t>Usługi świadczone całodobowo</w:t>
            </w:r>
          </w:p>
        </w:tc>
        <w:tc>
          <w:tcPr>
            <w:tcW w:w="2012" w:type="dxa"/>
            <w:vAlign w:val="center"/>
          </w:tcPr>
          <w:p w14:paraId="4D2F8D2B"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~48</w:t>
            </w:r>
          </w:p>
        </w:tc>
      </w:tr>
      <w:tr w:rsidR="00867326" w:rsidRPr="00666DC0" w14:paraId="1EF9F4CF" w14:textId="77777777" w:rsidTr="009E1C6B">
        <w:trPr>
          <w:trHeight w:val="386"/>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38CDDC3A" w14:textId="77777777" w:rsidR="00867326" w:rsidRPr="00666DC0" w:rsidRDefault="00867326" w:rsidP="009E1C6B">
            <w:pPr>
              <w:rPr>
                <w:rFonts w:cstheme="minorHAnsi"/>
                <w:sz w:val="20"/>
                <w:szCs w:val="20"/>
              </w:rPr>
            </w:pPr>
            <w:r>
              <w:rPr>
                <w:rFonts w:cstheme="minorHAnsi"/>
                <w:sz w:val="20"/>
                <w:szCs w:val="20"/>
              </w:rPr>
              <w:t>Liczba wykonanych godzin ogółem</w:t>
            </w:r>
          </w:p>
        </w:tc>
        <w:tc>
          <w:tcPr>
            <w:tcW w:w="1843" w:type="dxa"/>
            <w:vAlign w:val="center"/>
          </w:tcPr>
          <w:p w14:paraId="4C866EF7"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100 291</w:t>
            </w:r>
          </w:p>
        </w:tc>
        <w:tc>
          <w:tcPr>
            <w:tcW w:w="1701" w:type="dxa"/>
            <w:vAlign w:val="center"/>
          </w:tcPr>
          <w:p w14:paraId="5C5BE806"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937</w:t>
            </w:r>
          </w:p>
        </w:tc>
        <w:tc>
          <w:tcPr>
            <w:tcW w:w="1843" w:type="dxa"/>
            <w:vAlign w:val="center"/>
          </w:tcPr>
          <w:p w14:paraId="4CE11668"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Usługi świadczone całodobowo</w:t>
            </w:r>
          </w:p>
        </w:tc>
        <w:tc>
          <w:tcPr>
            <w:tcW w:w="2012" w:type="dxa"/>
            <w:vAlign w:val="center"/>
          </w:tcPr>
          <w:p w14:paraId="722560A8"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Pr>
                <w:rFonts w:cstheme="minorHAnsi"/>
                <w:b/>
                <w:bCs/>
                <w:sz w:val="20"/>
                <w:szCs w:val="20"/>
              </w:rPr>
              <w:t>4676</w:t>
            </w:r>
          </w:p>
        </w:tc>
      </w:tr>
      <w:tr w:rsidR="00867326" w:rsidRPr="00666DC0" w14:paraId="1924A3BC" w14:textId="77777777" w:rsidTr="009E1C6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763172B3" w14:textId="77777777" w:rsidR="00867326" w:rsidRPr="00666DC0" w:rsidRDefault="00867326" w:rsidP="009E1C6B">
            <w:pPr>
              <w:rPr>
                <w:rFonts w:cstheme="minorHAnsi"/>
                <w:sz w:val="20"/>
                <w:szCs w:val="20"/>
              </w:rPr>
            </w:pPr>
            <w:r w:rsidRPr="00666DC0">
              <w:rPr>
                <w:rFonts w:cstheme="minorHAnsi"/>
                <w:sz w:val="20"/>
                <w:szCs w:val="20"/>
              </w:rPr>
              <w:t>Koszt godziny usługi</w:t>
            </w:r>
          </w:p>
        </w:tc>
        <w:tc>
          <w:tcPr>
            <w:tcW w:w="1843" w:type="dxa"/>
            <w:vAlign w:val="center"/>
          </w:tcPr>
          <w:p w14:paraId="620A447F"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29,00 zł</w:t>
            </w:r>
          </w:p>
        </w:tc>
        <w:tc>
          <w:tcPr>
            <w:tcW w:w="1701" w:type="dxa"/>
            <w:vAlign w:val="center"/>
          </w:tcPr>
          <w:p w14:paraId="3EF2A590"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115,00 zł</w:t>
            </w:r>
          </w:p>
        </w:tc>
        <w:tc>
          <w:tcPr>
            <w:tcW w:w="1843" w:type="dxa"/>
            <w:vAlign w:val="center"/>
          </w:tcPr>
          <w:p w14:paraId="7DC64E97"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75,00 zł za dobę</w:t>
            </w:r>
          </w:p>
        </w:tc>
        <w:tc>
          <w:tcPr>
            <w:tcW w:w="2012" w:type="dxa"/>
            <w:vAlign w:val="center"/>
          </w:tcPr>
          <w:p w14:paraId="3BC1E96C"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38,00 zł</w:t>
            </w:r>
          </w:p>
        </w:tc>
      </w:tr>
      <w:tr w:rsidR="00867326" w:rsidRPr="00666DC0" w14:paraId="0513B692" w14:textId="77777777" w:rsidTr="009E1C6B">
        <w:trPr>
          <w:trHeight w:val="213"/>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2DAA326C" w14:textId="77777777" w:rsidR="00867326" w:rsidRPr="00666DC0" w:rsidRDefault="00867326" w:rsidP="009E1C6B">
            <w:pPr>
              <w:rPr>
                <w:rFonts w:cstheme="minorHAnsi"/>
                <w:sz w:val="20"/>
                <w:szCs w:val="20"/>
              </w:rPr>
            </w:pPr>
            <w:r w:rsidRPr="00666DC0">
              <w:rPr>
                <w:rFonts w:cstheme="minorHAnsi"/>
                <w:sz w:val="20"/>
                <w:szCs w:val="20"/>
              </w:rPr>
              <w:t>Liczba osób, która poniosła pełną odpłatność</w:t>
            </w:r>
          </w:p>
        </w:tc>
        <w:tc>
          <w:tcPr>
            <w:tcW w:w="1843" w:type="dxa"/>
            <w:vAlign w:val="center"/>
          </w:tcPr>
          <w:p w14:paraId="755D2BE1"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11</w:t>
            </w:r>
          </w:p>
        </w:tc>
        <w:tc>
          <w:tcPr>
            <w:tcW w:w="1701" w:type="dxa"/>
            <w:vAlign w:val="center"/>
          </w:tcPr>
          <w:p w14:paraId="12693DFE"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1</w:t>
            </w:r>
          </w:p>
        </w:tc>
        <w:tc>
          <w:tcPr>
            <w:tcW w:w="1843" w:type="dxa"/>
            <w:vAlign w:val="center"/>
          </w:tcPr>
          <w:p w14:paraId="6A7BF870"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0</w:t>
            </w:r>
          </w:p>
        </w:tc>
        <w:tc>
          <w:tcPr>
            <w:tcW w:w="2012" w:type="dxa"/>
            <w:vAlign w:val="center"/>
          </w:tcPr>
          <w:p w14:paraId="30F6BF40" w14:textId="77777777" w:rsidR="00867326" w:rsidRPr="00666DC0" w:rsidRDefault="00867326" w:rsidP="009E1C6B">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0</w:t>
            </w:r>
          </w:p>
        </w:tc>
      </w:tr>
      <w:tr w:rsidR="00867326" w:rsidRPr="00666DC0" w14:paraId="39A5856B" w14:textId="77777777" w:rsidTr="009E1C6B">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04FBAFB" w14:textId="77777777" w:rsidR="00867326" w:rsidRPr="00666DC0" w:rsidRDefault="00867326" w:rsidP="009E1C6B">
            <w:pPr>
              <w:rPr>
                <w:rFonts w:cstheme="minorHAnsi"/>
                <w:sz w:val="20"/>
                <w:szCs w:val="20"/>
              </w:rPr>
            </w:pPr>
            <w:r w:rsidRPr="00666DC0">
              <w:rPr>
                <w:rFonts w:cstheme="minorHAnsi"/>
                <w:sz w:val="20"/>
                <w:szCs w:val="20"/>
              </w:rPr>
              <w:t>Liczba osób zwolnionych z odpłatności</w:t>
            </w:r>
          </w:p>
        </w:tc>
        <w:tc>
          <w:tcPr>
            <w:tcW w:w="1843" w:type="dxa"/>
            <w:vAlign w:val="center"/>
          </w:tcPr>
          <w:p w14:paraId="6DC51502"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26</w:t>
            </w:r>
          </w:p>
        </w:tc>
        <w:tc>
          <w:tcPr>
            <w:tcW w:w="1701" w:type="dxa"/>
            <w:vAlign w:val="center"/>
          </w:tcPr>
          <w:p w14:paraId="3CC3E829"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5</w:t>
            </w:r>
          </w:p>
        </w:tc>
        <w:tc>
          <w:tcPr>
            <w:tcW w:w="1843" w:type="dxa"/>
            <w:vAlign w:val="center"/>
          </w:tcPr>
          <w:p w14:paraId="42AE3F3E"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w:t>
            </w:r>
          </w:p>
        </w:tc>
        <w:tc>
          <w:tcPr>
            <w:tcW w:w="2012" w:type="dxa"/>
            <w:vAlign w:val="center"/>
          </w:tcPr>
          <w:p w14:paraId="31BCF8E7" w14:textId="77777777" w:rsidR="00867326" w:rsidRPr="00666DC0" w:rsidRDefault="00867326" w:rsidP="009E1C6B">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1</w:t>
            </w:r>
          </w:p>
        </w:tc>
      </w:tr>
    </w:tbl>
    <w:p w14:paraId="284C9244" w14:textId="1C941512" w:rsidR="00F946FF" w:rsidRDefault="00F946FF" w:rsidP="00D46C8B">
      <w:pPr>
        <w:spacing w:line="360" w:lineRule="auto"/>
        <w:rPr>
          <w:rFonts w:cstheme="minorHAnsi"/>
        </w:rPr>
      </w:pPr>
    </w:p>
    <w:p w14:paraId="77F90942" w14:textId="0C3838A7" w:rsidR="00F946FF" w:rsidRPr="00323B24" w:rsidRDefault="00F946FF" w:rsidP="00F946FF">
      <w:pPr>
        <w:pStyle w:val="Akapitzlist"/>
        <w:numPr>
          <w:ilvl w:val="0"/>
          <w:numId w:val="9"/>
        </w:numPr>
        <w:spacing w:line="360" w:lineRule="auto"/>
        <w:rPr>
          <w:rFonts w:cstheme="minorHAnsi"/>
          <w:b/>
          <w:bCs/>
        </w:rPr>
      </w:pPr>
      <w:r w:rsidRPr="00323B24">
        <w:rPr>
          <w:rFonts w:cstheme="minorHAnsi"/>
          <w:b/>
          <w:bCs/>
        </w:rPr>
        <w:t>Najważniejsze wnioski:</w:t>
      </w:r>
      <w:r w:rsidR="00323B24" w:rsidRPr="00323B24">
        <w:rPr>
          <w:rFonts w:cstheme="minorHAnsi"/>
          <w:b/>
          <w:bCs/>
        </w:rPr>
        <w:t xml:space="preserve"> liczba osób korzystających z usług opiekuńczych w miejscu zamieszkania utrzymuje się na stabilnym poziomie. Wahania liczby osób nie przekraczają 10%.</w:t>
      </w:r>
    </w:p>
    <w:p w14:paraId="50659507" w14:textId="77777777" w:rsidR="00F946FF" w:rsidRPr="00F946FF" w:rsidRDefault="00F946FF" w:rsidP="00F946FF">
      <w:pPr>
        <w:spacing w:line="360" w:lineRule="auto"/>
        <w:rPr>
          <w:rFonts w:cstheme="minorHAnsi"/>
        </w:rPr>
      </w:pPr>
    </w:p>
    <w:p w14:paraId="351A60ED" w14:textId="54E8D2A1" w:rsidR="00597194" w:rsidRPr="00272B22" w:rsidRDefault="00A35F1B" w:rsidP="009D4674">
      <w:pPr>
        <w:pStyle w:val="Nagwek2"/>
        <w:numPr>
          <w:ilvl w:val="1"/>
          <w:numId w:val="5"/>
        </w:numPr>
        <w:spacing w:line="360" w:lineRule="auto"/>
        <w:rPr>
          <w:rFonts w:asciiTheme="minorHAnsi" w:hAnsiTheme="minorHAnsi" w:cstheme="minorHAnsi"/>
          <w:b/>
          <w:color w:val="000000" w:themeColor="text1"/>
          <w:sz w:val="22"/>
          <w:szCs w:val="22"/>
        </w:rPr>
      </w:pPr>
      <w:bookmarkStart w:id="14" w:name="_Toc100925721"/>
      <w:bookmarkStart w:id="15" w:name="_Hlk3281657"/>
      <w:r w:rsidRPr="00D46C8B">
        <w:rPr>
          <w:rFonts w:asciiTheme="minorHAnsi" w:hAnsiTheme="minorHAnsi" w:cstheme="minorHAnsi"/>
          <w:b/>
          <w:color w:val="000000" w:themeColor="text1"/>
          <w:sz w:val="22"/>
          <w:szCs w:val="22"/>
        </w:rPr>
        <w:t>Ośrodki wsparcia</w:t>
      </w:r>
      <w:bookmarkEnd w:id="14"/>
    </w:p>
    <w:p w14:paraId="5D0A56CC" w14:textId="07DA9FBC" w:rsidR="00D679C2" w:rsidRPr="00D46C8B" w:rsidRDefault="005457AA" w:rsidP="00D46C8B">
      <w:pPr>
        <w:spacing w:after="0" w:line="360" w:lineRule="auto"/>
        <w:ind w:firstLine="708"/>
        <w:jc w:val="both"/>
        <w:rPr>
          <w:rFonts w:cstheme="minorHAnsi"/>
        </w:rPr>
      </w:pPr>
      <w:r w:rsidRPr="00D46C8B">
        <w:rPr>
          <w:rFonts w:cstheme="minorHAnsi"/>
        </w:rPr>
        <w:t xml:space="preserve">MOPS w Sopocie zapewnia osobom starszym </w:t>
      </w:r>
      <w:r w:rsidR="00960FB2" w:rsidRPr="00D46C8B">
        <w:rPr>
          <w:rFonts w:cstheme="minorHAnsi"/>
        </w:rPr>
        <w:t>oraz z niepełnosprawnościami (w </w:t>
      </w:r>
      <w:r w:rsidRPr="00D46C8B">
        <w:rPr>
          <w:rFonts w:cstheme="minorHAnsi"/>
        </w:rPr>
        <w:t xml:space="preserve">tym </w:t>
      </w:r>
      <w:r w:rsidR="00960FB2" w:rsidRPr="00D46C8B">
        <w:rPr>
          <w:rFonts w:cstheme="minorHAnsi"/>
        </w:rPr>
        <w:t> </w:t>
      </w:r>
      <w:r w:rsidRPr="00D46C8B">
        <w:rPr>
          <w:rFonts w:cstheme="minorHAnsi"/>
        </w:rPr>
        <w:t>z</w:t>
      </w:r>
      <w:r w:rsidR="00960FB2" w:rsidRPr="00D46C8B">
        <w:rPr>
          <w:rFonts w:cstheme="minorHAnsi"/>
        </w:rPr>
        <w:t> </w:t>
      </w:r>
      <w:r w:rsidRPr="00D46C8B">
        <w:rPr>
          <w:rFonts w:cstheme="minorHAnsi"/>
        </w:rPr>
        <w:t xml:space="preserve">niepełnosprawnością intelektualną) możliwość uczestniczenia w zajęciach w ośrodkach wsparcia. </w:t>
      </w:r>
    </w:p>
    <w:p w14:paraId="692EB02F" w14:textId="77777777" w:rsidR="008E0C26" w:rsidRPr="00D46C8B" w:rsidRDefault="008E0C26" w:rsidP="00D46C8B">
      <w:pPr>
        <w:spacing w:after="0" w:line="360" w:lineRule="auto"/>
        <w:ind w:firstLine="708"/>
        <w:jc w:val="both"/>
        <w:rPr>
          <w:rFonts w:cstheme="minorHAnsi"/>
        </w:rPr>
      </w:pPr>
    </w:p>
    <w:p w14:paraId="710D7BE7" w14:textId="77777777" w:rsidR="008E0C26" w:rsidRPr="00D46C8B" w:rsidRDefault="005457AA" w:rsidP="00D46C8B">
      <w:pPr>
        <w:spacing w:line="360" w:lineRule="auto"/>
        <w:jc w:val="both"/>
        <w:rPr>
          <w:rFonts w:cstheme="minorHAnsi"/>
          <w:u w:val="single"/>
        </w:rPr>
      </w:pPr>
      <w:r w:rsidRPr="00D46C8B">
        <w:rPr>
          <w:rFonts w:cstheme="minorHAnsi"/>
          <w:b/>
          <w:u w:val="single"/>
        </w:rPr>
        <w:t>Dzienny Dom Pobytu</w:t>
      </w:r>
      <w:r w:rsidRPr="00D46C8B">
        <w:rPr>
          <w:rFonts w:cstheme="minorHAnsi"/>
          <w:u w:val="single"/>
        </w:rPr>
        <w:t xml:space="preserve"> </w:t>
      </w:r>
    </w:p>
    <w:p w14:paraId="1ED3EA11" w14:textId="54A727A9" w:rsidR="00BC3668" w:rsidRPr="00D46C8B" w:rsidRDefault="008E0C26" w:rsidP="00D46C8B">
      <w:pPr>
        <w:spacing w:line="360" w:lineRule="auto"/>
        <w:jc w:val="both"/>
        <w:rPr>
          <w:rFonts w:cstheme="minorHAnsi"/>
        </w:rPr>
      </w:pPr>
      <w:r w:rsidRPr="00D46C8B">
        <w:rPr>
          <w:rFonts w:cstheme="minorHAnsi"/>
        </w:rPr>
        <w:t>D</w:t>
      </w:r>
      <w:r w:rsidR="005457AA" w:rsidRPr="00D46C8B">
        <w:rPr>
          <w:rFonts w:cstheme="minorHAnsi"/>
        </w:rPr>
        <w:t xml:space="preserve">ziałający w strukturze Domu Pomocy Społecznej w Sopocie, </w:t>
      </w:r>
      <w:r w:rsidR="00485B14" w:rsidRPr="00D46C8B">
        <w:rPr>
          <w:rFonts w:cstheme="minorHAnsi"/>
        </w:rPr>
        <w:t xml:space="preserve">jako ośrodek wsparcia zapewniał pomoc osobom w podeszłym wieku w organizacji dziennej aktywizacji ich życia, bez konieczności zmiany miejsca zamieszkania. Uczestnicy korzystali z gimnastyki, fizykoterapii, terapii zajęciowej. Dom dysponuje </w:t>
      </w:r>
      <w:r w:rsidR="00CF2AAB" w:rsidRPr="00D46C8B">
        <w:rPr>
          <w:rFonts w:cstheme="minorHAnsi"/>
        </w:rPr>
        <w:t>30 miejscami.</w:t>
      </w:r>
    </w:p>
    <w:p w14:paraId="3A91C7C8" w14:textId="77777777" w:rsidR="008E0C26" w:rsidRPr="00D46C8B" w:rsidRDefault="005457AA" w:rsidP="00D46C8B">
      <w:pPr>
        <w:spacing w:after="0" w:line="360" w:lineRule="auto"/>
        <w:jc w:val="both"/>
        <w:rPr>
          <w:rFonts w:cstheme="minorHAnsi"/>
        </w:rPr>
      </w:pPr>
      <w:r w:rsidRPr="00D46C8B">
        <w:rPr>
          <w:rFonts w:cstheme="minorHAnsi"/>
          <w:b/>
          <w:u w:val="single"/>
        </w:rPr>
        <w:t xml:space="preserve">Środowiskowy Dom Samopomocy </w:t>
      </w:r>
      <w:r w:rsidR="00BB6C9C" w:rsidRPr="00D46C8B">
        <w:rPr>
          <w:rFonts w:cstheme="minorHAnsi"/>
          <w:b/>
          <w:u w:val="single"/>
        </w:rPr>
        <w:t>typu B</w:t>
      </w:r>
      <w:r w:rsidRPr="00D46C8B">
        <w:rPr>
          <w:rFonts w:cstheme="minorHAnsi"/>
        </w:rPr>
        <w:t xml:space="preserve"> </w:t>
      </w:r>
    </w:p>
    <w:p w14:paraId="776D566B" w14:textId="0DE63C62" w:rsidR="008E0C26" w:rsidRPr="00D46C8B" w:rsidRDefault="008E0C26" w:rsidP="00D46C8B">
      <w:pPr>
        <w:spacing w:after="0" w:line="360" w:lineRule="auto"/>
        <w:jc w:val="both"/>
        <w:rPr>
          <w:rFonts w:cstheme="minorHAnsi"/>
        </w:rPr>
      </w:pPr>
      <w:r w:rsidRPr="00D46C8B">
        <w:rPr>
          <w:rFonts w:cstheme="minorHAnsi"/>
        </w:rPr>
        <w:t>J</w:t>
      </w:r>
      <w:r w:rsidR="005457AA" w:rsidRPr="00D46C8B">
        <w:rPr>
          <w:rFonts w:cstheme="minorHAnsi"/>
        </w:rPr>
        <w:t xml:space="preserve">est ośrodkiem typu B, przeznaczonym dla osób upośledzonych umysłowo zgodnie z Rozporządzeniem Ministra Pracy i Polityki Społecznej </w:t>
      </w:r>
      <w:r w:rsidR="00396A5B" w:rsidRPr="00D46C8B">
        <w:rPr>
          <w:rFonts w:cstheme="minorHAnsi"/>
        </w:rPr>
        <w:t> </w:t>
      </w:r>
      <w:r w:rsidR="005457AA" w:rsidRPr="00D46C8B">
        <w:rPr>
          <w:rFonts w:cstheme="minorHAnsi"/>
        </w:rPr>
        <w:t xml:space="preserve">w sprawie środowiskowych domów samopomocy. </w:t>
      </w:r>
      <w:r w:rsidR="00D35953" w:rsidRPr="00D46C8B">
        <w:rPr>
          <w:rFonts w:cstheme="minorHAnsi"/>
        </w:rPr>
        <w:t xml:space="preserve">Odbywały się zajęcia terapeutyczno-rehabilitacyjno-sportowe, terapia umiejętności w pracowni kulinarnej, terapia zajęciowa – malarstwo, rysunek, teatr, muzykoterapia oraz zajęcia w pracowni świec. Ośrodek dysponuje 44 miejscami. </w:t>
      </w:r>
      <w:r w:rsidRPr="00D46C8B">
        <w:rPr>
          <w:rFonts w:cstheme="minorHAnsi"/>
        </w:rPr>
        <w:t xml:space="preserve">ŚDS prowadzony jest przez Polski Komitet Pomocy Społecznej Pomorski Zarząd Wojewódzki na zlecenie Gminy Miasta Sopotu. </w:t>
      </w:r>
    </w:p>
    <w:p w14:paraId="25C66D3F" w14:textId="77777777" w:rsidR="00F22C9E" w:rsidRPr="00D46C8B" w:rsidRDefault="00F22C9E" w:rsidP="00D46C8B">
      <w:pPr>
        <w:spacing w:after="0" w:line="360" w:lineRule="auto"/>
        <w:jc w:val="both"/>
        <w:rPr>
          <w:rFonts w:cstheme="minorHAnsi"/>
        </w:rPr>
      </w:pPr>
    </w:p>
    <w:p w14:paraId="756812D0" w14:textId="38993278" w:rsidR="008E0C26" w:rsidRPr="00D46C8B" w:rsidRDefault="008E0C26" w:rsidP="00D46C8B">
      <w:pPr>
        <w:spacing w:after="0" w:line="360" w:lineRule="auto"/>
        <w:jc w:val="both"/>
        <w:rPr>
          <w:rFonts w:cstheme="minorHAnsi"/>
          <w:b/>
          <w:color w:val="000000"/>
          <w:u w:val="single"/>
        </w:rPr>
      </w:pPr>
      <w:r w:rsidRPr="00D46C8B">
        <w:rPr>
          <w:rFonts w:cstheme="minorHAnsi"/>
          <w:b/>
          <w:color w:val="000000"/>
          <w:u w:val="single"/>
        </w:rPr>
        <w:t>Klub wsparcia dla osób z zaburzeniami psychicznymi</w:t>
      </w:r>
    </w:p>
    <w:p w14:paraId="7DFFB1A4" w14:textId="457305E6" w:rsidR="000C70BE" w:rsidRPr="00D46C8B" w:rsidRDefault="00014AEC" w:rsidP="00D46C8B">
      <w:pPr>
        <w:spacing w:after="0" w:line="360" w:lineRule="auto"/>
        <w:jc w:val="both"/>
        <w:rPr>
          <w:rFonts w:cstheme="minorHAnsi"/>
        </w:rPr>
      </w:pPr>
      <w:r w:rsidRPr="00D46C8B">
        <w:rPr>
          <w:rFonts w:cstheme="minorHAnsi"/>
          <w:color w:val="000000"/>
        </w:rPr>
        <w:t>W ramach ŚDS</w:t>
      </w:r>
      <w:r w:rsidR="00BB6C9C" w:rsidRPr="00D46C8B">
        <w:rPr>
          <w:rFonts w:cstheme="minorHAnsi"/>
          <w:color w:val="000000"/>
        </w:rPr>
        <w:t xml:space="preserve"> typu B</w:t>
      </w:r>
      <w:r w:rsidRPr="00D46C8B">
        <w:rPr>
          <w:rFonts w:cstheme="minorHAnsi"/>
          <w:color w:val="000000"/>
        </w:rPr>
        <w:t xml:space="preserve"> działa </w:t>
      </w:r>
      <w:r w:rsidRPr="00D46C8B">
        <w:rPr>
          <w:rFonts w:cstheme="minorHAnsi"/>
          <w:b/>
          <w:color w:val="000000"/>
        </w:rPr>
        <w:t>Klub wsparcia dla osób z zaburzeniami psychicznymi</w:t>
      </w:r>
      <w:r w:rsidRPr="00D46C8B">
        <w:rPr>
          <w:rFonts w:cstheme="minorHAnsi"/>
          <w:color w:val="000000"/>
        </w:rPr>
        <w:t>, dysponujący 15 miejscami.</w:t>
      </w:r>
      <w:r w:rsidR="000B444F" w:rsidRPr="00D46C8B">
        <w:rPr>
          <w:rFonts w:cstheme="minorHAnsi"/>
          <w:color w:val="000000"/>
        </w:rPr>
        <w:t xml:space="preserve"> </w:t>
      </w:r>
      <w:r w:rsidR="000B444F" w:rsidRPr="00D46C8B">
        <w:rPr>
          <w:rFonts w:cstheme="minorHAnsi"/>
        </w:rPr>
        <w:t xml:space="preserve">Klub organizował działania takie jak: klub filmowy, spotkania z psychologiem, spotkania okolicznościowe np. </w:t>
      </w:r>
      <w:r w:rsidR="00772FA0">
        <w:rPr>
          <w:rFonts w:cstheme="minorHAnsi"/>
        </w:rPr>
        <w:br/>
      </w:r>
      <w:r w:rsidR="000B444F" w:rsidRPr="00D46C8B">
        <w:rPr>
          <w:rFonts w:cstheme="minorHAnsi"/>
        </w:rPr>
        <w:t xml:space="preserve">w kawiarniach, </w:t>
      </w:r>
      <w:r w:rsidR="00767C65" w:rsidRPr="00D46C8B">
        <w:rPr>
          <w:rFonts w:cstheme="minorHAnsi"/>
        </w:rPr>
        <w:t>nauka j</w:t>
      </w:r>
      <w:r w:rsidR="000B444F" w:rsidRPr="00D46C8B">
        <w:rPr>
          <w:rFonts w:cstheme="minorHAnsi"/>
        </w:rPr>
        <w:t>ęzyk</w:t>
      </w:r>
      <w:r w:rsidR="00767C65" w:rsidRPr="00D46C8B">
        <w:rPr>
          <w:rFonts w:cstheme="minorHAnsi"/>
        </w:rPr>
        <w:t>a</w:t>
      </w:r>
      <w:r w:rsidR="000B444F" w:rsidRPr="00D46C8B">
        <w:rPr>
          <w:rFonts w:cstheme="minorHAnsi"/>
        </w:rPr>
        <w:t xml:space="preserve"> angielski</w:t>
      </w:r>
      <w:r w:rsidR="00767C65" w:rsidRPr="00D46C8B">
        <w:rPr>
          <w:rFonts w:cstheme="minorHAnsi"/>
        </w:rPr>
        <w:t>ego</w:t>
      </w:r>
      <w:r w:rsidR="000B444F" w:rsidRPr="00D46C8B">
        <w:rPr>
          <w:rFonts w:cstheme="minorHAnsi"/>
        </w:rPr>
        <w:t>, wyjścia do kina czy teatru, spotkania świąteczne, wycieczki, warsztaty rękodzieła.</w:t>
      </w:r>
    </w:p>
    <w:p w14:paraId="28B42794" w14:textId="77777777" w:rsidR="008E0C26" w:rsidRPr="00D46C8B" w:rsidRDefault="008E0C26" w:rsidP="00D46C8B">
      <w:pPr>
        <w:pStyle w:val="NormalnyWeb"/>
        <w:shd w:val="clear" w:color="auto" w:fill="FFFFFF"/>
        <w:spacing w:before="0" w:beforeAutospacing="0" w:after="0" w:afterAutospacing="0" w:line="360" w:lineRule="auto"/>
        <w:jc w:val="both"/>
        <w:rPr>
          <w:rFonts w:asciiTheme="minorHAnsi" w:hAnsiTheme="minorHAnsi" w:cstheme="minorHAnsi"/>
          <w:b/>
          <w:sz w:val="22"/>
          <w:szCs w:val="22"/>
        </w:rPr>
      </w:pPr>
    </w:p>
    <w:p w14:paraId="372E2C9D" w14:textId="77777777" w:rsidR="008E0C26" w:rsidRPr="00D46C8B" w:rsidRDefault="005457AA" w:rsidP="00D46C8B">
      <w:pPr>
        <w:pStyle w:val="NormalnyWeb"/>
        <w:shd w:val="clear" w:color="auto" w:fill="FFFFFF"/>
        <w:spacing w:before="0" w:beforeAutospacing="0" w:after="0" w:afterAutospacing="0" w:line="360" w:lineRule="auto"/>
        <w:jc w:val="both"/>
        <w:rPr>
          <w:rFonts w:asciiTheme="minorHAnsi" w:hAnsiTheme="minorHAnsi" w:cstheme="minorHAnsi"/>
          <w:sz w:val="22"/>
          <w:szCs w:val="22"/>
          <w:u w:val="single"/>
        </w:rPr>
      </w:pPr>
      <w:r w:rsidRPr="00D46C8B">
        <w:rPr>
          <w:rFonts w:asciiTheme="minorHAnsi" w:hAnsiTheme="minorHAnsi" w:cstheme="minorHAnsi"/>
          <w:b/>
          <w:sz w:val="22"/>
          <w:szCs w:val="22"/>
          <w:u w:val="single"/>
        </w:rPr>
        <w:t>Środowiskowy Dom Samopomocy typu C</w:t>
      </w:r>
      <w:r w:rsidRPr="00D46C8B">
        <w:rPr>
          <w:rFonts w:asciiTheme="minorHAnsi" w:hAnsiTheme="minorHAnsi" w:cstheme="minorHAnsi"/>
          <w:sz w:val="22"/>
          <w:szCs w:val="22"/>
          <w:u w:val="single"/>
        </w:rPr>
        <w:t xml:space="preserve"> </w:t>
      </w:r>
    </w:p>
    <w:p w14:paraId="18EF6205" w14:textId="68B616DA" w:rsidR="00074D09" w:rsidRPr="00D46C8B" w:rsidRDefault="008E0C26" w:rsidP="00D46C8B">
      <w:pPr>
        <w:pStyle w:val="NormalnyWeb"/>
        <w:shd w:val="clear" w:color="auto" w:fill="FFFFFF"/>
        <w:spacing w:before="0" w:beforeAutospacing="0" w:after="0" w:afterAutospacing="0" w:line="360" w:lineRule="auto"/>
        <w:jc w:val="both"/>
        <w:rPr>
          <w:rFonts w:asciiTheme="minorHAnsi" w:hAnsiTheme="minorHAnsi" w:cstheme="minorHAnsi"/>
          <w:color w:val="000000"/>
          <w:sz w:val="22"/>
          <w:szCs w:val="22"/>
        </w:rPr>
      </w:pPr>
      <w:r w:rsidRPr="00D46C8B">
        <w:rPr>
          <w:rFonts w:asciiTheme="minorHAnsi" w:hAnsiTheme="minorHAnsi" w:cstheme="minorHAnsi"/>
          <w:sz w:val="22"/>
          <w:szCs w:val="22"/>
        </w:rPr>
        <w:t xml:space="preserve">Przeznaczony jest </w:t>
      </w:r>
      <w:r w:rsidR="005457AA" w:rsidRPr="00D46C8B">
        <w:rPr>
          <w:rFonts w:asciiTheme="minorHAnsi" w:hAnsiTheme="minorHAnsi" w:cstheme="minorHAnsi"/>
          <w:sz w:val="22"/>
          <w:szCs w:val="22"/>
        </w:rPr>
        <w:t xml:space="preserve">dla osób dementywnych, w tym z chorobą </w:t>
      </w:r>
      <w:r w:rsidR="006836A9" w:rsidRPr="00D46C8B">
        <w:rPr>
          <w:rFonts w:asciiTheme="minorHAnsi" w:hAnsiTheme="minorHAnsi" w:cstheme="minorHAnsi"/>
          <w:sz w:val="22"/>
          <w:szCs w:val="22"/>
        </w:rPr>
        <w:t>Alzheimera</w:t>
      </w:r>
      <w:r w:rsidR="005457AA" w:rsidRPr="00D46C8B">
        <w:rPr>
          <w:rFonts w:asciiTheme="minorHAnsi" w:hAnsiTheme="minorHAnsi" w:cstheme="minorHAnsi"/>
          <w:sz w:val="22"/>
          <w:szCs w:val="22"/>
        </w:rPr>
        <w:t xml:space="preserve"> – prowadzony przez Fundację „Niesiemy Pomoc”</w:t>
      </w:r>
      <w:r w:rsidR="002B7304" w:rsidRPr="00D46C8B">
        <w:rPr>
          <w:rFonts w:asciiTheme="minorHAnsi" w:hAnsiTheme="minorHAnsi" w:cstheme="minorHAnsi"/>
          <w:sz w:val="22"/>
          <w:szCs w:val="22"/>
        </w:rPr>
        <w:t xml:space="preserve"> jako zadanie powierzone</w:t>
      </w:r>
      <w:r w:rsidR="00290E3D" w:rsidRPr="00D46C8B">
        <w:rPr>
          <w:rFonts w:asciiTheme="minorHAnsi" w:hAnsiTheme="minorHAnsi" w:cstheme="minorHAnsi"/>
          <w:sz w:val="22"/>
          <w:szCs w:val="22"/>
        </w:rPr>
        <w:t xml:space="preserve">, </w:t>
      </w:r>
      <w:r w:rsidR="005457AA" w:rsidRPr="00D46C8B">
        <w:rPr>
          <w:rFonts w:asciiTheme="minorHAnsi" w:hAnsiTheme="minorHAnsi" w:cstheme="minorHAnsi"/>
          <w:sz w:val="22"/>
          <w:szCs w:val="22"/>
        </w:rPr>
        <w:t xml:space="preserve"> jest ośrodkiem wsparcia typu C przeznaczonym dla osób wykazujących inne przewlekłe zaburzenia czynności psychicznych zgodnie z </w:t>
      </w:r>
      <w:r w:rsidR="000C0690" w:rsidRPr="00D46C8B">
        <w:rPr>
          <w:rFonts w:asciiTheme="minorHAnsi" w:hAnsiTheme="minorHAnsi" w:cstheme="minorHAnsi"/>
          <w:sz w:val="22"/>
          <w:szCs w:val="22"/>
        </w:rPr>
        <w:t>r</w:t>
      </w:r>
      <w:r w:rsidR="005457AA" w:rsidRPr="00D46C8B">
        <w:rPr>
          <w:rFonts w:asciiTheme="minorHAnsi" w:hAnsiTheme="minorHAnsi" w:cstheme="minorHAnsi"/>
          <w:sz w:val="22"/>
          <w:szCs w:val="22"/>
        </w:rPr>
        <w:t xml:space="preserve">ozporządzeniem Ministra Pracy </w:t>
      </w:r>
      <w:r w:rsidR="00772FA0">
        <w:rPr>
          <w:rFonts w:asciiTheme="minorHAnsi" w:hAnsiTheme="minorHAnsi" w:cstheme="minorHAnsi"/>
          <w:sz w:val="22"/>
          <w:szCs w:val="22"/>
        </w:rPr>
        <w:br/>
      </w:r>
      <w:r w:rsidR="005457AA" w:rsidRPr="00D46C8B">
        <w:rPr>
          <w:rFonts w:asciiTheme="minorHAnsi" w:hAnsiTheme="minorHAnsi" w:cstheme="minorHAnsi"/>
          <w:sz w:val="22"/>
          <w:szCs w:val="22"/>
        </w:rPr>
        <w:t>i Polityki Społecznej w sprawie środowiskowych domów samopomocy.</w:t>
      </w:r>
      <w:r w:rsidR="005457AA" w:rsidRPr="00D46C8B">
        <w:rPr>
          <w:rFonts w:asciiTheme="minorHAnsi" w:hAnsiTheme="minorHAnsi" w:cstheme="minorHAnsi"/>
          <w:color w:val="000000"/>
          <w:sz w:val="22"/>
          <w:szCs w:val="22"/>
          <w:shd w:val="clear" w:color="auto" w:fill="FFFFFF"/>
        </w:rPr>
        <w:t xml:space="preserve"> </w:t>
      </w:r>
      <w:r w:rsidR="00D35953" w:rsidRPr="00D46C8B">
        <w:rPr>
          <w:rFonts w:asciiTheme="minorHAnsi" w:hAnsiTheme="minorHAnsi" w:cstheme="minorHAnsi"/>
          <w:color w:val="000000"/>
          <w:sz w:val="22"/>
          <w:szCs w:val="22"/>
        </w:rPr>
        <w:t>Zapewnia miejsca dla 15 osób. Prowadzone były zajęcia terapeutyczne, trening pamięci, zajęcia plastyczne, kulinarne i kulturalne.</w:t>
      </w:r>
    </w:p>
    <w:p w14:paraId="7B6AAAD4" w14:textId="77777777" w:rsidR="00074D09" w:rsidRPr="00D46C8B" w:rsidRDefault="00074D09" w:rsidP="00D46C8B">
      <w:pPr>
        <w:pStyle w:val="NormalnyWeb"/>
        <w:shd w:val="clear" w:color="auto" w:fill="FFFFFF"/>
        <w:spacing w:before="0" w:beforeAutospacing="0" w:after="0" w:afterAutospacing="0" w:line="360" w:lineRule="auto"/>
        <w:jc w:val="both"/>
        <w:rPr>
          <w:rFonts w:asciiTheme="minorHAnsi" w:hAnsiTheme="minorHAnsi" w:cstheme="minorHAnsi"/>
          <w:color w:val="000000"/>
          <w:sz w:val="22"/>
          <w:szCs w:val="22"/>
        </w:rPr>
      </w:pPr>
    </w:p>
    <w:p w14:paraId="3D3A368F" w14:textId="3375AE56" w:rsidR="008E0C26" w:rsidRPr="00D46C8B" w:rsidRDefault="008E0C26" w:rsidP="00D46C8B">
      <w:pPr>
        <w:spacing w:after="0" w:line="360" w:lineRule="auto"/>
        <w:jc w:val="both"/>
        <w:rPr>
          <w:rFonts w:cstheme="minorHAnsi"/>
          <w:u w:val="single"/>
        </w:rPr>
      </w:pPr>
      <w:r w:rsidRPr="00D46C8B">
        <w:rPr>
          <w:rFonts w:cstheme="minorHAnsi"/>
          <w:b/>
          <w:color w:val="000000" w:themeColor="text1"/>
          <w:u w:val="single"/>
        </w:rPr>
        <w:t>Klub Samopomocy dla osób z zaburzeniami psychicznymi „STER”</w:t>
      </w:r>
    </w:p>
    <w:p w14:paraId="06812CAF" w14:textId="2C97A248" w:rsidR="00A12843" w:rsidRDefault="000B444F" w:rsidP="00D46C8B">
      <w:pPr>
        <w:spacing w:after="0" w:line="360" w:lineRule="auto"/>
        <w:jc w:val="both"/>
        <w:rPr>
          <w:rFonts w:cstheme="minorHAnsi"/>
          <w:color w:val="000000" w:themeColor="text1"/>
        </w:rPr>
      </w:pPr>
      <w:r w:rsidRPr="00D46C8B">
        <w:rPr>
          <w:rFonts w:cstheme="minorHAnsi"/>
          <w:color w:val="000000" w:themeColor="text1"/>
        </w:rPr>
        <w:t xml:space="preserve">W Sopocie działał również </w:t>
      </w:r>
      <w:r w:rsidRPr="00D46C8B">
        <w:rPr>
          <w:rFonts w:cstheme="minorHAnsi"/>
          <w:b/>
          <w:color w:val="000000" w:themeColor="text1"/>
        </w:rPr>
        <w:t>Klub Samopomocy dla osób z zaburzeniami psychicznymi „STER”</w:t>
      </w:r>
      <w:r w:rsidRPr="00D46C8B">
        <w:rPr>
          <w:rFonts w:cstheme="minorHAnsi"/>
          <w:color w:val="000000" w:themeColor="text1"/>
        </w:rPr>
        <w:t>, prowadzony przez Stowarzyszenie „Na Drodze Ekspresji” jako zadanie powierzone przez MOPS Sopo</w:t>
      </w:r>
      <w:r w:rsidR="00290E3D" w:rsidRPr="00D46C8B">
        <w:rPr>
          <w:rFonts w:cstheme="minorHAnsi"/>
          <w:color w:val="000000" w:themeColor="text1"/>
        </w:rPr>
        <w:t>t</w:t>
      </w:r>
      <w:r w:rsidRPr="00D46C8B">
        <w:rPr>
          <w:rFonts w:cstheme="minorHAnsi"/>
          <w:color w:val="000000" w:themeColor="text1"/>
        </w:rPr>
        <w:t xml:space="preserve">. </w:t>
      </w:r>
      <w:bookmarkStart w:id="16" w:name="_Hlk3281803"/>
      <w:bookmarkEnd w:id="15"/>
      <w:r w:rsidR="00D35953" w:rsidRPr="00D46C8B">
        <w:rPr>
          <w:rFonts w:cstheme="minorHAnsi"/>
          <w:color w:val="000000" w:themeColor="text1"/>
        </w:rPr>
        <w:t xml:space="preserve">Celem Klubu jest pomoc </w:t>
      </w:r>
      <w:r w:rsidR="00772FA0">
        <w:rPr>
          <w:rFonts w:cstheme="minorHAnsi"/>
          <w:color w:val="000000" w:themeColor="text1"/>
        </w:rPr>
        <w:br/>
      </w:r>
      <w:r w:rsidR="00D35953" w:rsidRPr="00D46C8B">
        <w:rPr>
          <w:rFonts w:cstheme="minorHAnsi"/>
          <w:color w:val="000000" w:themeColor="text1"/>
        </w:rPr>
        <w:t xml:space="preserve">w przełamywaniu barier architektonicznych, podtrzymywaniu dobrej kondycji fizycznej </w:t>
      </w:r>
      <w:r w:rsidR="00A12843" w:rsidRPr="00D46C8B">
        <w:rPr>
          <w:rFonts w:cstheme="minorHAnsi"/>
          <w:color w:val="000000" w:themeColor="text1"/>
        </w:rPr>
        <w:br/>
      </w:r>
      <w:r w:rsidR="00D35953" w:rsidRPr="00D46C8B">
        <w:rPr>
          <w:rFonts w:cstheme="minorHAnsi"/>
          <w:color w:val="000000" w:themeColor="text1"/>
        </w:rPr>
        <w:lastRenderedPageBreak/>
        <w:t>i psychicznej, pomoc w kształtowaniu umiejętności społecznych, w szukaniu pracy i jej podtrzymywaniu. Klub dysponuje 1</w:t>
      </w:r>
      <w:r w:rsidR="0086126F" w:rsidRPr="00D46C8B">
        <w:rPr>
          <w:rFonts w:cstheme="minorHAnsi"/>
          <w:color w:val="000000" w:themeColor="text1"/>
        </w:rPr>
        <w:t>8</w:t>
      </w:r>
      <w:r w:rsidR="00D35953" w:rsidRPr="00D46C8B">
        <w:rPr>
          <w:rFonts w:cstheme="minorHAnsi"/>
          <w:color w:val="000000" w:themeColor="text1"/>
        </w:rPr>
        <w:t xml:space="preserve"> miejscami</w:t>
      </w:r>
      <w:r w:rsidR="00962A78" w:rsidRPr="00D46C8B">
        <w:rPr>
          <w:rFonts w:cstheme="minorHAnsi"/>
          <w:color w:val="000000" w:themeColor="text1"/>
        </w:rPr>
        <w:t xml:space="preserve">. </w:t>
      </w:r>
      <w:r w:rsidR="008E0C26" w:rsidRPr="00D46C8B">
        <w:rPr>
          <w:rFonts w:cstheme="minorHAnsi"/>
          <w:color w:val="000000" w:themeColor="text1"/>
        </w:rPr>
        <w:t xml:space="preserve"> </w:t>
      </w:r>
    </w:p>
    <w:p w14:paraId="2A3AC61A" w14:textId="77777777" w:rsidR="00272B22" w:rsidRPr="00D46C8B" w:rsidRDefault="00272B22" w:rsidP="00D46C8B">
      <w:pPr>
        <w:spacing w:after="0" w:line="360" w:lineRule="auto"/>
        <w:jc w:val="both"/>
        <w:rPr>
          <w:rFonts w:cstheme="minorHAnsi"/>
          <w:color w:val="000000" w:themeColor="text1"/>
        </w:rPr>
      </w:pPr>
    </w:p>
    <w:p w14:paraId="0AEF1E1A" w14:textId="368C5261" w:rsidR="00D35953" w:rsidRPr="00272B22" w:rsidRDefault="006E79D8" w:rsidP="00272B22">
      <w:pPr>
        <w:spacing w:after="0" w:line="240" w:lineRule="auto"/>
        <w:jc w:val="center"/>
        <w:rPr>
          <w:rFonts w:cstheme="minorHAnsi"/>
          <w:b/>
          <w:bCs/>
          <w:color w:val="000000" w:themeColor="text1"/>
          <w:sz w:val="20"/>
          <w:szCs w:val="20"/>
        </w:rPr>
      </w:pPr>
      <w:r w:rsidRPr="00272B22">
        <w:rPr>
          <w:rFonts w:cstheme="minorHAnsi"/>
          <w:b/>
          <w:bCs/>
          <w:color w:val="000000" w:themeColor="text1"/>
          <w:sz w:val="20"/>
          <w:szCs w:val="20"/>
        </w:rPr>
        <w:t xml:space="preserve">Tabela nr </w:t>
      </w:r>
      <w:r w:rsidR="00666DC0">
        <w:rPr>
          <w:rFonts w:cstheme="minorHAnsi"/>
          <w:b/>
          <w:bCs/>
          <w:color w:val="000000" w:themeColor="text1"/>
          <w:sz w:val="20"/>
          <w:szCs w:val="20"/>
        </w:rPr>
        <w:t>7</w:t>
      </w:r>
      <w:r w:rsidRPr="00272B22">
        <w:rPr>
          <w:rFonts w:cstheme="minorHAnsi"/>
          <w:b/>
          <w:bCs/>
          <w:color w:val="000000" w:themeColor="text1"/>
          <w:sz w:val="20"/>
          <w:szCs w:val="20"/>
        </w:rPr>
        <w:t>. Ośrodki wsparcia w 20</w:t>
      </w:r>
      <w:r w:rsidR="00AC2BA0" w:rsidRPr="00272B22">
        <w:rPr>
          <w:rFonts w:cstheme="minorHAnsi"/>
          <w:b/>
          <w:bCs/>
          <w:color w:val="000000" w:themeColor="text1"/>
          <w:sz w:val="20"/>
          <w:szCs w:val="20"/>
        </w:rPr>
        <w:t>2</w:t>
      </w:r>
      <w:r w:rsidR="006542E2" w:rsidRPr="00272B22">
        <w:rPr>
          <w:rFonts w:cstheme="minorHAnsi"/>
          <w:b/>
          <w:bCs/>
          <w:color w:val="000000" w:themeColor="text1"/>
          <w:sz w:val="20"/>
          <w:szCs w:val="20"/>
        </w:rPr>
        <w:t>1</w:t>
      </w:r>
      <w:r w:rsidRPr="00272B22">
        <w:rPr>
          <w:rFonts w:cstheme="minorHAnsi"/>
          <w:b/>
          <w:bCs/>
          <w:color w:val="000000" w:themeColor="text1"/>
          <w:sz w:val="20"/>
          <w:szCs w:val="20"/>
        </w:rPr>
        <w:t xml:space="preserve"> r. – Dzienny Dom Pobytu, ŚDS</w:t>
      </w:r>
      <w:r w:rsidR="00820C26" w:rsidRPr="00272B22">
        <w:rPr>
          <w:rFonts w:cstheme="minorHAnsi"/>
          <w:b/>
          <w:bCs/>
          <w:color w:val="000000" w:themeColor="text1"/>
          <w:sz w:val="20"/>
          <w:szCs w:val="20"/>
        </w:rPr>
        <w:t xml:space="preserve"> typ B</w:t>
      </w:r>
      <w:r w:rsidRPr="00272B22">
        <w:rPr>
          <w:rFonts w:cstheme="minorHAnsi"/>
          <w:b/>
          <w:bCs/>
          <w:color w:val="000000" w:themeColor="text1"/>
          <w:sz w:val="20"/>
          <w:szCs w:val="20"/>
        </w:rPr>
        <w:t>, ŚDS typ C</w:t>
      </w:r>
    </w:p>
    <w:tbl>
      <w:tblPr>
        <w:tblStyle w:val="Tabelasiatki5ciemnaakcent11"/>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883"/>
        <w:gridCol w:w="1984"/>
        <w:gridCol w:w="2268"/>
        <w:gridCol w:w="2127"/>
      </w:tblGrid>
      <w:tr w:rsidR="00A67AB3" w:rsidRPr="00272B22" w14:paraId="2261D996" w14:textId="77777777" w:rsidTr="00A1284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119" w:type="dxa"/>
            <w:gridSpan w:val="2"/>
            <w:tcBorders>
              <w:top w:val="none" w:sz="0" w:space="0" w:color="auto"/>
              <w:left w:val="none" w:sz="0" w:space="0" w:color="auto"/>
              <w:right w:val="none" w:sz="0" w:space="0" w:color="auto"/>
            </w:tcBorders>
            <w:vAlign w:val="center"/>
            <w:hideMark/>
          </w:tcPr>
          <w:p w14:paraId="331CD119" w14:textId="77777777" w:rsidR="00527F6D" w:rsidRPr="00272B22" w:rsidRDefault="00527F6D" w:rsidP="00272B22">
            <w:pPr>
              <w:jc w:val="center"/>
              <w:rPr>
                <w:rFonts w:eastAsia="Times New Roman" w:cstheme="minorHAnsi"/>
                <w:sz w:val="20"/>
                <w:szCs w:val="20"/>
                <w:lang w:eastAsia="pl-PL"/>
              </w:rPr>
            </w:pPr>
            <w:r w:rsidRPr="00272B22">
              <w:rPr>
                <w:rFonts w:eastAsia="Batang" w:cstheme="minorHAnsi"/>
                <w:i/>
                <w:sz w:val="20"/>
                <w:szCs w:val="20"/>
                <w:lang w:eastAsia="pl-PL"/>
              </w:rPr>
              <w:t>Wyszczególnienie</w:t>
            </w:r>
          </w:p>
        </w:tc>
        <w:tc>
          <w:tcPr>
            <w:tcW w:w="1984" w:type="dxa"/>
            <w:tcBorders>
              <w:top w:val="none" w:sz="0" w:space="0" w:color="auto"/>
              <w:left w:val="none" w:sz="0" w:space="0" w:color="auto"/>
              <w:right w:val="none" w:sz="0" w:space="0" w:color="auto"/>
            </w:tcBorders>
            <w:vAlign w:val="center"/>
            <w:hideMark/>
          </w:tcPr>
          <w:p w14:paraId="738E8086" w14:textId="2C0A47F1" w:rsidR="00527F6D" w:rsidRPr="00272B22" w:rsidRDefault="00527F6D" w:rsidP="00272B2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272B22">
              <w:rPr>
                <w:rFonts w:eastAsia="Times New Roman" w:cstheme="minorHAnsi"/>
                <w:sz w:val="20"/>
                <w:szCs w:val="20"/>
                <w:lang w:eastAsia="pl-PL"/>
              </w:rPr>
              <w:t>Dzienny Dom Pobytu</w:t>
            </w:r>
          </w:p>
        </w:tc>
        <w:tc>
          <w:tcPr>
            <w:tcW w:w="2268" w:type="dxa"/>
            <w:tcBorders>
              <w:top w:val="none" w:sz="0" w:space="0" w:color="auto"/>
              <w:left w:val="none" w:sz="0" w:space="0" w:color="auto"/>
              <w:right w:val="none" w:sz="0" w:space="0" w:color="auto"/>
            </w:tcBorders>
            <w:vAlign w:val="center"/>
          </w:tcPr>
          <w:p w14:paraId="4CE12731" w14:textId="1E055F4B" w:rsidR="00527F6D" w:rsidRPr="00272B22" w:rsidRDefault="00527F6D" w:rsidP="00272B2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272B22">
              <w:rPr>
                <w:rFonts w:eastAsia="Times New Roman" w:cstheme="minorHAnsi"/>
                <w:sz w:val="20"/>
                <w:szCs w:val="20"/>
                <w:lang w:eastAsia="pl-PL"/>
              </w:rPr>
              <w:t>ŚDS</w:t>
            </w:r>
            <w:r w:rsidR="00820C26" w:rsidRPr="00272B22">
              <w:rPr>
                <w:rFonts w:eastAsia="Times New Roman" w:cstheme="minorHAnsi"/>
                <w:sz w:val="20"/>
                <w:szCs w:val="20"/>
                <w:lang w:eastAsia="pl-PL"/>
              </w:rPr>
              <w:t xml:space="preserve"> typ B</w:t>
            </w:r>
          </w:p>
        </w:tc>
        <w:tc>
          <w:tcPr>
            <w:tcW w:w="2127" w:type="dxa"/>
            <w:tcBorders>
              <w:top w:val="none" w:sz="0" w:space="0" w:color="auto"/>
              <w:left w:val="none" w:sz="0" w:space="0" w:color="auto"/>
              <w:right w:val="none" w:sz="0" w:space="0" w:color="auto"/>
            </w:tcBorders>
            <w:vAlign w:val="center"/>
          </w:tcPr>
          <w:p w14:paraId="74A96A59" w14:textId="0DE810C2" w:rsidR="00527F6D" w:rsidRPr="00272B22" w:rsidRDefault="00527F6D" w:rsidP="00272B2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272B22">
              <w:rPr>
                <w:rFonts w:eastAsia="Times New Roman" w:cstheme="minorHAnsi"/>
                <w:sz w:val="20"/>
                <w:szCs w:val="20"/>
                <w:lang w:eastAsia="pl-PL"/>
              </w:rPr>
              <w:t>ŚDS typ C</w:t>
            </w:r>
          </w:p>
        </w:tc>
      </w:tr>
      <w:tr w:rsidR="00527F6D" w:rsidRPr="00272B22" w14:paraId="360C0270" w14:textId="77777777" w:rsidTr="00A1284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36" w:type="dxa"/>
            <w:tcBorders>
              <w:left w:val="none" w:sz="0" w:space="0" w:color="auto"/>
            </w:tcBorders>
            <w:hideMark/>
          </w:tcPr>
          <w:p w14:paraId="1EE50FB5" w14:textId="4848933F" w:rsidR="00527F6D" w:rsidRPr="00272B22" w:rsidRDefault="00020BEB" w:rsidP="00272B22">
            <w:pPr>
              <w:jc w:val="center"/>
              <w:rPr>
                <w:rFonts w:eastAsia="Times New Roman" w:cstheme="minorHAnsi"/>
                <w:b w:val="0"/>
                <w:bCs w:val="0"/>
                <w:color w:val="000000" w:themeColor="text1"/>
                <w:sz w:val="20"/>
                <w:szCs w:val="20"/>
                <w:lang w:eastAsia="pl-PL"/>
              </w:rPr>
            </w:pPr>
            <w:r w:rsidRPr="00272B22">
              <w:rPr>
                <w:rFonts w:eastAsia="Times New Roman" w:cstheme="minorHAnsi"/>
                <w:b w:val="0"/>
                <w:bCs w:val="0"/>
                <w:color w:val="000000" w:themeColor="text1"/>
                <w:sz w:val="20"/>
                <w:szCs w:val="20"/>
                <w:lang w:eastAsia="pl-PL"/>
              </w:rPr>
              <w:t>1</w:t>
            </w:r>
          </w:p>
        </w:tc>
        <w:tc>
          <w:tcPr>
            <w:tcW w:w="2883" w:type="dxa"/>
          </w:tcPr>
          <w:p w14:paraId="54985FC7" w14:textId="0DC5F8CD" w:rsidR="00527F6D" w:rsidRPr="00272B22" w:rsidRDefault="00527F6D" w:rsidP="00272B22">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272B22">
              <w:rPr>
                <w:rFonts w:eastAsia="Times New Roman" w:cstheme="minorHAnsi"/>
                <w:b/>
                <w:bCs/>
                <w:color w:val="000000" w:themeColor="text1"/>
                <w:sz w:val="20"/>
                <w:szCs w:val="20"/>
                <w:lang w:eastAsia="pl-PL"/>
              </w:rPr>
              <w:t>Liczba miejsc</w:t>
            </w:r>
          </w:p>
        </w:tc>
        <w:tc>
          <w:tcPr>
            <w:tcW w:w="1984" w:type="dxa"/>
            <w:vAlign w:val="center"/>
          </w:tcPr>
          <w:p w14:paraId="749F4B01" w14:textId="041A3FDF" w:rsidR="00527F6D" w:rsidRPr="00272B22" w:rsidRDefault="00527F6D"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272B22">
              <w:rPr>
                <w:rFonts w:eastAsia="Times New Roman" w:cstheme="minorHAnsi"/>
                <w:b/>
                <w:bCs/>
                <w:color w:val="000000" w:themeColor="text1"/>
                <w:sz w:val="20"/>
                <w:szCs w:val="20"/>
                <w:lang w:eastAsia="pl-PL"/>
              </w:rPr>
              <w:t>30</w:t>
            </w:r>
          </w:p>
        </w:tc>
        <w:tc>
          <w:tcPr>
            <w:tcW w:w="2268" w:type="dxa"/>
            <w:vAlign w:val="center"/>
          </w:tcPr>
          <w:p w14:paraId="1E0D4CEB" w14:textId="4E5B4BEC" w:rsidR="00527F6D" w:rsidRPr="00272B22" w:rsidRDefault="00527F6D"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272B22">
              <w:rPr>
                <w:rFonts w:eastAsia="Times New Roman" w:cstheme="minorHAnsi"/>
                <w:b/>
                <w:bCs/>
                <w:color w:val="000000" w:themeColor="text1"/>
                <w:sz w:val="20"/>
                <w:szCs w:val="20"/>
                <w:lang w:eastAsia="pl-PL"/>
              </w:rPr>
              <w:t>44</w:t>
            </w:r>
          </w:p>
        </w:tc>
        <w:tc>
          <w:tcPr>
            <w:tcW w:w="2127" w:type="dxa"/>
            <w:vAlign w:val="center"/>
          </w:tcPr>
          <w:p w14:paraId="7F4C880B" w14:textId="305F4385" w:rsidR="00527F6D" w:rsidRPr="00272B22" w:rsidRDefault="00721F5D"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272B22">
              <w:rPr>
                <w:rFonts w:eastAsia="Times New Roman" w:cstheme="minorHAnsi"/>
                <w:b/>
                <w:bCs/>
                <w:color w:val="000000" w:themeColor="text1"/>
                <w:sz w:val="20"/>
                <w:szCs w:val="20"/>
                <w:lang w:eastAsia="pl-PL"/>
              </w:rPr>
              <w:t>15</w:t>
            </w:r>
          </w:p>
        </w:tc>
      </w:tr>
      <w:tr w:rsidR="00527F6D" w:rsidRPr="00272B22" w14:paraId="581B88CA" w14:textId="77777777" w:rsidTr="00A12843">
        <w:trPr>
          <w:trHeight w:val="148"/>
        </w:trPr>
        <w:tc>
          <w:tcPr>
            <w:cnfStyle w:val="001000000000" w:firstRow="0" w:lastRow="0" w:firstColumn="1" w:lastColumn="0" w:oddVBand="0" w:evenVBand="0" w:oddHBand="0" w:evenHBand="0" w:firstRowFirstColumn="0" w:firstRowLastColumn="0" w:lastRowFirstColumn="0" w:lastRowLastColumn="0"/>
            <w:tcW w:w="236" w:type="dxa"/>
            <w:tcBorders>
              <w:left w:val="none" w:sz="0" w:space="0" w:color="auto"/>
            </w:tcBorders>
            <w:hideMark/>
          </w:tcPr>
          <w:p w14:paraId="05C640A8" w14:textId="2345AB49" w:rsidR="00527F6D" w:rsidRPr="00272B22" w:rsidRDefault="00020BEB" w:rsidP="00272B22">
            <w:pPr>
              <w:rPr>
                <w:rFonts w:eastAsia="Batang" w:cstheme="minorHAnsi"/>
                <w:color w:val="000000" w:themeColor="text1"/>
                <w:sz w:val="20"/>
                <w:szCs w:val="20"/>
                <w:lang w:eastAsia="pl-PL"/>
              </w:rPr>
            </w:pPr>
            <w:r w:rsidRPr="00272B22">
              <w:rPr>
                <w:rFonts w:eastAsia="Batang" w:cstheme="minorHAnsi"/>
                <w:color w:val="000000" w:themeColor="text1"/>
                <w:sz w:val="20"/>
                <w:szCs w:val="20"/>
                <w:lang w:eastAsia="pl-PL"/>
              </w:rPr>
              <w:t>2</w:t>
            </w:r>
          </w:p>
        </w:tc>
        <w:tc>
          <w:tcPr>
            <w:tcW w:w="2883" w:type="dxa"/>
          </w:tcPr>
          <w:p w14:paraId="21AB28D4" w14:textId="301477B8" w:rsidR="00527F6D" w:rsidRPr="00272B22" w:rsidRDefault="00527F6D" w:rsidP="00272B22">
            <w:pPr>
              <w:cnfStyle w:val="000000000000" w:firstRow="0" w:lastRow="0" w:firstColumn="0" w:lastColumn="0" w:oddVBand="0" w:evenVBand="0" w:oddHBand="0" w:evenHBand="0" w:firstRowFirstColumn="0" w:firstRowLastColumn="0" w:lastRowFirstColumn="0" w:lastRowLastColumn="0"/>
              <w:rPr>
                <w:rFonts w:eastAsia="Batang" w:cstheme="minorHAnsi"/>
                <w:color w:val="000000" w:themeColor="text1"/>
                <w:sz w:val="20"/>
                <w:szCs w:val="20"/>
                <w:lang w:eastAsia="pl-PL"/>
              </w:rPr>
            </w:pPr>
            <w:r w:rsidRPr="00272B22">
              <w:rPr>
                <w:rFonts w:eastAsia="Batang" w:cstheme="minorHAnsi"/>
                <w:color w:val="000000" w:themeColor="text1"/>
                <w:sz w:val="20"/>
                <w:szCs w:val="20"/>
                <w:lang w:eastAsia="pl-PL"/>
              </w:rPr>
              <w:t>Liczba osób korzystających</w:t>
            </w:r>
          </w:p>
        </w:tc>
        <w:tc>
          <w:tcPr>
            <w:tcW w:w="1984" w:type="dxa"/>
            <w:vAlign w:val="center"/>
          </w:tcPr>
          <w:p w14:paraId="3E49FE8B" w14:textId="1F929855" w:rsidR="00527F6D" w:rsidRPr="00272B22" w:rsidRDefault="00771B32" w:rsidP="00272B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272B22">
              <w:rPr>
                <w:rFonts w:eastAsia="Times New Roman" w:cstheme="minorHAnsi"/>
                <w:color w:val="000000" w:themeColor="text1"/>
                <w:sz w:val="20"/>
                <w:szCs w:val="20"/>
                <w:lang w:eastAsia="pl-PL"/>
              </w:rPr>
              <w:t>24</w:t>
            </w:r>
          </w:p>
        </w:tc>
        <w:tc>
          <w:tcPr>
            <w:tcW w:w="2268" w:type="dxa"/>
            <w:vAlign w:val="center"/>
          </w:tcPr>
          <w:p w14:paraId="37B6F6CF" w14:textId="075713C5" w:rsidR="00527F6D" w:rsidRPr="00272B22" w:rsidRDefault="00771B32" w:rsidP="00272B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272B22">
              <w:rPr>
                <w:rFonts w:eastAsia="Times New Roman" w:cstheme="minorHAnsi"/>
                <w:color w:val="000000" w:themeColor="text1"/>
                <w:sz w:val="20"/>
                <w:szCs w:val="20"/>
                <w:lang w:eastAsia="pl-PL"/>
              </w:rPr>
              <w:t>45</w:t>
            </w:r>
          </w:p>
        </w:tc>
        <w:tc>
          <w:tcPr>
            <w:tcW w:w="2127" w:type="dxa"/>
            <w:vAlign w:val="center"/>
          </w:tcPr>
          <w:p w14:paraId="012734A7" w14:textId="7A28962B" w:rsidR="00527F6D" w:rsidRPr="00272B22" w:rsidRDefault="00771B32" w:rsidP="00272B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272B22">
              <w:rPr>
                <w:rFonts w:eastAsia="Times New Roman" w:cstheme="minorHAnsi"/>
                <w:color w:val="000000" w:themeColor="text1"/>
                <w:sz w:val="20"/>
                <w:szCs w:val="20"/>
                <w:lang w:eastAsia="pl-PL"/>
              </w:rPr>
              <w:t>21</w:t>
            </w:r>
          </w:p>
        </w:tc>
      </w:tr>
      <w:tr w:rsidR="00527F6D" w:rsidRPr="00272B22" w14:paraId="4C43554C" w14:textId="77777777" w:rsidTr="00A12843">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236" w:type="dxa"/>
            <w:tcBorders>
              <w:left w:val="none" w:sz="0" w:space="0" w:color="auto"/>
            </w:tcBorders>
            <w:hideMark/>
          </w:tcPr>
          <w:p w14:paraId="335B87F9" w14:textId="42C8C95D" w:rsidR="00527F6D" w:rsidRPr="00272B22" w:rsidRDefault="00020BEB" w:rsidP="00272B22">
            <w:pPr>
              <w:jc w:val="center"/>
              <w:rPr>
                <w:rFonts w:eastAsia="Batang" w:cstheme="minorHAnsi"/>
                <w:color w:val="000000" w:themeColor="text1"/>
                <w:sz w:val="20"/>
                <w:szCs w:val="20"/>
                <w:lang w:eastAsia="pl-PL"/>
              </w:rPr>
            </w:pPr>
            <w:r w:rsidRPr="00272B22">
              <w:rPr>
                <w:rFonts w:eastAsia="Batang" w:cstheme="minorHAnsi"/>
                <w:color w:val="000000" w:themeColor="text1"/>
                <w:sz w:val="20"/>
                <w:szCs w:val="20"/>
                <w:lang w:eastAsia="pl-PL"/>
              </w:rPr>
              <w:t>3</w:t>
            </w:r>
          </w:p>
        </w:tc>
        <w:tc>
          <w:tcPr>
            <w:tcW w:w="2883" w:type="dxa"/>
          </w:tcPr>
          <w:p w14:paraId="597C318C" w14:textId="2D7650C8" w:rsidR="00527F6D" w:rsidRPr="00272B22" w:rsidRDefault="00527F6D" w:rsidP="00272B22">
            <w:pPr>
              <w:cnfStyle w:val="000000100000" w:firstRow="0" w:lastRow="0" w:firstColumn="0" w:lastColumn="0" w:oddVBand="0" w:evenVBand="0" w:oddHBand="1" w:evenHBand="0" w:firstRowFirstColumn="0" w:firstRowLastColumn="0" w:lastRowFirstColumn="0" w:lastRowLastColumn="0"/>
              <w:rPr>
                <w:rFonts w:eastAsia="Batang" w:cstheme="minorHAnsi"/>
                <w:color w:val="000000" w:themeColor="text1"/>
                <w:sz w:val="20"/>
                <w:szCs w:val="20"/>
                <w:lang w:eastAsia="pl-PL"/>
              </w:rPr>
            </w:pPr>
            <w:r w:rsidRPr="00272B22">
              <w:rPr>
                <w:rFonts w:eastAsia="Batang" w:cstheme="minorHAnsi"/>
                <w:color w:val="000000" w:themeColor="text1"/>
                <w:sz w:val="20"/>
                <w:szCs w:val="20"/>
                <w:lang w:eastAsia="pl-PL"/>
              </w:rPr>
              <w:t>Liczba korzystających średniomiesięcznie</w:t>
            </w:r>
          </w:p>
        </w:tc>
        <w:tc>
          <w:tcPr>
            <w:tcW w:w="1984" w:type="dxa"/>
            <w:vAlign w:val="center"/>
          </w:tcPr>
          <w:p w14:paraId="0C85BCC0" w14:textId="2E56D375" w:rsidR="00527F6D" w:rsidRPr="00272B22" w:rsidRDefault="003421C7"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272B22">
              <w:rPr>
                <w:rFonts w:eastAsia="Times New Roman" w:cstheme="minorHAnsi"/>
                <w:color w:val="000000" w:themeColor="text1"/>
                <w:sz w:val="20"/>
                <w:szCs w:val="20"/>
                <w:lang w:eastAsia="pl-PL"/>
              </w:rPr>
              <w:t>20</w:t>
            </w:r>
          </w:p>
        </w:tc>
        <w:tc>
          <w:tcPr>
            <w:tcW w:w="2268" w:type="dxa"/>
            <w:vAlign w:val="center"/>
          </w:tcPr>
          <w:p w14:paraId="01A6D304" w14:textId="08966A7C" w:rsidR="00527F6D" w:rsidRPr="008217A2" w:rsidRDefault="008217A2"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8217A2">
              <w:rPr>
                <w:rFonts w:eastAsia="Times New Roman" w:cstheme="minorHAnsi"/>
                <w:color w:val="000000" w:themeColor="text1"/>
                <w:sz w:val="20"/>
                <w:szCs w:val="20"/>
                <w:lang w:eastAsia="pl-PL"/>
              </w:rPr>
              <w:t>44</w:t>
            </w:r>
          </w:p>
        </w:tc>
        <w:tc>
          <w:tcPr>
            <w:tcW w:w="2127" w:type="dxa"/>
            <w:vAlign w:val="center"/>
          </w:tcPr>
          <w:p w14:paraId="77F9FBF1" w14:textId="7B35C097" w:rsidR="00527F6D" w:rsidRPr="008217A2" w:rsidRDefault="008217A2"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8217A2">
              <w:rPr>
                <w:rFonts w:eastAsia="Times New Roman" w:cstheme="minorHAnsi"/>
                <w:color w:val="000000" w:themeColor="text1"/>
                <w:sz w:val="20"/>
                <w:szCs w:val="20"/>
                <w:lang w:eastAsia="pl-PL"/>
              </w:rPr>
              <w:t>15</w:t>
            </w:r>
          </w:p>
        </w:tc>
      </w:tr>
    </w:tbl>
    <w:p w14:paraId="18FF3940" w14:textId="77777777" w:rsidR="00CF2AAB" w:rsidRPr="00D46C8B" w:rsidRDefault="00CF2AAB" w:rsidP="00D46C8B">
      <w:pPr>
        <w:spacing w:after="0" w:line="360" w:lineRule="auto"/>
        <w:rPr>
          <w:rFonts w:cstheme="minorHAnsi"/>
          <w:b/>
          <w:bCs/>
          <w:color w:val="000000" w:themeColor="text1"/>
        </w:rPr>
      </w:pPr>
    </w:p>
    <w:p w14:paraId="4D34A9C1" w14:textId="20A75BB7" w:rsidR="001A7222" w:rsidRPr="00272B22" w:rsidRDefault="001A7222" w:rsidP="00D46C8B">
      <w:pPr>
        <w:spacing w:after="0" w:line="360" w:lineRule="auto"/>
        <w:jc w:val="center"/>
        <w:rPr>
          <w:rFonts w:cstheme="minorHAnsi"/>
          <w:b/>
          <w:bCs/>
          <w:color w:val="000000" w:themeColor="text1"/>
          <w:sz w:val="20"/>
          <w:szCs w:val="20"/>
        </w:rPr>
      </w:pPr>
      <w:r w:rsidRPr="00272B22">
        <w:rPr>
          <w:rFonts w:cstheme="minorHAnsi"/>
          <w:b/>
          <w:bCs/>
          <w:color w:val="000000" w:themeColor="text1"/>
          <w:sz w:val="20"/>
          <w:szCs w:val="20"/>
        </w:rPr>
        <w:t xml:space="preserve">Tabela nr </w:t>
      </w:r>
      <w:r w:rsidR="00666DC0">
        <w:rPr>
          <w:rFonts w:cstheme="minorHAnsi"/>
          <w:b/>
          <w:bCs/>
          <w:color w:val="000000" w:themeColor="text1"/>
          <w:sz w:val="20"/>
          <w:szCs w:val="20"/>
        </w:rPr>
        <w:t>8</w:t>
      </w:r>
      <w:r w:rsidRPr="00272B22">
        <w:rPr>
          <w:rFonts w:cstheme="minorHAnsi"/>
          <w:b/>
          <w:bCs/>
          <w:color w:val="000000" w:themeColor="text1"/>
          <w:sz w:val="20"/>
          <w:szCs w:val="20"/>
        </w:rPr>
        <w:t>. Kluby wsparcia w 20</w:t>
      </w:r>
      <w:r w:rsidR="00AC2BA0" w:rsidRPr="00272B22">
        <w:rPr>
          <w:rFonts w:cstheme="minorHAnsi"/>
          <w:b/>
          <w:bCs/>
          <w:color w:val="000000" w:themeColor="text1"/>
          <w:sz w:val="20"/>
          <w:szCs w:val="20"/>
        </w:rPr>
        <w:t>20</w:t>
      </w:r>
      <w:r w:rsidRPr="00272B22">
        <w:rPr>
          <w:rFonts w:cstheme="minorHAnsi"/>
          <w:b/>
          <w:bCs/>
          <w:color w:val="000000" w:themeColor="text1"/>
          <w:sz w:val="20"/>
          <w:szCs w:val="20"/>
        </w:rPr>
        <w:t xml:space="preserve"> r.  </w:t>
      </w:r>
    </w:p>
    <w:tbl>
      <w:tblPr>
        <w:tblStyle w:val="Tabelasiatki5ciemnaakcent11"/>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592"/>
        <w:gridCol w:w="2976"/>
        <w:gridCol w:w="2694"/>
      </w:tblGrid>
      <w:tr w:rsidR="009414A6" w:rsidRPr="00D46C8B" w14:paraId="23A0D944" w14:textId="77777777" w:rsidTr="00E63A8B">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828" w:type="dxa"/>
            <w:gridSpan w:val="2"/>
            <w:tcBorders>
              <w:top w:val="none" w:sz="0" w:space="0" w:color="auto"/>
              <w:left w:val="none" w:sz="0" w:space="0" w:color="auto"/>
              <w:right w:val="none" w:sz="0" w:space="0" w:color="auto"/>
            </w:tcBorders>
            <w:vAlign w:val="center"/>
            <w:hideMark/>
          </w:tcPr>
          <w:p w14:paraId="2003F51A" w14:textId="77777777" w:rsidR="009414A6" w:rsidRPr="00272B22" w:rsidRDefault="009414A6" w:rsidP="00272B22">
            <w:pPr>
              <w:jc w:val="center"/>
              <w:rPr>
                <w:rFonts w:eastAsia="Times New Roman" w:cstheme="minorHAnsi"/>
                <w:sz w:val="20"/>
                <w:szCs w:val="20"/>
                <w:lang w:eastAsia="pl-PL"/>
              </w:rPr>
            </w:pPr>
            <w:r w:rsidRPr="00272B22">
              <w:rPr>
                <w:rFonts w:eastAsia="Batang" w:cstheme="minorHAnsi"/>
                <w:i/>
                <w:sz w:val="20"/>
                <w:szCs w:val="20"/>
                <w:lang w:eastAsia="pl-PL"/>
              </w:rPr>
              <w:t>Wyszczególnienie</w:t>
            </w:r>
          </w:p>
        </w:tc>
        <w:tc>
          <w:tcPr>
            <w:tcW w:w="2976" w:type="dxa"/>
            <w:tcBorders>
              <w:top w:val="none" w:sz="0" w:space="0" w:color="auto"/>
              <w:left w:val="none" w:sz="0" w:space="0" w:color="auto"/>
              <w:right w:val="none" w:sz="0" w:space="0" w:color="auto"/>
            </w:tcBorders>
            <w:vAlign w:val="center"/>
            <w:hideMark/>
          </w:tcPr>
          <w:p w14:paraId="52DEBBF0" w14:textId="37A620AD" w:rsidR="009414A6" w:rsidRPr="00272B22" w:rsidRDefault="009414A6" w:rsidP="00272B2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272B22">
              <w:rPr>
                <w:rFonts w:cstheme="minorHAnsi"/>
                <w:sz w:val="20"/>
                <w:szCs w:val="20"/>
              </w:rPr>
              <w:t>Klub wsparcia dla osób z zaburzeniami psychicznymi przy ŚDS</w:t>
            </w:r>
            <w:r w:rsidR="00820C26" w:rsidRPr="00272B22">
              <w:rPr>
                <w:rFonts w:cstheme="minorHAnsi"/>
                <w:sz w:val="20"/>
                <w:szCs w:val="20"/>
              </w:rPr>
              <w:t>-B</w:t>
            </w:r>
          </w:p>
        </w:tc>
        <w:tc>
          <w:tcPr>
            <w:tcW w:w="2694" w:type="dxa"/>
            <w:tcBorders>
              <w:top w:val="none" w:sz="0" w:space="0" w:color="auto"/>
              <w:left w:val="none" w:sz="0" w:space="0" w:color="auto"/>
              <w:right w:val="none" w:sz="0" w:space="0" w:color="auto"/>
            </w:tcBorders>
            <w:vAlign w:val="center"/>
          </w:tcPr>
          <w:p w14:paraId="45DCC9B1" w14:textId="6216C809" w:rsidR="009414A6" w:rsidRPr="00272B22" w:rsidRDefault="009414A6" w:rsidP="00272B2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272B22">
              <w:rPr>
                <w:rFonts w:cstheme="minorHAnsi"/>
                <w:sz w:val="20"/>
                <w:szCs w:val="20"/>
              </w:rPr>
              <w:t>Klub Samopomocy dla osób z zaburzeniami psychicznymi „STER”,</w:t>
            </w:r>
          </w:p>
        </w:tc>
      </w:tr>
      <w:tr w:rsidR="009414A6" w:rsidRPr="00D46C8B" w14:paraId="706D8681" w14:textId="77777777" w:rsidTr="00E63A8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36" w:type="dxa"/>
            <w:tcBorders>
              <w:left w:val="none" w:sz="0" w:space="0" w:color="auto"/>
            </w:tcBorders>
            <w:hideMark/>
          </w:tcPr>
          <w:p w14:paraId="6CBBDDE4" w14:textId="08C59D57" w:rsidR="009414A6" w:rsidRPr="00272B22" w:rsidRDefault="00020BEB" w:rsidP="00272B22">
            <w:pPr>
              <w:jc w:val="center"/>
              <w:rPr>
                <w:rFonts w:eastAsia="Times New Roman" w:cstheme="minorHAnsi"/>
                <w:b w:val="0"/>
                <w:bCs w:val="0"/>
                <w:color w:val="000000" w:themeColor="text1"/>
                <w:sz w:val="20"/>
                <w:szCs w:val="20"/>
                <w:lang w:eastAsia="pl-PL"/>
              </w:rPr>
            </w:pPr>
            <w:r w:rsidRPr="00272B22">
              <w:rPr>
                <w:rFonts w:eastAsia="Times New Roman" w:cstheme="minorHAnsi"/>
                <w:b w:val="0"/>
                <w:bCs w:val="0"/>
                <w:color w:val="000000" w:themeColor="text1"/>
                <w:sz w:val="20"/>
                <w:szCs w:val="20"/>
                <w:lang w:eastAsia="pl-PL"/>
              </w:rPr>
              <w:t>1</w:t>
            </w:r>
          </w:p>
        </w:tc>
        <w:tc>
          <w:tcPr>
            <w:tcW w:w="3592" w:type="dxa"/>
            <w:vAlign w:val="center"/>
          </w:tcPr>
          <w:p w14:paraId="7E3C6C02" w14:textId="77777777" w:rsidR="009414A6" w:rsidRPr="00272B22" w:rsidRDefault="009414A6" w:rsidP="00272B22">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272B22">
              <w:rPr>
                <w:rFonts w:eastAsia="Times New Roman" w:cstheme="minorHAnsi"/>
                <w:b/>
                <w:bCs/>
                <w:color w:val="000000" w:themeColor="text1"/>
                <w:sz w:val="20"/>
                <w:szCs w:val="20"/>
                <w:lang w:eastAsia="pl-PL"/>
              </w:rPr>
              <w:t>Liczba miejsc</w:t>
            </w:r>
          </w:p>
        </w:tc>
        <w:tc>
          <w:tcPr>
            <w:tcW w:w="2976" w:type="dxa"/>
          </w:tcPr>
          <w:p w14:paraId="6F08966A" w14:textId="5D4B2953" w:rsidR="009414A6" w:rsidRPr="00272B22" w:rsidRDefault="009414A6"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272B22">
              <w:rPr>
                <w:rFonts w:eastAsia="Times New Roman" w:cstheme="minorHAnsi"/>
                <w:b/>
                <w:bCs/>
                <w:color w:val="000000" w:themeColor="text1"/>
                <w:sz w:val="20"/>
                <w:szCs w:val="20"/>
                <w:lang w:eastAsia="pl-PL"/>
              </w:rPr>
              <w:t>15</w:t>
            </w:r>
          </w:p>
        </w:tc>
        <w:tc>
          <w:tcPr>
            <w:tcW w:w="2694" w:type="dxa"/>
          </w:tcPr>
          <w:p w14:paraId="377F4CEE" w14:textId="3E897489" w:rsidR="009414A6" w:rsidRPr="00272B22" w:rsidRDefault="009414A6"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272B22">
              <w:rPr>
                <w:rFonts w:eastAsia="Times New Roman" w:cstheme="minorHAnsi"/>
                <w:b/>
                <w:bCs/>
                <w:color w:val="000000" w:themeColor="text1"/>
                <w:sz w:val="20"/>
                <w:szCs w:val="20"/>
                <w:lang w:eastAsia="pl-PL"/>
              </w:rPr>
              <w:t>1</w:t>
            </w:r>
            <w:r w:rsidR="00AE1CD8" w:rsidRPr="00272B22">
              <w:rPr>
                <w:rFonts w:eastAsia="Times New Roman" w:cstheme="minorHAnsi"/>
                <w:b/>
                <w:bCs/>
                <w:color w:val="000000" w:themeColor="text1"/>
                <w:sz w:val="20"/>
                <w:szCs w:val="20"/>
                <w:lang w:eastAsia="pl-PL"/>
              </w:rPr>
              <w:t>8</w:t>
            </w:r>
          </w:p>
        </w:tc>
      </w:tr>
      <w:tr w:rsidR="009414A6" w:rsidRPr="00D46C8B" w14:paraId="29E9B08D" w14:textId="77777777" w:rsidTr="00E63A8B">
        <w:trPr>
          <w:trHeight w:val="398"/>
        </w:trPr>
        <w:tc>
          <w:tcPr>
            <w:cnfStyle w:val="001000000000" w:firstRow="0" w:lastRow="0" w:firstColumn="1" w:lastColumn="0" w:oddVBand="0" w:evenVBand="0" w:oddHBand="0" w:evenHBand="0" w:firstRowFirstColumn="0" w:firstRowLastColumn="0" w:lastRowFirstColumn="0" w:lastRowLastColumn="0"/>
            <w:tcW w:w="236" w:type="dxa"/>
            <w:tcBorders>
              <w:left w:val="none" w:sz="0" w:space="0" w:color="auto"/>
            </w:tcBorders>
            <w:hideMark/>
          </w:tcPr>
          <w:p w14:paraId="34CE0384" w14:textId="2031B7C6" w:rsidR="009414A6" w:rsidRPr="00272B22" w:rsidRDefault="00020BEB" w:rsidP="00272B22">
            <w:pPr>
              <w:rPr>
                <w:rFonts w:eastAsia="Batang" w:cstheme="minorHAnsi"/>
                <w:color w:val="000000" w:themeColor="text1"/>
                <w:sz w:val="20"/>
                <w:szCs w:val="20"/>
                <w:lang w:eastAsia="pl-PL"/>
              </w:rPr>
            </w:pPr>
            <w:r w:rsidRPr="00272B22">
              <w:rPr>
                <w:rFonts w:eastAsia="Batang" w:cstheme="minorHAnsi"/>
                <w:color w:val="000000" w:themeColor="text1"/>
                <w:sz w:val="20"/>
                <w:szCs w:val="20"/>
                <w:lang w:eastAsia="pl-PL"/>
              </w:rPr>
              <w:t>2</w:t>
            </w:r>
          </w:p>
        </w:tc>
        <w:tc>
          <w:tcPr>
            <w:tcW w:w="3592" w:type="dxa"/>
            <w:vAlign w:val="center"/>
          </w:tcPr>
          <w:p w14:paraId="5E69B425" w14:textId="77777777" w:rsidR="009414A6" w:rsidRPr="00272B22" w:rsidRDefault="009414A6" w:rsidP="00272B22">
            <w:pPr>
              <w:cnfStyle w:val="000000000000" w:firstRow="0" w:lastRow="0" w:firstColumn="0" w:lastColumn="0" w:oddVBand="0" w:evenVBand="0" w:oddHBand="0" w:evenHBand="0" w:firstRowFirstColumn="0" w:firstRowLastColumn="0" w:lastRowFirstColumn="0" w:lastRowLastColumn="0"/>
              <w:rPr>
                <w:rFonts w:eastAsia="Batang" w:cstheme="minorHAnsi"/>
                <w:color w:val="000000" w:themeColor="text1"/>
                <w:sz w:val="20"/>
                <w:szCs w:val="20"/>
                <w:lang w:eastAsia="pl-PL"/>
              </w:rPr>
            </w:pPr>
            <w:r w:rsidRPr="00272B22">
              <w:rPr>
                <w:rFonts w:eastAsia="Batang" w:cstheme="minorHAnsi"/>
                <w:color w:val="000000" w:themeColor="text1"/>
                <w:sz w:val="20"/>
                <w:szCs w:val="20"/>
                <w:lang w:eastAsia="pl-PL"/>
              </w:rPr>
              <w:t>Liczba osób korzystających</w:t>
            </w:r>
          </w:p>
        </w:tc>
        <w:tc>
          <w:tcPr>
            <w:tcW w:w="2976" w:type="dxa"/>
          </w:tcPr>
          <w:p w14:paraId="1830DD70" w14:textId="2B377AF6" w:rsidR="009414A6" w:rsidRPr="00272B22" w:rsidRDefault="00820C26" w:rsidP="00272B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272B22">
              <w:rPr>
                <w:rFonts w:eastAsia="Times New Roman" w:cstheme="minorHAnsi"/>
                <w:color w:val="000000" w:themeColor="text1"/>
                <w:sz w:val="20"/>
                <w:szCs w:val="20"/>
                <w:lang w:eastAsia="pl-PL"/>
              </w:rPr>
              <w:t>1</w:t>
            </w:r>
            <w:r w:rsidR="00771B32" w:rsidRPr="00272B22">
              <w:rPr>
                <w:rFonts w:eastAsia="Times New Roman" w:cstheme="minorHAnsi"/>
                <w:color w:val="000000" w:themeColor="text1"/>
                <w:sz w:val="20"/>
                <w:szCs w:val="20"/>
                <w:lang w:eastAsia="pl-PL"/>
              </w:rPr>
              <w:t>5</w:t>
            </w:r>
          </w:p>
        </w:tc>
        <w:tc>
          <w:tcPr>
            <w:tcW w:w="2694" w:type="dxa"/>
          </w:tcPr>
          <w:p w14:paraId="25ABDE0B" w14:textId="5E345CE1" w:rsidR="009414A6" w:rsidRPr="00272B22" w:rsidRDefault="00AE1CD8" w:rsidP="00272B2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272B22">
              <w:rPr>
                <w:rFonts w:eastAsia="Times New Roman" w:cstheme="minorHAnsi"/>
                <w:color w:val="000000" w:themeColor="text1"/>
                <w:sz w:val="20"/>
                <w:szCs w:val="20"/>
                <w:lang w:eastAsia="pl-PL"/>
              </w:rPr>
              <w:t>25</w:t>
            </w:r>
          </w:p>
        </w:tc>
      </w:tr>
      <w:tr w:rsidR="009414A6" w:rsidRPr="00D46C8B" w14:paraId="478418AA" w14:textId="77777777" w:rsidTr="00E63A8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6" w:type="dxa"/>
            <w:tcBorders>
              <w:left w:val="none" w:sz="0" w:space="0" w:color="auto"/>
              <w:bottom w:val="none" w:sz="0" w:space="0" w:color="auto"/>
            </w:tcBorders>
            <w:hideMark/>
          </w:tcPr>
          <w:p w14:paraId="0526E8BE" w14:textId="2E63DE01" w:rsidR="009414A6" w:rsidRPr="00272B22" w:rsidRDefault="00020BEB" w:rsidP="00272B22">
            <w:pPr>
              <w:jc w:val="center"/>
              <w:rPr>
                <w:rFonts w:eastAsia="Batang" w:cstheme="minorHAnsi"/>
                <w:color w:val="000000" w:themeColor="text1"/>
                <w:sz w:val="20"/>
                <w:szCs w:val="20"/>
                <w:lang w:eastAsia="pl-PL"/>
              </w:rPr>
            </w:pPr>
            <w:r w:rsidRPr="00272B22">
              <w:rPr>
                <w:rFonts w:eastAsia="Batang" w:cstheme="minorHAnsi"/>
                <w:color w:val="000000" w:themeColor="text1"/>
                <w:sz w:val="20"/>
                <w:szCs w:val="20"/>
                <w:lang w:eastAsia="pl-PL"/>
              </w:rPr>
              <w:t>3</w:t>
            </w:r>
          </w:p>
        </w:tc>
        <w:tc>
          <w:tcPr>
            <w:tcW w:w="3592" w:type="dxa"/>
            <w:vAlign w:val="center"/>
          </w:tcPr>
          <w:p w14:paraId="40BB7A7E" w14:textId="77777777" w:rsidR="009414A6" w:rsidRPr="00272B22" w:rsidRDefault="009414A6" w:rsidP="00272B22">
            <w:pPr>
              <w:cnfStyle w:val="000000100000" w:firstRow="0" w:lastRow="0" w:firstColumn="0" w:lastColumn="0" w:oddVBand="0" w:evenVBand="0" w:oddHBand="1" w:evenHBand="0" w:firstRowFirstColumn="0" w:firstRowLastColumn="0" w:lastRowFirstColumn="0" w:lastRowLastColumn="0"/>
              <w:rPr>
                <w:rFonts w:eastAsia="Batang" w:cstheme="minorHAnsi"/>
                <w:color w:val="000000" w:themeColor="text1"/>
                <w:sz w:val="20"/>
                <w:szCs w:val="20"/>
                <w:lang w:eastAsia="pl-PL"/>
              </w:rPr>
            </w:pPr>
            <w:r w:rsidRPr="00272B22">
              <w:rPr>
                <w:rFonts w:eastAsia="Batang" w:cstheme="minorHAnsi"/>
                <w:color w:val="000000" w:themeColor="text1"/>
                <w:sz w:val="20"/>
                <w:szCs w:val="20"/>
                <w:lang w:eastAsia="pl-PL"/>
              </w:rPr>
              <w:t>Liczba korzystających średniomiesięcznie</w:t>
            </w:r>
          </w:p>
        </w:tc>
        <w:tc>
          <w:tcPr>
            <w:tcW w:w="2976" w:type="dxa"/>
          </w:tcPr>
          <w:p w14:paraId="735719D3" w14:textId="1B056059" w:rsidR="009414A6" w:rsidRPr="00272B22" w:rsidRDefault="00B30E9F"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272B22">
              <w:rPr>
                <w:rFonts w:eastAsia="Times New Roman" w:cstheme="minorHAnsi"/>
                <w:color w:val="000000" w:themeColor="text1"/>
                <w:sz w:val="20"/>
                <w:szCs w:val="20"/>
                <w:lang w:eastAsia="pl-PL"/>
              </w:rPr>
              <w:t>15</w:t>
            </w:r>
          </w:p>
        </w:tc>
        <w:tc>
          <w:tcPr>
            <w:tcW w:w="2694" w:type="dxa"/>
          </w:tcPr>
          <w:p w14:paraId="6F869CA0" w14:textId="2BEBCDC8" w:rsidR="009414A6" w:rsidRPr="00272B22" w:rsidRDefault="00AC2BA0" w:rsidP="00272B2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272B22">
              <w:rPr>
                <w:rFonts w:eastAsia="Times New Roman" w:cstheme="minorHAnsi"/>
                <w:color w:val="000000" w:themeColor="text1"/>
                <w:sz w:val="20"/>
                <w:szCs w:val="20"/>
                <w:lang w:eastAsia="pl-PL"/>
              </w:rPr>
              <w:t>1</w:t>
            </w:r>
            <w:r w:rsidR="00AE1CD8" w:rsidRPr="00272B22">
              <w:rPr>
                <w:rFonts w:eastAsia="Times New Roman" w:cstheme="minorHAnsi"/>
                <w:color w:val="000000" w:themeColor="text1"/>
                <w:sz w:val="20"/>
                <w:szCs w:val="20"/>
                <w:lang w:eastAsia="pl-PL"/>
              </w:rPr>
              <w:t>8</w:t>
            </w:r>
          </w:p>
        </w:tc>
      </w:tr>
    </w:tbl>
    <w:p w14:paraId="7E6F8B36" w14:textId="77777777" w:rsidR="00272B22" w:rsidRPr="00D46C8B" w:rsidRDefault="00272B22" w:rsidP="00D46C8B">
      <w:pPr>
        <w:spacing w:line="360" w:lineRule="auto"/>
        <w:rPr>
          <w:rFonts w:cstheme="minorHAnsi"/>
        </w:rPr>
      </w:pPr>
    </w:p>
    <w:p w14:paraId="744A906C" w14:textId="37B330E0" w:rsidR="00951025" w:rsidRPr="00666DC0" w:rsidRDefault="00C825F9" w:rsidP="009D4674">
      <w:pPr>
        <w:pStyle w:val="Nagwek2"/>
        <w:numPr>
          <w:ilvl w:val="1"/>
          <w:numId w:val="5"/>
        </w:numPr>
        <w:spacing w:line="360" w:lineRule="auto"/>
        <w:rPr>
          <w:rFonts w:asciiTheme="minorHAnsi" w:hAnsiTheme="minorHAnsi" w:cstheme="minorHAnsi"/>
          <w:b/>
          <w:color w:val="000000" w:themeColor="text1"/>
          <w:sz w:val="22"/>
          <w:szCs w:val="22"/>
        </w:rPr>
      </w:pPr>
      <w:bookmarkStart w:id="17" w:name="_Toc100925722"/>
      <w:r w:rsidRPr="00D46C8B">
        <w:rPr>
          <w:rFonts w:asciiTheme="minorHAnsi" w:hAnsiTheme="minorHAnsi" w:cstheme="minorHAnsi"/>
          <w:b/>
          <w:color w:val="000000" w:themeColor="text1"/>
          <w:sz w:val="22"/>
          <w:szCs w:val="22"/>
        </w:rPr>
        <w:t>Domy pomocy społecznej</w:t>
      </w:r>
      <w:bookmarkEnd w:id="17"/>
    </w:p>
    <w:p w14:paraId="023BC5F3" w14:textId="40D78460" w:rsidR="00C86C4E" w:rsidRPr="00D46C8B" w:rsidRDefault="00C86C4E" w:rsidP="00D46C8B">
      <w:pPr>
        <w:spacing w:after="0" w:line="360" w:lineRule="auto"/>
        <w:ind w:firstLine="360"/>
        <w:jc w:val="both"/>
        <w:rPr>
          <w:rFonts w:cstheme="minorHAnsi"/>
        </w:rPr>
      </w:pPr>
      <w:r w:rsidRPr="00D46C8B">
        <w:rPr>
          <w:rFonts w:cstheme="minorHAnsi"/>
        </w:rPr>
        <w:t xml:space="preserve">Zgodnie z ustawą z dnia 12 marca 2004 r. o pomocy społecznej, do zadań własnych gminy należy kierowanie i ponoszenie odpłatności za pobyt mieszkańców w domu pomocy społecznej. Mieszkaniec gminy, który ze względu na wiek, choroby lub niepełnosprawności, niemogący samodzielnie funkcjonować </w:t>
      </w:r>
      <w:r w:rsidR="00057A37" w:rsidRPr="00D46C8B">
        <w:rPr>
          <w:rFonts w:cstheme="minorHAnsi"/>
        </w:rPr>
        <w:br/>
      </w:r>
      <w:r w:rsidRPr="00D46C8B">
        <w:rPr>
          <w:rFonts w:cstheme="minorHAnsi"/>
        </w:rPr>
        <w:t xml:space="preserve">w codziennym życiu, któremu nie można zapewnić niezbędnej pomocy w formie usług opiekuńczych, ma prawo ubiegać się o skierowanie do DPS. Dom pomocy społecznej świadczy usługi bytowe, opiekuńcze, wspomagające i edukacyjne na poziomie obowiązującego standardu, w zakresie i formach wynikających </w:t>
      </w:r>
      <w:r w:rsidR="0020080A" w:rsidRPr="00D46C8B">
        <w:rPr>
          <w:rFonts w:cstheme="minorHAnsi"/>
        </w:rPr>
        <w:br/>
      </w:r>
      <w:r w:rsidRPr="00D46C8B">
        <w:rPr>
          <w:rFonts w:cstheme="minorHAnsi"/>
        </w:rPr>
        <w:t xml:space="preserve">z indywidualnych potrzeb osób w nim przebywających. </w:t>
      </w:r>
    </w:p>
    <w:p w14:paraId="4A25AC5B" w14:textId="1B682610" w:rsidR="00C86C4E" w:rsidRPr="00D46C8B" w:rsidRDefault="00C86C4E" w:rsidP="00D46C8B">
      <w:pPr>
        <w:spacing w:after="0" w:line="360" w:lineRule="auto"/>
        <w:jc w:val="both"/>
        <w:rPr>
          <w:rFonts w:cstheme="minorHAnsi"/>
        </w:rPr>
      </w:pPr>
      <w:r w:rsidRPr="00D46C8B">
        <w:rPr>
          <w:rFonts w:cstheme="minorHAnsi"/>
        </w:rPr>
        <w:t xml:space="preserve"> </w:t>
      </w:r>
      <w:r w:rsidR="00482FE0" w:rsidRPr="00D46C8B">
        <w:rPr>
          <w:rFonts w:cstheme="minorHAnsi"/>
        </w:rPr>
        <w:tab/>
      </w:r>
      <w:r w:rsidRPr="00D46C8B">
        <w:rPr>
          <w:rFonts w:cstheme="minorHAnsi"/>
        </w:rPr>
        <w:t xml:space="preserve">Na terenie Gminy Miasta Sopotu prowadzony jest Dom dla 83 osób w podeszłym wieku </w:t>
      </w:r>
      <w:r w:rsidR="0020080A" w:rsidRPr="00D46C8B">
        <w:rPr>
          <w:rFonts w:cstheme="minorHAnsi"/>
        </w:rPr>
        <w:br/>
      </w:r>
      <w:r w:rsidRPr="00D46C8B">
        <w:rPr>
          <w:rFonts w:cstheme="minorHAnsi"/>
        </w:rPr>
        <w:t xml:space="preserve">i przewlekle somatycznie chorych. </w:t>
      </w:r>
      <w:r w:rsidR="00057A37" w:rsidRPr="00D46C8B">
        <w:rPr>
          <w:rFonts w:cstheme="minorHAnsi"/>
        </w:rPr>
        <w:t xml:space="preserve">W ciągu roku sprawozdawczego, w Domu Pomocy Społecznej w Sopocie przebywało 106 mieszkańców. W 2021 r. skierowano do DPS </w:t>
      </w:r>
      <w:r w:rsidR="00A2431A" w:rsidRPr="00D46C8B">
        <w:rPr>
          <w:rFonts w:cstheme="minorHAnsi"/>
        </w:rPr>
        <w:t xml:space="preserve">w Sopocie </w:t>
      </w:r>
      <w:r w:rsidR="00057A37" w:rsidRPr="00D46C8B">
        <w:rPr>
          <w:rFonts w:cstheme="minorHAnsi"/>
        </w:rPr>
        <w:t xml:space="preserve">36 osób. </w:t>
      </w:r>
      <w:r w:rsidR="00A2431A" w:rsidRPr="00D46C8B">
        <w:rPr>
          <w:rFonts w:cstheme="minorHAnsi"/>
        </w:rPr>
        <w:t xml:space="preserve">W </w:t>
      </w:r>
      <w:proofErr w:type="spellStart"/>
      <w:r w:rsidR="00A2431A" w:rsidRPr="00D46C8B">
        <w:rPr>
          <w:rFonts w:cstheme="minorHAnsi"/>
        </w:rPr>
        <w:t>dps</w:t>
      </w:r>
      <w:proofErr w:type="spellEnd"/>
      <w:r w:rsidR="00A2431A" w:rsidRPr="00D46C8B">
        <w:rPr>
          <w:rFonts w:cstheme="minorHAnsi"/>
        </w:rPr>
        <w:t xml:space="preserve"> poza Sopotem przebywało 53 mieszkańców</w:t>
      </w:r>
      <w:r w:rsidR="0090179F" w:rsidRPr="00D46C8B">
        <w:rPr>
          <w:rFonts w:cstheme="minorHAnsi"/>
        </w:rPr>
        <w:t xml:space="preserve">, </w:t>
      </w:r>
      <w:r w:rsidR="00074D09" w:rsidRPr="00D46C8B">
        <w:rPr>
          <w:rFonts w:cstheme="minorHAnsi"/>
        </w:rPr>
        <w:t xml:space="preserve">a </w:t>
      </w:r>
      <w:r w:rsidR="0090179F" w:rsidRPr="00D46C8B">
        <w:rPr>
          <w:rFonts w:cstheme="minorHAnsi"/>
        </w:rPr>
        <w:t xml:space="preserve">najwięcej, bo 30 osób -  w </w:t>
      </w:r>
      <w:proofErr w:type="spellStart"/>
      <w:r w:rsidR="0090179F" w:rsidRPr="00D46C8B">
        <w:rPr>
          <w:rFonts w:cstheme="minorHAnsi"/>
        </w:rPr>
        <w:t>dps</w:t>
      </w:r>
      <w:proofErr w:type="spellEnd"/>
      <w:r w:rsidR="0090179F" w:rsidRPr="00D46C8B">
        <w:rPr>
          <w:rFonts w:cstheme="minorHAnsi"/>
        </w:rPr>
        <w:t xml:space="preserve"> dla przewlekle psychicznie chorych. </w:t>
      </w:r>
    </w:p>
    <w:p w14:paraId="45C306C7" w14:textId="230B4C42" w:rsidR="00602D2C" w:rsidRDefault="00602D2C" w:rsidP="002B280D">
      <w:pPr>
        <w:spacing w:after="0" w:line="240" w:lineRule="auto"/>
        <w:rPr>
          <w:rFonts w:cstheme="minorHAnsi"/>
          <w:b/>
          <w:sz w:val="20"/>
          <w:szCs w:val="20"/>
        </w:rPr>
      </w:pPr>
    </w:p>
    <w:p w14:paraId="03795433" w14:textId="609FE24C" w:rsidR="002B280D" w:rsidRDefault="002B280D" w:rsidP="002B280D">
      <w:pPr>
        <w:spacing w:after="0" w:line="240" w:lineRule="auto"/>
        <w:rPr>
          <w:rFonts w:cstheme="minorHAnsi"/>
          <w:b/>
          <w:sz w:val="20"/>
          <w:szCs w:val="20"/>
        </w:rPr>
      </w:pPr>
    </w:p>
    <w:p w14:paraId="70B9592B" w14:textId="119EC57A" w:rsidR="002B280D" w:rsidRDefault="002B280D" w:rsidP="002B280D">
      <w:pPr>
        <w:spacing w:after="0" w:line="240" w:lineRule="auto"/>
        <w:rPr>
          <w:rFonts w:cstheme="minorHAnsi"/>
          <w:b/>
          <w:sz w:val="20"/>
          <w:szCs w:val="20"/>
        </w:rPr>
      </w:pPr>
    </w:p>
    <w:p w14:paraId="130AA0BB" w14:textId="19C4DD62" w:rsidR="002B280D" w:rsidRDefault="002B280D" w:rsidP="002B280D">
      <w:pPr>
        <w:spacing w:after="0" w:line="240" w:lineRule="auto"/>
        <w:rPr>
          <w:rFonts w:cstheme="minorHAnsi"/>
          <w:b/>
          <w:sz w:val="20"/>
          <w:szCs w:val="20"/>
        </w:rPr>
      </w:pPr>
    </w:p>
    <w:p w14:paraId="306DBBF7" w14:textId="7CD0B184" w:rsidR="002B280D" w:rsidRDefault="002B280D" w:rsidP="002B280D">
      <w:pPr>
        <w:spacing w:after="0" w:line="240" w:lineRule="auto"/>
        <w:rPr>
          <w:rFonts w:cstheme="minorHAnsi"/>
          <w:b/>
          <w:sz w:val="20"/>
          <w:szCs w:val="20"/>
        </w:rPr>
      </w:pPr>
    </w:p>
    <w:p w14:paraId="6D371D65" w14:textId="766FA30D" w:rsidR="002B280D" w:rsidRDefault="002B280D" w:rsidP="002B280D">
      <w:pPr>
        <w:spacing w:after="0" w:line="240" w:lineRule="auto"/>
        <w:rPr>
          <w:rFonts w:cstheme="minorHAnsi"/>
          <w:b/>
          <w:sz w:val="20"/>
          <w:szCs w:val="20"/>
        </w:rPr>
      </w:pPr>
    </w:p>
    <w:p w14:paraId="33CF1133" w14:textId="29D3A586" w:rsidR="002B280D" w:rsidRDefault="002B280D" w:rsidP="002B280D">
      <w:pPr>
        <w:spacing w:after="0" w:line="240" w:lineRule="auto"/>
        <w:rPr>
          <w:rFonts w:cstheme="minorHAnsi"/>
          <w:b/>
          <w:sz w:val="20"/>
          <w:szCs w:val="20"/>
        </w:rPr>
      </w:pPr>
    </w:p>
    <w:p w14:paraId="3781D0E9" w14:textId="0A383C36" w:rsidR="002B280D" w:rsidRDefault="002B280D" w:rsidP="002B280D">
      <w:pPr>
        <w:spacing w:after="0" w:line="240" w:lineRule="auto"/>
        <w:rPr>
          <w:rFonts w:cstheme="minorHAnsi"/>
          <w:b/>
          <w:sz w:val="20"/>
          <w:szCs w:val="20"/>
        </w:rPr>
      </w:pPr>
    </w:p>
    <w:p w14:paraId="2A6A949F" w14:textId="55D469A8" w:rsidR="002B280D" w:rsidRDefault="002B280D" w:rsidP="002B280D">
      <w:pPr>
        <w:spacing w:after="0" w:line="240" w:lineRule="auto"/>
        <w:rPr>
          <w:rFonts w:cstheme="minorHAnsi"/>
          <w:b/>
          <w:sz w:val="20"/>
          <w:szCs w:val="20"/>
        </w:rPr>
      </w:pPr>
    </w:p>
    <w:p w14:paraId="50E64053" w14:textId="2C3E9861" w:rsidR="002B280D" w:rsidRDefault="002B280D" w:rsidP="002B280D">
      <w:pPr>
        <w:spacing w:after="0" w:line="240" w:lineRule="auto"/>
        <w:rPr>
          <w:rFonts w:cstheme="minorHAnsi"/>
          <w:b/>
          <w:sz w:val="20"/>
          <w:szCs w:val="20"/>
        </w:rPr>
      </w:pPr>
    </w:p>
    <w:p w14:paraId="78688E1D" w14:textId="5E20D64F" w:rsidR="002B280D" w:rsidRDefault="002B280D" w:rsidP="002B280D">
      <w:pPr>
        <w:spacing w:after="0" w:line="240" w:lineRule="auto"/>
        <w:rPr>
          <w:rFonts w:cstheme="minorHAnsi"/>
          <w:b/>
          <w:sz w:val="20"/>
          <w:szCs w:val="20"/>
        </w:rPr>
      </w:pPr>
    </w:p>
    <w:p w14:paraId="2CCA8492" w14:textId="704C8FC8" w:rsidR="002B280D" w:rsidRDefault="002B280D" w:rsidP="002B280D">
      <w:pPr>
        <w:spacing w:after="0" w:line="240" w:lineRule="auto"/>
        <w:rPr>
          <w:rFonts w:cstheme="minorHAnsi"/>
          <w:b/>
          <w:sz w:val="20"/>
          <w:szCs w:val="20"/>
        </w:rPr>
      </w:pPr>
    </w:p>
    <w:p w14:paraId="4434D515" w14:textId="39DF4FFC" w:rsidR="002B280D" w:rsidRDefault="002B280D" w:rsidP="002B280D">
      <w:pPr>
        <w:spacing w:after="0" w:line="240" w:lineRule="auto"/>
        <w:rPr>
          <w:rFonts w:cstheme="minorHAnsi"/>
          <w:b/>
          <w:sz w:val="20"/>
          <w:szCs w:val="20"/>
        </w:rPr>
      </w:pPr>
    </w:p>
    <w:p w14:paraId="470C49B8" w14:textId="3D74E326" w:rsidR="002B280D" w:rsidRDefault="002B280D" w:rsidP="002B280D">
      <w:pPr>
        <w:spacing w:after="0" w:line="240" w:lineRule="auto"/>
        <w:rPr>
          <w:rFonts w:cstheme="minorHAnsi"/>
          <w:b/>
          <w:sz w:val="20"/>
          <w:szCs w:val="20"/>
        </w:rPr>
      </w:pPr>
    </w:p>
    <w:p w14:paraId="483AF156" w14:textId="1849437E" w:rsidR="002B280D" w:rsidRDefault="002B280D" w:rsidP="002B280D">
      <w:pPr>
        <w:spacing w:after="0" w:line="240" w:lineRule="auto"/>
        <w:rPr>
          <w:rFonts w:cstheme="minorHAnsi"/>
          <w:b/>
          <w:sz w:val="20"/>
          <w:szCs w:val="20"/>
        </w:rPr>
      </w:pPr>
    </w:p>
    <w:p w14:paraId="4DAEE4AE" w14:textId="77777777" w:rsidR="002B280D" w:rsidRDefault="002B280D" w:rsidP="002B280D">
      <w:pPr>
        <w:spacing w:after="0" w:line="240" w:lineRule="auto"/>
        <w:rPr>
          <w:rFonts w:cstheme="minorHAnsi"/>
          <w:b/>
          <w:sz w:val="20"/>
          <w:szCs w:val="20"/>
        </w:rPr>
      </w:pPr>
    </w:p>
    <w:p w14:paraId="0A2C8197" w14:textId="77777777" w:rsidR="00602D2C" w:rsidRDefault="00602D2C" w:rsidP="00666DC0">
      <w:pPr>
        <w:spacing w:after="0" w:line="240" w:lineRule="auto"/>
        <w:jc w:val="center"/>
        <w:rPr>
          <w:rFonts w:cstheme="minorHAnsi"/>
          <w:b/>
          <w:sz w:val="20"/>
          <w:szCs w:val="20"/>
        </w:rPr>
      </w:pPr>
    </w:p>
    <w:p w14:paraId="47CACB45" w14:textId="37AF37A9" w:rsidR="00F75CD4" w:rsidRPr="00666DC0" w:rsidRDefault="00F75CD4" w:rsidP="00666DC0">
      <w:pPr>
        <w:spacing w:after="0" w:line="240" w:lineRule="auto"/>
        <w:jc w:val="center"/>
        <w:rPr>
          <w:rFonts w:cstheme="minorHAnsi"/>
          <w:b/>
          <w:sz w:val="20"/>
          <w:szCs w:val="20"/>
        </w:rPr>
      </w:pPr>
      <w:r w:rsidRPr="00666DC0">
        <w:rPr>
          <w:rFonts w:cstheme="minorHAnsi"/>
          <w:b/>
          <w:sz w:val="20"/>
          <w:szCs w:val="20"/>
        </w:rPr>
        <w:t>Tabela</w:t>
      </w:r>
      <w:r w:rsidR="001A7222" w:rsidRPr="00666DC0">
        <w:rPr>
          <w:rFonts w:cstheme="minorHAnsi"/>
          <w:b/>
          <w:sz w:val="20"/>
          <w:szCs w:val="20"/>
        </w:rPr>
        <w:t xml:space="preserve"> nr </w:t>
      </w:r>
      <w:r w:rsidR="00A92851" w:rsidRPr="00666DC0">
        <w:rPr>
          <w:rFonts w:cstheme="minorHAnsi"/>
          <w:b/>
          <w:sz w:val="20"/>
          <w:szCs w:val="20"/>
        </w:rPr>
        <w:t>9</w:t>
      </w:r>
      <w:r w:rsidR="008D52B8" w:rsidRPr="00666DC0">
        <w:rPr>
          <w:rFonts w:cstheme="minorHAnsi"/>
          <w:b/>
          <w:sz w:val="20"/>
          <w:szCs w:val="20"/>
        </w:rPr>
        <w:t>. DPS w Sopocie i DPS poza Sopotem w 20</w:t>
      </w:r>
      <w:r w:rsidR="00866037" w:rsidRPr="00666DC0">
        <w:rPr>
          <w:rFonts w:cstheme="minorHAnsi"/>
          <w:b/>
          <w:sz w:val="20"/>
          <w:szCs w:val="20"/>
        </w:rPr>
        <w:t>2</w:t>
      </w:r>
      <w:r w:rsidR="00057A37" w:rsidRPr="00666DC0">
        <w:rPr>
          <w:rFonts w:cstheme="minorHAnsi"/>
          <w:b/>
          <w:sz w:val="20"/>
          <w:szCs w:val="20"/>
        </w:rPr>
        <w:t>1</w:t>
      </w:r>
      <w:r w:rsidR="008D52B8" w:rsidRPr="00666DC0">
        <w:rPr>
          <w:rFonts w:cstheme="minorHAnsi"/>
          <w:b/>
          <w:sz w:val="20"/>
          <w:szCs w:val="20"/>
        </w:rPr>
        <w:t xml:space="preserve"> r.</w:t>
      </w:r>
      <w:bookmarkEnd w:id="16"/>
    </w:p>
    <w:tbl>
      <w:tblPr>
        <w:tblStyle w:val="Tabelasiatki5ciemnaakcent11"/>
        <w:tblW w:w="11199" w:type="dxa"/>
        <w:tblInd w:w="-714" w:type="dxa"/>
        <w:tblLayout w:type="fixed"/>
        <w:tblLook w:val="04A0" w:firstRow="1" w:lastRow="0" w:firstColumn="1" w:lastColumn="0" w:noHBand="0" w:noVBand="1"/>
      </w:tblPr>
      <w:tblGrid>
        <w:gridCol w:w="425"/>
        <w:gridCol w:w="3119"/>
        <w:gridCol w:w="1659"/>
        <w:gridCol w:w="1885"/>
        <w:gridCol w:w="2126"/>
        <w:gridCol w:w="1985"/>
      </w:tblGrid>
      <w:tr w:rsidR="006542E2" w:rsidRPr="00666DC0" w14:paraId="11FA69E9" w14:textId="77777777" w:rsidTr="00057A37">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544" w:type="dxa"/>
            <w:gridSpan w:val="2"/>
            <w:tcBorders>
              <w:right w:val="single" w:sz="4" w:space="0" w:color="FFFFFF" w:themeColor="background1"/>
            </w:tcBorders>
            <w:vAlign w:val="center"/>
            <w:hideMark/>
          </w:tcPr>
          <w:bookmarkEnd w:id="1"/>
          <w:p w14:paraId="37613C1C" w14:textId="77777777" w:rsidR="006542E2" w:rsidRPr="00666DC0" w:rsidRDefault="006542E2" w:rsidP="002B280D">
            <w:pPr>
              <w:jc w:val="center"/>
              <w:rPr>
                <w:rFonts w:eastAsia="Times New Roman" w:cstheme="minorHAnsi"/>
                <w:b w:val="0"/>
                <w:bCs w:val="0"/>
                <w:sz w:val="20"/>
                <w:szCs w:val="20"/>
                <w:lang w:eastAsia="pl-PL"/>
              </w:rPr>
            </w:pPr>
            <w:r w:rsidRPr="00666DC0">
              <w:rPr>
                <w:rFonts w:eastAsia="Batang" w:cstheme="minorHAnsi"/>
                <w:i/>
                <w:sz w:val="20"/>
                <w:szCs w:val="20"/>
                <w:lang w:eastAsia="pl-PL"/>
              </w:rPr>
              <w:t>Wyszczególnienie</w:t>
            </w:r>
          </w:p>
        </w:tc>
        <w:tc>
          <w:tcPr>
            <w:tcW w:w="1659" w:type="dxa"/>
            <w:tcBorders>
              <w:left w:val="single" w:sz="4" w:space="0" w:color="FFFFFF" w:themeColor="background1"/>
              <w:right w:val="single" w:sz="4" w:space="0" w:color="FFFFFF" w:themeColor="background1"/>
            </w:tcBorders>
            <w:vAlign w:val="center"/>
            <w:hideMark/>
          </w:tcPr>
          <w:p w14:paraId="284BBEE9" w14:textId="77777777" w:rsidR="006542E2" w:rsidRPr="00666DC0" w:rsidRDefault="006542E2" w:rsidP="002B28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66DC0">
              <w:rPr>
                <w:rFonts w:eastAsia="Times New Roman" w:cstheme="minorHAnsi"/>
                <w:sz w:val="20"/>
                <w:szCs w:val="20"/>
                <w:lang w:eastAsia="pl-PL"/>
              </w:rPr>
              <w:t>Liczba osób przebywających w ciągu 2021 r.</w:t>
            </w:r>
          </w:p>
        </w:tc>
        <w:tc>
          <w:tcPr>
            <w:tcW w:w="1885" w:type="dxa"/>
            <w:tcBorders>
              <w:left w:val="single" w:sz="4" w:space="0" w:color="FFFFFF" w:themeColor="background1"/>
            </w:tcBorders>
            <w:vAlign w:val="center"/>
          </w:tcPr>
          <w:p w14:paraId="7CE7C815" w14:textId="77777777" w:rsidR="006542E2" w:rsidRPr="00666DC0" w:rsidRDefault="006542E2" w:rsidP="002B28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66DC0">
              <w:rPr>
                <w:rFonts w:eastAsia="Times New Roman" w:cstheme="minorHAnsi"/>
                <w:sz w:val="20"/>
                <w:szCs w:val="20"/>
                <w:lang w:eastAsia="pl-PL"/>
              </w:rPr>
              <w:t>Liczba osób przebywających</w:t>
            </w:r>
          </w:p>
          <w:p w14:paraId="62F3CCDB" w14:textId="77777777" w:rsidR="006542E2" w:rsidRPr="00666DC0" w:rsidRDefault="006542E2" w:rsidP="002B28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66DC0">
              <w:rPr>
                <w:rFonts w:eastAsia="Times New Roman" w:cstheme="minorHAnsi"/>
                <w:sz w:val="20"/>
                <w:szCs w:val="20"/>
                <w:lang w:eastAsia="pl-PL"/>
              </w:rPr>
              <w:t>w dniu 31.12.2021 r.</w:t>
            </w:r>
          </w:p>
        </w:tc>
        <w:tc>
          <w:tcPr>
            <w:tcW w:w="2126" w:type="dxa"/>
            <w:tcBorders>
              <w:left w:val="single" w:sz="4" w:space="0" w:color="FFFFFF" w:themeColor="background1"/>
              <w:right w:val="single" w:sz="4" w:space="0" w:color="FFFFFF" w:themeColor="background1"/>
            </w:tcBorders>
          </w:tcPr>
          <w:p w14:paraId="3E06D7E2" w14:textId="77777777" w:rsidR="006542E2" w:rsidRPr="00666DC0" w:rsidRDefault="006542E2" w:rsidP="002B28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66DC0">
              <w:rPr>
                <w:rFonts w:eastAsia="Times New Roman" w:cstheme="minorHAnsi"/>
                <w:sz w:val="20"/>
                <w:szCs w:val="20"/>
                <w:lang w:eastAsia="pl-PL"/>
              </w:rPr>
              <w:t>Liczba osób przebywających średniomiesięcznie</w:t>
            </w:r>
          </w:p>
        </w:tc>
        <w:tc>
          <w:tcPr>
            <w:tcW w:w="1985" w:type="dxa"/>
            <w:tcBorders>
              <w:left w:val="single" w:sz="4" w:space="0" w:color="FFFFFF" w:themeColor="background1"/>
            </w:tcBorders>
            <w:vAlign w:val="center"/>
          </w:tcPr>
          <w:p w14:paraId="2794C947" w14:textId="77777777" w:rsidR="006542E2" w:rsidRPr="00666DC0" w:rsidRDefault="006542E2" w:rsidP="002B280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66DC0">
              <w:rPr>
                <w:rFonts w:eastAsia="Times New Roman" w:cstheme="minorHAnsi"/>
                <w:sz w:val="20"/>
                <w:szCs w:val="20"/>
                <w:lang w:eastAsia="pl-PL"/>
              </w:rPr>
              <w:t xml:space="preserve">Liczba osób </w:t>
            </w:r>
            <w:proofErr w:type="spellStart"/>
            <w:r w:rsidRPr="00666DC0">
              <w:rPr>
                <w:rFonts w:eastAsia="Times New Roman" w:cstheme="minorHAnsi"/>
                <w:sz w:val="20"/>
                <w:szCs w:val="20"/>
                <w:lang w:eastAsia="pl-PL"/>
              </w:rPr>
              <w:t>nowoskierowanych</w:t>
            </w:r>
            <w:proofErr w:type="spellEnd"/>
          </w:p>
        </w:tc>
      </w:tr>
      <w:tr w:rsidR="006542E2" w:rsidRPr="00666DC0" w14:paraId="2297FA13" w14:textId="77777777" w:rsidTr="00057A3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5" w:type="dxa"/>
            <w:hideMark/>
          </w:tcPr>
          <w:p w14:paraId="4EBDBD33" w14:textId="77777777" w:rsidR="006542E2" w:rsidRPr="00666DC0" w:rsidRDefault="006542E2" w:rsidP="002B280D">
            <w:pPr>
              <w:jc w:val="center"/>
              <w:rPr>
                <w:rFonts w:eastAsia="Times New Roman" w:cstheme="minorHAnsi"/>
                <w:b w:val="0"/>
                <w:bCs w:val="0"/>
                <w:color w:val="000000" w:themeColor="text1"/>
                <w:sz w:val="20"/>
                <w:szCs w:val="20"/>
                <w:lang w:eastAsia="pl-PL"/>
              </w:rPr>
            </w:pPr>
            <w:r w:rsidRPr="00666DC0">
              <w:rPr>
                <w:rFonts w:eastAsia="Times New Roman" w:cstheme="minorHAnsi"/>
                <w:color w:val="000000" w:themeColor="text1"/>
                <w:sz w:val="20"/>
                <w:szCs w:val="20"/>
                <w:lang w:eastAsia="pl-PL"/>
              </w:rPr>
              <w:t>1.</w:t>
            </w:r>
          </w:p>
        </w:tc>
        <w:tc>
          <w:tcPr>
            <w:tcW w:w="3119" w:type="dxa"/>
          </w:tcPr>
          <w:p w14:paraId="60103826" w14:textId="77777777" w:rsidR="006542E2" w:rsidRPr="00666DC0" w:rsidRDefault="006542E2" w:rsidP="002B280D">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666DC0">
              <w:rPr>
                <w:rFonts w:eastAsia="Times New Roman" w:cstheme="minorHAnsi"/>
                <w:b/>
                <w:bCs/>
                <w:color w:val="000000" w:themeColor="text1"/>
                <w:sz w:val="20"/>
                <w:szCs w:val="20"/>
                <w:lang w:eastAsia="pl-PL"/>
              </w:rPr>
              <w:t>Przebywający w domach pomocy społecznej ogółem</w:t>
            </w:r>
          </w:p>
        </w:tc>
        <w:tc>
          <w:tcPr>
            <w:tcW w:w="1659" w:type="dxa"/>
            <w:vAlign w:val="center"/>
          </w:tcPr>
          <w:p w14:paraId="6946F5D9"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666DC0">
              <w:rPr>
                <w:rFonts w:eastAsia="Times New Roman" w:cstheme="minorHAnsi"/>
                <w:b/>
                <w:bCs/>
                <w:color w:val="000000" w:themeColor="text1"/>
                <w:sz w:val="20"/>
                <w:szCs w:val="20"/>
                <w:lang w:eastAsia="pl-PL"/>
              </w:rPr>
              <w:t>106</w:t>
            </w:r>
          </w:p>
        </w:tc>
        <w:tc>
          <w:tcPr>
            <w:tcW w:w="1885" w:type="dxa"/>
            <w:vAlign w:val="center"/>
          </w:tcPr>
          <w:p w14:paraId="6252832F"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666DC0">
              <w:rPr>
                <w:rFonts w:eastAsia="Times New Roman" w:cstheme="minorHAnsi"/>
                <w:b/>
                <w:bCs/>
                <w:color w:val="000000" w:themeColor="text1"/>
                <w:sz w:val="20"/>
                <w:szCs w:val="20"/>
                <w:lang w:eastAsia="pl-PL"/>
              </w:rPr>
              <w:t>73</w:t>
            </w:r>
          </w:p>
        </w:tc>
        <w:tc>
          <w:tcPr>
            <w:tcW w:w="2126" w:type="dxa"/>
            <w:vAlign w:val="center"/>
          </w:tcPr>
          <w:p w14:paraId="127F9DDC"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666DC0">
              <w:rPr>
                <w:rFonts w:eastAsia="Times New Roman" w:cstheme="minorHAnsi"/>
                <w:b/>
                <w:bCs/>
                <w:color w:val="000000" w:themeColor="text1"/>
                <w:sz w:val="20"/>
                <w:szCs w:val="20"/>
                <w:lang w:eastAsia="pl-PL"/>
              </w:rPr>
              <w:t>74</w:t>
            </w:r>
          </w:p>
        </w:tc>
        <w:tc>
          <w:tcPr>
            <w:tcW w:w="1985" w:type="dxa"/>
            <w:vAlign w:val="center"/>
          </w:tcPr>
          <w:p w14:paraId="44D7B718"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pl-PL"/>
              </w:rPr>
            </w:pPr>
            <w:r w:rsidRPr="00666DC0">
              <w:rPr>
                <w:rFonts w:eastAsia="Times New Roman" w:cstheme="minorHAnsi"/>
                <w:b/>
                <w:bCs/>
                <w:color w:val="000000" w:themeColor="text1"/>
                <w:sz w:val="20"/>
                <w:szCs w:val="20"/>
                <w:lang w:eastAsia="pl-PL"/>
              </w:rPr>
              <w:t>36</w:t>
            </w:r>
          </w:p>
        </w:tc>
      </w:tr>
      <w:tr w:rsidR="006542E2" w:rsidRPr="00666DC0" w14:paraId="386F994C" w14:textId="77777777" w:rsidTr="00057A37">
        <w:trPr>
          <w:trHeight w:val="115"/>
        </w:trPr>
        <w:tc>
          <w:tcPr>
            <w:cnfStyle w:val="001000000000" w:firstRow="0" w:lastRow="0" w:firstColumn="1" w:lastColumn="0" w:oddVBand="0" w:evenVBand="0" w:oddHBand="0" w:evenHBand="0" w:firstRowFirstColumn="0" w:firstRowLastColumn="0" w:lastRowFirstColumn="0" w:lastRowLastColumn="0"/>
            <w:tcW w:w="425" w:type="dxa"/>
            <w:hideMark/>
          </w:tcPr>
          <w:p w14:paraId="3B616306" w14:textId="77777777" w:rsidR="006542E2" w:rsidRPr="00666DC0" w:rsidRDefault="006542E2" w:rsidP="002B280D">
            <w:pPr>
              <w:jc w:val="center"/>
              <w:rPr>
                <w:rFonts w:eastAsia="Batang" w:cstheme="minorHAnsi"/>
                <w:color w:val="000000" w:themeColor="text1"/>
                <w:sz w:val="20"/>
                <w:szCs w:val="20"/>
                <w:lang w:eastAsia="pl-PL"/>
              </w:rPr>
            </w:pPr>
            <w:r w:rsidRPr="00666DC0">
              <w:rPr>
                <w:rFonts w:eastAsia="Batang" w:cstheme="minorHAnsi"/>
                <w:color w:val="000000" w:themeColor="text1"/>
                <w:sz w:val="20"/>
                <w:szCs w:val="20"/>
                <w:lang w:eastAsia="pl-PL"/>
              </w:rPr>
              <w:t>2.</w:t>
            </w:r>
          </w:p>
        </w:tc>
        <w:tc>
          <w:tcPr>
            <w:tcW w:w="3119" w:type="dxa"/>
          </w:tcPr>
          <w:p w14:paraId="2220B8E5" w14:textId="4C9C0E30" w:rsidR="006542E2" w:rsidRPr="00666DC0" w:rsidRDefault="006542E2" w:rsidP="002B280D">
            <w:pPr>
              <w:cnfStyle w:val="000000000000" w:firstRow="0" w:lastRow="0" w:firstColumn="0" w:lastColumn="0" w:oddVBand="0" w:evenVBand="0" w:oddHBand="0" w:evenHBand="0" w:firstRowFirstColumn="0" w:firstRowLastColumn="0" w:lastRowFirstColumn="0" w:lastRowLastColumn="0"/>
              <w:rPr>
                <w:rFonts w:eastAsia="Batang" w:cstheme="minorHAnsi"/>
                <w:b/>
                <w:bCs/>
                <w:color w:val="000000" w:themeColor="text1"/>
                <w:sz w:val="20"/>
                <w:szCs w:val="20"/>
                <w:lang w:eastAsia="pl-PL"/>
              </w:rPr>
            </w:pPr>
            <w:r w:rsidRPr="00666DC0">
              <w:rPr>
                <w:rFonts w:eastAsia="Batang" w:cstheme="minorHAnsi"/>
                <w:b/>
                <w:bCs/>
                <w:color w:val="000000" w:themeColor="text1"/>
                <w:sz w:val="20"/>
                <w:szCs w:val="20"/>
                <w:lang w:eastAsia="pl-PL"/>
              </w:rPr>
              <w:t>Przebywający w DPS w Sopocie</w:t>
            </w:r>
            <w:r w:rsidR="00801948" w:rsidRPr="00666DC0">
              <w:rPr>
                <w:rFonts w:eastAsia="Batang" w:cstheme="minorHAnsi"/>
                <w:b/>
                <w:bCs/>
                <w:color w:val="000000" w:themeColor="text1"/>
                <w:sz w:val="20"/>
                <w:szCs w:val="20"/>
                <w:lang w:eastAsia="pl-PL"/>
              </w:rPr>
              <w:t xml:space="preserve"> </w:t>
            </w:r>
            <w:r w:rsidRPr="00666DC0">
              <w:rPr>
                <w:rFonts w:eastAsia="Batang" w:cstheme="minorHAnsi"/>
                <w:b/>
                <w:bCs/>
                <w:color w:val="000000" w:themeColor="text1"/>
                <w:sz w:val="20"/>
                <w:szCs w:val="20"/>
                <w:lang w:eastAsia="pl-PL"/>
              </w:rPr>
              <w:t>ogółem</w:t>
            </w:r>
          </w:p>
        </w:tc>
        <w:tc>
          <w:tcPr>
            <w:tcW w:w="1659" w:type="dxa"/>
            <w:vAlign w:val="center"/>
          </w:tcPr>
          <w:p w14:paraId="5C61E941"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106</w:t>
            </w:r>
          </w:p>
        </w:tc>
        <w:tc>
          <w:tcPr>
            <w:tcW w:w="1885" w:type="dxa"/>
            <w:vAlign w:val="center"/>
          </w:tcPr>
          <w:p w14:paraId="333E4811"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73</w:t>
            </w:r>
          </w:p>
        </w:tc>
        <w:tc>
          <w:tcPr>
            <w:tcW w:w="2126" w:type="dxa"/>
            <w:vAlign w:val="center"/>
          </w:tcPr>
          <w:p w14:paraId="775F8BC4"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74</w:t>
            </w:r>
          </w:p>
        </w:tc>
        <w:tc>
          <w:tcPr>
            <w:tcW w:w="1985" w:type="dxa"/>
            <w:vAlign w:val="center"/>
          </w:tcPr>
          <w:p w14:paraId="2781C502"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36</w:t>
            </w:r>
          </w:p>
        </w:tc>
      </w:tr>
      <w:tr w:rsidR="006542E2" w:rsidRPr="00666DC0" w14:paraId="01832D60" w14:textId="77777777" w:rsidTr="00057A37">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425" w:type="dxa"/>
            <w:hideMark/>
          </w:tcPr>
          <w:p w14:paraId="2C58BB99" w14:textId="77777777" w:rsidR="006542E2" w:rsidRPr="00666DC0" w:rsidRDefault="006542E2" w:rsidP="002B280D">
            <w:pPr>
              <w:jc w:val="center"/>
              <w:rPr>
                <w:rFonts w:eastAsia="Batang" w:cstheme="minorHAnsi"/>
                <w:color w:val="000000" w:themeColor="text1"/>
                <w:sz w:val="20"/>
                <w:szCs w:val="20"/>
                <w:lang w:eastAsia="pl-PL"/>
              </w:rPr>
            </w:pPr>
          </w:p>
        </w:tc>
        <w:tc>
          <w:tcPr>
            <w:tcW w:w="3119" w:type="dxa"/>
          </w:tcPr>
          <w:p w14:paraId="63219EE4" w14:textId="77777777" w:rsidR="006542E2" w:rsidRPr="00666DC0" w:rsidRDefault="006542E2" w:rsidP="002B280D">
            <w:pPr>
              <w:ind w:left="322" w:hanging="7"/>
              <w:cnfStyle w:val="000000100000" w:firstRow="0" w:lastRow="0" w:firstColumn="0" w:lastColumn="0" w:oddVBand="0" w:evenVBand="0" w:oddHBand="1" w:evenHBand="0" w:firstRowFirstColumn="0" w:firstRowLastColumn="0" w:lastRowFirstColumn="0" w:lastRowLastColumn="0"/>
              <w:rPr>
                <w:rFonts w:eastAsia="Batang" w:cstheme="minorHAnsi"/>
                <w:color w:val="000000" w:themeColor="text1"/>
                <w:sz w:val="20"/>
                <w:szCs w:val="20"/>
                <w:lang w:eastAsia="pl-PL"/>
              </w:rPr>
            </w:pPr>
            <w:r w:rsidRPr="00666DC0">
              <w:rPr>
                <w:rFonts w:eastAsia="Batang" w:cstheme="minorHAnsi"/>
                <w:color w:val="000000" w:themeColor="text1"/>
                <w:sz w:val="20"/>
                <w:szCs w:val="20"/>
                <w:lang w:eastAsia="pl-PL"/>
              </w:rPr>
              <w:t xml:space="preserve"> w tym: dla osób w podeszłym wieku</w:t>
            </w:r>
          </w:p>
        </w:tc>
        <w:tc>
          <w:tcPr>
            <w:tcW w:w="1659" w:type="dxa"/>
            <w:vAlign w:val="center"/>
          </w:tcPr>
          <w:p w14:paraId="1BD98784"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themeColor="text1"/>
                <w:sz w:val="20"/>
                <w:szCs w:val="20"/>
                <w:lang w:eastAsia="pl-PL"/>
              </w:rPr>
            </w:pPr>
            <w:r w:rsidRPr="00666DC0">
              <w:rPr>
                <w:rFonts w:eastAsia="Times New Roman" w:cstheme="minorHAnsi"/>
                <w:i/>
                <w:iCs/>
                <w:color w:val="000000" w:themeColor="text1"/>
                <w:sz w:val="20"/>
                <w:szCs w:val="20"/>
                <w:lang w:eastAsia="pl-PL"/>
              </w:rPr>
              <w:t>58</w:t>
            </w:r>
          </w:p>
        </w:tc>
        <w:tc>
          <w:tcPr>
            <w:tcW w:w="1885" w:type="dxa"/>
            <w:vAlign w:val="center"/>
          </w:tcPr>
          <w:p w14:paraId="0330A202"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themeColor="text1"/>
                <w:sz w:val="20"/>
                <w:szCs w:val="20"/>
                <w:lang w:eastAsia="pl-PL"/>
              </w:rPr>
            </w:pPr>
            <w:r w:rsidRPr="00666DC0">
              <w:rPr>
                <w:rFonts w:eastAsia="Times New Roman" w:cstheme="minorHAnsi"/>
                <w:i/>
                <w:iCs/>
                <w:color w:val="000000" w:themeColor="text1"/>
                <w:sz w:val="20"/>
                <w:szCs w:val="20"/>
                <w:lang w:eastAsia="pl-PL"/>
              </w:rPr>
              <w:t>41</w:t>
            </w:r>
          </w:p>
        </w:tc>
        <w:tc>
          <w:tcPr>
            <w:tcW w:w="2126" w:type="dxa"/>
            <w:vAlign w:val="center"/>
          </w:tcPr>
          <w:p w14:paraId="7BC3CC0A"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themeColor="text1"/>
                <w:sz w:val="20"/>
                <w:szCs w:val="20"/>
                <w:lang w:eastAsia="pl-PL"/>
              </w:rPr>
            </w:pPr>
            <w:r w:rsidRPr="00666DC0">
              <w:rPr>
                <w:rFonts w:eastAsia="Times New Roman" w:cstheme="minorHAnsi"/>
                <w:i/>
                <w:iCs/>
                <w:color w:val="000000" w:themeColor="text1"/>
                <w:sz w:val="20"/>
                <w:szCs w:val="20"/>
                <w:lang w:eastAsia="pl-PL"/>
              </w:rPr>
              <w:t>42</w:t>
            </w:r>
          </w:p>
        </w:tc>
        <w:tc>
          <w:tcPr>
            <w:tcW w:w="1985" w:type="dxa"/>
            <w:vAlign w:val="center"/>
          </w:tcPr>
          <w:p w14:paraId="21778702"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themeColor="text1"/>
                <w:sz w:val="20"/>
                <w:szCs w:val="20"/>
                <w:lang w:eastAsia="pl-PL"/>
              </w:rPr>
            </w:pPr>
            <w:r w:rsidRPr="00666DC0">
              <w:rPr>
                <w:rFonts w:eastAsia="Times New Roman" w:cstheme="minorHAnsi"/>
                <w:i/>
                <w:iCs/>
                <w:color w:val="000000" w:themeColor="text1"/>
                <w:sz w:val="20"/>
                <w:szCs w:val="20"/>
                <w:lang w:eastAsia="pl-PL"/>
              </w:rPr>
              <w:t>19</w:t>
            </w:r>
          </w:p>
        </w:tc>
      </w:tr>
      <w:tr w:rsidR="006542E2" w:rsidRPr="00666DC0" w14:paraId="3CA581B1" w14:textId="77777777" w:rsidTr="00057A37">
        <w:trPr>
          <w:trHeight w:val="42"/>
        </w:trPr>
        <w:tc>
          <w:tcPr>
            <w:cnfStyle w:val="001000000000" w:firstRow="0" w:lastRow="0" w:firstColumn="1" w:lastColumn="0" w:oddVBand="0" w:evenVBand="0" w:oddHBand="0" w:evenHBand="0" w:firstRowFirstColumn="0" w:firstRowLastColumn="0" w:lastRowFirstColumn="0" w:lastRowLastColumn="0"/>
            <w:tcW w:w="425" w:type="dxa"/>
            <w:hideMark/>
          </w:tcPr>
          <w:p w14:paraId="20706098" w14:textId="77777777" w:rsidR="006542E2" w:rsidRPr="00666DC0" w:rsidRDefault="006542E2" w:rsidP="002B280D">
            <w:pPr>
              <w:jc w:val="center"/>
              <w:rPr>
                <w:rFonts w:eastAsia="Batang" w:cstheme="minorHAnsi"/>
                <w:bCs w:val="0"/>
                <w:color w:val="000000" w:themeColor="text1"/>
                <w:sz w:val="20"/>
                <w:szCs w:val="20"/>
                <w:lang w:eastAsia="pl-PL"/>
              </w:rPr>
            </w:pPr>
          </w:p>
        </w:tc>
        <w:tc>
          <w:tcPr>
            <w:tcW w:w="3119" w:type="dxa"/>
          </w:tcPr>
          <w:p w14:paraId="12365AD9" w14:textId="77777777" w:rsidR="006542E2" w:rsidRPr="00666DC0" w:rsidRDefault="006542E2" w:rsidP="002B280D">
            <w:pPr>
              <w:ind w:left="322" w:hanging="7"/>
              <w:cnfStyle w:val="000000000000" w:firstRow="0" w:lastRow="0" w:firstColumn="0" w:lastColumn="0" w:oddVBand="0" w:evenVBand="0" w:oddHBand="0" w:evenHBand="0" w:firstRowFirstColumn="0" w:firstRowLastColumn="0" w:lastRowFirstColumn="0" w:lastRowLastColumn="0"/>
              <w:rPr>
                <w:rFonts w:eastAsia="Batang" w:cstheme="minorHAnsi"/>
                <w:bCs/>
                <w:color w:val="000000" w:themeColor="text1"/>
                <w:sz w:val="20"/>
                <w:szCs w:val="20"/>
                <w:lang w:eastAsia="pl-PL"/>
              </w:rPr>
            </w:pPr>
            <w:r w:rsidRPr="00666DC0">
              <w:rPr>
                <w:rFonts w:eastAsia="Batang" w:cstheme="minorHAnsi"/>
                <w:bCs/>
                <w:color w:val="000000" w:themeColor="text1"/>
                <w:sz w:val="20"/>
                <w:szCs w:val="20"/>
                <w:lang w:eastAsia="pl-PL"/>
              </w:rPr>
              <w:t xml:space="preserve"> w tym: dla osób przewlekle somatycznie chorych</w:t>
            </w:r>
          </w:p>
        </w:tc>
        <w:tc>
          <w:tcPr>
            <w:tcW w:w="1659" w:type="dxa"/>
            <w:vAlign w:val="center"/>
          </w:tcPr>
          <w:p w14:paraId="4A47FB94"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48</w:t>
            </w:r>
          </w:p>
        </w:tc>
        <w:tc>
          <w:tcPr>
            <w:tcW w:w="1885" w:type="dxa"/>
            <w:vAlign w:val="center"/>
          </w:tcPr>
          <w:p w14:paraId="468B3C90"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32</w:t>
            </w:r>
          </w:p>
        </w:tc>
        <w:tc>
          <w:tcPr>
            <w:tcW w:w="2126" w:type="dxa"/>
            <w:vAlign w:val="center"/>
          </w:tcPr>
          <w:p w14:paraId="669F2FBC"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32</w:t>
            </w:r>
          </w:p>
        </w:tc>
        <w:tc>
          <w:tcPr>
            <w:tcW w:w="1985" w:type="dxa"/>
            <w:vAlign w:val="center"/>
          </w:tcPr>
          <w:p w14:paraId="03F72DD2"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17</w:t>
            </w:r>
          </w:p>
        </w:tc>
      </w:tr>
      <w:tr w:rsidR="006542E2" w:rsidRPr="00666DC0" w14:paraId="0486AF92" w14:textId="77777777" w:rsidTr="00D22CA2">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25" w:type="dxa"/>
            <w:hideMark/>
          </w:tcPr>
          <w:p w14:paraId="346D4A2E" w14:textId="77777777" w:rsidR="006542E2" w:rsidRPr="00666DC0" w:rsidRDefault="006542E2" w:rsidP="002B280D">
            <w:pPr>
              <w:jc w:val="center"/>
              <w:rPr>
                <w:rFonts w:eastAsia="Batang" w:cstheme="minorHAnsi"/>
                <w:color w:val="auto"/>
                <w:sz w:val="20"/>
                <w:szCs w:val="20"/>
                <w:lang w:eastAsia="pl-PL"/>
              </w:rPr>
            </w:pPr>
            <w:r w:rsidRPr="00666DC0">
              <w:rPr>
                <w:rFonts w:eastAsia="Batang" w:cstheme="minorHAnsi"/>
                <w:color w:val="auto"/>
                <w:sz w:val="20"/>
                <w:szCs w:val="20"/>
                <w:lang w:eastAsia="pl-PL"/>
              </w:rPr>
              <w:t>3.</w:t>
            </w:r>
          </w:p>
        </w:tc>
        <w:tc>
          <w:tcPr>
            <w:tcW w:w="3119" w:type="dxa"/>
          </w:tcPr>
          <w:p w14:paraId="5FC3893F" w14:textId="77777777" w:rsidR="006542E2" w:rsidRPr="00666DC0" w:rsidRDefault="006542E2" w:rsidP="002B280D">
            <w:pPr>
              <w:cnfStyle w:val="000000100000" w:firstRow="0" w:lastRow="0" w:firstColumn="0" w:lastColumn="0" w:oddVBand="0" w:evenVBand="0" w:oddHBand="1" w:evenHBand="0" w:firstRowFirstColumn="0" w:firstRowLastColumn="0" w:lastRowFirstColumn="0" w:lastRowLastColumn="0"/>
              <w:rPr>
                <w:rFonts w:eastAsia="Batang" w:cstheme="minorHAnsi"/>
                <w:b/>
                <w:bCs/>
                <w:color w:val="000000" w:themeColor="text1"/>
                <w:sz w:val="20"/>
                <w:szCs w:val="20"/>
                <w:lang w:eastAsia="pl-PL"/>
              </w:rPr>
            </w:pPr>
            <w:r w:rsidRPr="00666DC0">
              <w:rPr>
                <w:rFonts w:eastAsia="Batang" w:cstheme="minorHAnsi"/>
                <w:b/>
                <w:bCs/>
                <w:color w:val="000000" w:themeColor="text1"/>
                <w:sz w:val="20"/>
                <w:szCs w:val="20"/>
                <w:lang w:eastAsia="pl-PL"/>
              </w:rPr>
              <w:t xml:space="preserve">Przebywający w </w:t>
            </w:r>
            <w:proofErr w:type="spellStart"/>
            <w:r w:rsidRPr="00666DC0">
              <w:rPr>
                <w:rFonts w:eastAsia="Batang" w:cstheme="minorHAnsi"/>
                <w:b/>
                <w:bCs/>
                <w:color w:val="000000" w:themeColor="text1"/>
                <w:sz w:val="20"/>
                <w:szCs w:val="20"/>
                <w:lang w:eastAsia="pl-PL"/>
              </w:rPr>
              <w:t>dps</w:t>
            </w:r>
            <w:proofErr w:type="spellEnd"/>
            <w:r w:rsidRPr="00666DC0">
              <w:rPr>
                <w:rFonts w:eastAsia="Batang" w:cstheme="minorHAnsi"/>
                <w:b/>
                <w:bCs/>
                <w:color w:val="000000" w:themeColor="text1"/>
                <w:sz w:val="20"/>
                <w:szCs w:val="20"/>
                <w:lang w:eastAsia="pl-PL"/>
              </w:rPr>
              <w:t xml:space="preserve"> poza Sopotem</w:t>
            </w:r>
          </w:p>
        </w:tc>
        <w:tc>
          <w:tcPr>
            <w:tcW w:w="1659" w:type="dxa"/>
            <w:noWrap/>
            <w:vAlign w:val="center"/>
          </w:tcPr>
          <w:p w14:paraId="6B751B1D"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53</w:t>
            </w:r>
          </w:p>
        </w:tc>
        <w:tc>
          <w:tcPr>
            <w:tcW w:w="1885" w:type="dxa"/>
            <w:vAlign w:val="center"/>
          </w:tcPr>
          <w:p w14:paraId="069E1097"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47</w:t>
            </w:r>
          </w:p>
        </w:tc>
        <w:tc>
          <w:tcPr>
            <w:tcW w:w="2126" w:type="dxa"/>
            <w:vAlign w:val="center"/>
          </w:tcPr>
          <w:p w14:paraId="78EF1771" w14:textId="4199EA1B" w:rsidR="006542E2" w:rsidRPr="00666DC0" w:rsidRDefault="008217A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Pr>
                <w:rFonts w:eastAsia="Times New Roman" w:cstheme="minorHAnsi"/>
                <w:color w:val="000000" w:themeColor="text1"/>
                <w:sz w:val="20"/>
                <w:szCs w:val="20"/>
                <w:lang w:eastAsia="pl-PL"/>
              </w:rPr>
              <w:t>43</w:t>
            </w:r>
          </w:p>
        </w:tc>
        <w:tc>
          <w:tcPr>
            <w:tcW w:w="1985" w:type="dxa"/>
            <w:vAlign w:val="center"/>
          </w:tcPr>
          <w:p w14:paraId="076338CC"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7</w:t>
            </w:r>
          </w:p>
        </w:tc>
      </w:tr>
      <w:tr w:rsidR="006542E2" w:rsidRPr="00666DC0" w14:paraId="734E8254" w14:textId="77777777" w:rsidTr="00057A37">
        <w:trPr>
          <w:trHeight w:val="42"/>
        </w:trPr>
        <w:tc>
          <w:tcPr>
            <w:cnfStyle w:val="001000000000" w:firstRow="0" w:lastRow="0" w:firstColumn="1" w:lastColumn="0" w:oddVBand="0" w:evenVBand="0" w:oddHBand="0" w:evenHBand="0" w:firstRowFirstColumn="0" w:firstRowLastColumn="0" w:lastRowFirstColumn="0" w:lastRowLastColumn="0"/>
            <w:tcW w:w="425" w:type="dxa"/>
          </w:tcPr>
          <w:p w14:paraId="3E0A3620" w14:textId="77777777" w:rsidR="006542E2" w:rsidRPr="00666DC0" w:rsidRDefault="006542E2" w:rsidP="002B280D">
            <w:pPr>
              <w:jc w:val="center"/>
              <w:rPr>
                <w:rFonts w:eastAsia="Batang" w:cstheme="minorHAnsi"/>
                <w:sz w:val="20"/>
                <w:szCs w:val="20"/>
                <w:lang w:eastAsia="pl-PL"/>
              </w:rPr>
            </w:pPr>
          </w:p>
        </w:tc>
        <w:tc>
          <w:tcPr>
            <w:tcW w:w="3119" w:type="dxa"/>
          </w:tcPr>
          <w:p w14:paraId="28CB4B68" w14:textId="77777777" w:rsidR="006542E2" w:rsidRPr="00666DC0" w:rsidRDefault="006542E2" w:rsidP="002B280D">
            <w:pPr>
              <w:ind w:left="420"/>
              <w:cnfStyle w:val="000000000000" w:firstRow="0" w:lastRow="0" w:firstColumn="0" w:lastColumn="0" w:oddVBand="0" w:evenVBand="0" w:oddHBand="0" w:evenHBand="0" w:firstRowFirstColumn="0" w:firstRowLastColumn="0" w:lastRowFirstColumn="0" w:lastRowLastColumn="0"/>
              <w:rPr>
                <w:rFonts w:eastAsia="Batang" w:cstheme="minorHAnsi"/>
                <w:color w:val="000000" w:themeColor="text1"/>
                <w:sz w:val="20"/>
                <w:szCs w:val="20"/>
                <w:lang w:eastAsia="pl-PL"/>
              </w:rPr>
            </w:pPr>
            <w:r w:rsidRPr="00666DC0">
              <w:rPr>
                <w:rFonts w:eastAsia="Batang" w:cstheme="minorHAnsi"/>
                <w:color w:val="000000" w:themeColor="text1"/>
                <w:sz w:val="20"/>
                <w:szCs w:val="20"/>
                <w:lang w:eastAsia="pl-PL"/>
              </w:rPr>
              <w:t>w tym: dla osób w podeszłym wieku</w:t>
            </w:r>
          </w:p>
        </w:tc>
        <w:tc>
          <w:tcPr>
            <w:tcW w:w="1659" w:type="dxa"/>
            <w:noWrap/>
            <w:vAlign w:val="center"/>
          </w:tcPr>
          <w:p w14:paraId="1A18B032"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w:t>
            </w:r>
          </w:p>
        </w:tc>
        <w:tc>
          <w:tcPr>
            <w:tcW w:w="1885" w:type="dxa"/>
            <w:vAlign w:val="center"/>
          </w:tcPr>
          <w:p w14:paraId="402C38B8"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w:t>
            </w:r>
          </w:p>
        </w:tc>
        <w:tc>
          <w:tcPr>
            <w:tcW w:w="2126" w:type="dxa"/>
            <w:vAlign w:val="center"/>
          </w:tcPr>
          <w:p w14:paraId="7B88BA6A"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25</w:t>
            </w:r>
          </w:p>
        </w:tc>
        <w:tc>
          <w:tcPr>
            <w:tcW w:w="1985" w:type="dxa"/>
            <w:vAlign w:val="center"/>
          </w:tcPr>
          <w:p w14:paraId="476470F7"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0</w:t>
            </w:r>
          </w:p>
        </w:tc>
      </w:tr>
      <w:tr w:rsidR="006542E2" w:rsidRPr="00666DC0" w14:paraId="3CE285EB" w14:textId="77777777" w:rsidTr="00057A37">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425" w:type="dxa"/>
          </w:tcPr>
          <w:p w14:paraId="25EABF1D" w14:textId="77777777" w:rsidR="006542E2" w:rsidRPr="00666DC0" w:rsidRDefault="006542E2" w:rsidP="002B280D">
            <w:pPr>
              <w:jc w:val="center"/>
              <w:rPr>
                <w:rFonts w:eastAsia="Batang" w:cstheme="minorHAnsi"/>
                <w:sz w:val="20"/>
                <w:szCs w:val="20"/>
                <w:lang w:eastAsia="pl-PL"/>
              </w:rPr>
            </w:pPr>
          </w:p>
        </w:tc>
        <w:tc>
          <w:tcPr>
            <w:tcW w:w="3119" w:type="dxa"/>
          </w:tcPr>
          <w:p w14:paraId="39B272E8" w14:textId="77777777" w:rsidR="006542E2" w:rsidRPr="00666DC0" w:rsidRDefault="006542E2" w:rsidP="002B280D">
            <w:pPr>
              <w:ind w:left="420"/>
              <w:cnfStyle w:val="000000100000" w:firstRow="0" w:lastRow="0" w:firstColumn="0" w:lastColumn="0" w:oddVBand="0" w:evenVBand="0" w:oddHBand="1" w:evenHBand="0" w:firstRowFirstColumn="0" w:firstRowLastColumn="0" w:lastRowFirstColumn="0" w:lastRowLastColumn="0"/>
              <w:rPr>
                <w:rFonts w:eastAsia="Batang" w:cstheme="minorHAnsi"/>
                <w:color w:val="000000" w:themeColor="text1"/>
                <w:sz w:val="20"/>
                <w:szCs w:val="20"/>
                <w:lang w:eastAsia="pl-PL"/>
              </w:rPr>
            </w:pPr>
            <w:r w:rsidRPr="00666DC0">
              <w:rPr>
                <w:rFonts w:eastAsia="Batang" w:cstheme="minorHAnsi"/>
                <w:color w:val="000000" w:themeColor="text1"/>
                <w:sz w:val="20"/>
                <w:szCs w:val="20"/>
                <w:lang w:eastAsia="pl-PL"/>
              </w:rPr>
              <w:t>w tym: dla osób przewlekle somatycznie chorych</w:t>
            </w:r>
          </w:p>
        </w:tc>
        <w:tc>
          <w:tcPr>
            <w:tcW w:w="1659" w:type="dxa"/>
            <w:noWrap/>
            <w:vAlign w:val="center"/>
          </w:tcPr>
          <w:p w14:paraId="0DEF110A"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3</w:t>
            </w:r>
          </w:p>
        </w:tc>
        <w:tc>
          <w:tcPr>
            <w:tcW w:w="1885" w:type="dxa"/>
            <w:vAlign w:val="center"/>
          </w:tcPr>
          <w:p w14:paraId="276D6F8C"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3</w:t>
            </w:r>
          </w:p>
        </w:tc>
        <w:tc>
          <w:tcPr>
            <w:tcW w:w="2126" w:type="dxa"/>
            <w:vAlign w:val="center"/>
          </w:tcPr>
          <w:p w14:paraId="2C5D0934"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3</w:t>
            </w:r>
          </w:p>
        </w:tc>
        <w:tc>
          <w:tcPr>
            <w:tcW w:w="1985" w:type="dxa"/>
            <w:vAlign w:val="center"/>
          </w:tcPr>
          <w:p w14:paraId="0836E457"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0</w:t>
            </w:r>
          </w:p>
        </w:tc>
      </w:tr>
      <w:tr w:rsidR="006542E2" w:rsidRPr="00666DC0" w14:paraId="7AABE995" w14:textId="77777777" w:rsidTr="00057A37">
        <w:trPr>
          <w:trHeight w:val="92"/>
        </w:trPr>
        <w:tc>
          <w:tcPr>
            <w:cnfStyle w:val="001000000000" w:firstRow="0" w:lastRow="0" w:firstColumn="1" w:lastColumn="0" w:oddVBand="0" w:evenVBand="0" w:oddHBand="0" w:evenHBand="0" w:firstRowFirstColumn="0" w:firstRowLastColumn="0" w:lastRowFirstColumn="0" w:lastRowLastColumn="0"/>
            <w:tcW w:w="425" w:type="dxa"/>
            <w:hideMark/>
          </w:tcPr>
          <w:p w14:paraId="59385792" w14:textId="77777777" w:rsidR="006542E2" w:rsidRPr="00666DC0" w:rsidRDefault="006542E2" w:rsidP="002B280D">
            <w:pPr>
              <w:rPr>
                <w:rFonts w:eastAsia="Batang" w:cstheme="minorHAnsi"/>
                <w:bCs w:val="0"/>
                <w:color w:val="000000" w:themeColor="text1"/>
                <w:sz w:val="20"/>
                <w:szCs w:val="20"/>
                <w:lang w:eastAsia="pl-PL"/>
              </w:rPr>
            </w:pPr>
          </w:p>
        </w:tc>
        <w:tc>
          <w:tcPr>
            <w:tcW w:w="3119" w:type="dxa"/>
          </w:tcPr>
          <w:p w14:paraId="618455A7" w14:textId="77777777" w:rsidR="006542E2" w:rsidRPr="00666DC0" w:rsidRDefault="006542E2" w:rsidP="002B280D">
            <w:pPr>
              <w:ind w:left="420"/>
              <w:cnfStyle w:val="000000000000" w:firstRow="0" w:lastRow="0" w:firstColumn="0" w:lastColumn="0" w:oddVBand="0" w:evenVBand="0" w:oddHBand="0" w:evenHBand="0" w:firstRowFirstColumn="0" w:firstRowLastColumn="0" w:lastRowFirstColumn="0" w:lastRowLastColumn="0"/>
              <w:rPr>
                <w:rFonts w:eastAsia="Batang" w:cstheme="minorHAnsi"/>
                <w:bCs/>
                <w:color w:val="000000" w:themeColor="text1"/>
                <w:sz w:val="20"/>
                <w:szCs w:val="20"/>
                <w:lang w:eastAsia="pl-PL"/>
              </w:rPr>
            </w:pPr>
            <w:r w:rsidRPr="00666DC0">
              <w:rPr>
                <w:rFonts w:eastAsia="Batang" w:cstheme="minorHAnsi"/>
                <w:color w:val="000000" w:themeColor="text1"/>
                <w:sz w:val="20"/>
                <w:szCs w:val="20"/>
                <w:lang w:eastAsia="pl-PL"/>
              </w:rPr>
              <w:t>w tym: dla osób przewlekle psychicznie chorych</w:t>
            </w:r>
          </w:p>
        </w:tc>
        <w:tc>
          <w:tcPr>
            <w:tcW w:w="1659" w:type="dxa"/>
            <w:vAlign w:val="center"/>
          </w:tcPr>
          <w:p w14:paraId="2CD6CACD"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30</w:t>
            </w:r>
          </w:p>
        </w:tc>
        <w:tc>
          <w:tcPr>
            <w:tcW w:w="1885" w:type="dxa"/>
            <w:vAlign w:val="center"/>
          </w:tcPr>
          <w:p w14:paraId="472ED9DD"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26</w:t>
            </w:r>
          </w:p>
        </w:tc>
        <w:tc>
          <w:tcPr>
            <w:tcW w:w="2126" w:type="dxa"/>
            <w:vAlign w:val="center"/>
          </w:tcPr>
          <w:p w14:paraId="6B68C062"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11,5</w:t>
            </w:r>
          </w:p>
        </w:tc>
        <w:tc>
          <w:tcPr>
            <w:tcW w:w="1985" w:type="dxa"/>
            <w:vAlign w:val="center"/>
          </w:tcPr>
          <w:p w14:paraId="2CA96C49"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5</w:t>
            </w:r>
          </w:p>
        </w:tc>
      </w:tr>
      <w:tr w:rsidR="006542E2" w:rsidRPr="00666DC0" w14:paraId="634C514C" w14:textId="77777777" w:rsidTr="00057A37">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425" w:type="dxa"/>
            <w:hideMark/>
          </w:tcPr>
          <w:p w14:paraId="302CFAC2" w14:textId="77777777" w:rsidR="006542E2" w:rsidRPr="00666DC0" w:rsidRDefault="006542E2" w:rsidP="002B280D">
            <w:pPr>
              <w:rPr>
                <w:rFonts w:eastAsia="Batang" w:cstheme="minorHAnsi"/>
                <w:bCs w:val="0"/>
                <w:color w:val="000000" w:themeColor="text1"/>
                <w:sz w:val="20"/>
                <w:szCs w:val="20"/>
                <w:lang w:eastAsia="pl-PL"/>
              </w:rPr>
            </w:pPr>
          </w:p>
        </w:tc>
        <w:tc>
          <w:tcPr>
            <w:tcW w:w="3119" w:type="dxa"/>
          </w:tcPr>
          <w:p w14:paraId="489CA13E" w14:textId="77777777" w:rsidR="006542E2" w:rsidRPr="00666DC0" w:rsidRDefault="006542E2" w:rsidP="002B280D">
            <w:pPr>
              <w:ind w:left="420"/>
              <w:cnfStyle w:val="000000100000" w:firstRow="0" w:lastRow="0" w:firstColumn="0" w:lastColumn="0" w:oddVBand="0" w:evenVBand="0" w:oddHBand="1" w:evenHBand="0" w:firstRowFirstColumn="0" w:firstRowLastColumn="0" w:lastRowFirstColumn="0" w:lastRowLastColumn="0"/>
              <w:rPr>
                <w:rFonts w:eastAsia="Batang" w:cstheme="minorHAnsi"/>
                <w:bCs/>
                <w:color w:val="000000" w:themeColor="text1"/>
                <w:sz w:val="20"/>
                <w:szCs w:val="20"/>
                <w:lang w:eastAsia="pl-PL"/>
              </w:rPr>
            </w:pPr>
            <w:r w:rsidRPr="00666DC0">
              <w:rPr>
                <w:rFonts w:eastAsia="Batang" w:cstheme="minorHAnsi"/>
                <w:color w:val="000000" w:themeColor="text1"/>
                <w:sz w:val="20"/>
                <w:szCs w:val="20"/>
                <w:lang w:eastAsia="pl-PL"/>
              </w:rPr>
              <w:t>w tym: dla osób dorosłych niepełnosprawnych intelektualnie</w:t>
            </w:r>
          </w:p>
        </w:tc>
        <w:tc>
          <w:tcPr>
            <w:tcW w:w="1659" w:type="dxa"/>
            <w:vAlign w:val="center"/>
          </w:tcPr>
          <w:p w14:paraId="3BE2AD47"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13</w:t>
            </w:r>
          </w:p>
        </w:tc>
        <w:tc>
          <w:tcPr>
            <w:tcW w:w="1885" w:type="dxa"/>
            <w:vAlign w:val="center"/>
          </w:tcPr>
          <w:p w14:paraId="021E49E6"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12</w:t>
            </w:r>
          </w:p>
        </w:tc>
        <w:tc>
          <w:tcPr>
            <w:tcW w:w="2126" w:type="dxa"/>
            <w:vAlign w:val="center"/>
          </w:tcPr>
          <w:p w14:paraId="5F05AC82"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12</w:t>
            </w:r>
          </w:p>
        </w:tc>
        <w:tc>
          <w:tcPr>
            <w:tcW w:w="1985" w:type="dxa"/>
            <w:vAlign w:val="center"/>
          </w:tcPr>
          <w:p w14:paraId="77B7DAA8"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1</w:t>
            </w:r>
          </w:p>
        </w:tc>
      </w:tr>
      <w:tr w:rsidR="006542E2" w:rsidRPr="00666DC0" w14:paraId="30CCCC09" w14:textId="77777777" w:rsidTr="00057A37">
        <w:trPr>
          <w:trHeight w:val="42"/>
        </w:trPr>
        <w:tc>
          <w:tcPr>
            <w:cnfStyle w:val="001000000000" w:firstRow="0" w:lastRow="0" w:firstColumn="1" w:lastColumn="0" w:oddVBand="0" w:evenVBand="0" w:oddHBand="0" w:evenHBand="0" w:firstRowFirstColumn="0" w:firstRowLastColumn="0" w:lastRowFirstColumn="0" w:lastRowLastColumn="0"/>
            <w:tcW w:w="425" w:type="dxa"/>
            <w:hideMark/>
          </w:tcPr>
          <w:p w14:paraId="01D7AA9A" w14:textId="77777777" w:rsidR="006542E2" w:rsidRPr="00666DC0" w:rsidRDefault="006542E2" w:rsidP="002B280D">
            <w:pPr>
              <w:rPr>
                <w:rFonts w:eastAsia="Times New Roman" w:cstheme="minorHAnsi"/>
                <w:color w:val="000000" w:themeColor="text1"/>
                <w:sz w:val="20"/>
                <w:szCs w:val="20"/>
                <w:lang w:eastAsia="pl-PL"/>
              </w:rPr>
            </w:pPr>
          </w:p>
        </w:tc>
        <w:tc>
          <w:tcPr>
            <w:tcW w:w="3119" w:type="dxa"/>
          </w:tcPr>
          <w:p w14:paraId="49B88F31" w14:textId="77777777" w:rsidR="006542E2" w:rsidRPr="00666DC0" w:rsidRDefault="006542E2" w:rsidP="002B280D">
            <w:pPr>
              <w:ind w:left="4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w tym: dla dzieci i młodzieży niepełnosprawnych intelektualnie</w:t>
            </w:r>
          </w:p>
        </w:tc>
        <w:tc>
          <w:tcPr>
            <w:tcW w:w="1659" w:type="dxa"/>
            <w:vAlign w:val="center"/>
          </w:tcPr>
          <w:p w14:paraId="485A1BF3"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w:t>
            </w:r>
          </w:p>
        </w:tc>
        <w:tc>
          <w:tcPr>
            <w:tcW w:w="1885" w:type="dxa"/>
            <w:vAlign w:val="center"/>
          </w:tcPr>
          <w:p w14:paraId="43EF1F41"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w:t>
            </w:r>
          </w:p>
        </w:tc>
        <w:tc>
          <w:tcPr>
            <w:tcW w:w="2126" w:type="dxa"/>
            <w:vAlign w:val="center"/>
          </w:tcPr>
          <w:p w14:paraId="478EE29F"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w:t>
            </w:r>
          </w:p>
        </w:tc>
        <w:tc>
          <w:tcPr>
            <w:tcW w:w="1985" w:type="dxa"/>
            <w:vAlign w:val="center"/>
          </w:tcPr>
          <w:p w14:paraId="4F98B7B7" w14:textId="77777777" w:rsidR="006542E2" w:rsidRPr="00666DC0" w:rsidRDefault="006542E2" w:rsidP="002B280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0</w:t>
            </w:r>
          </w:p>
        </w:tc>
      </w:tr>
      <w:tr w:rsidR="006542E2" w:rsidRPr="00666DC0" w14:paraId="4325EF23" w14:textId="77777777" w:rsidTr="00057A37">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425" w:type="dxa"/>
            <w:hideMark/>
          </w:tcPr>
          <w:p w14:paraId="3BBC45F8" w14:textId="77777777" w:rsidR="006542E2" w:rsidRPr="00666DC0" w:rsidRDefault="006542E2" w:rsidP="002B280D">
            <w:pPr>
              <w:rPr>
                <w:rFonts w:eastAsia="Times New Roman" w:cstheme="minorHAnsi"/>
                <w:color w:val="000000" w:themeColor="text1"/>
                <w:sz w:val="20"/>
                <w:szCs w:val="20"/>
                <w:lang w:eastAsia="pl-PL"/>
              </w:rPr>
            </w:pPr>
          </w:p>
        </w:tc>
        <w:tc>
          <w:tcPr>
            <w:tcW w:w="3119" w:type="dxa"/>
          </w:tcPr>
          <w:p w14:paraId="40D5069F" w14:textId="77777777" w:rsidR="006542E2" w:rsidRPr="00666DC0" w:rsidRDefault="006542E2" w:rsidP="002B280D">
            <w:pPr>
              <w:ind w:left="42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w tym: dla osób niepełnosprawnych fizycznie</w:t>
            </w:r>
          </w:p>
        </w:tc>
        <w:tc>
          <w:tcPr>
            <w:tcW w:w="1659" w:type="dxa"/>
            <w:vAlign w:val="center"/>
          </w:tcPr>
          <w:p w14:paraId="476BDF32"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w:t>
            </w:r>
          </w:p>
        </w:tc>
        <w:tc>
          <w:tcPr>
            <w:tcW w:w="1885" w:type="dxa"/>
            <w:vAlign w:val="center"/>
          </w:tcPr>
          <w:p w14:paraId="105E6E6A"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w:t>
            </w:r>
          </w:p>
        </w:tc>
        <w:tc>
          <w:tcPr>
            <w:tcW w:w="2126" w:type="dxa"/>
            <w:vAlign w:val="center"/>
          </w:tcPr>
          <w:p w14:paraId="11BE858B" w14:textId="6B559CD4" w:rsidR="006542E2" w:rsidRPr="00666DC0" w:rsidRDefault="003421C7"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~2</w:t>
            </w:r>
          </w:p>
        </w:tc>
        <w:tc>
          <w:tcPr>
            <w:tcW w:w="1985" w:type="dxa"/>
            <w:vAlign w:val="center"/>
          </w:tcPr>
          <w:p w14:paraId="5515DF57" w14:textId="77777777" w:rsidR="006542E2" w:rsidRPr="00666DC0" w:rsidRDefault="006542E2" w:rsidP="002B280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pl-PL"/>
              </w:rPr>
            </w:pPr>
            <w:r w:rsidRPr="00666DC0">
              <w:rPr>
                <w:rFonts w:eastAsia="Times New Roman" w:cstheme="minorHAnsi"/>
                <w:color w:val="000000" w:themeColor="text1"/>
                <w:sz w:val="20"/>
                <w:szCs w:val="20"/>
                <w:lang w:eastAsia="pl-PL"/>
              </w:rPr>
              <w:t>1</w:t>
            </w:r>
          </w:p>
        </w:tc>
      </w:tr>
    </w:tbl>
    <w:p w14:paraId="39C94D0C" w14:textId="42791622" w:rsidR="00600908" w:rsidRPr="00666DC0" w:rsidRDefault="00600908" w:rsidP="00666DC0">
      <w:pPr>
        <w:spacing w:line="240" w:lineRule="auto"/>
        <w:ind w:right="-567"/>
        <w:jc w:val="both"/>
        <w:rPr>
          <w:rFonts w:cstheme="minorHAnsi"/>
          <w:sz w:val="20"/>
          <w:szCs w:val="20"/>
        </w:rPr>
      </w:pPr>
    </w:p>
    <w:p w14:paraId="270756FC" w14:textId="77777777" w:rsidR="00482FE0" w:rsidRPr="00D46C8B" w:rsidRDefault="00482FE0" w:rsidP="00D46C8B">
      <w:pPr>
        <w:spacing w:line="360" w:lineRule="auto"/>
        <w:ind w:right="-567"/>
        <w:jc w:val="both"/>
        <w:rPr>
          <w:rFonts w:cstheme="minorHAnsi"/>
        </w:rPr>
      </w:pPr>
    </w:p>
    <w:p w14:paraId="1C2D8CCA" w14:textId="33225B90" w:rsidR="00C86C4E" w:rsidRPr="00666DC0" w:rsidRDefault="00666DC0" w:rsidP="009D4674">
      <w:pPr>
        <w:pStyle w:val="Nagwek2"/>
        <w:numPr>
          <w:ilvl w:val="1"/>
          <w:numId w:val="5"/>
        </w:numPr>
        <w:spacing w:line="360"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bookmarkStart w:id="18" w:name="_Toc100925723"/>
      <w:r w:rsidR="008F1FD8" w:rsidRPr="00D46C8B">
        <w:rPr>
          <w:rFonts w:asciiTheme="minorHAnsi" w:hAnsiTheme="minorHAnsi" w:cstheme="minorHAnsi"/>
          <w:b/>
          <w:color w:val="000000" w:themeColor="text1"/>
          <w:sz w:val="22"/>
          <w:szCs w:val="22"/>
        </w:rPr>
        <w:t>Inne działania na rzecz osób niesamodzielnych i ich opiekunów</w:t>
      </w:r>
      <w:bookmarkEnd w:id="18"/>
    </w:p>
    <w:p w14:paraId="47F06580" w14:textId="213B5851" w:rsidR="00630F9F" w:rsidRPr="00D46C8B" w:rsidRDefault="00C86C4E" w:rsidP="00D46C8B">
      <w:pPr>
        <w:spacing w:line="360" w:lineRule="auto"/>
        <w:rPr>
          <w:rFonts w:cstheme="minorHAnsi"/>
          <w:b/>
          <w:bCs/>
          <w:u w:val="single"/>
        </w:rPr>
      </w:pPr>
      <w:r w:rsidRPr="00D46C8B">
        <w:rPr>
          <w:rFonts w:cstheme="minorHAnsi"/>
          <w:b/>
          <w:bCs/>
          <w:u w:val="single"/>
        </w:rPr>
        <w:t>Teleopieka</w:t>
      </w:r>
    </w:p>
    <w:p w14:paraId="1586D328" w14:textId="1484D605" w:rsidR="00AA11E5" w:rsidRPr="00D46C8B" w:rsidRDefault="00801948" w:rsidP="00D46C8B">
      <w:pPr>
        <w:pStyle w:val="NormalnyWeb"/>
        <w:spacing w:after="0" w:line="360" w:lineRule="auto"/>
        <w:ind w:firstLine="708"/>
        <w:jc w:val="both"/>
        <w:rPr>
          <w:rFonts w:asciiTheme="minorHAnsi" w:hAnsiTheme="minorHAnsi" w:cstheme="minorHAnsi"/>
          <w:sz w:val="22"/>
          <w:szCs w:val="22"/>
        </w:rPr>
      </w:pPr>
      <w:r w:rsidRPr="00D46C8B">
        <w:rPr>
          <w:rFonts w:asciiTheme="minorHAnsi" w:hAnsiTheme="minorHAnsi" w:cstheme="minorHAnsi"/>
          <w:sz w:val="22"/>
          <w:szCs w:val="22"/>
        </w:rPr>
        <w:t xml:space="preserve">MOPS w Sopocie zapewnia osobom korzystającym z usług opiekuńczych dostęp do </w:t>
      </w:r>
      <w:r w:rsidRPr="00D46C8B">
        <w:rPr>
          <w:rFonts w:asciiTheme="minorHAnsi" w:hAnsiTheme="minorHAnsi" w:cstheme="minorHAnsi"/>
          <w:b/>
          <w:sz w:val="22"/>
          <w:szCs w:val="22"/>
        </w:rPr>
        <w:t>systemu przywoławczego teleopieki</w:t>
      </w:r>
      <w:r w:rsidRPr="00D46C8B">
        <w:rPr>
          <w:rFonts w:asciiTheme="minorHAnsi" w:hAnsiTheme="minorHAnsi" w:cstheme="minorHAnsi"/>
          <w:sz w:val="22"/>
          <w:szCs w:val="22"/>
        </w:rPr>
        <w:t xml:space="preserve">. Teleopieka to system przywoławczy, który działa 24 godziny na dobę przez  7 dni w tygodniu. W sytuacji zagrożenia życia lub zdrowia wystarczy nacisnąć przycisk alarmowy w formie zegarka bądź wisiorka aby w ciągu kilku sekund połączyć się z Centrum Operacyjno-Alarmowym, które w zależności od sytuacji zapewnia odpowiednią pomoc. Przeszkolony Teleopiekun otrzymując zgłoszenie, wie kto i skąd dzwoni, jaki jest stan jego zdrowia, jakie leki przyjmuje i jakie mogą być w związku z tym zagrożenia. Znane są również osoby z najbliższego otoczenia (rodzina, opiekunowie, sąsiedzi). Teleopiekun w zależności od powodu zgłoszenia powiadamia albo osoby najbliższe albo odpowiednie służby ratunkowe. „Sopocki” system teleopieki to nie tylko urządzenie, które zapewnia szybkie wezwanie pomocy ale również cotygodniowy kontakt ze strony Teleopiekuna, zapytanie o samopoczucie, przypomnienie o braniu leków, funkcji i działaniu teleopieki a także bieżące diagnozowanie potrzeb.  W 2021 r. z systemu teleopieki </w:t>
      </w:r>
      <w:r w:rsidRPr="00D46C8B">
        <w:rPr>
          <w:rFonts w:asciiTheme="minorHAnsi" w:hAnsiTheme="minorHAnsi" w:cstheme="minorHAnsi"/>
          <w:b/>
          <w:sz w:val="22"/>
          <w:szCs w:val="22"/>
        </w:rPr>
        <w:t>skorzystało narastająco 18 osób</w:t>
      </w:r>
      <w:r w:rsidRPr="00D46C8B">
        <w:rPr>
          <w:rFonts w:asciiTheme="minorHAnsi" w:hAnsiTheme="minorHAnsi" w:cstheme="minorHAnsi"/>
          <w:sz w:val="22"/>
          <w:szCs w:val="22"/>
        </w:rPr>
        <w:t xml:space="preserve">. Kwota </w:t>
      </w:r>
      <w:r w:rsidRPr="00D46C8B">
        <w:rPr>
          <w:rFonts w:asciiTheme="minorHAnsi" w:hAnsiTheme="minorHAnsi" w:cstheme="minorHAnsi"/>
          <w:sz w:val="22"/>
          <w:szCs w:val="22"/>
        </w:rPr>
        <w:lastRenderedPageBreak/>
        <w:t xml:space="preserve">przeznaczona na zadanie w całym roku wynosiła 8 014 zł, a abonament miesięczny 34 zł. Usługa jest bezpłatna dla użytkowników, koszty ponosi Miasto. </w:t>
      </w:r>
    </w:p>
    <w:p w14:paraId="2315B94D" w14:textId="5E1AC34F" w:rsidR="00C86C4E" w:rsidRPr="00D46C8B" w:rsidRDefault="00C86C4E" w:rsidP="00D46C8B">
      <w:pPr>
        <w:pStyle w:val="NormalnyWeb"/>
        <w:spacing w:before="0" w:beforeAutospacing="0" w:after="0" w:afterAutospacing="0" w:line="360" w:lineRule="auto"/>
        <w:jc w:val="both"/>
        <w:rPr>
          <w:rFonts w:asciiTheme="minorHAnsi" w:hAnsiTheme="minorHAnsi" w:cstheme="minorHAnsi"/>
          <w:b/>
          <w:bCs/>
          <w:color w:val="000000"/>
          <w:sz w:val="22"/>
          <w:szCs w:val="22"/>
          <w:u w:val="single"/>
        </w:rPr>
      </w:pPr>
      <w:r w:rsidRPr="00D46C8B">
        <w:rPr>
          <w:rFonts w:asciiTheme="minorHAnsi" w:hAnsiTheme="minorHAnsi" w:cstheme="minorHAnsi"/>
          <w:b/>
          <w:bCs/>
          <w:color w:val="000000"/>
          <w:sz w:val="22"/>
          <w:szCs w:val="22"/>
          <w:u w:val="single"/>
        </w:rPr>
        <w:t>Asystent Osoby z Niepełnosprawności</w:t>
      </w:r>
      <w:r w:rsidR="00A92851" w:rsidRPr="00D46C8B">
        <w:rPr>
          <w:rFonts w:asciiTheme="minorHAnsi" w:hAnsiTheme="minorHAnsi" w:cstheme="minorHAnsi"/>
          <w:b/>
          <w:bCs/>
          <w:color w:val="000000"/>
          <w:sz w:val="22"/>
          <w:szCs w:val="22"/>
          <w:u w:val="single"/>
        </w:rPr>
        <w:t>ą</w:t>
      </w:r>
    </w:p>
    <w:p w14:paraId="6DDE0F58" w14:textId="77777777" w:rsidR="00152EA9" w:rsidRPr="00D46C8B" w:rsidRDefault="0025406B" w:rsidP="00D46C8B">
      <w:pPr>
        <w:pStyle w:val="NormalnyWeb"/>
        <w:spacing w:before="0" w:beforeAutospacing="0" w:after="0" w:afterAutospacing="0" w:line="360" w:lineRule="auto"/>
        <w:ind w:firstLine="708"/>
        <w:jc w:val="both"/>
        <w:rPr>
          <w:rFonts w:asciiTheme="minorHAnsi" w:hAnsiTheme="minorHAnsi" w:cstheme="minorHAnsi"/>
          <w:sz w:val="22"/>
          <w:szCs w:val="22"/>
        </w:rPr>
      </w:pPr>
      <w:r w:rsidRPr="00D46C8B">
        <w:rPr>
          <w:rFonts w:asciiTheme="minorHAnsi" w:eastAsia="Candara" w:hAnsiTheme="minorHAnsi" w:cstheme="minorHAnsi"/>
          <w:b/>
          <w:sz w:val="22"/>
          <w:szCs w:val="22"/>
        </w:rPr>
        <w:t>MOPS w Sopocie od 2018 roku oferuje wsparcie Asystenta Osoby z Niepełnosprawnością</w:t>
      </w:r>
      <w:r w:rsidRPr="00D46C8B">
        <w:rPr>
          <w:rFonts w:asciiTheme="minorHAnsi" w:eastAsia="Candara" w:hAnsiTheme="minorHAnsi" w:cstheme="minorHAnsi"/>
          <w:sz w:val="22"/>
          <w:szCs w:val="22"/>
        </w:rPr>
        <w:t xml:space="preserve">. Zadaniem Asystenta jest </w:t>
      </w:r>
      <w:r w:rsidRPr="00D46C8B">
        <w:rPr>
          <w:rFonts w:asciiTheme="minorHAnsi" w:hAnsiTheme="minorHAnsi" w:cstheme="minorHAnsi"/>
          <w:sz w:val="22"/>
          <w:szCs w:val="22"/>
        </w:rPr>
        <w:t>ułatwienie osobie z niepełnosprawnością k</w:t>
      </w:r>
      <w:r w:rsidRPr="00D46C8B">
        <w:rPr>
          <w:rFonts w:asciiTheme="minorHAnsi" w:eastAsia="Candara" w:hAnsiTheme="minorHAnsi" w:cstheme="minorHAnsi"/>
          <w:sz w:val="22"/>
          <w:szCs w:val="22"/>
        </w:rPr>
        <w:t xml:space="preserve">ontaktu z </w:t>
      </w:r>
      <w:r w:rsidRPr="00D46C8B">
        <w:rPr>
          <w:rFonts w:asciiTheme="minorHAnsi" w:hAnsiTheme="minorHAnsi" w:cstheme="minorHAnsi"/>
          <w:sz w:val="22"/>
          <w:szCs w:val="22"/>
        </w:rPr>
        <w:t>otoczeniem oraz udziału w  życiu społecznym.</w:t>
      </w:r>
      <w:r w:rsidR="00AA11E5" w:rsidRPr="00D46C8B">
        <w:rPr>
          <w:rFonts w:asciiTheme="minorHAnsi" w:hAnsiTheme="minorHAnsi" w:cstheme="minorHAnsi"/>
          <w:sz w:val="22"/>
          <w:szCs w:val="22"/>
        </w:rPr>
        <w:t xml:space="preserve"> </w:t>
      </w:r>
      <w:r w:rsidRPr="00D46C8B">
        <w:rPr>
          <w:rFonts w:asciiTheme="minorHAnsi" w:hAnsiTheme="minorHAnsi" w:cstheme="minorHAnsi"/>
          <w:sz w:val="22"/>
          <w:szCs w:val="22"/>
        </w:rPr>
        <w:t xml:space="preserve">W zależności od potrzeb oraz indywidualnej sytuacji danej osoby, Asystent udziela wsparcia m.in. w rozwijaniu umiejętności samodzielnego dbania o swoje otoczenie oraz zaspokajania własnych potrzeb, nawiązywaniu kontaktów społecznych, a także </w:t>
      </w:r>
      <w:r w:rsidRPr="00D46C8B">
        <w:rPr>
          <w:rFonts w:asciiTheme="minorHAnsi" w:eastAsia="Candara" w:hAnsiTheme="minorHAnsi" w:cstheme="minorHAnsi"/>
          <w:sz w:val="22"/>
          <w:szCs w:val="22"/>
        </w:rPr>
        <w:t xml:space="preserve">w aktywizacji zawodowej. Ze wsparcia Asystenta Osoby  </w:t>
      </w:r>
      <w:r w:rsidR="00152EA9" w:rsidRPr="00D46C8B">
        <w:rPr>
          <w:rFonts w:asciiTheme="minorHAnsi" w:eastAsia="Candara" w:hAnsiTheme="minorHAnsi" w:cstheme="minorHAnsi"/>
          <w:sz w:val="22"/>
          <w:szCs w:val="22"/>
        </w:rPr>
        <w:br/>
      </w:r>
      <w:r w:rsidRPr="00D46C8B">
        <w:rPr>
          <w:rFonts w:asciiTheme="minorHAnsi" w:eastAsia="Candara" w:hAnsiTheme="minorHAnsi" w:cstheme="minorHAnsi"/>
          <w:sz w:val="22"/>
          <w:szCs w:val="22"/>
        </w:rPr>
        <w:t xml:space="preserve">z </w:t>
      </w:r>
      <w:r w:rsidRPr="00D46C8B">
        <w:rPr>
          <w:rFonts w:asciiTheme="minorHAnsi" w:hAnsiTheme="minorHAnsi" w:cstheme="minorHAnsi"/>
          <w:sz w:val="22"/>
          <w:szCs w:val="22"/>
        </w:rPr>
        <w:t>Niepełnosprawnością mogli skorzystać mieszkańcy Sopotu, którzy potrzebowali takiej formy wsparcia</w:t>
      </w:r>
      <w:r w:rsidRPr="00D46C8B">
        <w:rPr>
          <w:rFonts w:asciiTheme="minorHAnsi" w:eastAsia="Candara" w:hAnsiTheme="minorHAnsi" w:cstheme="minorHAnsi"/>
          <w:sz w:val="22"/>
          <w:szCs w:val="22"/>
        </w:rPr>
        <w:t xml:space="preserve">  </w:t>
      </w:r>
      <w:r w:rsidR="00152EA9" w:rsidRPr="00D46C8B">
        <w:rPr>
          <w:rFonts w:asciiTheme="minorHAnsi" w:eastAsia="Candara" w:hAnsiTheme="minorHAnsi" w:cstheme="minorHAnsi"/>
          <w:sz w:val="22"/>
          <w:szCs w:val="22"/>
        </w:rPr>
        <w:br/>
      </w:r>
      <w:r w:rsidRPr="00D46C8B">
        <w:rPr>
          <w:rFonts w:asciiTheme="minorHAnsi" w:eastAsia="Candara" w:hAnsiTheme="minorHAnsi" w:cstheme="minorHAnsi"/>
          <w:sz w:val="22"/>
          <w:szCs w:val="22"/>
        </w:rPr>
        <w:t>i posiadali orzec</w:t>
      </w:r>
      <w:r w:rsidRPr="00D46C8B">
        <w:rPr>
          <w:rFonts w:asciiTheme="minorHAnsi" w:hAnsiTheme="minorHAnsi" w:cstheme="minorHAnsi"/>
          <w:sz w:val="22"/>
          <w:szCs w:val="22"/>
        </w:rPr>
        <w:t>zenie o stopniu niepełnosprawności</w:t>
      </w:r>
      <w:r w:rsidR="00152EA9" w:rsidRPr="00D46C8B">
        <w:rPr>
          <w:rFonts w:asciiTheme="minorHAnsi" w:hAnsiTheme="minorHAnsi" w:cstheme="minorHAnsi"/>
          <w:b/>
          <w:sz w:val="22"/>
          <w:szCs w:val="22"/>
        </w:rPr>
        <w:t xml:space="preserve"> </w:t>
      </w:r>
      <w:r w:rsidR="00152EA9" w:rsidRPr="00D46C8B">
        <w:rPr>
          <w:rFonts w:asciiTheme="minorHAnsi" w:hAnsiTheme="minorHAnsi" w:cstheme="minorHAnsi"/>
          <w:sz w:val="22"/>
          <w:szCs w:val="22"/>
        </w:rPr>
        <w:t xml:space="preserve">Asystent, zatrudniony w MOPS na umowę o pracę w 2021 r. objął swoim wsparciem 7 osób.  </w:t>
      </w:r>
    </w:p>
    <w:p w14:paraId="565AFCAA" w14:textId="1A37E878" w:rsidR="00152EA9" w:rsidRPr="00D46C8B" w:rsidRDefault="00AE57B0" w:rsidP="00D46C8B">
      <w:pPr>
        <w:pStyle w:val="NormalnyWeb"/>
        <w:spacing w:before="0" w:beforeAutospacing="0" w:after="0" w:afterAutospacing="0" w:line="360" w:lineRule="auto"/>
        <w:ind w:firstLine="708"/>
        <w:jc w:val="both"/>
        <w:rPr>
          <w:rFonts w:asciiTheme="minorHAnsi" w:hAnsiTheme="minorHAnsi" w:cstheme="minorHAnsi"/>
          <w:sz w:val="22"/>
          <w:szCs w:val="22"/>
        </w:rPr>
      </w:pPr>
      <w:r w:rsidRPr="00D46C8B">
        <w:rPr>
          <w:rFonts w:asciiTheme="minorHAnsi" w:hAnsiTheme="minorHAnsi" w:cstheme="minorHAnsi"/>
          <w:sz w:val="22"/>
          <w:szCs w:val="22"/>
        </w:rPr>
        <w:t>Ponadto</w:t>
      </w:r>
      <w:r w:rsidR="00152EA9" w:rsidRPr="00D46C8B">
        <w:rPr>
          <w:rFonts w:asciiTheme="minorHAnsi" w:hAnsiTheme="minorHAnsi" w:cstheme="minorHAnsi"/>
          <w:sz w:val="22"/>
          <w:szCs w:val="22"/>
        </w:rPr>
        <w:t xml:space="preserve"> MOPS zapewniał dodatkowe wsparcie asystentów osoby z niepełnosprawnością, zatrudnionych na umowę zlecenie. Ze wsparcia asystenta w ramach zadania "Asystent osoby </w:t>
      </w:r>
      <w:r w:rsidR="00152EA9" w:rsidRPr="00D46C8B">
        <w:rPr>
          <w:rFonts w:asciiTheme="minorHAnsi" w:hAnsiTheme="minorHAnsi" w:cstheme="minorHAnsi"/>
          <w:sz w:val="22"/>
          <w:szCs w:val="22"/>
        </w:rPr>
        <w:br/>
        <w:t>z niepełnosprawnościami”, od kwietnia 2021 do końca grudnia 2021 r.,  skorzystało 29 osób. Suma  wypracowanych godzin wyniosła 4 423 ( koszt 1 godziny wynosił 40 zł. ) Dla osoby z niepełnosprawnością była to usługa bezpłatna. Usługi asystenckie były realizowane  były przez 5 asystentów.</w:t>
      </w:r>
    </w:p>
    <w:p w14:paraId="240BDC08" w14:textId="7604F3DF" w:rsidR="00C86C4E" w:rsidRPr="00D46C8B" w:rsidRDefault="00C86C4E" w:rsidP="00D46C8B">
      <w:pPr>
        <w:pStyle w:val="NormalnyWeb"/>
        <w:spacing w:before="0" w:beforeAutospacing="0" w:after="0" w:afterAutospacing="0" w:line="360" w:lineRule="auto"/>
        <w:jc w:val="both"/>
        <w:rPr>
          <w:rFonts w:asciiTheme="minorHAnsi" w:hAnsiTheme="minorHAnsi" w:cstheme="minorHAnsi"/>
          <w:sz w:val="22"/>
          <w:szCs w:val="22"/>
        </w:rPr>
      </w:pPr>
    </w:p>
    <w:p w14:paraId="2C6A24F0" w14:textId="2D097002" w:rsidR="0025406B" w:rsidRPr="00D46C8B" w:rsidRDefault="00C86C4E" w:rsidP="00D46C8B">
      <w:pPr>
        <w:pStyle w:val="NormalnyWeb"/>
        <w:spacing w:before="0" w:beforeAutospacing="0" w:after="0" w:afterAutospacing="0" w:line="360" w:lineRule="auto"/>
        <w:jc w:val="both"/>
        <w:rPr>
          <w:rFonts w:asciiTheme="minorHAnsi" w:hAnsiTheme="minorHAnsi" w:cstheme="minorHAnsi"/>
          <w:b/>
          <w:bCs/>
          <w:sz w:val="22"/>
          <w:szCs w:val="22"/>
          <w:u w:val="single"/>
        </w:rPr>
      </w:pPr>
      <w:r w:rsidRPr="00D46C8B">
        <w:rPr>
          <w:rFonts w:asciiTheme="minorHAnsi" w:hAnsiTheme="minorHAnsi" w:cstheme="minorHAnsi"/>
          <w:b/>
          <w:bCs/>
          <w:sz w:val="22"/>
          <w:szCs w:val="22"/>
          <w:u w:val="single"/>
        </w:rPr>
        <w:t>Wolontariat sąsiedzki</w:t>
      </w:r>
    </w:p>
    <w:p w14:paraId="459364B6" w14:textId="1712F4CE" w:rsidR="004E2E61" w:rsidRPr="00D46C8B" w:rsidRDefault="00721F5D" w:rsidP="006F49C8">
      <w:pPr>
        <w:spacing w:after="0" w:line="360" w:lineRule="auto"/>
        <w:ind w:firstLine="708"/>
        <w:jc w:val="both"/>
        <w:rPr>
          <w:rFonts w:cstheme="minorHAnsi"/>
        </w:rPr>
      </w:pPr>
      <w:r w:rsidRPr="00D46C8B">
        <w:rPr>
          <w:rFonts w:cstheme="minorHAnsi"/>
        </w:rPr>
        <w:t>Stowarzyszenie Na Drodze Ekspresji</w:t>
      </w:r>
      <w:r w:rsidR="00756C1F" w:rsidRPr="00D46C8B">
        <w:rPr>
          <w:rFonts w:cstheme="minorHAnsi"/>
        </w:rPr>
        <w:t xml:space="preserve"> </w:t>
      </w:r>
      <w:r w:rsidRPr="00D46C8B">
        <w:rPr>
          <w:rFonts w:cstheme="minorHAnsi"/>
        </w:rPr>
        <w:t xml:space="preserve">realizowało </w:t>
      </w:r>
      <w:r w:rsidR="00756C1F" w:rsidRPr="00D46C8B">
        <w:rPr>
          <w:rFonts w:cstheme="minorHAnsi"/>
        </w:rPr>
        <w:t xml:space="preserve">zadanie </w:t>
      </w:r>
      <w:r w:rsidRPr="00D46C8B">
        <w:rPr>
          <w:rFonts w:cstheme="minorHAnsi"/>
        </w:rPr>
        <w:t xml:space="preserve">„Wolontariat sąsiedzki” jako zadanie powierzone przez MOPS Sopot. </w:t>
      </w:r>
      <w:r w:rsidR="00B94769" w:rsidRPr="00D46C8B">
        <w:rPr>
          <w:rFonts w:cstheme="minorHAnsi"/>
        </w:rPr>
        <w:t>Wsparcie seniorów, udzielane przez wolontariuszy, było dobierane indywidualnie i przybierało różne formy: rozmowy, pójścia po zakupy, zawiezieni</w:t>
      </w:r>
      <w:r w:rsidR="00453B8B" w:rsidRPr="00D46C8B">
        <w:rPr>
          <w:rFonts w:cstheme="minorHAnsi"/>
        </w:rPr>
        <w:t>a</w:t>
      </w:r>
      <w:r w:rsidR="00B94769" w:rsidRPr="00D46C8B">
        <w:rPr>
          <w:rFonts w:cstheme="minorHAnsi"/>
        </w:rPr>
        <w:t xml:space="preserve"> na wizytę do lekarza czy nauki obsługi komputera. </w:t>
      </w:r>
      <w:r w:rsidR="00B94769" w:rsidRPr="00D46C8B">
        <w:rPr>
          <w:rFonts w:cstheme="minorHAnsi"/>
          <w:b/>
          <w:bCs/>
        </w:rPr>
        <w:t>Do objęcia wsparciem zakwalifikowano 1</w:t>
      </w:r>
      <w:r w:rsidR="00074D09" w:rsidRPr="00D46C8B">
        <w:rPr>
          <w:rFonts w:cstheme="minorHAnsi"/>
          <w:b/>
          <w:bCs/>
        </w:rPr>
        <w:t>3</w:t>
      </w:r>
      <w:r w:rsidR="00B94769" w:rsidRPr="00D46C8B">
        <w:rPr>
          <w:rFonts w:cstheme="minorHAnsi"/>
          <w:b/>
          <w:bCs/>
        </w:rPr>
        <w:t xml:space="preserve"> seniorów w wieku 60+,</w:t>
      </w:r>
      <w:r w:rsidR="00B94769" w:rsidRPr="00D46C8B">
        <w:rPr>
          <w:rFonts w:cstheme="minorHAnsi"/>
        </w:rPr>
        <w:t xml:space="preserve"> wyrażających chęć korzystania z pomocy wolontariusza </w:t>
      </w:r>
      <w:r w:rsidR="00B94769" w:rsidRPr="00D46C8B">
        <w:rPr>
          <w:rFonts w:cstheme="minorHAnsi"/>
          <w:b/>
          <w:bCs/>
        </w:rPr>
        <w:t>oraz 1</w:t>
      </w:r>
      <w:r w:rsidR="00074D09" w:rsidRPr="00D46C8B">
        <w:rPr>
          <w:rFonts w:cstheme="minorHAnsi"/>
          <w:b/>
          <w:bCs/>
        </w:rPr>
        <w:t>3</w:t>
      </w:r>
      <w:r w:rsidR="00B94769" w:rsidRPr="00D46C8B">
        <w:rPr>
          <w:rFonts w:cstheme="minorHAnsi"/>
          <w:b/>
          <w:bCs/>
        </w:rPr>
        <w:t xml:space="preserve"> wolontariuszy</w:t>
      </w:r>
      <w:r w:rsidR="00B94769" w:rsidRPr="00D46C8B">
        <w:rPr>
          <w:rFonts w:cstheme="minorHAnsi"/>
        </w:rPr>
        <w:t>, mieszkających w pobliżu miejsca zamieszkania seniora, wyrażających chęć pomagania i stałego przeznacz</w:t>
      </w:r>
      <w:r w:rsidR="00960FB2" w:rsidRPr="00D46C8B">
        <w:rPr>
          <w:rFonts w:cstheme="minorHAnsi"/>
        </w:rPr>
        <w:t>ania co najmniej kilku godzin w </w:t>
      </w:r>
      <w:r w:rsidR="00B94769" w:rsidRPr="00D46C8B">
        <w:rPr>
          <w:rFonts w:cstheme="minorHAnsi"/>
        </w:rPr>
        <w:t xml:space="preserve">miesiącu na kontakt z seniorem. </w:t>
      </w:r>
    </w:p>
    <w:p w14:paraId="4A69FA10" w14:textId="77777777" w:rsidR="00152EA9" w:rsidRPr="00D46C8B" w:rsidRDefault="00152EA9" w:rsidP="00D46C8B">
      <w:pPr>
        <w:spacing w:after="0" w:line="360" w:lineRule="auto"/>
        <w:jc w:val="both"/>
        <w:rPr>
          <w:rFonts w:cstheme="minorHAnsi"/>
        </w:rPr>
      </w:pPr>
    </w:p>
    <w:p w14:paraId="6B3FF571" w14:textId="5A2FD230" w:rsidR="00C86C4E" w:rsidRPr="00D46C8B" w:rsidRDefault="00C86C4E" w:rsidP="00D46C8B">
      <w:pPr>
        <w:spacing w:after="0" w:line="360" w:lineRule="auto"/>
        <w:jc w:val="both"/>
        <w:rPr>
          <w:rFonts w:cstheme="minorHAnsi"/>
          <w:b/>
          <w:bCs/>
          <w:u w:val="single"/>
        </w:rPr>
      </w:pPr>
      <w:r w:rsidRPr="00D46C8B">
        <w:rPr>
          <w:rFonts w:cstheme="minorHAnsi"/>
          <w:b/>
          <w:bCs/>
          <w:u w:val="single"/>
        </w:rPr>
        <w:t>Telefon wsparcia opiekuna</w:t>
      </w:r>
    </w:p>
    <w:p w14:paraId="3A0FD8BB" w14:textId="77777777" w:rsidR="00152EA9" w:rsidRPr="00D46C8B" w:rsidRDefault="00152EA9" w:rsidP="00D46C8B">
      <w:pPr>
        <w:spacing w:after="0" w:line="360" w:lineRule="auto"/>
        <w:ind w:firstLine="708"/>
        <w:jc w:val="both"/>
        <w:rPr>
          <w:rFonts w:eastAsia="Times New Roman" w:cstheme="minorHAnsi"/>
          <w:lang w:eastAsia="pl-PL"/>
        </w:rPr>
      </w:pPr>
      <w:r w:rsidRPr="00D46C8B">
        <w:rPr>
          <w:rFonts w:eastAsia="Times New Roman" w:cstheme="minorHAnsi"/>
          <w:lang w:eastAsia="pl-PL"/>
        </w:rPr>
        <w:t xml:space="preserve">Kontynuowano również działania w ramach </w:t>
      </w:r>
      <w:r w:rsidRPr="00D46C8B">
        <w:rPr>
          <w:rFonts w:eastAsia="Times New Roman" w:cstheme="minorHAnsi"/>
          <w:b/>
          <w:lang w:eastAsia="pl-PL"/>
        </w:rPr>
        <w:t>Telefonu Wsparcia Opiekuna.</w:t>
      </w:r>
      <w:r w:rsidRPr="00D46C8B">
        <w:rPr>
          <w:rFonts w:eastAsia="Times New Roman" w:cstheme="minorHAnsi"/>
          <w:lang w:eastAsia="pl-PL"/>
        </w:rPr>
        <w:t xml:space="preserve"> Pod numerem (58) 34183-18  od poniedziałku do piątku w godzinach 8.00 do 15.00 dyżurował psycholog, z którym można było porozmawiać na ważne dla opiekunów tematy. Dzwoniąc pod ten numer kontaktujący się otrzymywali pomoc psychologiczną oraz kompleksowe informacje dotyczące różnych form wsparcia. Jeśli była taka potrzeba psycholog udzielał bezpośredniego wsparcia w domu. Z poradnictwa psychologicznego skorzystało 25  osób.  </w:t>
      </w:r>
    </w:p>
    <w:p w14:paraId="3520A181" w14:textId="77777777" w:rsidR="00602D2C" w:rsidRPr="00D46C8B" w:rsidRDefault="00602D2C" w:rsidP="00D46C8B">
      <w:pPr>
        <w:spacing w:after="0" w:line="360" w:lineRule="auto"/>
        <w:jc w:val="both"/>
        <w:rPr>
          <w:rFonts w:cstheme="minorHAnsi"/>
        </w:rPr>
      </w:pPr>
    </w:p>
    <w:p w14:paraId="269414C9" w14:textId="3FCEC3D2" w:rsidR="00C86C4E" w:rsidRPr="00D46C8B" w:rsidRDefault="00C86C4E" w:rsidP="00D46C8B">
      <w:pPr>
        <w:spacing w:after="0" w:line="360" w:lineRule="auto"/>
        <w:jc w:val="both"/>
        <w:rPr>
          <w:rFonts w:cstheme="minorHAnsi"/>
          <w:b/>
          <w:bCs/>
          <w:u w:val="single"/>
        </w:rPr>
      </w:pPr>
      <w:r w:rsidRPr="00D46C8B">
        <w:rPr>
          <w:rFonts w:cstheme="minorHAnsi"/>
          <w:b/>
          <w:bCs/>
          <w:u w:val="single"/>
        </w:rPr>
        <w:t>Opieka wytchnieniowa</w:t>
      </w:r>
    </w:p>
    <w:p w14:paraId="036B45EA" w14:textId="23037719" w:rsidR="00152EA9" w:rsidRPr="00D46C8B" w:rsidRDefault="00B73121" w:rsidP="00D46C8B">
      <w:pPr>
        <w:spacing w:after="0" w:line="360" w:lineRule="auto"/>
        <w:ind w:firstLine="708"/>
        <w:jc w:val="both"/>
        <w:rPr>
          <w:rFonts w:cstheme="minorHAnsi"/>
        </w:rPr>
      </w:pPr>
      <w:bookmarkStart w:id="19" w:name="_Hlk36127071"/>
      <w:r w:rsidRPr="00D46C8B">
        <w:rPr>
          <w:rFonts w:cstheme="minorHAnsi"/>
        </w:rPr>
        <w:lastRenderedPageBreak/>
        <w:t xml:space="preserve">W odpowiedzi na potrzebę </w:t>
      </w:r>
      <w:r w:rsidR="000D194F" w:rsidRPr="00D46C8B">
        <w:rPr>
          <w:rFonts w:cstheme="minorHAnsi"/>
        </w:rPr>
        <w:t xml:space="preserve">wzmocnienia opiekunów osób niesamodzielnych </w:t>
      </w:r>
      <w:r w:rsidRPr="00D46C8B">
        <w:rPr>
          <w:rFonts w:cstheme="minorHAnsi"/>
        </w:rPr>
        <w:t xml:space="preserve">Sopot organizuje </w:t>
      </w:r>
      <w:r w:rsidRPr="00D46C8B">
        <w:rPr>
          <w:rFonts w:cstheme="minorHAnsi"/>
          <w:b/>
        </w:rPr>
        <w:t>opiekę wy</w:t>
      </w:r>
      <w:r w:rsidR="008903B8" w:rsidRPr="00D46C8B">
        <w:rPr>
          <w:rFonts w:cstheme="minorHAnsi"/>
          <w:b/>
        </w:rPr>
        <w:t>t</w:t>
      </w:r>
      <w:r w:rsidRPr="00D46C8B">
        <w:rPr>
          <w:rFonts w:cstheme="minorHAnsi"/>
          <w:b/>
        </w:rPr>
        <w:t>chnieniową</w:t>
      </w:r>
      <w:r w:rsidR="0036495D" w:rsidRPr="00D46C8B">
        <w:rPr>
          <w:rFonts w:cstheme="minorHAnsi"/>
          <w:b/>
        </w:rPr>
        <w:t>.</w:t>
      </w:r>
      <w:r w:rsidRPr="00D46C8B">
        <w:rPr>
          <w:rFonts w:cstheme="minorHAnsi"/>
        </w:rPr>
        <w:t xml:space="preserve"> </w:t>
      </w:r>
      <w:r w:rsidR="00152EA9" w:rsidRPr="00D46C8B">
        <w:rPr>
          <w:rFonts w:cstheme="minorHAnsi"/>
        </w:rPr>
        <w:t xml:space="preserve">MOPS przystąpił do </w:t>
      </w:r>
      <w:r w:rsidR="00152EA9" w:rsidRPr="00D46C8B">
        <w:rPr>
          <w:rFonts w:cstheme="minorHAnsi"/>
          <w:b/>
        </w:rPr>
        <w:t>Programu Ministerstwa Rodziny i Polityki Społecznej „Opieka Wytchnieniowa - edycja 2021</w:t>
      </w:r>
      <w:r w:rsidR="00152EA9" w:rsidRPr="00D46C8B">
        <w:rPr>
          <w:rFonts w:cstheme="minorHAnsi"/>
        </w:rPr>
        <w:t>”</w:t>
      </w:r>
      <w:r w:rsidR="006A302A" w:rsidRPr="00D46C8B">
        <w:rPr>
          <w:rFonts w:cstheme="minorHAnsi"/>
        </w:rPr>
        <w:t xml:space="preserve">, który finansowany jest </w:t>
      </w:r>
      <w:r w:rsidR="00152EA9" w:rsidRPr="00D46C8B">
        <w:rPr>
          <w:rFonts w:cstheme="minorHAnsi"/>
        </w:rPr>
        <w:t xml:space="preserve">ze środków Funduszu Solidarnościowego. </w:t>
      </w:r>
    </w:p>
    <w:p w14:paraId="592D229D" w14:textId="77777777" w:rsidR="00074D09" w:rsidRPr="00D46C8B" w:rsidRDefault="00152EA9" w:rsidP="00D46C8B">
      <w:pPr>
        <w:spacing w:after="0" w:line="360" w:lineRule="auto"/>
        <w:jc w:val="both"/>
        <w:rPr>
          <w:rFonts w:cstheme="minorHAnsi"/>
        </w:rPr>
      </w:pPr>
      <w:r w:rsidRPr="00D46C8B">
        <w:rPr>
          <w:rFonts w:cstheme="minorHAnsi"/>
        </w:rPr>
        <w:t>Główny</w:t>
      </w:r>
      <w:r w:rsidR="006A302A" w:rsidRPr="00D46C8B">
        <w:rPr>
          <w:rFonts w:cstheme="minorHAnsi"/>
        </w:rPr>
        <w:t>m</w:t>
      </w:r>
      <w:r w:rsidRPr="00D46C8B">
        <w:rPr>
          <w:rFonts w:cstheme="minorHAnsi"/>
        </w:rPr>
        <w:t xml:space="preserve"> cel</w:t>
      </w:r>
      <w:r w:rsidR="006A302A" w:rsidRPr="00D46C8B">
        <w:rPr>
          <w:rFonts w:cstheme="minorHAnsi"/>
        </w:rPr>
        <w:t>em</w:t>
      </w:r>
      <w:r w:rsidRPr="00D46C8B">
        <w:rPr>
          <w:rFonts w:cstheme="minorHAnsi"/>
        </w:rPr>
        <w:t xml:space="preserve"> Programu</w:t>
      </w:r>
      <w:r w:rsidR="006A302A" w:rsidRPr="00D46C8B">
        <w:rPr>
          <w:rFonts w:cstheme="minorHAnsi"/>
        </w:rPr>
        <w:t xml:space="preserve"> jest</w:t>
      </w:r>
      <w:r w:rsidRPr="00D46C8B">
        <w:rPr>
          <w:rFonts w:cstheme="minorHAnsi"/>
        </w:rPr>
        <w:t xml:space="preserve"> wsparcie członków rodzin lub opiekunów sprawujących bezpośrednią opiekę nad:</w:t>
      </w:r>
    </w:p>
    <w:p w14:paraId="6EFB04DF" w14:textId="5A35B351" w:rsidR="00152EA9" w:rsidRPr="00D46C8B" w:rsidRDefault="00152EA9" w:rsidP="00D46C8B">
      <w:pPr>
        <w:spacing w:after="0" w:line="360" w:lineRule="auto"/>
        <w:ind w:firstLine="708"/>
        <w:jc w:val="both"/>
        <w:rPr>
          <w:rFonts w:cstheme="minorHAnsi"/>
        </w:rPr>
      </w:pPr>
      <w:r w:rsidRPr="00D46C8B">
        <w:rPr>
          <w:rFonts w:cstheme="minorHAnsi"/>
        </w:rPr>
        <w:t>1) dziećmi z orzeczeniem o niepełnosprawności,</w:t>
      </w:r>
    </w:p>
    <w:p w14:paraId="2EF6D0D4" w14:textId="77777777" w:rsidR="00152EA9" w:rsidRPr="00D46C8B" w:rsidRDefault="00152EA9" w:rsidP="00D46C8B">
      <w:pPr>
        <w:spacing w:after="0" w:line="360" w:lineRule="auto"/>
        <w:ind w:firstLine="708"/>
        <w:jc w:val="both"/>
        <w:rPr>
          <w:rFonts w:cstheme="minorHAnsi"/>
        </w:rPr>
      </w:pPr>
      <w:r w:rsidRPr="00D46C8B">
        <w:rPr>
          <w:rFonts w:cstheme="minorHAnsi"/>
        </w:rPr>
        <w:t>2) osobami z orzeczeniem o znacznym stopniu niepełnosprawności oraz orzeczeniami równoważnymi.</w:t>
      </w:r>
    </w:p>
    <w:p w14:paraId="60B1DEEB" w14:textId="2154A5AA" w:rsidR="00152EA9" w:rsidRPr="00D46C8B" w:rsidRDefault="00152EA9" w:rsidP="00D46C8B">
      <w:pPr>
        <w:spacing w:after="0" w:line="360" w:lineRule="auto"/>
        <w:jc w:val="both"/>
        <w:rPr>
          <w:rFonts w:cstheme="minorHAnsi"/>
        </w:rPr>
      </w:pPr>
      <w:r w:rsidRPr="00D46C8B">
        <w:rPr>
          <w:rFonts w:cstheme="minorHAnsi"/>
        </w:rPr>
        <w:t xml:space="preserve">Gmina Miasta Sopotu otrzymała dofinasowanie na realizację  programu w wysokości 1 073 024,00 zł. </w:t>
      </w:r>
      <w:r w:rsidR="006A302A" w:rsidRPr="00D46C8B">
        <w:rPr>
          <w:rFonts w:cstheme="minorHAnsi"/>
        </w:rPr>
        <w:t xml:space="preserve"> </w:t>
      </w:r>
      <w:r w:rsidR="006A302A" w:rsidRPr="00D46C8B">
        <w:rPr>
          <w:rFonts w:cstheme="minorHAnsi"/>
        </w:rPr>
        <w:br/>
      </w:r>
      <w:r w:rsidRPr="00D46C8B">
        <w:rPr>
          <w:rFonts w:cstheme="minorHAnsi"/>
        </w:rPr>
        <w:t>W ramach Programu Ministerstwa Rodziny i Polityki Społecznej "Opieka wytchnieniowa</w:t>
      </w:r>
      <w:r w:rsidR="006A302A" w:rsidRPr="00D46C8B">
        <w:rPr>
          <w:rFonts w:cstheme="minorHAnsi"/>
        </w:rPr>
        <w:t xml:space="preserve"> – </w:t>
      </w:r>
      <w:r w:rsidRPr="00D46C8B">
        <w:rPr>
          <w:rFonts w:cstheme="minorHAnsi"/>
        </w:rPr>
        <w:t>edycja 2021" objętych  wsparciem zostało 10  osób .</w:t>
      </w:r>
    </w:p>
    <w:bookmarkEnd w:id="19"/>
    <w:p w14:paraId="1486BEE3" w14:textId="33108295" w:rsidR="00C86C4E" w:rsidRPr="00D46C8B" w:rsidRDefault="00C86C4E" w:rsidP="00D46C8B">
      <w:pPr>
        <w:spacing w:after="0" w:line="360" w:lineRule="auto"/>
        <w:jc w:val="both"/>
        <w:rPr>
          <w:rFonts w:cstheme="minorHAnsi"/>
        </w:rPr>
      </w:pPr>
    </w:p>
    <w:p w14:paraId="09907552" w14:textId="77777777" w:rsidR="00074D09" w:rsidRPr="00D46C8B" w:rsidRDefault="00074D09" w:rsidP="00D46C8B">
      <w:pPr>
        <w:spacing w:line="360" w:lineRule="auto"/>
        <w:jc w:val="both"/>
        <w:rPr>
          <w:rFonts w:cstheme="minorHAnsi"/>
          <w:b/>
          <w:bCs/>
          <w:u w:val="single"/>
        </w:rPr>
      </w:pPr>
      <w:r w:rsidRPr="00D46C8B">
        <w:rPr>
          <w:rFonts w:cstheme="minorHAnsi"/>
          <w:b/>
          <w:bCs/>
          <w:color w:val="000000" w:themeColor="text1"/>
          <w:u w:val="single"/>
        </w:rPr>
        <w:t>Projekt UE „</w:t>
      </w:r>
      <w:r w:rsidRPr="00D46C8B">
        <w:rPr>
          <w:rFonts w:cstheme="minorHAnsi"/>
          <w:b/>
          <w:bCs/>
          <w:u w:val="single"/>
        </w:rPr>
        <w:t>Sopot – Dostępne Usługi (etap 2)</w:t>
      </w:r>
    </w:p>
    <w:p w14:paraId="7B032FEE" w14:textId="045A81F5" w:rsidR="00074D09" w:rsidRPr="00D46C8B" w:rsidRDefault="00074D09" w:rsidP="00D46C8B">
      <w:pPr>
        <w:spacing w:after="0" w:line="360" w:lineRule="auto"/>
        <w:jc w:val="both"/>
        <w:rPr>
          <w:rFonts w:eastAsia="Times New Roman" w:cstheme="minorHAnsi"/>
          <w:color w:val="000000" w:themeColor="text1"/>
          <w:lang w:eastAsia="pl-PL"/>
        </w:rPr>
      </w:pPr>
      <w:r w:rsidRPr="00D46C8B">
        <w:rPr>
          <w:rFonts w:cstheme="minorHAnsi"/>
        </w:rPr>
        <w:t xml:space="preserve">Projekt ma na celu wsparcie opiekunów osób niesamodzielnych. Wsparcie oferowane dla opiekunów to: wsparcie psychologiczne, grupy wsparcia, szkolenia, pakiet rehabilitacyjno-leczniczy. Oprócz tego funkcjonować będzie klub dla osób z niepełnosprawnościami oraz usługi asystenta osoby z niepełnosprawnością. </w:t>
      </w:r>
      <w:r w:rsidRPr="00D46C8B">
        <w:rPr>
          <w:rFonts w:eastAsia="Times New Roman" w:cstheme="minorHAnsi"/>
          <w:color w:val="000000" w:themeColor="text1"/>
          <w:lang w:eastAsia="pl-PL"/>
        </w:rPr>
        <w:t xml:space="preserve">Projekt realizowany jest przez Gminę Miasta Sopotu – realizatorem jest Miejski Ośrodek Pomocy Społecznej w Sopocie, w partnerstwie ze Stowarzyszeniem „Na Drodze Ekspresji”. </w:t>
      </w:r>
    </w:p>
    <w:p w14:paraId="1F384DED" w14:textId="77777777" w:rsidR="00FE42E1" w:rsidRPr="00D46C8B" w:rsidRDefault="00FE42E1" w:rsidP="00D46C8B">
      <w:pPr>
        <w:spacing w:after="0" w:line="360" w:lineRule="auto"/>
        <w:jc w:val="both"/>
        <w:rPr>
          <w:rFonts w:eastAsia="Times New Roman" w:cstheme="minorHAnsi"/>
          <w:color w:val="000000" w:themeColor="text1"/>
          <w:lang w:eastAsia="pl-PL"/>
        </w:rPr>
      </w:pPr>
    </w:p>
    <w:p w14:paraId="5CCBBD2A" w14:textId="77777777" w:rsidR="00074D09" w:rsidRPr="00D46C8B" w:rsidRDefault="00074D09" w:rsidP="00D46C8B">
      <w:pPr>
        <w:spacing w:after="0" w:line="360" w:lineRule="auto"/>
        <w:jc w:val="both"/>
        <w:rPr>
          <w:rFonts w:cstheme="minorHAnsi"/>
          <w:b/>
          <w:bCs/>
          <w:u w:val="single"/>
        </w:rPr>
      </w:pPr>
      <w:r w:rsidRPr="00D46C8B">
        <w:rPr>
          <w:rFonts w:cstheme="minorHAnsi"/>
          <w:b/>
          <w:bCs/>
          <w:u w:val="single"/>
        </w:rPr>
        <w:t>Projekt UE „Zaangażowanie – Zrozumienie – Czas”</w:t>
      </w:r>
    </w:p>
    <w:p w14:paraId="4EACF8A5" w14:textId="2D370E0C" w:rsidR="00074D09" w:rsidRPr="00D46C8B" w:rsidRDefault="00074D09" w:rsidP="00D46C8B">
      <w:pPr>
        <w:pStyle w:val="Domylne"/>
        <w:spacing w:line="360" w:lineRule="auto"/>
        <w:jc w:val="both"/>
        <w:rPr>
          <w:rFonts w:asciiTheme="minorHAnsi" w:hAnsiTheme="minorHAnsi" w:cstheme="minorHAnsi"/>
          <w:color w:val="000000" w:themeColor="text1"/>
          <w:lang w:val="en-US"/>
        </w:rPr>
      </w:pPr>
      <w:r w:rsidRPr="00D46C8B">
        <w:rPr>
          <w:rFonts w:asciiTheme="minorHAnsi" w:hAnsiTheme="minorHAnsi" w:cstheme="minorHAnsi"/>
          <w:color w:val="000000" w:themeColor="text1"/>
        </w:rPr>
        <w:t xml:space="preserve">W ramach projektu, pracownicy sopockiego MOPS odbędą spotkania z przedstawicielami ośrodków pomocy społecznej na terenie województwa pomorskiego. Zajęcia będą przestrzenią do wymiany doświadczeń na temat usług opiekuńczych oraz dobrych praktyk z zakresu wsparcia opiekuńczego. </w:t>
      </w:r>
      <w:proofErr w:type="spellStart"/>
      <w:r w:rsidRPr="00D46C8B">
        <w:rPr>
          <w:rFonts w:asciiTheme="minorHAnsi" w:hAnsiTheme="minorHAnsi" w:cstheme="minorHAnsi"/>
          <w:color w:val="000000" w:themeColor="text1"/>
          <w:lang w:val="en-US"/>
        </w:rPr>
        <w:t>Projekt</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partnerski</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Fundacji</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Niesiemy</w:t>
      </w:r>
      <w:proofErr w:type="spellEnd"/>
      <w:r w:rsidRPr="00D46C8B">
        <w:rPr>
          <w:rFonts w:asciiTheme="minorHAnsi" w:hAnsiTheme="minorHAnsi" w:cstheme="minorHAnsi"/>
          <w:color w:val="000000" w:themeColor="text1"/>
          <w:lang w:val="en-US"/>
        </w:rPr>
        <w:t xml:space="preserve"> Pomoc, </w:t>
      </w:r>
      <w:proofErr w:type="spellStart"/>
      <w:r w:rsidRPr="00D46C8B">
        <w:rPr>
          <w:rFonts w:asciiTheme="minorHAnsi" w:hAnsiTheme="minorHAnsi" w:cstheme="minorHAnsi"/>
          <w:color w:val="000000" w:themeColor="text1"/>
          <w:lang w:val="en-US"/>
        </w:rPr>
        <w:t>Gminy</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Miasta</w:t>
      </w:r>
      <w:proofErr w:type="spellEnd"/>
      <w:r w:rsidRPr="00D46C8B">
        <w:rPr>
          <w:rFonts w:asciiTheme="minorHAnsi" w:hAnsiTheme="minorHAnsi" w:cstheme="minorHAnsi"/>
          <w:color w:val="000000" w:themeColor="text1"/>
          <w:lang w:val="en-US"/>
        </w:rPr>
        <w:t xml:space="preserve"> Sopotu (MOPS Sopot) i </w:t>
      </w:r>
      <w:proofErr w:type="spellStart"/>
      <w:r w:rsidRPr="00D46C8B">
        <w:rPr>
          <w:rFonts w:asciiTheme="minorHAnsi" w:hAnsiTheme="minorHAnsi" w:cstheme="minorHAnsi"/>
          <w:color w:val="000000" w:themeColor="text1"/>
          <w:lang w:val="en-US"/>
        </w:rPr>
        <w:t>sektora</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prywatnego</w:t>
      </w:r>
      <w:proofErr w:type="spellEnd"/>
      <w:r w:rsidRPr="00D46C8B">
        <w:rPr>
          <w:rFonts w:asciiTheme="minorHAnsi" w:hAnsiTheme="minorHAnsi" w:cstheme="minorHAnsi"/>
          <w:color w:val="000000" w:themeColor="text1"/>
          <w:lang w:val="en-US"/>
        </w:rPr>
        <w:t>.</w:t>
      </w:r>
    </w:p>
    <w:p w14:paraId="3422AA71" w14:textId="77777777" w:rsidR="00FE42E1" w:rsidRPr="00D46C8B" w:rsidRDefault="00FE42E1" w:rsidP="00D46C8B">
      <w:pPr>
        <w:pStyle w:val="Domylne"/>
        <w:spacing w:line="360" w:lineRule="auto"/>
        <w:jc w:val="both"/>
        <w:rPr>
          <w:rFonts w:asciiTheme="minorHAnsi" w:hAnsiTheme="minorHAnsi" w:cstheme="minorHAnsi"/>
          <w:color w:val="000000" w:themeColor="text1"/>
        </w:rPr>
      </w:pPr>
    </w:p>
    <w:p w14:paraId="4452A995" w14:textId="77777777" w:rsidR="00074D09" w:rsidRPr="00D46C8B" w:rsidRDefault="00074D09" w:rsidP="00D46C8B">
      <w:pPr>
        <w:pStyle w:val="Domylne"/>
        <w:spacing w:line="360" w:lineRule="auto"/>
        <w:jc w:val="both"/>
        <w:rPr>
          <w:rFonts w:asciiTheme="minorHAnsi" w:hAnsiTheme="minorHAnsi" w:cstheme="minorHAnsi"/>
          <w:b/>
          <w:bCs/>
          <w:color w:val="000000" w:themeColor="text1"/>
          <w:u w:val="single"/>
          <w:lang w:val="en-US" w:eastAsia="en-US"/>
        </w:rPr>
      </w:pPr>
      <w:proofErr w:type="spellStart"/>
      <w:r w:rsidRPr="00D46C8B">
        <w:rPr>
          <w:rFonts w:asciiTheme="minorHAnsi" w:hAnsiTheme="minorHAnsi" w:cstheme="minorHAnsi"/>
          <w:b/>
          <w:bCs/>
          <w:color w:val="000000" w:themeColor="text1"/>
          <w:u w:val="single"/>
          <w:lang w:val="en-US" w:eastAsia="en-US"/>
        </w:rPr>
        <w:t>Świąteczny</w:t>
      </w:r>
      <w:proofErr w:type="spellEnd"/>
      <w:r w:rsidRPr="00D46C8B">
        <w:rPr>
          <w:rFonts w:asciiTheme="minorHAnsi" w:hAnsiTheme="minorHAnsi" w:cstheme="minorHAnsi"/>
          <w:b/>
          <w:bCs/>
          <w:color w:val="000000" w:themeColor="text1"/>
          <w:u w:val="single"/>
          <w:lang w:val="en-US" w:eastAsia="en-US"/>
        </w:rPr>
        <w:t xml:space="preserve"> </w:t>
      </w:r>
      <w:proofErr w:type="spellStart"/>
      <w:r w:rsidRPr="00D46C8B">
        <w:rPr>
          <w:rFonts w:asciiTheme="minorHAnsi" w:hAnsiTheme="minorHAnsi" w:cstheme="minorHAnsi"/>
          <w:b/>
          <w:bCs/>
          <w:color w:val="000000" w:themeColor="text1"/>
          <w:u w:val="single"/>
          <w:lang w:val="en-US" w:eastAsia="en-US"/>
        </w:rPr>
        <w:t>uśmiech</w:t>
      </w:r>
      <w:proofErr w:type="spellEnd"/>
      <w:r w:rsidRPr="00D46C8B">
        <w:rPr>
          <w:rFonts w:asciiTheme="minorHAnsi" w:hAnsiTheme="minorHAnsi" w:cstheme="minorHAnsi"/>
          <w:b/>
          <w:bCs/>
          <w:color w:val="000000" w:themeColor="text1"/>
          <w:u w:val="single"/>
          <w:lang w:val="en-US" w:eastAsia="en-US"/>
        </w:rPr>
        <w:t xml:space="preserve"> </w:t>
      </w:r>
      <w:proofErr w:type="spellStart"/>
      <w:r w:rsidRPr="00D46C8B">
        <w:rPr>
          <w:rFonts w:asciiTheme="minorHAnsi" w:hAnsiTheme="minorHAnsi" w:cstheme="minorHAnsi"/>
          <w:b/>
          <w:bCs/>
          <w:color w:val="000000" w:themeColor="text1"/>
          <w:u w:val="single"/>
          <w:lang w:val="en-US" w:eastAsia="en-US"/>
        </w:rPr>
        <w:t>dla</w:t>
      </w:r>
      <w:proofErr w:type="spellEnd"/>
      <w:r w:rsidRPr="00D46C8B">
        <w:rPr>
          <w:rFonts w:asciiTheme="minorHAnsi" w:hAnsiTheme="minorHAnsi" w:cstheme="minorHAnsi"/>
          <w:b/>
          <w:bCs/>
          <w:color w:val="000000" w:themeColor="text1"/>
          <w:u w:val="single"/>
          <w:lang w:val="en-US" w:eastAsia="en-US"/>
        </w:rPr>
        <w:t xml:space="preserve"> </w:t>
      </w:r>
      <w:proofErr w:type="spellStart"/>
      <w:r w:rsidRPr="00D46C8B">
        <w:rPr>
          <w:rFonts w:asciiTheme="minorHAnsi" w:hAnsiTheme="minorHAnsi" w:cstheme="minorHAnsi"/>
          <w:b/>
          <w:bCs/>
          <w:color w:val="000000" w:themeColor="text1"/>
          <w:u w:val="single"/>
          <w:lang w:val="en-US" w:eastAsia="en-US"/>
        </w:rPr>
        <w:t>seniora</w:t>
      </w:r>
      <w:proofErr w:type="spellEnd"/>
      <w:r w:rsidRPr="00D46C8B">
        <w:rPr>
          <w:rFonts w:asciiTheme="minorHAnsi" w:hAnsiTheme="minorHAnsi" w:cstheme="minorHAnsi"/>
          <w:b/>
          <w:bCs/>
          <w:color w:val="000000" w:themeColor="text1"/>
          <w:u w:val="single"/>
          <w:lang w:val="en-US" w:eastAsia="en-US"/>
        </w:rPr>
        <w:t xml:space="preserve"> </w:t>
      </w:r>
    </w:p>
    <w:p w14:paraId="3240972A" w14:textId="3F8353D9" w:rsidR="00074D09" w:rsidRPr="00D46C8B" w:rsidRDefault="00074D09" w:rsidP="00D46C8B">
      <w:pPr>
        <w:pStyle w:val="Domylne"/>
        <w:spacing w:line="360" w:lineRule="auto"/>
        <w:jc w:val="both"/>
        <w:rPr>
          <w:rFonts w:asciiTheme="minorHAnsi" w:hAnsiTheme="minorHAnsi" w:cstheme="minorHAnsi"/>
          <w:b/>
          <w:bCs/>
          <w:color w:val="000000" w:themeColor="text1"/>
          <w:u w:val="single"/>
          <w:lang w:val="en-US" w:eastAsia="en-US"/>
        </w:rPr>
      </w:pPr>
      <w:proofErr w:type="spellStart"/>
      <w:r w:rsidRPr="00D46C8B">
        <w:rPr>
          <w:rFonts w:asciiTheme="minorHAnsi" w:hAnsiTheme="minorHAnsi" w:cstheme="minorHAnsi"/>
          <w:color w:val="000000" w:themeColor="text1"/>
          <w:lang w:val="en-US" w:eastAsia="en-US"/>
        </w:rPr>
        <w:t>Dział</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Pomocy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Instytucjonalnej</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Rehabilitacji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Społecznej</w:t>
      </w:r>
      <w:proofErr w:type="spellEnd"/>
      <w:r w:rsidRPr="00D46C8B">
        <w:rPr>
          <w:rFonts w:asciiTheme="minorHAnsi" w:hAnsiTheme="minorHAnsi" w:cstheme="minorHAnsi"/>
          <w:color w:val="000000" w:themeColor="text1"/>
          <w:lang w:val="en-US" w:eastAsia="en-US"/>
        </w:rPr>
        <w:t xml:space="preserve"> i </w:t>
      </w:r>
      <w:proofErr w:type="spellStart"/>
      <w:r w:rsidRPr="00D46C8B">
        <w:rPr>
          <w:rFonts w:asciiTheme="minorHAnsi" w:hAnsiTheme="minorHAnsi" w:cstheme="minorHAnsi"/>
          <w:color w:val="000000" w:themeColor="text1"/>
          <w:lang w:val="en-US" w:eastAsia="en-US"/>
        </w:rPr>
        <w:t>przy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współpracy</w:t>
      </w:r>
      <w:proofErr w:type="spellEnd"/>
      <w:r w:rsidRPr="00D46C8B">
        <w:rPr>
          <w:rFonts w:asciiTheme="minorHAnsi" w:hAnsiTheme="minorHAnsi" w:cstheme="minorHAnsi"/>
          <w:color w:val="000000" w:themeColor="text1"/>
          <w:lang w:val="en-US" w:eastAsia="en-US"/>
        </w:rPr>
        <w:t xml:space="preserve"> z </w:t>
      </w:r>
      <w:proofErr w:type="spellStart"/>
      <w:r w:rsidRPr="00D46C8B">
        <w:rPr>
          <w:rFonts w:asciiTheme="minorHAnsi" w:hAnsiTheme="minorHAnsi" w:cstheme="minorHAnsi"/>
          <w:color w:val="000000" w:themeColor="text1"/>
          <w:lang w:val="en-US" w:eastAsia="en-US"/>
        </w:rPr>
        <w:t>Działem</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Pracy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Socjalnej</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zorganizował</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akcję</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pn</w:t>
      </w:r>
      <w:proofErr w:type="spellEnd"/>
      <w:r w:rsidRPr="00D46C8B">
        <w:rPr>
          <w:rFonts w:asciiTheme="minorHAnsi" w:hAnsiTheme="minorHAnsi" w:cstheme="minorHAnsi"/>
          <w:color w:val="000000" w:themeColor="text1"/>
          <w:lang w:val="en-US" w:eastAsia="en-US"/>
        </w:rPr>
        <w:t>. „</w:t>
      </w:r>
      <w:r w:rsidR="00465E41" w:rsidRPr="00D46C8B">
        <w:rPr>
          <w:rFonts w:asciiTheme="minorHAnsi" w:hAnsiTheme="minorHAnsi" w:cstheme="minorHAnsi"/>
          <w:b/>
          <w:bCs/>
          <w:color w:val="000000" w:themeColor="text1"/>
          <w:u w:val="single"/>
          <w:lang w:val="en-US" w:eastAsia="en-US"/>
        </w:rPr>
        <w:t xml:space="preserve"> </w:t>
      </w:r>
      <w:proofErr w:type="spellStart"/>
      <w:r w:rsidR="00465E41" w:rsidRPr="00D46C8B">
        <w:rPr>
          <w:rFonts w:asciiTheme="minorHAnsi" w:hAnsiTheme="minorHAnsi" w:cstheme="minorHAnsi"/>
          <w:b/>
          <w:bCs/>
          <w:color w:val="000000" w:themeColor="text1"/>
          <w:u w:val="single"/>
          <w:lang w:val="en-US" w:eastAsia="en-US"/>
        </w:rPr>
        <w:t>Świąteczny</w:t>
      </w:r>
      <w:proofErr w:type="spellEnd"/>
      <w:r w:rsidR="00465E41" w:rsidRPr="00D46C8B">
        <w:rPr>
          <w:rFonts w:asciiTheme="minorHAnsi" w:hAnsiTheme="minorHAnsi" w:cstheme="minorHAnsi"/>
          <w:b/>
          <w:bCs/>
          <w:color w:val="000000" w:themeColor="text1"/>
          <w:u w:val="single"/>
          <w:lang w:val="en-US" w:eastAsia="en-US"/>
        </w:rPr>
        <w:t xml:space="preserve"> </w:t>
      </w:r>
      <w:proofErr w:type="spellStart"/>
      <w:r w:rsidR="00465E41" w:rsidRPr="00D46C8B">
        <w:rPr>
          <w:rFonts w:asciiTheme="minorHAnsi" w:hAnsiTheme="minorHAnsi" w:cstheme="minorHAnsi"/>
          <w:b/>
          <w:bCs/>
          <w:color w:val="000000" w:themeColor="text1"/>
          <w:u w:val="single"/>
          <w:lang w:val="en-US" w:eastAsia="en-US"/>
        </w:rPr>
        <w:t>uśmiech</w:t>
      </w:r>
      <w:proofErr w:type="spellEnd"/>
      <w:r w:rsidR="00465E41" w:rsidRPr="00D46C8B">
        <w:rPr>
          <w:rFonts w:asciiTheme="minorHAnsi" w:hAnsiTheme="minorHAnsi" w:cstheme="minorHAnsi"/>
          <w:b/>
          <w:bCs/>
          <w:color w:val="000000" w:themeColor="text1"/>
          <w:u w:val="single"/>
          <w:lang w:val="en-US" w:eastAsia="en-US"/>
        </w:rPr>
        <w:t xml:space="preserve"> </w:t>
      </w:r>
      <w:proofErr w:type="spellStart"/>
      <w:r w:rsidR="00465E41" w:rsidRPr="00D46C8B">
        <w:rPr>
          <w:rFonts w:asciiTheme="minorHAnsi" w:hAnsiTheme="minorHAnsi" w:cstheme="minorHAnsi"/>
          <w:b/>
          <w:bCs/>
          <w:color w:val="000000" w:themeColor="text1"/>
          <w:u w:val="single"/>
          <w:lang w:val="en-US" w:eastAsia="en-US"/>
        </w:rPr>
        <w:t>dla</w:t>
      </w:r>
      <w:proofErr w:type="spellEnd"/>
      <w:r w:rsidR="00465E41" w:rsidRPr="00D46C8B">
        <w:rPr>
          <w:rFonts w:asciiTheme="minorHAnsi" w:hAnsiTheme="minorHAnsi" w:cstheme="minorHAnsi"/>
          <w:b/>
          <w:bCs/>
          <w:color w:val="000000" w:themeColor="text1"/>
          <w:u w:val="single"/>
          <w:lang w:val="en-US" w:eastAsia="en-US"/>
        </w:rPr>
        <w:t xml:space="preserve"> </w:t>
      </w:r>
      <w:proofErr w:type="spellStart"/>
      <w:r w:rsidR="00465E41" w:rsidRPr="00D46C8B">
        <w:rPr>
          <w:rFonts w:asciiTheme="minorHAnsi" w:hAnsiTheme="minorHAnsi" w:cstheme="minorHAnsi"/>
          <w:b/>
          <w:bCs/>
          <w:color w:val="000000" w:themeColor="text1"/>
          <w:u w:val="single"/>
          <w:lang w:val="en-US" w:eastAsia="en-US"/>
        </w:rPr>
        <w:t>seniora</w:t>
      </w:r>
      <w:proofErr w:type="spellEnd"/>
      <w:r w:rsidR="00465E41" w:rsidRPr="00D46C8B">
        <w:rPr>
          <w:rFonts w:asciiTheme="minorHAnsi" w:hAnsiTheme="minorHAnsi" w:cstheme="minorHAnsi"/>
          <w:b/>
          <w:bCs/>
          <w:color w:val="000000" w:themeColor="text1"/>
          <w:u w:val="single"/>
          <w:lang w:val="en-US" w:eastAsia="en-US"/>
        </w:rPr>
        <w:t xml:space="preserve"> </w:t>
      </w:r>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Okres</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Świąt</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Bożego</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Narodzenia</w:t>
      </w:r>
      <w:proofErr w:type="spellEnd"/>
      <w:r w:rsidRPr="00D46C8B">
        <w:rPr>
          <w:rFonts w:asciiTheme="minorHAnsi" w:hAnsiTheme="minorHAnsi" w:cstheme="minorHAnsi"/>
          <w:color w:val="000000" w:themeColor="text1"/>
          <w:lang w:val="en-US" w:eastAsia="en-US"/>
        </w:rPr>
        <w:t xml:space="preserve"> to </w:t>
      </w:r>
      <w:proofErr w:type="spellStart"/>
      <w:r w:rsidRPr="00D46C8B">
        <w:rPr>
          <w:rFonts w:asciiTheme="minorHAnsi" w:hAnsiTheme="minorHAnsi" w:cstheme="minorHAnsi"/>
          <w:color w:val="000000" w:themeColor="text1"/>
          <w:lang w:val="en-US" w:eastAsia="en-US"/>
        </w:rPr>
        <w:t>szczególny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czas</w:t>
      </w:r>
      <w:proofErr w:type="spellEnd"/>
      <w:r w:rsidRPr="00D46C8B">
        <w:rPr>
          <w:rFonts w:asciiTheme="minorHAnsi" w:hAnsiTheme="minorHAnsi" w:cstheme="minorHAnsi"/>
          <w:color w:val="000000" w:themeColor="text1"/>
          <w:lang w:val="en-US" w:eastAsia="en-US"/>
        </w:rPr>
        <w:t xml:space="preserve">. W </w:t>
      </w:r>
      <w:proofErr w:type="spellStart"/>
      <w:r w:rsidRPr="00D46C8B">
        <w:rPr>
          <w:rFonts w:asciiTheme="minorHAnsi" w:hAnsiTheme="minorHAnsi" w:cstheme="minorHAnsi"/>
          <w:color w:val="000000" w:themeColor="text1"/>
          <w:lang w:val="en-US" w:eastAsia="en-US"/>
        </w:rPr>
        <w:t>tym</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świątecznym</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okresie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szczególną</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uwagę</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chcieliśmy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zwrócić</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samotne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osoby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starsze</w:t>
      </w:r>
      <w:proofErr w:type="spellEnd"/>
      <w:r w:rsidRPr="00D46C8B">
        <w:rPr>
          <w:rFonts w:asciiTheme="minorHAnsi" w:hAnsiTheme="minorHAnsi" w:cstheme="minorHAnsi"/>
          <w:color w:val="000000" w:themeColor="text1"/>
          <w:lang w:val="en-US" w:eastAsia="en-US"/>
        </w:rPr>
        <w:t xml:space="preserve">. Na co </w:t>
      </w:r>
      <w:proofErr w:type="spellStart"/>
      <w:r w:rsidRPr="00D46C8B">
        <w:rPr>
          <w:rFonts w:asciiTheme="minorHAnsi" w:hAnsiTheme="minorHAnsi" w:cstheme="minorHAnsi"/>
          <w:color w:val="000000" w:themeColor="text1"/>
          <w:lang w:val="en-US" w:eastAsia="en-US"/>
        </w:rPr>
        <w:t>dzień</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otrzymują</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niezbędne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wsparcie</w:t>
      </w:r>
      <w:proofErr w:type="spellEnd"/>
      <w:r w:rsidRPr="00D46C8B">
        <w:rPr>
          <w:rFonts w:asciiTheme="minorHAnsi" w:hAnsiTheme="minorHAnsi" w:cstheme="minorHAnsi"/>
          <w:color w:val="000000" w:themeColor="text1"/>
          <w:lang w:val="en-US" w:eastAsia="en-US"/>
        </w:rPr>
        <w:t xml:space="preserve">, m.in. </w:t>
      </w:r>
      <w:proofErr w:type="spellStart"/>
      <w:r w:rsidRPr="00D46C8B">
        <w:rPr>
          <w:rFonts w:asciiTheme="minorHAnsi" w:hAnsiTheme="minorHAnsi" w:cstheme="minorHAnsi"/>
          <w:color w:val="000000" w:themeColor="text1"/>
          <w:lang w:val="en-US" w:eastAsia="en-US"/>
        </w:rPr>
        <w:t>usługi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opiekuńcze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wyżywienie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dofinansowanie</w:t>
      </w:r>
      <w:proofErr w:type="spellEnd"/>
      <w:r w:rsidRPr="00D46C8B">
        <w:rPr>
          <w:rFonts w:asciiTheme="minorHAnsi" w:hAnsiTheme="minorHAnsi" w:cstheme="minorHAnsi"/>
          <w:color w:val="000000" w:themeColor="text1"/>
          <w:lang w:val="en-US" w:eastAsia="en-US"/>
        </w:rPr>
        <w:t xml:space="preserve"> do </w:t>
      </w:r>
      <w:proofErr w:type="spellStart"/>
      <w:r w:rsidRPr="00D46C8B">
        <w:rPr>
          <w:rFonts w:asciiTheme="minorHAnsi" w:hAnsiTheme="minorHAnsi" w:cstheme="minorHAnsi"/>
          <w:color w:val="000000" w:themeColor="text1"/>
          <w:lang w:val="en-US" w:eastAsia="en-US"/>
        </w:rPr>
        <w:t>leków</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czy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ogrzewania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mieszkania</w:t>
      </w:r>
      <w:proofErr w:type="spellEnd"/>
      <w:r w:rsidRPr="00D46C8B">
        <w:rPr>
          <w:rFonts w:asciiTheme="minorHAnsi" w:hAnsiTheme="minorHAnsi" w:cstheme="minorHAnsi"/>
          <w:color w:val="000000" w:themeColor="text1"/>
          <w:lang w:val="en-US" w:eastAsia="en-US"/>
        </w:rPr>
        <w:t xml:space="preserve">.  Ale </w:t>
      </w:r>
      <w:proofErr w:type="spellStart"/>
      <w:r w:rsidRPr="00D46C8B">
        <w:rPr>
          <w:rFonts w:asciiTheme="minorHAnsi" w:hAnsiTheme="minorHAnsi" w:cstheme="minorHAnsi"/>
          <w:color w:val="000000" w:themeColor="text1"/>
          <w:lang w:val="en-US" w:eastAsia="en-US"/>
        </w:rPr>
        <w:t>chcieliśmy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im</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ofiarować</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coś</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więcej</w:t>
      </w:r>
      <w:proofErr w:type="spellEnd"/>
      <w:r w:rsidRPr="00D46C8B">
        <w:rPr>
          <w:rFonts w:asciiTheme="minorHAnsi" w:hAnsiTheme="minorHAnsi" w:cstheme="minorHAnsi"/>
          <w:color w:val="000000" w:themeColor="text1"/>
          <w:lang w:val="en-US" w:eastAsia="en-US"/>
        </w:rPr>
        <w:t xml:space="preserve">, aby </w:t>
      </w:r>
      <w:proofErr w:type="spellStart"/>
      <w:r w:rsidRPr="00D46C8B">
        <w:rPr>
          <w:rFonts w:asciiTheme="minorHAnsi" w:hAnsiTheme="minorHAnsi" w:cstheme="minorHAnsi"/>
          <w:color w:val="000000" w:themeColor="text1"/>
          <w:lang w:val="en-US" w:eastAsia="en-US"/>
        </w:rPr>
        <w:t>również</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oni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mogli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poczuć</w:t>
      </w:r>
      <w:proofErr w:type="spellEnd"/>
      <w:r w:rsidRPr="00D46C8B">
        <w:rPr>
          <w:rFonts w:asciiTheme="minorHAnsi" w:hAnsiTheme="minorHAnsi" w:cstheme="minorHAnsi"/>
          <w:color w:val="000000" w:themeColor="text1"/>
          <w:lang w:val="en-US" w:eastAsia="en-US"/>
        </w:rPr>
        <w:t xml:space="preserve"> ten </w:t>
      </w:r>
      <w:proofErr w:type="spellStart"/>
      <w:r w:rsidRPr="00D46C8B">
        <w:rPr>
          <w:rFonts w:asciiTheme="minorHAnsi" w:hAnsiTheme="minorHAnsi" w:cstheme="minorHAnsi"/>
          <w:color w:val="000000" w:themeColor="text1"/>
          <w:lang w:val="en-US" w:eastAsia="en-US"/>
        </w:rPr>
        <w:t>wyjątkowy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nastrój</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Pracownicy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socjalni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podstawie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rozmów</w:t>
      </w:r>
      <w:proofErr w:type="spellEnd"/>
      <w:r w:rsidRPr="00D46C8B">
        <w:rPr>
          <w:rFonts w:asciiTheme="minorHAnsi" w:hAnsiTheme="minorHAnsi" w:cstheme="minorHAnsi"/>
          <w:color w:val="000000" w:themeColor="text1"/>
          <w:lang w:val="en-US" w:eastAsia="en-US"/>
        </w:rPr>
        <w:t xml:space="preserve"> z </w:t>
      </w:r>
      <w:proofErr w:type="spellStart"/>
      <w:r w:rsidRPr="00D46C8B">
        <w:rPr>
          <w:rFonts w:asciiTheme="minorHAnsi" w:hAnsiTheme="minorHAnsi" w:cstheme="minorHAnsi"/>
          <w:color w:val="000000" w:themeColor="text1"/>
          <w:lang w:val="en-US" w:eastAsia="en-US"/>
        </w:rPr>
        <w:t>osobami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starszymi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przygotowali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listy</w:t>
      </w:r>
      <w:proofErr w:type="spellEnd"/>
      <w:r w:rsidRPr="00D46C8B">
        <w:rPr>
          <w:rFonts w:asciiTheme="minorHAnsi" w:hAnsiTheme="minorHAnsi" w:cstheme="minorHAnsi"/>
          <w:color w:val="000000" w:themeColor="text1"/>
          <w:lang w:val="en-US" w:eastAsia="en-US"/>
        </w:rPr>
        <w:t xml:space="preserve"> z </w:t>
      </w:r>
      <w:proofErr w:type="spellStart"/>
      <w:r w:rsidRPr="00D46C8B">
        <w:rPr>
          <w:rFonts w:asciiTheme="minorHAnsi" w:hAnsiTheme="minorHAnsi" w:cstheme="minorHAnsi"/>
          <w:color w:val="000000" w:themeColor="text1"/>
          <w:lang w:val="en-US" w:eastAsia="en-US"/>
        </w:rPr>
        <w:t>rzeczami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które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sprawią</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im</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radość</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Znalazły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się</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tu</w:t>
      </w:r>
      <w:proofErr w:type="spellEnd"/>
      <w:r w:rsidRPr="00D46C8B">
        <w:rPr>
          <w:rFonts w:asciiTheme="minorHAnsi" w:hAnsiTheme="minorHAnsi" w:cstheme="minorHAnsi"/>
          <w:color w:val="000000" w:themeColor="text1"/>
          <w:lang w:val="en-US" w:eastAsia="en-US"/>
        </w:rPr>
        <w:t xml:space="preserve"> m.in. </w:t>
      </w:r>
      <w:proofErr w:type="spellStart"/>
      <w:r w:rsidRPr="00D46C8B">
        <w:rPr>
          <w:rFonts w:asciiTheme="minorHAnsi" w:hAnsiTheme="minorHAnsi" w:cstheme="minorHAnsi"/>
          <w:color w:val="000000" w:themeColor="text1"/>
          <w:lang w:val="en-US" w:eastAsia="en-US"/>
        </w:rPr>
        <w:t>artykuły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gospodarstwa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domowego</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środki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czystości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zestaw</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naczyń</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skarpetki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kuchenka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elektyryczna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Listy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trafiły</w:t>
      </w:r>
      <w:proofErr w:type="spellEnd"/>
      <w:r w:rsidRPr="00D46C8B">
        <w:rPr>
          <w:rFonts w:asciiTheme="minorHAnsi" w:hAnsiTheme="minorHAnsi" w:cstheme="minorHAnsi"/>
          <w:color w:val="000000" w:themeColor="text1"/>
          <w:lang w:val="en-US" w:eastAsia="en-US"/>
        </w:rPr>
        <w:t xml:space="preserve">  do </w:t>
      </w:r>
      <w:proofErr w:type="spellStart"/>
      <w:r w:rsidRPr="00D46C8B">
        <w:rPr>
          <w:rFonts w:asciiTheme="minorHAnsi" w:hAnsiTheme="minorHAnsi" w:cstheme="minorHAnsi"/>
          <w:color w:val="000000" w:themeColor="text1"/>
          <w:lang w:val="en-US" w:eastAsia="en-US"/>
        </w:rPr>
        <w:t>sponsorów</w:t>
      </w:r>
      <w:proofErr w:type="spellEnd"/>
      <w:r w:rsidRPr="00D46C8B">
        <w:rPr>
          <w:rFonts w:asciiTheme="minorHAnsi" w:hAnsiTheme="minorHAnsi" w:cstheme="minorHAnsi"/>
          <w:color w:val="000000" w:themeColor="text1"/>
          <w:lang w:val="en-US" w:eastAsia="en-US"/>
        </w:rPr>
        <w:t xml:space="preserve"> , </w:t>
      </w:r>
      <w:proofErr w:type="spellStart"/>
      <w:r w:rsidRPr="00D46C8B">
        <w:rPr>
          <w:rFonts w:asciiTheme="minorHAnsi" w:hAnsiTheme="minorHAnsi" w:cstheme="minorHAnsi"/>
          <w:color w:val="000000" w:themeColor="text1"/>
          <w:lang w:val="en-US" w:eastAsia="en-US"/>
        </w:rPr>
        <w:t>którzy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przygotowali</w:t>
      </w:r>
      <w:proofErr w:type="spellEnd"/>
      <w:r w:rsidRPr="00D46C8B">
        <w:rPr>
          <w:rFonts w:asciiTheme="minorHAnsi" w:hAnsiTheme="minorHAnsi" w:cstheme="minorHAnsi"/>
          <w:color w:val="000000" w:themeColor="text1"/>
          <w:lang w:val="en-US" w:eastAsia="en-US"/>
        </w:rPr>
        <w:t xml:space="preserve"> paczki </w:t>
      </w:r>
      <w:proofErr w:type="spellStart"/>
      <w:r w:rsidRPr="00D46C8B">
        <w:rPr>
          <w:rFonts w:asciiTheme="minorHAnsi" w:hAnsiTheme="minorHAnsi" w:cstheme="minorHAnsi"/>
          <w:color w:val="000000" w:themeColor="text1"/>
          <w:lang w:val="en-US" w:eastAsia="en-US"/>
        </w:rPr>
        <w:t>dla</w:t>
      </w:r>
      <w:proofErr w:type="spellEnd"/>
      <w:r w:rsidRPr="00D46C8B">
        <w:rPr>
          <w:rFonts w:asciiTheme="minorHAnsi" w:hAnsiTheme="minorHAnsi" w:cstheme="minorHAnsi"/>
          <w:color w:val="000000" w:themeColor="text1"/>
          <w:lang w:val="en-US" w:eastAsia="en-US"/>
        </w:rPr>
        <w:t xml:space="preserve"> 11 </w:t>
      </w:r>
      <w:proofErr w:type="spellStart"/>
      <w:r w:rsidRPr="00D46C8B">
        <w:rPr>
          <w:rFonts w:asciiTheme="minorHAnsi" w:hAnsiTheme="minorHAnsi" w:cstheme="minorHAnsi"/>
          <w:color w:val="000000" w:themeColor="text1"/>
          <w:lang w:val="en-US" w:eastAsia="en-US"/>
        </w:rPr>
        <w:t>seniorów</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Pracownicy</w:t>
      </w:r>
      <w:proofErr w:type="spellEnd"/>
      <w:r w:rsidRPr="00D46C8B">
        <w:rPr>
          <w:rFonts w:asciiTheme="minorHAnsi" w:hAnsiTheme="minorHAnsi" w:cstheme="minorHAnsi"/>
          <w:color w:val="000000" w:themeColor="text1"/>
          <w:lang w:val="en-US" w:eastAsia="en-US"/>
        </w:rPr>
        <w:t xml:space="preserve"> MOPS-u w </w:t>
      </w:r>
      <w:proofErr w:type="spellStart"/>
      <w:r w:rsidRPr="00D46C8B">
        <w:rPr>
          <w:rFonts w:asciiTheme="minorHAnsi" w:hAnsiTheme="minorHAnsi" w:cstheme="minorHAnsi"/>
          <w:color w:val="000000" w:themeColor="text1"/>
          <w:lang w:val="en-US" w:eastAsia="en-US"/>
        </w:rPr>
        <w:t>okresie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przedświątecznym</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odwiedzili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osoby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starsze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przekazując</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im</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podarunki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oraz</w:t>
      </w:r>
      <w:proofErr w:type="spellEnd"/>
      <w:r w:rsidRPr="00D46C8B">
        <w:rPr>
          <w:rFonts w:asciiTheme="minorHAnsi" w:hAnsiTheme="minorHAnsi" w:cstheme="minorHAnsi"/>
          <w:color w:val="000000" w:themeColor="text1"/>
          <w:lang w:val="en-US" w:eastAsia="en-US"/>
        </w:rPr>
        <w:t xml:space="preserve"> to co </w:t>
      </w:r>
      <w:proofErr w:type="spellStart"/>
      <w:r w:rsidRPr="00D46C8B">
        <w:rPr>
          <w:rFonts w:asciiTheme="minorHAnsi" w:hAnsiTheme="minorHAnsi" w:cstheme="minorHAnsi"/>
          <w:color w:val="000000" w:themeColor="text1"/>
          <w:lang w:val="en-US" w:eastAsia="en-US"/>
        </w:rPr>
        <w:t>najcenniejsze</w:t>
      </w:r>
      <w:proofErr w:type="spellEnd"/>
      <w:r w:rsidRPr="00D46C8B">
        <w:rPr>
          <w:rFonts w:asciiTheme="minorHAnsi" w:hAnsiTheme="minorHAnsi" w:cstheme="minorHAnsi"/>
          <w:color w:val="000000" w:themeColor="text1"/>
          <w:lang w:val="en-US" w:eastAsia="en-US"/>
        </w:rPr>
        <w:t xml:space="preserve"> – </w:t>
      </w:r>
      <w:proofErr w:type="spellStart"/>
      <w:r w:rsidRPr="00D46C8B">
        <w:rPr>
          <w:rFonts w:asciiTheme="minorHAnsi" w:hAnsiTheme="minorHAnsi" w:cstheme="minorHAnsi"/>
          <w:color w:val="000000" w:themeColor="text1"/>
          <w:lang w:val="en-US" w:eastAsia="en-US"/>
        </w:rPr>
        <w:t>serdeczny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uśmiech</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oraz</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odrobinę</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wspólnie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spędzonego</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czasu</w:t>
      </w:r>
      <w:proofErr w:type="spellEnd"/>
      <w:r w:rsidRPr="00D46C8B">
        <w:rPr>
          <w:rFonts w:asciiTheme="minorHAnsi" w:hAnsiTheme="minorHAnsi" w:cstheme="minorHAnsi"/>
          <w:color w:val="000000" w:themeColor="text1"/>
          <w:lang w:val="en-US" w:eastAsia="en-US"/>
        </w:rPr>
        <w:t>.</w:t>
      </w:r>
    </w:p>
    <w:p w14:paraId="4B41A134" w14:textId="4987D1FC" w:rsidR="00D22CA2" w:rsidRDefault="00D22CA2" w:rsidP="00D46C8B">
      <w:pPr>
        <w:pStyle w:val="Domylne"/>
        <w:spacing w:line="360" w:lineRule="auto"/>
        <w:jc w:val="both"/>
        <w:rPr>
          <w:rFonts w:asciiTheme="minorHAnsi" w:hAnsiTheme="minorHAnsi" w:cstheme="minorHAnsi"/>
          <w:color w:val="000000" w:themeColor="text1"/>
          <w:u w:val="single"/>
          <w:lang w:val="en-US" w:eastAsia="en-US"/>
        </w:rPr>
      </w:pPr>
    </w:p>
    <w:p w14:paraId="7A8F842A" w14:textId="6ECE345E" w:rsidR="002B280D" w:rsidRDefault="002B280D" w:rsidP="00D46C8B">
      <w:pPr>
        <w:pStyle w:val="Domylne"/>
        <w:spacing w:line="360" w:lineRule="auto"/>
        <w:jc w:val="both"/>
        <w:rPr>
          <w:rFonts w:asciiTheme="minorHAnsi" w:hAnsiTheme="minorHAnsi" w:cstheme="minorHAnsi"/>
          <w:color w:val="000000" w:themeColor="text1"/>
          <w:u w:val="single"/>
          <w:lang w:val="en-US" w:eastAsia="en-US"/>
        </w:rPr>
      </w:pPr>
    </w:p>
    <w:p w14:paraId="77BBF6C0" w14:textId="77777777" w:rsidR="002B280D" w:rsidRPr="00D46C8B" w:rsidRDefault="002B280D" w:rsidP="00D46C8B">
      <w:pPr>
        <w:pStyle w:val="Domylne"/>
        <w:spacing w:line="360" w:lineRule="auto"/>
        <w:jc w:val="both"/>
        <w:rPr>
          <w:rFonts w:asciiTheme="minorHAnsi" w:hAnsiTheme="minorHAnsi" w:cstheme="minorHAnsi"/>
          <w:color w:val="000000" w:themeColor="text1"/>
          <w:u w:val="single"/>
          <w:lang w:val="en-US" w:eastAsia="en-US"/>
        </w:rPr>
      </w:pPr>
    </w:p>
    <w:p w14:paraId="15783379" w14:textId="77777777" w:rsidR="00074D09" w:rsidRPr="00D46C8B" w:rsidRDefault="00074D09" w:rsidP="00D46C8B">
      <w:pPr>
        <w:pStyle w:val="Domylne"/>
        <w:spacing w:line="360" w:lineRule="auto"/>
        <w:jc w:val="both"/>
        <w:rPr>
          <w:rFonts w:asciiTheme="minorHAnsi" w:hAnsiTheme="minorHAnsi" w:cstheme="minorHAnsi"/>
          <w:b/>
          <w:bCs/>
          <w:color w:val="000000" w:themeColor="text1"/>
          <w:u w:val="single"/>
          <w:lang w:val="en-US" w:eastAsia="en-US"/>
        </w:rPr>
      </w:pPr>
      <w:proofErr w:type="spellStart"/>
      <w:r w:rsidRPr="00D46C8B">
        <w:rPr>
          <w:rFonts w:asciiTheme="minorHAnsi" w:hAnsiTheme="minorHAnsi" w:cstheme="minorHAnsi"/>
          <w:b/>
          <w:bCs/>
          <w:color w:val="000000" w:themeColor="text1"/>
          <w:u w:val="single"/>
          <w:lang w:val="en-US" w:eastAsia="en-US"/>
        </w:rPr>
        <w:t>Wspieraj</w:t>
      </w:r>
      <w:proofErr w:type="spellEnd"/>
      <w:r w:rsidRPr="00D46C8B">
        <w:rPr>
          <w:rFonts w:asciiTheme="minorHAnsi" w:hAnsiTheme="minorHAnsi" w:cstheme="minorHAnsi"/>
          <w:b/>
          <w:bCs/>
          <w:color w:val="000000" w:themeColor="text1"/>
          <w:u w:val="single"/>
          <w:lang w:val="en-US" w:eastAsia="en-US"/>
        </w:rPr>
        <w:t xml:space="preserve"> </w:t>
      </w:r>
      <w:proofErr w:type="spellStart"/>
      <w:r w:rsidRPr="00D46C8B">
        <w:rPr>
          <w:rFonts w:asciiTheme="minorHAnsi" w:hAnsiTheme="minorHAnsi" w:cstheme="minorHAnsi"/>
          <w:b/>
          <w:bCs/>
          <w:color w:val="000000" w:themeColor="text1"/>
          <w:u w:val="single"/>
          <w:lang w:val="en-US" w:eastAsia="en-US"/>
        </w:rPr>
        <w:t>Seniora</w:t>
      </w:r>
      <w:proofErr w:type="spellEnd"/>
    </w:p>
    <w:p w14:paraId="30600FB4" w14:textId="0971CBA0" w:rsidR="00074D09" w:rsidRPr="00F81417" w:rsidRDefault="00074D09" w:rsidP="00D46C8B">
      <w:pPr>
        <w:pStyle w:val="Domylne"/>
        <w:spacing w:line="360" w:lineRule="auto"/>
        <w:jc w:val="both"/>
        <w:rPr>
          <w:rFonts w:asciiTheme="minorHAnsi" w:hAnsiTheme="minorHAnsi" w:cstheme="minorHAnsi"/>
          <w:color w:val="000000" w:themeColor="text1"/>
          <w:lang w:val="en-US" w:eastAsia="en-US"/>
        </w:rPr>
      </w:pPr>
      <w:proofErr w:type="spellStart"/>
      <w:r w:rsidRPr="00D46C8B">
        <w:rPr>
          <w:rFonts w:asciiTheme="minorHAnsi" w:hAnsiTheme="minorHAnsi" w:cstheme="minorHAnsi"/>
          <w:color w:val="000000" w:themeColor="text1"/>
          <w:lang w:val="en-US" w:eastAsia="en-US"/>
        </w:rPr>
        <w:t>Realizowano</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rządowy</w:t>
      </w:r>
      <w:proofErr w:type="spellEnd"/>
      <w:r w:rsidRPr="00D46C8B">
        <w:rPr>
          <w:rFonts w:asciiTheme="minorHAnsi" w:hAnsiTheme="minorHAnsi" w:cstheme="minorHAnsi"/>
          <w:color w:val="000000" w:themeColor="text1"/>
          <w:lang w:val="en-US" w:eastAsia="en-US"/>
        </w:rPr>
        <w:t xml:space="preserve"> Program “</w:t>
      </w:r>
      <w:proofErr w:type="spellStart"/>
      <w:r w:rsidRPr="00D46C8B">
        <w:rPr>
          <w:rFonts w:asciiTheme="minorHAnsi" w:hAnsiTheme="minorHAnsi" w:cstheme="minorHAnsi"/>
          <w:color w:val="000000" w:themeColor="text1"/>
          <w:lang w:val="en-US" w:eastAsia="en-US"/>
        </w:rPr>
        <w:t>Wspieraj</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Seniora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mający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celu</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niesienie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pomocy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seniorom</w:t>
      </w:r>
      <w:proofErr w:type="spellEnd"/>
      <w:r w:rsidRPr="00D46C8B">
        <w:rPr>
          <w:rFonts w:asciiTheme="minorHAnsi" w:hAnsiTheme="minorHAnsi" w:cstheme="minorHAnsi"/>
          <w:color w:val="000000" w:themeColor="text1"/>
          <w:lang w:val="en-US" w:eastAsia="en-US"/>
        </w:rPr>
        <w:t xml:space="preserve"> w </w:t>
      </w:r>
      <w:proofErr w:type="spellStart"/>
      <w:r w:rsidRPr="00D46C8B">
        <w:rPr>
          <w:rFonts w:asciiTheme="minorHAnsi" w:hAnsiTheme="minorHAnsi" w:cstheme="minorHAnsi"/>
          <w:color w:val="000000" w:themeColor="text1"/>
          <w:lang w:val="en-US" w:eastAsia="en-US"/>
        </w:rPr>
        <w:t>czasie</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trwania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pandemii</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Organizowano</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wspólnie</w:t>
      </w:r>
      <w:proofErr w:type="spellEnd"/>
      <w:r w:rsidRPr="00D46C8B">
        <w:rPr>
          <w:rFonts w:asciiTheme="minorHAnsi" w:hAnsiTheme="minorHAnsi" w:cstheme="minorHAnsi"/>
          <w:color w:val="000000" w:themeColor="text1"/>
          <w:lang w:val="en-US" w:eastAsia="en-US"/>
        </w:rPr>
        <w:t xml:space="preserve"> z NGO </w:t>
      </w:r>
      <w:proofErr w:type="spellStart"/>
      <w:r w:rsidRPr="00D46C8B">
        <w:rPr>
          <w:rFonts w:asciiTheme="minorHAnsi" w:hAnsiTheme="minorHAnsi" w:cstheme="minorHAnsi"/>
          <w:color w:val="000000" w:themeColor="text1"/>
          <w:lang w:val="en-US" w:eastAsia="en-US"/>
        </w:rPr>
        <w:t>pomoc</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polegającą</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na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zrobieniu</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zakupów</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wyprowadzeniu</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psa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wykupieniu</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recept</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załatwienia</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drobnych</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spraw</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urzędowych</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itp</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Udzielono</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pomocy</w:t>
      </w:r>
      <w:proofErr w:type="spellEnd"/>
      <w:r w:rsidRPr="00D46C8B">
        <w:rPr>
          <w:rFonts w:asciiTheme="minorHAnsi" w:hAnsiTheme="minorHAnsi" w:cstheme="minorHAnsi"/>
          <w:color w:val="000000" w:themeColor="text1"/>
          <w:lang w:val="en-US" w:eastAsia="en-US"/>
        </w:rPr>
        <w:t xml:space="preserve"> </w:t>
      </w:r>
      <w:proofErr w:type="spellStart"/>
      <w:r w:rsidRPr="00D46C8B">
        <w:rPr>
          <w:rFonts w:asciiTheme="minorHAnsi" w:hAnsiTheme="minorHAnsi" w:cstheme="minorHAnsi"/>
          <w:color w:val="000000" w:themeColor="text1"/>
          <w:lang w:val="en-US" w:eastAsia="en-US"/>
        </w:rPr>
        <w:t>ponad</w:t>
      </w:r>
      <w:proofErr w:type="spellEnd"/>
      <w:r w:rsidRPr="00D46C8B">
        <w:rPr>
          <w:rFonts w:asciiTheme="minorHAnsi" w:hAnsiTheme="minorHAnsi" w:cstheme="minorHAnsi"/>
          <w:color w:val="000000" w:themeColor="text1"/>
          <w:lang w:val="en-US" w:eastAsia="en-US"/>
        </w:rPr>
        <w:t xml:space="preserve"> 280 </w:t>
      </w:r>
      <w:proofErr w:type="spellStart"/>
      <w:r w:rsidRPr="00D46C8B">
        <w:rPr>
          <w:rFonts w:asciiTheme="minorHAnsi" w:hAnsiTheme="minorHAnsi" w:cstheme="minorHAnsi"/>
          <w:color w:val="000000" w:themeColor="text1"/>
          <w:lang w:val="en-US" w:eastAsia="en-US"/>
        </w:rPr>
        <w:t>seniorom</w:t>
      </w:r>
      <w:proofErr w:type="spellEnd"/>
      <w:r w:rsidRPr="00D46C8B">
        <w:rPr>
          <w:rFonts w:asciiTheme="minorHAnsi" w:hAnsiTheme="minorHAnsi" w:cstheme="minorHAnsi"/>
          <w:color w:val="000000" w:themeColor="text1"/>
          <w:lang w:val="en-US" w:eastAsia="en-US"/>
        </w:rPr>
        <w:t xml:space="preserve">. </w:t>
      </w:r>
    </w:p>
    <w:p w14:paraId="4917ED59" w14:textId="6062CE2C" w:rsidR="00E30F9D" w:rsidRDefault="00E30F9D" w:rsidP="00D46C8B">
      <w:pPr>
        <w:spacing w:after="0" w:line="360" w:lineRule="auto"/>
        <w:jc w:val="both"/>
        <w:rPr>
          <w:rFonts w:cstheme="minorHAnsi"/>
        </w:rPr>
      </w:pPr>
    </w:p>
    <w:p w14:paraId="5B4D9B6F" w14:textId="77777777" w:rsidR="00E63A8B" w:rsidRPr="00D46C8B" w:rsidRDefault="00E63A8B" w:rsidP="00D46C8B">
      <w:pPr>
        <w:spacing w:after="0" w:line="360" w:lineRule="auto"/>
        <w:jc w:val="both"/>
        <w:rPr>
          <w:rFonts w:cstheme="minorHAnsi"/>
        </w:rPr>
      </w:pPr>
    </w:p>
    <w:p w14:paraId="1C73A088" w14:textId="7CEFF822" w:rsidR="00597194" w:rsidRPr="00666DC0" w:rsidRDefault="00666DC0" w:rsidP="009D4674">
      <w:pPr>
        <w:pStyle w:val="Nagwek2"/>
        <w:numPr>
          <w:ilvl w:val="1"/>
          <w:numId w:val="5"/>
        </w:numPr>
        <w:spacing w:line="360"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 </w:t>
      </w:r>
      <w:bookmarkStart w:id="20" w:name="_Toc100925724"/>
      <w:r w:rsidR="00320421" w:rsidRPr="00D46C8B">
        <w:rPr>
          <w:rFonts w:asciiTheme="minorHAnsi" w:hAnsiTheme="minorHAnsi" w:cstheme="minorHAnsi"/>
          <w:b/>
          <w:color w:val="000000" w:themeColor="text1"/>
          <w:sz w:val="22"/>
          <w:szCs w:val="22"/>
        </w:rPr>
        <w:t>Rehabilitacja społeczna</w:t>
      </w:r>
      <w:bookmarkEnd w:id="20"/>
      <w:r w:rsidR="00320421" w:rsidRPr="00D46C8B">
        <w:rPr>
          <w:rFonts w:asciiTheme="minorHAnsi" w:hAnsiTheme="minorHAnsi" w:cstheme="minorHAnsi"/>
          <w:b/>
          <w:color w:val="000000" w:themeColor="text1"/>
          <w:sz w:val="22"/>
          <w:szCs w:val="22"/>
        </w:rPr>
        <w:t xml:space="preserve"> </w:t>
      </w:r>
    </w:p>
    <w:p w14:paraId="093E5DD3" w14:textId="66FFF4CB" w:rsidR="00B3402F" w:rsidRPr="00D46C8B" w:rsidRDefault="00CC2737" w:rsidP="00D46C8B">
      <w:pPr>
        <w:spacing w:after="0" w:line="360" w:lineRule="auto"/>
        <w:jc w:val="both"/>
        <w:rPr>
          <w:rFonts w:cstheme="minorHAnsi"/>
        </w:rPr>
      </w:pPr>
      <w:r w:rsidRPr="00D46C8B">
        <w:rPr>
          <w:rFonts w:cstheme="minorHAnsi"/>
        </w:rPr>
        <w:tab/>
      </w:r>
      <w:r w:rsidR="005B6145" w:rsidRPr="00D46C8B">
        <w:rPr>
          <w:rFonts w:cstheme="minorHAnsi"/>
        </w:rPr>
        <w:t>MOPS realizował zadania z zakresu rehabilitacji społe</w:t>
      </w:r>
      <w:r w:rsidR="006B1624" w:rsidRPr="00D46C8B">
        <w:rPr>
          <w:rFonts w:cstheme="minorHAnsi"/>
        </w:rPr>
        <w:t xml:space="preserve">cznej zgodnie z ustawą o rehabilitacji zawodowej i społecznej oraz zatrudnianiu osób niepełnosprawnych. Zadania te były finansowane </w:t>
      </w:r>
      <w:r w:rsidR="00396A5B" w:rsidRPr="00D46C8B">
        <w:rPr>
          <w:rFonts w:cstheme="minorHAnsi"/>
        </w:rPr>
        <w:t> </w:t>
      </w:r>
      <w:r w:rsidR="006B1624" w:rsidRPr="00D46C8B">
        <w:rPr>
          <w:rFonts w:cstheme="minorHAnsi"/>
        </w:rPr>
        <w:t xml:space="preserve">ze środków Państwowego Funduszu Rehabilitacji Osób Niepełnosprawnych </w:t>
      </w:r>
      <w:r w:rsidR="009B4FCA" w:rsidRPr="00D46C8B">
        <w:rPr>
          <w:rFonts w:cstheme="minorHAnsi"/>
        </w:rPr>
        <w:t xml:space="preserve">oraz środków </w:t>
      </w:r>
      <w:r w:rsidR="007042AF" w:rsidRPr="00D46C8B">
        <w:rPr>
          <w:rFonts w:cstheme="minorHAnsi"/>
        </w:rPr>
        <w:t>Gminy Miasta Sopotu</w:t>
      </w:r>
      <w:r w:rsidR="00AE4DE9" w:rsidRPr="00D46C8B">
        <w:rPr>
          <w:rFonts w:cstheme="minorHAnsi"/>
        </w:rPr>
        <w:t>. W roku sprawozdawczym na zadania z zakresu rehabilitacji społecznej przeznaczono 354 735 zł, z tego 321 652 zł ze środków PFRON oraz 33 082 zł ze środków Miasta.</w:t>
      </w:r>
    </w:p>
    <w:p w14:paraId="045EFCD8" w14:textId="77777777" w:rsidR="00B3402F" w:rsidRPr="00D46C8B" w:rsidRDefault="00B3402F" w:rsidP="00D46C8B">
      <w:pPr>
        <w:spacing w:after="0" w:line="360" w:lineRule="auto"/>
        <w:jc w:val="both"/>
        <w:rPr>
          <w:rFonts w:cstheme="minorHAnsi"/>
        </w:rPr>
      </w:pPr>
    </w:p>
    <w:p w14:paraId="2057E52F" w14:textId="77777777" w:rsidR="00B3402F" w:rsidRPr="00D46C8B" w:rsidRDefault="006B1624" w:rsidP="00D46C8B">
      <w:pPr>
        <w:spacing w:after="0" w:line="360" w:lineRule="auto"/>
        <w:jc w:val="both"/>
        <w:rPr>
          <w:rFonts w:cstheme="minorHAnsi"/>
        </w:rPr>
      </w:pPr>
      <w:r w:rsidRPr="00D46C8B">
        <w:rPr>
          <w:rFonts w:cstheme="minorHAnsi"/>
          <w:b/>
          <w:u w:val="single"/>
        </w:rPr>
        <w:t>Dofinansowanie uczestnictwa osób niepełnosprawnych i ich opiekunów w turnusach rehabilitacyjnych</w:t>
      </w:r>
      <w:r w:rsidRPr="00D46C8B">
        <w:rPr>
          <w:rFonts w:cstheme="minorHAnsi"/>
        </w:rPr>
        <w:t xml:space="preserve"> </w:t>
      </w:r>
    </w:p>
    <w:p w14:paraId="04EBE288" w14:textId="2C59401A" w:rsidR="006B1624" w:rsidRPr="00D46C8B" w:rsidRDefault="00AE4DE9" w:rsidP="00D46C8B">
      <w:pPr>
        <w:spacing w:after="0" w:line="360" w:lineRule="auto"/>
        <w:ind w:firstLine="360"/>
        <w:jc w:val="both"/>
        <w:rPr>
          <w:rFonts w:cstheme="minorHAnsi"/>
        </w:rPr>
      </w:pPr>
      <w:r w:rsidRPr="00D46C8B">
        <w:rPr>
          <w:rFonts w:cstheme="minorHAnsi"/>
        </w:rPr>
        <w:t>W</w:t>
      </w:r>
      <w:r w:rsidR="006B1624" w:rsidRPr="00D46C8B">
        <w:rPr>
          <w:rFonts w:cstheme="minorHAnsi"/>
        </w:rPr>
        <w:t xml:space="preserve"> 20</w:t>
      </w:r>
      <w:r w:rsidRPr="00D46C8B">
        <w:rPr>
          <w:rFonts w:cstheme="minorHAnsi"/>
        </w:rPr>
        <w:t>2</w:t>
      </w:r>
      <w:r w:rsidR="00801B93" w:rsidRPr="00D46C8B">
        <w:rPr>
          <w:rFonts w:cstheme="minorHAnsi"/>
        </w:rPr>
        <w:t>1</w:t>
      </w:r>
      <w:r w:rsidR="006B1624" w:rsidRPr="00D46C8B">
        <w:rPr>
          <w:rFonts w:cstheme="minorHAnsi"/>
        </w:rPr>
        <w:t xml:space="preserve"> r. z takie</w:t>
      </w:r>
      <w:r w:rsidRPr="00D46C8B">
        <w:rPr>
          <w:rFonts w:cstheme="minorHAnsi"/>
        </w:rPr>
        <w:t>go</w:t>
      </w:r>
      <w:r w:rsidR="009B4FCA" w:rsidRPr="00D46C8B">
        <w:rPr>
          <w:rFonts w:cstheme="minorHAnsi"/>
        </w:rPr>
        <w:t xml:space="preserve"> dofinansowani</w:t>
      </w:r>
      <w:r w:rsidRPr="00D46C8B">
        <w:rPr>
          <w:rFonts w:cstheme="minorHAnsi"/>
        </w:rPr>
        <w:t>a</w:t>
      </w:r>
      <w:r w:rsidR="009B4FCA" w:rsidRPr="00D46C8B">
        <w:rPr>
          <w:rFonts w:cstheme="minorHAnsi"/>
        </w:rPr>
        <w:t xml:space="preserve"> </w:t>
      </w:r>
      <w:r w:rsidRPr="00D46C8B">
        <w:rPr>
          <w:rFonts w:cstheme="minorHAnsi"/>
        </w:rPr>
        <w:t xml:space="preserve">skorzystało </w:t>
      </w:r>
      <w:r w:rsidR="00801B93" w:rsidRPr="00D46C8B">
        <w:rPr>
          <w:rFonts w:cstheme="minorHAnsi"/>
        </w:rPr>
        <w:t>46</w:t>
      </w:r>
      <w:r w:rsidR="007042AF" w:rsidRPr="00D46C8B">
        <w:rPr>
          <w:rFonts w:cstheme="minorHAnsi"/>
        </w:rPr>
        <w:t xml:space="preserve"> os</w:t>
      </w:r>
      <w:r w:rsidRPr="00D46C8B">
        <w:rPr>
          <w:rFonts w:cstheme="minorHAnsi"/>
        </w:rPr>
        <w:t>ób</w:t>
      </w:r>
      <w:r w:rsidR="007042AF" w:rsidRPr="00D46C8B">
        <w:rPr>
          <w:rFonts w:cstheme="minorHAnsi"/>
        </w:rPr>
        <w:t xml:space="preserve"> </w:t>
      </w:r>
      <w:r w:rsidR="00D60012" w:rsidRPr="00D46C8B">
        <w:rPr>
          <w:rFonts w:cstheme="minorHAnsi"/>
        </w:rPr>
        <w:t xml:space="preserve">z </w:t>
      </w:r>
      <w:r w:rsidR="007042AF" w:rsidRPr="00D46C8B">
        <w:rPr>
          <w:rFonts w:cstheme="minorHAnsi"/>
        </w:rPr>
        <w:t>niepełnosprawn</w:t>
      </w:r>
      <w:r w:rsidR="00D60012" w:rsidRPr="00D46C8B">
        <w:rPr>
          <w:rFonts w:cstheme="minorHAnsi"/>
        </w:rPr>
        <w:t>ościami</w:t>
      </w:r>
      <w:r w:rsidR="007042AF" w:rsidRPr="00D46C8B">
        <w:rPr>
          <w:rFonts w:cstheme="minorHAnsi"/>
        </w:rPr>
        <w:t>, w tym</w:t>
      </w:r>
      <w:r w:rsidR="009B4FCA" w:rsidRPr="00D46C8B">
        <w:rPr>
          <w:rFonts w:cstheme="minorHAnsi"/>
        </w:rPr>
        <w:t xml:space="preserve"> </w:t>
      </w:r>
      <w:r w:rsidR="00801B93" w:rsidRPr="00D46C8B">
        <w:rPr>
          <w:rFonts w:cstheme="minorHAnsi"/>
        </w:rPr>
        <w:t>43</w:t>
      </w:r>
      <w:r w:rsidR="006B1624" w:rsidRPr="00D46C8B">
        <w:rPr>
          <w:rFonts w:cstheme="minorHAnsi"/>
        </w:rPr>
        <w:t xml:space="preserve"> os</w:t>
      </w:r>
      <w:r w:rsidR="00801B93" w:rsidRPr="00D46C8B">
        <w:rPr>
          <w:rFonts w:cstheme="minorHAnsi"/>
        </w:rPr>
        <w:t>oby</w:t>
      </w:r>
      <w:r w:rsidR="009B4FCA" w:rsidRPr="00D46C8B">
        <w:rPr>
          <w:rFonts w:cstheme="minorHAnsi"/>
        </w:rPr>
        <w:t xml:space="preserve"> dorosł</w:t>
      </w:r>
      <w:r w:rsidR="00801B93" w:rsidRPr="00D46C8B">
        <w:rPr>
          <w:rFonts w:cstheme="minorHAnsi"/>
        </w:rPr>
        <w:t>e</w:t>
      </w:r>
      <w:r w:rsidR="006B1624" w:rsidRPr="00D46C8B">
        <w:rPr>
          <w:rFonts w:cstheme="minorHAnsi"/>
        </w:rPr>
        <w:t xml:space="preserve"> </w:t>
      </w:r>
      <w:r w:rsidR="00801B93" w:rsidRPr="00D46C8B">
        <w:rPr>
          <w:rFonts w:cstheme="minorHAnsi"/>
        </w:rPr>
        <w:t xml:space="preserve">(32 uczestników i 11 opiekunów) </w:t>
      </w:r>
      <w:r w:rsidR="006B1624" w:rsidRPr="00D46C8B">
        <w:rPr>
          <w:rFonts w:cstheme="minorHAnsi"/>
        </w:rPr>
        <w:t xml:space="preserve">i </w:t>
      </w:r>
      <w:r w:rsidR="00801B93" w:rsidRPr="00D46C8B">
        <w:rPr>
          <w:rFonts w:cstheme="minorHAnsi"/>
        </w:rPr>
        <w:t>3</w:t>
      </w:r>
      <w:r w:rsidR="00D60012" w:rsidRPr="00D46C8B">
        <w:rPr>
          <w:rFonts w:cstheme="minorHAnsi"/>
        </w:rPr>
        <w:t xml:space="preserve"> </w:t>
      </w:r>
      <w:r w:rsidR="009B4FCA" w:rsidRPr="00D46C8B">
        <w:rPr>
          <w:rFonts w:cstheme="minorHAnsi"/>
        </w:rPr>
        <w:t>dzieci</w:t>
      </w:r>
      <w:r w:rsidR="006B1624" w:rsidRPr="00D46C8B">
        <w:rPr>
          <w:rFonts w:cstheme="minorHAnsi"/>
        </w:rPr>
        <w:t xml:space="preserve">. </w:t>
      </w:r>
    </w:p>
    <w:p w14:paraId="37AB023A" w14:textId="77777777" w:rsidR="00B3402F" w:rsidRPr="00D46C8B" w:rsidRDefault="00B3402F" w:rsidP="00D46C8B">
      <w:pPr>
        <w:spacing w:after="0" w:line="360" w:lineRule="auto"/>
        <w:jc w:val="both"/>
        <w:rPr>
          <w:rFonts w:cstheme="minorHAnsi"/>
        </w:rPr>
      </w:pPr>
    </w:p>
    <w:p w14:paraId="26AA3A92" w14:textId="77777777" w:rsidR="00B3402F" w:rsidRPr="00D46C8B" w:rsidRDefault="006B1624" w:rsidP="00D46C8B">
      <w:pPr>
        <w:spacing w:line="360" w:lineRule="auto"/>
        <w:jc w:val="both"/>
        <w:rPr>
          <w:rFonts w:cstheme="minorHAnsi"/>
          <w:b/>
          <w:u w:val="single"/>
        </w:rPr>
      </w:pPr>
      <w:r w:rsidRPr="00D46C8B">
        <w:rPr>
          <w:rFonts w:cstheme="minorHAnsi"/>
          <w:b/>
          <w:u w:val="single"/>
        </w:rPr>
        <w:t>Dofinansowanie zaopatrzenia w sprzęt rehabilitacyjny, przedmioty ortopedyczne i środki pomocnicze przyznawane osobom niepełnosprawnym  na podstawie odrębnych przepisów</w:t>
      </w:r>
      <w:r w:rsidR="00B3402F" w:rsidRPr="00D46C8B">
        <w:rPr>
          <w:rFonts w:cstheme="minorHAnsi"/>
          <w:b/>
          <w:u w:val="single"/>
        </w:rPr>
        <w:t>.</w:t>
      </w:r>
    </w:p>
    <w:p w14:paraId="211DCCF5" w14:textId="58583858" w:rsidR="00801B93" w:rsidRPr="00D46C8B" w:rsidRDefault="00B3402F" w:rsidP="00666DC0">
      <w:pPr>
        <w:spacing w:line="360" w:lineRule="auto"/>
        <w:ind w:firstLine="360"/>
        <w:jc w:val="both"/>
        <w:rPr>
          <w:rFonts w:cstheme="minorHAnsi"/>
        </w:rPr>
      </w:pPr>
      <w:r w:rsidRPr="00D46C8B">
        <w:rPr>
          <w:rFonts w:cstheme="minorHAnsi"/>
        </w:rPr>
        <w:t>D</w:t>
      </w:r>
      <w:r w:rsidR="006B1624" w:rsidRPr="00D46C8B">
        <w:rPr>
          <w:rFonts w:cstheme="minorHAnsi"/>
        </w:rPr>
        <w:t>ofinansowanie otrzymał</w:t>
      </w:r>
      <w:r w:rsidR="00801B93" w:rsidRPr="00D46C8B">
        <w:rPr>
          <w:rFonts w:cstheme="minorHAnsi"/>
        </w:rPr>
        <w:t>y</w:t>
      </w:r>
      <w:r w:rsidR="006B1624" w:rsidRPr="00D46C8B">
        <w:rPr>
          <w:rFonts w:cstheme="minorHAnsi"/>
        </w:rPr>
        <w:t xml:space="preserve"> łącznie </w:t>
      </w:r>
      <w:r w:rsidR="00801B93" w:rsidRPr="00D46C8B">
        <w:rPr>
          <w:rFonts w:cstheme="minorHAnsi"/>
        </w:rPr>
        <w:t>1</w:t>
      </w:r>
      <w:r w:rsidR="00F81417">
        <w:rPr>
          <w:rFonts w:cstheme="minorHAnsi"/>
        </w:rPr>
        <w:t>52</w:t>
      </w:r>
      <w:r w:rsidR="006B1624" w:rsidRPr="00D46C8B">
        <w:rPr>
          <w:rFonts w:cstheme="minorHAnsi"/>
        </w:rPr>
        <w:t xml:space="preserve"> os</w:t>
      </w:r>
      <w:r w:rsidR="00801B93" w:rsidRPr="00D46C8B">
        <w:rPr>
          <w:rFonts w:cstheme="minorHAnsi"/>
        </w:rPr>
        <w:t>oby</w:t>
      </w:r>
      <w:r w:rsidR="007042AF" w:rsidRPr="00D46C8B">
        <w:rPr>
          <w:rFonts w:cstheme="minorHAnsi"/>
        </w:rPr>
        <w:t xml:space="preserve"> </w:t>
      </w:r>
      <w:r w:rsidR="00D60012" w:rsidRPr="00D46C8B">
        <w:rPr>
          <w:rFonts w:cstheme="minorHAnsi"/>
        </w:rPr>
        <w:t xml:space="preserve">z </w:t>
      </w:r>
      <w:r w:rsidR="007042AF" w:rsidRPr="00D46C8B">
        <w:rPr>
          <w:rFonts w:cstheme="minorHAnsi"/>
        </w:rPr>
        <w:t>niepełnosprawn</w:t>
      </w:r>
      <w:r w:rsidR="00D60012" w:rsidRPr="00D46C8B">
        <w:rPr>
          <w:rFonts w:cstheme="minorHAnsi"/>
        </w:rPr>
        <w:t>ościami</w:t>
      </w:r>
      <w:r w:rsidRPr="00D46C8B">
        <w:rPr>
          <w:rFonts w:cstheme="minorHAnsi"/>
        </w:rPr>
        <w:t>,</w:t>
      </w:r>
      <w:r w:rsidR="006B1624" w:rsidRPr="00D46C8B">
        <w:rPr>
          <w:rFonts w:cstheme="minorHAnsi"/>
        </w:rPr>
        <w:t xml:space="preserve"> w tym</w:t>
      </w:r>
      <w:r w:rsidR="001835F3" w:rsidRPr="00D46C8B">
        <w:rPr>
          <w:rFonts w:cstheme="minorHAnsi"/>
        </w:rPr>
        <w:t xml:space="preserve"> </w:t>
      </w:r>
      <w:r w:rsidR="00D60012" w:rsidRPr="00D46C8B">
        <w:rPr>
          <w:rFonts w:cstheme="minorHAnsi"/>
        </w:rPr>
        <w:t>1</w:t>
      </w:r>
      <w:r w:rsidR="00F81417">
        <w:rPr>
          <w:rFonts w:cstheme="minorHAnsi"/>
        </w:rPr>
        <w:t>44</w:t>
      </w:r>
      <w:r w:rsidR="001835F3" w:rsidRPr="00D46C8B">
        <w:rPr>
          <w:rFonts w:cstheme="minorHAnsi"/>
        </w:rPr>
        <w:t xml:space="preserve"> dorosłych </w:t>
      </w:r>
      <w:r w:rsidR="00992C4C" w:rsidRPr="00D46C8B">
        <w:rPr>
          <w:rFonts w:cstheme="minorHAnsi"/>
        </w:rPr>
        <w:br/>
      </w:r>
      <w:r w:rsidR="001835F3" w:rsidRPr="00D46C8B">
        <w:rPr>
          <w:rFonts w:cstheme="minorHAnsi"/>
        </w:rPr>
        <w:t xml:space="preserve">i </w:t>
      </w:r>
      <w:r w:rsidRPr="00D46C8B">
        <w:rPr>
          <w:rFonts w:cstheme="minorHAnsi"/>
        </w:rPr>
        <w:t>8</w:t>
      </w:r>
      <w:r w:rsidR="001835F3" w:rsidRPr="00D46C8B">
        <w:rPr>
          <w:rFonts w:cstheme="minorHAnsi"/>
        </w:rPr>
        <w:t xml:space="preserve"> dzieci. </w:t>
      </w:r>
      <w:r w:rsidR="006B1624" w:rsidRPr="00D46C8B">
        <w:rPr>
          <w:rFonts w:cstheme="minorHAnsi"/>
        </w:rPr>
        <w:t xml:space="preserve">Dofinansowanie można było otrzymać na m.in. aparaty słuchowe, </w:t>
      </w:r>
      <w:proofErr w:type="spellStart"/>
      <w:r w:rsidR="00D60012" w:rsidRPr="00D46C8B">
        <w:rPr>
          <w:rFonts w:cstheme="minorHAnsi"/>
        </w:rPr>
        <w:t>pieluchomajtki</w:t>
      </w:r>
      <w:proofErr w:type="spellEnd"/>
      <w:r w:rsidR="00D60012" w:rsidRPr="00D46C8B">
        <w:rPr>
          <w:rFonts w:cstheme="minorHAnsi"/>
        </w:rPr>
        <w:t xml:space="preserve">, </w:t>
      </w:r>
      <w:r w:rsidR="006B1624" w:rsidRPr="00D46C8B">
        <w:rPr>
          <w:rFonts w:cstheme="minorHAnsi"/>
        </w:rPr>
        <w:t>wózki inwalidzkie,</w:t>
      </w:r>
      <w:r w:rsidR="00D60012" w:rsidRPr="00D46C8B">
        <w:rPr>
          <w:rFonts w:cstheme="minorHAnsi"/>
        </w:rPr>
        <w:t xml:space="preserve"> materace przeciwodleżynowe i inne. </w:t>
      </w:r>
    </w:p>
    <w:p w14:paraId="24661027" w14:textId="77777777" w:rsidR="00B3402F" w:rsidRPr="00D46C8B" w:rsidRDefault="001835F3" w:rsidP="00D46C8B">
      <w:pPr>
        <w:spacing w:line="360" w:lineRule="auto"/>
        <w:jc w:val="both"/>
        <w:rPr>
          <w:rFonts w:cstheme="minorHAnsi"/>
          <w:u w:val="single"/>
        </w:rPr>
      </w:pPr>
      <w:r w:rsidRPr="00D46C8B">
        <w:rPr>
          <w:rFonts w:cstheme="minorHAnsi"/>
          <w:b/>
          <w:u w:val="single"/>
        </w:rPr>
        <w:t xml:space="preserve">Dofinansowanie likwidacji barier architektonicznych, w komunikowaniu się </w:t>
      </w:r>
      <w:r w:rsidR="00396A5B" w:rsidRPr="00D46C8B">
        <w:rPr>
          <w:rFonts w:cstheme="minorHAnsi"/>
          <w:b/>
          <w:u w:val="single"/>
        </w:rPr>
        <w:t>i technicznych, w </w:t>
      </w:r>
      <w:r w:rsidRPr="00D46C8B">
        <w:rPr>
          <w:rFonts w:cstheme="minorHAnsi"/>
          <w:b/>
          <w:u w:val="single"/>
        </w:rPr>
        <w:t>związku z indywidualnymi potrzebami osób niepełnosprawnych</w:t>
      </w:r>
      <w:r w:rsidRPr="00D46C8B">
        <w:rPr>
          <w:rFonts w:cstheme="minorHAnsi"/>
          <w:u w:val="single"/>
        </w:rPr>
        <w:t xml:space="preserve"> </w:t>
      </w:r>
    </w:p>
    <w:p w14:paraId="21B5B681" w14:textId="76DD658C" w:rsidR="002D278A" w:rsidRPr="00D46C8B" w:rsidRDefault="00B3402F" w:rsidP="00D46C8B">
      <w:pPr>
        <w:spacing w:line="360" w:lineRule="auto"/>
        <w:ind w:firstLine="360"/>
        <w:jc w:val="both"/>
        <w:rPr>
          <w:rFonts w:cstheme="minorHAnsi"/>
        </w:rPr>
      </w:pPr>
      <w:r w:rsidRPr="00D46C8B">
        <w:rPr>
          <w:rFonts w:cstheme="minorHAnsi"/>
        </w:rPr>
        <w:t>D</w:t>
      </w:r>
      <w:r w:rsidR="001835F3" w:rsidRPr="00D46C8B">
        <w:rPr>
          <w:rFonts w:cstheme="minorHAnsi"/>
        </w:rPr>
        <w:t xml:space="preserve">ofinansowanie w ramach tego zadania otrzymało </w:t>
      </w:r>
      <w:r w:rsidR="00801B93" w:rsidRPr="00D46C8B">
        <w:rPr>
          <w:rFonts w:cstheme="minorHAnsi"/>
        </w:rPr>
        <w:t>29</w:t>
      </w:r>
      <w:r w:rsidR="001835F3" w:rsidRPr="00D46C8B">
        <w:rPr>
          <w:rFonts w:cstheme="minorHAnsi"/>
        </w:rPr>
        <w:t xml:space="preserve"> osób</w:t>
      </w:r>
      <w:r w:rsidR="00D60012" w:rsidRPr="00D46C8B">
        <w:rPr>
          <w:rFonts w:cstheme="minorHAnsi"/>
        </w:rPr>
        <w:t xml:space="preserve"> z</w:t>
      </w:r>
      <w:r w:rsidR="007042AF" w:rsidRPr="00D46C8B">
        <w:rPr>
          <w:rFonts w:cstheme="minorHAnsi"/>
        </w:rPr>
        <w:t xml:space="preserve"> niepełnosprawn</w:t>
      </w:r>
      <w:r w:rsidR="00D60012" w:rsidRPr="00D46C8B">
        <w:rPr>
          <w:rFonts w:cstheme="minorHAnsi"/>
        </w:rPr>
        <w:t xml:space="preserve">ościami, w tym </w:t>
      </w:r>
      <w:r w:rsidRPr="00D46C8B">
        <w:rPr>
          <w:rFonts w:cstheme="minorHAnsi"/>
        </w:rPr>
        <w:t>2</w:t>
      </w:r>
      <w:r w:rsidR="00801B93" w:rsidRPr="00D46C8B">
        <w:rPr>
          <w:rFonts w:cstheme="minorHAnsi"/>
        </w:rPr>
        <w:t>5</w:t>
      </w:r>
      <w:r w:rsidRPr="00D46C8B">
        <w:rPr>
          <w:rFonts w:cstheme="minorHAnsi"/>
        </w:rPr>
        <w:t xml:space="preserve"> </w:t>
      </w:r>
      <w:r w:rsidR="00D60012" w:rsidRPr="00D46C8B">
        <w:rPr>
          <w:rFonts w:cstheme="minorHAnsi"/>
        </w:rPr>
        <w:t xml:space="preserve">dorosłych i </w:t>
      </w:r>
      <w:r w:rsidRPr="00D46C8B">
        <w:rPr>
          <w:rFonts w:cstheme="minorHAnsi"/>
        </w:rPr>
        <w:t>4</w:t>
      </w:r>
      <w:r w:rsidR="00D60012" w:rsidRPr="00D46C8B">
        <w:rPr>
          <w:rFonts w:cstheme="minorHAnsi"/>
        </w:rPr>
        <w:t xml:space="preserve"> dzieci. </w:t>
      </w:r>
      <w:r w:rsidR="007042AF" w:rsidRPr="00D46C8B">
        <w:rPr>
          <w:rFonts w:cstheme="minorHAnsi"/>
        </w:rPr>
        <w:t xml:space="preserve"> Dofinansowanie otrzymano m.in. na przystosowanie łazienki do potrzeb osoby niepełnosprawnej, podstawowy sprzęt komputerowy, </w:t>
      </w:r>
      <w:r w:rsidR="00425BD4" w:rsidRPr="00D46C8B">
        <w:rPr>
          <w:rFonts w:cstheme="minorHAnsi"/>
        </w:rPr>
        <w:t xml:space="preserve">zakup </w:t>
      </w:r>
      <w:proofErr w:type="spellStart"/>
      <w:r w:rsidR="00425BD4" w:rsidRPr="00D46C8B">
        <w:rPr>
          <w:rFonts w:cstheme="minorHAnsi"/>
        </w:rPr>
        <w:t>schodołaza</w:t>
      </w:r>
      <w:proofErr w:type="spellEnd"/>
      <w:r w:rsidR="00425BD4" w:rsidRPr="00D46C8B">
        <w:rPr>
          <w:rFonts w:cstheme="minorHAnsi"/>
        </w:rPr>
        <w:t>, łóżko rehabilitacyjne</w:t>
      </w:r>
      <w:r w:rsidR="00C041AD" w:rsidRPr="00D46C8B">
        <w:rPr>
          <w:rFonts w:cstheme="minorHAnsi"/>
        </w:rPr>
        <w:t xml:space="preserve"> oraz inne. </w:t>
      </w:r>
    </w:p>
    <w:p w14:paraId="27DA303E" w14:textId="77777777" w:rsidR="002D278A" w:rsidRPr="00D46C8B" w:rsidRDefault="00465630" w:rsidP="00D46C8B">
      <w:pPr>
        <w:spacing w:line="360" w:lineRule="auto"/>
        <w:jc w:val="both"/>
        <w:rPr>
          <w:rFonts w:cstheme="minorHAnsi"/>
          <w:b/>
          <w:u w:val="single"/>
        </w:rPr>
      </w:pPr>
      <w:r w:rsidRPr="00D46C8B">
        <w:rPr>
          <w:rFonts w:cstheme="minorHAnsi"/>
          <w:b/>
          <w:u w:val="single"/>
        </w:rPr>
        <w:t>Dofinansowanie kosztów tworzenia i działania warsztatów terapii zajęciowej</w:t>
      </w:r>
    </w:p>
    <w:p w14:paraId="2D2CDFD4" w14:textId="12B6E92B" w:rsidR="00236959" w:rsidRPr="00D46C8B" w:rsidRDefault="00C449F1" w:rsidP="00D46C8B">
      <w:pPr>
        <w:spacing w:line="360" w:lineRule="auto"/>
        <w:jc w:val="both"/>
        <w:rPr>
          <w:rFonts w:cstheme="minorHAnsi"/>
        </w:rPr>
      </w:pPr>
      <w:r w:rsidRPr="00D46C8B">
        <w:rPr>
          <w:rFonts w:cstheme="minorHAnsi"/>
        </w:rPr>
        <w:t xml:space="preserve">Z uwagi na to, że na terenie Sopotu nie utworzono warsztatów terapii zajęciowej, </w:t>
      </w:r>
      <w:r w:rsidR="00465630" w:rsidRPr="00D46C8B">
        <w:rPr>
          <w:rFonts w:cstheme="minorHAnsi"/>
        </w:rPr>
        <w:t xml:space="preserve">MOPS dofinansowywał udział mieszkańców Sopotu w warsztatach terapii zajęciowej, działających na terenie Gdańska i Gdyni, z którymi zawarto porozumienie. </w:t>
      </w:r>
      <w:r w:rsidR="004A53DB" w:rsidRPr="00D46C8B">
        <w:rPr>
          <w:rFonts w:cstheme="minorHAnsi"/>
        </w:rPr>
        <w:t>Zapewniono</w:t>
      </w:r>
      <w:r w:rsidR="00465630" w:rsidRPr="00D46C8B">
        <w:rPr>
          <w:rFonts w:cstheme="minorHAnsi"/>
        </w:rPr>
        <w:t xml:space="preserve"> uczestnictwo w</w:t>
      </w:r>
      <w:r w:rsidR="00396A5B" w:rsidRPr="00D46C8B">
        <w:rPr>
          <w:rFonts w:cstheme="minorHAnsi"/>
        </w:rPr>
        <w:t> </w:t>
      </w:r>
      <w:r w:rsidR="00465630" w:rsidRPr="00D46C8B">
        <w:rPr>
          <w:rFonts w:cstheme="minorHAnsi"/>
        </w:rPr>
        <w:t xml:space="preserve">warsztatach  dla </w:t>
      </w:r>
      <w:r w:rsidR="00801B93" w:rsidRPr="00D46C8B">
        <w:rPr>
          <w:rFonts w:cstheme="minorHAnsi"/>
        </w:rPr>
        <w:t>4</w:t>
      </w:r>
      <w:r w:rsidR="00465630" w:rsidRPr="00D46C8B">
        <w:rPr>
          <w:rFonts w:cstheme="minorHAnsi"/>
        </w:rPr>
        <w:t xml:space="preserve"> </w:t>
      </w:r>
      <w:r w:rsidR="00A80BAB" w:rsidRPr="00D46C8B">
        <w:rPr>
          <w:rFonts w:cstheme="minorHAnsi"/>
        </w:rPr>
        <w:t>osób</w:t>
      </w:r>
      <w:r w:rsidR="007042AF" w:rsidRPr="00D46C8B">
        <w:rPr>
          <w:rFonts w:cstheme="minorHAnsi"/>
        </w:rPr>
        <w:t xml:space="preserve"> na terenie</w:t>
      </w:r>
      <w:r w:rsidR="00465630" w:rsidRPr="00D46C8B">
        <w:rPr>
          <w:rFonts w:cstheme="minorHAnsi"/>
        </w:rPr>
        <w:t xml:space="preserve"> Gdańsk</w:t>
      </w:r>
      <w:r w:rsidR="007042AF" w:rsidRPr="00D46C8B">
        <w:rPr>
          <w:rFonts w:cstheme="minorHAnsi"/>
        </w:rPr>
        <w:t>a</w:t>
      </w:r>
      <w:r w:rsidR="00465630" w:rsidRPr="00D46C8B">
        <w:rPr>
          <w:rFonts w:cstheme="minorHAnsi"/>
        </w:rPr>
        <w:t xml:space="preserve"> i dla </w:t>
      </w:r>
      <w:r w:rsidR="00801B93" w:rsidRPr="00D46C8B">
        <w:rPr>
          <w:rFonts w:cstheme="minorHAnsi"/>
        </w:rPr>
        <w:t>2</w:t>
      </w:r>
      <w:r w:rsidR="00465630" w:rsidRPr="00D46C8B">
        <w:rPr>
          <w:rFonts w:cstheme="minorHAnsi"/>
        </w:rPr>
        <w:t xml:space="preserve"> </w:t>
      </w:r>
      <w:r w:rsidR="007042AF" w:rsidRPr="00D46C8B">
        <w:rPr>
          <w:rFonts w:cstheme="minorHAnsi"/>
        </w:rPr>
        <w:t>na</w:t>
      </w:r>
      <w:r w:rsidR="00465630" w:rsidRPr="00D46C8B">
        <w:rPr>
          <w:rFonts w:cstheme="minorHAnsi"/>
        </w:rPr>
        <w:t xml:space="preserve"> Gdyni. </w:t>
      </w:r>
    </w:p>
    <w:p w14:paraId="2F15BAE0" w14:textId="1EE2AED6" w:rsidR="00E63A8B" w:rsidRDefault="00632A7E" w:rsidP="00D46C8B">
      <w:pPr>
        <w:spacing w:line="360" w:lineRule="auto"/>
        <w:jc w:val="both"/>
        <w:rPr>
          <w:rFonts w:cstheme="minorHAnsi"/>
        </w:rPr>
      </w:pPr>
      <w:r w:rsidRPr="00D46C8B">
        <w:rPr>
          <w:rFonts w:cstheme="minorHAnsi"/>
        </w:rPr>
        <w:lastRenderedPageBreak/>
        <w:t>Łącznie w całym 20</w:t>
      </w:r>
      <w:r w:rsidR="00C449F1" w:rsidRPr="00D46C8B">
        <w:rPr>
          <w:rFonts w:cstheme="minorHAnsi"/>
        </w:rPr>
        <w:t>2</w:t>
      </w:r>
      <w:r w:rsidR="00801B93" w:rsidRPr="00D46C8B">
        <w:rPr>
          <w:rFonts w:cstheme="minorHAnsi"/>
        </w:rPr>
        <w:t>1</w:t>
      </w:r>
      <w:r w:rsidRPr="00D46C8B">
        <w:rPr>
          <w:rFonts w:cstheme="minorHAnsi"/>
        </w:rPr>
        <w:t xml:space="preserve"> r. z dofinansowania w ramach rehabilitacji społecznej w ramach środków PFRON i budżetu Miasta Sopotu skorzystał</w:t>
      </w:r>
      <w:r w:rsidR="00F81417">
        <w:rPr>
          <w:rFonts w:cstheme="minorHAnsi"/>
        </w:rPr>
        <w:t>y 223</w:t>
      </w:r>
      <w:r w:rsidRPr="00D46C8B">
        <w:rPr>
          <w:rFonts w:cstheme="minorHAnsi"/>
        </w:rPr>
        <w:t xml:space="preserve"> dorosł</w:t>
      </w:r>
      <w:r w:rsidR="00F81417">
        <w:rPr>
          <w:rFonts w:cstheme="minorHAnsi"/>
        </w:rPr>
        <w:t>e</w:t>
      </w:r>
      <w:r w:rsidRPr="00D46C8B">
        <w:rPr>
          <w:rFonts w:cstheme="minorHAnsi"/>
        </w:rPr>
        <w:t xml:space="preserve"> os</w:t>
      </w:r>
      <w:r w:rsidR="00F81417">
        <w:rPr>
          <w:rFonts w:cstheme="minorHAnsi"/>
        </w:rPr>
        <w:t>oby</w:t>
      </w:r>
      <w:r w:rsidRPr="00D46C8B">
        <w:rPr>
          <w:rFonts w:cstheme="minorHAnsi"/>
        </w:rPr>
        <w:t xml:space="preserve"> z niepełnosprawnościami ora</w:t>
      </w:r>
      <w:r w:rsidR="00F81417">
        <w:rPr>
          <w:rFonts w:cstheme="minorHAnsi"/>
        </w:rPr>
        <w:t>z 15 d</w:t>
      </w:r>
      <w:r w:rsidRPr="00D46C8B">
        <w:rPr>
          <w:rFonts w:cstheme="minorHAnsi"/>
        </w:rPr>
        <w:t>zieci z niepełnosprawnościami</w:t>
      </w:r>
      <w:r w:rsidR="00767C65" w:rsidRPr="00D46C8B">
        <w:rPr>
          <w:rFonts w:cstheme="minorHAnsi"/>
        </w:rPr>
        <w:t xml:space="preserve">. </w:t>
      </w:r>
      <w:r w:rsidRPr="00D46C8B">
        <w:rPr>
          <w:rFonts w:cstheme="minorHAnsi"/>
        </w:rPr>
        <w:t>Jedna osoba mogła uzyskać dofinansowanie w ramach kilku zadań</w:t>
      </w:r>
      <w:r w:rsidR="00602D2C">
        <w:rPr>
          <w:rFonts w:cstheme="minorHAnsi"/>
        </w:rPr>
        <w:t>.</w:t>
      </w:r>
    </w:p>
    <w:p w14:paraId="46A52BD2" w14:textId="18A05E33" w:rsidR="00666DC0" w:rsidRPr="00666DC0" w:rsidRDefault="00666DC0" w:rsidP="00666DC0">
      <w:pPr>
        <w:spacing w:after="0" w:line="240" w:lineRule="auto"/>
        <w:jc w:val="center"/>
        <w:rPr>
          <w:rFonts w:cstheme="minorHAnsi"/>
          <w:b/>
          <w:bCs/>
        </w:rPr>
      </w:pPr>
      <w:r w:rsidRPr="00666DC0">
        <w:rPr>
          <w:rFonts w:cstheme="minorHAnsi"/>
          <w:b/>
          <w:bCs/>
        </w:rPr>
        <w:t>Tabela nr 10. Liczba osób korzystających z rehabilitacji społecznej</w:t>
      </w:r>
      <w:r>
        <w:rPr>
          <w:rFonts w:cstheme="minorHAnsi"/>
          <w:b/>
          <w:bCs/>
        </w:rPr>
        <w:t xml:space="preserve"> w 2021 r. </w:t>
      </w:r>
    </w:p>
    <w:tbl>
      <w:tblPr>
        <w:tblStyle w:val="Tabelasiatki5ciemnaakcent11"/>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905"/>
        <w:gridCol w:w="1349"/>
        <w:gridCol w:w="1848"/>
        <w:gridCol w:w="1848"/>
      </w:tblGrid>
      <w:tr w:rsidR="00FE42E1" w:rsidRPr="00D46C8B" w14:paraId="1E2620CA" w14:textId="77777777" w:rsidTr="00FE42E1">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446" w:type="dxa"/>
            <w:gridSpan w:val="2"/>
            <w:tcBorders>
              <w:top w:val="single" w:sz="4" w:space="0" w:color="auto"/>
              <w:left w:val="single" w:sz="4" w:space="0" w:color="auto"/>
              <w:right w:val="single" w:sz="4" w:space="0" w:color="auto"/>
            </w:tcBorders>
          </w:tcPr>
          <w:p w14:paraId="1D3D501F" w14:textId="77777777" w:rsidR="00FE42E1" w:rsidRPr="00666DC0" w:rsidRDefault="00FE42E1" w:rsidP="00666DC0">
            <w:pPr>
              <w:pStyle w:val="Akapitzlist"/>
              <w:ind w:left="0"/>
              <w:jc w:val="center"/>
              <w:rPr>
                <w:rFonts w:cstheme="minorHAnsi"/>
                <w:b w:val="0"/>
                <w:sz w:val="20"/>
                <w:szCs w:val="20"/>
              </w:rPr>
            </w:pPr>
            <w:r w:rsidRPr="00666DC0">
              <w:rPr>
                <w:rFonts w:cstheme="minorHAnsi"/>
                <w:sz w:val="20"/>
                <w:szCs w:val="20"/>
              </w:rPr>
              <w:t>Zadanie</w:t>
            </w:r>
          </w:p>
        </w:tc>
        <w:tc>
          <w:tcPr>
            <w:tcW w:w="1349" w:type="dxa"/>
            <w:tcBorders>
              <w:top w:val="single" w:sz="4" w:space="0" w:color="auto"/>
              <w:left w:val="single" w:sz="4" w:space="0" w:color="auto"/>
              <w:right w:val="single" w:sz="4" w:space="0" w:color="auto"/>
            </w:tcBorders>
          </w:tcPr>
          <w:p w14:paraId="543780F0" w14:textId="491B5E25" w:rsidR="00FE42E1" w:rsidRPr="00666DC0" w:rsidRDefault="00FE42E1" w:rsidP="00666DC0">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66DC0">
              <w:rPr>
                <w:rFonts w:cstheme="minorHAnsi"/>
                <w:sz w:val="20"/>
                <w:szCs w:val="20"/>
              </w:rPr>
              <w:t>Razem</w:t>
            </w:r>
          </w:p>
        </w:tc>
        <w:tc>
          <w:tcPr>
            <w:tcW w:w="1848" w:type="dxa"/>
            <w:tcBorders>
              <w:top w:val="single" w:sz="4" w:space="0" w:color="auto"/>
              <w:left w:val="single" w:sz="4" w:space="0" w:color="auto"/>
              <w:right w:val="single" w:sz="4" w:space="0" w:color="auto"/>
            </w:tcBorders>
          </w:tcPr>
          <w:p w14:paraId="705A628F" w14:textId="0C342E98" w:rsidR="00FE42E1" w:rsidRPr="00666DC0" w:rsidRDefault="00FE42E1" w:rsidP="00666DC0">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66DC0">
              <w:rPr>
                <w:rFonts w:cstheme="minorHAnsi"/>
                <w:sz w:val="20"/>
                <w:szCs w:val="20"/>
              </w:rPr>
              <w:t>Osoby dorosłe</w:t>
            </w:r>
          </w:p>
        </w:tc>
        <w:tc>
          <w:tcPr>
            <w:tcW w:w="1848" w:type="dxa"/>
            <w:tcBorders>
              <w:top w:val="single" w:sz="4" w:space="0" w:color="auto"/>
              <w:left w:val="single" w:sz="4" w:space="0" w:color="auto"/>
              <w:right w:val="single" w:sz="4" w:space="0" w:color="auto"/>
            </w:tcBorders>
          </w:tcPr>
          <w:p w14:paraId="5683ECF4" w14:textId="7F090FF7" w:rsidR="00FE42E1" w:rsidRPr="00666DC0" w:rsidRDefault="00FE42E1" w:rsidP="00666DC0">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66DC0">
              <w:rPr>
                <w:rFonts w:cstheme="minorHAnsi"/>
                <w:sz w:val="20"/>
                <w:szCs w:val="20"/>
              </w:rPr>
              <w:t>Dzieci</w:t>
            </w:r>
          </w:p>
        </w:tc>
      </w:tr>
      <w:tr w:rsidR="00FE42E1" w:rsidRPr="00D46C8B" w14:paraId="148EAE86" w14:textId="77777777" w:rsidTr="00533FB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41" w:type="dxa"/>
            <w:tcBorders>
              <w:left w:val="single" w:sz="4" w:space="0" w:color="auto"/>
            </w:tcBorders>
          </w:tcPr>
          <w:p w14:paraId="37C4982F" w14:textId="77777777" w:rsidR="00FE42E1" w:rsidRPr="00666DC0" w:rsidRDefault="00FE42E1" w:rsidP="00666DC0">
            <w:pPr>
              <w:pStyle w:val="Akapitzlist"/>
              <w:ind w:left="0"/>
              <w:jc w:val="center"/>
              <w:rPr>
                <w:rFonts w:cstheme="minorHAnsi"/>
                <w:sz w:val="20"/>
                <w:szCs w:val="20"/>
              </w:rPr>
            </w:pPr>
            <w:r w:rsidRPr="00666DC0">
              <w:rPr>
                <w:rFonts w:cstheme="minorHAnsi"/>
                <w:sz w:val="20"/>
                <w:szCs w:val="20"/>
              </w:rPr>
              <w:t>1.</w:t>
            </w:r>
          </w:p>
        </w:tc>
        <w:tc>
          <w:tcPr>
            <w:tcW w:w="4905" w:type="dxa"/>
          </w:tcPr>
          <w:p w14:paraId="0C0F22C3" w14:textId="77777777" w:rsidR="00FE42E1" w:rsidRPr="00666DC0" w:rsidRDefault="00FE42E1" w:rsidP="00666DC0">
            <w:pPr>
              <w:pStyle w:val="Akapitzlist"/>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Dofinansowanie do uczestnictwa w turnusach rehabilitacyjnych ze środków PEFRON I Gminy Miasta Sopotu</w:t>
            </w:r>
          </w:p>
        </w:tc>
        <w:tc>
          <w:tcPr>
            <w:tcW w:w="1349" w:type="dxa"/>
            <w:vAlign w:val="center"/>
          </w:tcPr>
          <w:p w14:paraId="3BB54498" w14:textId="77777777" w:rsidR="00FE42E1" w:rsidRPr="00666DC0" w:rsidRDefault="00FE42E1"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46</w:t>
            </w:r>
          </w:p>
        </w:tc>
        <w:tc>
          <w:tcPr>
            <w:tcW w:w="1848" w:type="dxa"/>
            <w:vAlign w:val="center"/>
          </w:tcPr>
          <w:p w14:paraId="34154613" w14:textId="77777777" w:rsidR="00FE42E1" w:rsidRPr="00666DC0" w:rsidRDefault="00FE42E1"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32 + 11 opiekunów</w:t>
            </w:r>
          </w:p>
        </w:tc>
        <w:tc>
          <w:tcPr>
            <w:tcW w:w="1848" w:type="dxa"/>
            <w:vAlign w:val="center"/>
          </w:tcPr>
          <w:p w14:paraId="2F2E0BFD" w14:textId="77777777" w:rsidR="00FE42E1" w:rsidRPr="00666DC0" w:rsidRDefault="00FE42E1"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3</w:t>
            </w:r>
          </w:p>
        </w:tc>
      </w:tr>
      <w:tr w:rsidR="00FE42E1" w:rsidRPr="00D46C8B" w14:paraId="09DD634C" w14:textId="77777777" w:rsidTr="00533FB4">
        <w:trPr>
          <w:trHeight w:val="629"/>
        </w:trPr>
        <w:tc>
          <w:tcPr>
            <w:cnfStyle w:val="001000000000" w:firstRow="0" w:lastRow="0" w:firstColumn="1" w:lastColumn="0" w:oddVBand="0" w:evenVBand="0" w:oddHBand="0" w:evenHBand="0" w:firstRowFirstColumn="0" w:firstRowLastColumn="0" w:lastRowFirstColumn="0" w:lastRowLastColumn="0"/>
            <w:tcW w:w="541" w:type="dxa"/>
            <w:tcBorders>
              <w:left w:val="single" w:sz="4" w:space="0" w:color="auto"/>
              <w:bottom w:val="single" w:sz="4" w:space="0" w:color="auto"/>
            </w:tcBorders>
          </w:tcPr>
          <w:p w14:paraId="40C9F457" w14:textId="77777777" w:rsidR="00FE42E1" w:rsidRPr="00666DC0" w:rsidRDefault="00FE42E1" w:rsidP="00666DC0">
            <w:pPr>
              <w:pStyle w:val="Akapitzlist"/>
              <w:ind w:left="0"/>
              <w:jc w:val="center"/>
              <w:rPr>
                <w:rFonts w:cstheme="minorHAnsi"/>
                <w:sz w:val="20"/>
                <w:szCs w:val="20"/>
              </w:rPr>
            </w:pPr>
            <w:r w:rsidRPr="00666DC0">
              <w:rPr>
                <w:rFonts w:cstheme="minorHAnsi"/>
                <w:sz w:val="20"/>
                <w:szCs w:val="20"/>
              </w:rPr>
              <w:t>2.</w:t>
            </w:r>
          </w:p>
        </w:tc>
        <w:tc>
          <w:tcPr>
            <w:tcW w:w="4905" w:type="dxa"/>
          </w:tcPr>
          <w:p w14:paraId="1EAF8726" w14:textId="77777777" w:rsidR="00FE42E1" w:rsidRPr="00666DC0" w:rsidRDefault="00FE42E1" w:rsidP="00666DC0">
            <w:pPr>
              <w:pStyle w:val="Akapitzlist"/>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Dofinansowanie do sprzętu rehabilitacyjnego, zaopatrzenia w przedmioty ortopedyczne i środki pomocnicze ze środków PEFRON I Gminy Miasta Sopotu</w:t>
            </w:r>
          </w:p>
        </w:tc>
        <w:tc>
          <w:tcPr>
            <w:tcW w:w="1349" w:type="dxa"/>
            <w:vAlign w:val="center"/>
          </w:tcPr>
          <w:p w14:paraId="4EE0729A" w14:textId="38A88094" w:rsidR="00FE42E1" w:rsidRPr="00666DC0" w:rsidRDefault="00FE42E1" w:rsidP="00666DC0">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1</w:t>
            </w:r>
            <w:r w:rsidR="00F81417">
              <w:rPr>
                <w:rFonts w:cstheme="minorHAnsi"/>
                <w:color w:val="000000" w:themeColor="text1"/>
                <w:sz w:val="20"/>
                <w:szCs w:val="20"/>
              </w:rPr>
              <w:t>52</w:t>
            </w:r>
          </w:p>
        </w:tc>
        <w:tc>
          <w:tcPr>
            <w:tcW w:w="1848" w:type="dxa"/>
            <w:vAlign w:val="center"/>
          </w:tcPr>
          <w:p w14:paraId="139967D2" w14:textId="0B1BF58F" w:rsidR="00FE42E1" w:rsidRPr="00666DC0" w:rsidRDefault="00FE42E1" w:rsidP="00666DC0">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1</w:t>
            </w:r>
            <w:r w:rsidR="00F81417">
              <w:rPr>
                <w:rFonts w:cstheme="minorHAnsi"/>
                <w:color w:val="000000" w:themeColor="text1"/>
                <w:sz w:val="20"/>
                <w:szCs w:val="20"/>
              </w:rPr>
              <w:t>44</w:t>
            </w:r>
          </w:p>
        </w:tc>
        <w:tc>
          <w:tcPr>
            <w:tcW w:w="1848" w:type="dxa"/>
            <w:vAlign w:val="center"/>
          </w:tcPr>
          <w:p w14:paraId="7F30B003" w14:textId="77777777" w:rsidR="00FE42E1" w:rsidRPr="00666DC0" w:rsidRDefault="00FE42E1" w:rsidP="00666DC0">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8</w:t>
            </w:r>
          </w:p>
        </w:tc>
      </w:tr>
      <w:tr w:rsidR="00FE42E1" w:rsidRPr="00D46C8B" w14:paraId="257BED7A" w14:textId="77777777" w:rsidTr="00FE42E1">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541" w:type="dxa"/>
            <w:tcBorders>
              <w:left w:val="single" w:sz="4" w:space="0" w:color="auto"/>
            </w:tcBorders>
          </w:tcPr>
          <w:p w14:paraId="0D3705FF" w14:textId="77777777" w:rsidR="00FE42E1" w:rsidRPr="00666DC0" w:rsidRDefault="00FE42E1" w:rsidP="00666DC0">
            <w:pPr>
              <w:pStyle w:val="Akapitzlist"/>
              <w:ind w:left="0"/>
              <w:jc w:val="center"/>
              <w:rPr>
                <w:rFonts w:cstheme="minorHAnsi"/>
                <w:sz w:val="20"/>
                <w:szCs w:val="20"/>
              </w:rPr>
            </w:pPr>
            <w:r w:rsidRPr="00666DC0">
              <w:rPr>
                <w:rFonts w:cstheme="minorHAnsi"/>
                <w:sz w:val="20"/>
                <w:szCs w:val="20"/>
              </w:rPr>
              <w:t>3.</w:t>
            </w:r>
          </w:p>
        </w:tc>
        <w:tc>
          <w:tcPr>
            <w:tcW w:w="4905" w:type="dxa"/>
          </w:tcPr>
          <w:p w14:paraId="12EDC1A2" w14:textId="77777777" w:rsidR="00FE42E1" w:rsidRPr="00666DC0" w:rsidRDefault="00FE42E1" w:rsidP="00666DC0">
            <w:pPr>
              <w:pStyle w:val="Akapitzlist"/>
              <w:ind w:left="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Dofinansowanie do likwidacji barier architektonicznych, technicznych I w komunikowaniu się ze środków PFRON I Gminy Miasta Sopotu</w:t>
            </w:r>
          </w:p>
        </w:tc>
        <w:tc>
          <w:tcPr>
            <w:tcW w:w="1349" w:type="dxa"/>
            <w:vAlign w:val="center"/>
          </w:tcPr>
          <w:p w14:paraId="462A2DF5" w14:textId="77777777" w:rsidR="00FE42E1" w:rsidRPr="00666DC0" w:rsidRDefault="00FE42E1"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29</w:t>
            </w:r>
          </w:p>
        </w:tc>
        <w:tc>
          <w:tcPr>
            <w:tcW w:w="1848" w:type="dxa"/>
            <w:vAlign w:val="center"/>
          </w:tcPr>
          <w:p w14:paraId="5B31DC21" w14:textId="77777777" w:rsidR="00FE42E1" w:rsidRPr="00666DC0" w:rsidRDefault="00FE42E1"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25</w:t>
            </w:r>
          </w:p>
        </w:tc>
        <w:tc>
          <w:tcPr>
            <w:tcW w:w="1848" w:type="dxa"/>
            <w:vAlign w:val="center"/>
          </w:tcPr>
          <w:p w14:paraId="22D6CCCF" w14:textId="77777777" w:rsidR="00FE42E1" w:rsidRPr="00666DC0" w:rsidRDefault="00FE42E1"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4</w:t>
            </w:r>
          </w:p>
        </w:tc>
      </w:tr>
      <w:tr w:rsidR="00FE42E1" w:rsidRPr="00D46C8B" w14:paraId="5CA145BE" w14:textId="77777777" w:rsidTr="00533FB4">
        <w:trPr>
          <w:trHeight w:val="629"/>
        </w:trPr>
        <w:tc>
          <w:tcPr>
            <w:cnfStyle w:val="001000000000" w:firstRow="0" w:lastRow="0" w:firstColumn="1" w:lastColumn="0" w:oddVBand="0" w:evenVBand="0" w:oddHBand="0" w:evenHBand="0" w:firstRowFirstColumn="0" w:firstRowLastColumn="0" w:lastRowFirstColumn="0" w:lastRowLastColumn="0"/>
            <w:tcW w:w="541" w:type="dxa"/>
            <w:tcBorders>
              <w:left w:val="single" w:sz="4" w:space="0" w:color="auto"/>
              <w:bottom w:val="single" w:sz="4" w:space="0" w:color="auto"/>
            </w:tcBorders>
          </w:tcPr>
          <w:p w14:paraId="7E326E9E" w14:textId="607CCC00" w:rsidR="00FE42E1" w:rsidRPr="00666DC0" w:rsidRDefault="00FE42E1" w:rsidP="00666DC0">
            <w:pPr>
              <w:pStyle w:val="Akapitzlist"/>
              <w:ind w:left="0"/>
              <w:jc w:val="center"/>
              <w:rPr>
                <w:rFonts w:cstheme="minorHAnsi"/>
                <w:sz w:val="20"/>
                <w:szCs w:val="20"/>
              </w:rPr>
            </w:pPr>
            <w:r w:rsidRPr="00666DC0">
              <w:rPr>
                <w:rFonts w:cstheme="minorHAnsi"/>
                <w:sz w:val="20"/>
                <w:szCs w:val="20"/>
              </w:rPr>
              <w:t>4.</w:t>
            </w:r>
          </w:p>
        </w:tc>
        <w:tc>
          <w:tcPr>
            <w:tcW w:w="4905" w:type="dxa"/>
          </w:tcPr>
          <w:p w14:paraId="6FCA9776" w14:textId="2EAAFCA9" w:rsidR="00FE42E1" w:rsidRPr="00666DC0" w:rsidRDefault="00FE42E1" w:rsidP="00666DC0">
            <w:pPr>
              <w:pStyle w:val="Akapitzlist"/>
              <w:ind w:left="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66DC0">
              <w:rPr>
                <w:rFonts w:cstheme="minorHAnsi"/>
                <w:sz w:val="20"/>
                <w:szCs w:val="20"/>
              </w:rPr>
              <w:t>Dofinansowanie kosztów tworzenia i działania warsztatów terapii zajęciowej</w:t>
            </w:r>
          </w:p>
        </w:tc>
        <w:tc>
          <w:tcPr>
            <w:tcW w:w="1349" w:type="dxa"/>
            <w:vAlign w:val="center"/>
          </w:tcPr>
          <w:p w14:paraId="4A2171A5" w14:textId="0FD04913" w:rsidR="00FE42E1" w:rsidRPr="00666DC0" w:rsidRDefault="00801B93" w:rsidP="00666DC0">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6</w:t>
            </w:r>
          </w:p>
        </w:tc>
        <w:tc>
          <w:tcPr>
            <w:tcW w:w="1848" w:type="dxa"/>
            <w:vAlign w:val="center"/>
          </w:tcPr>
          <w:p w14:paraId="00119073" w14:textId="449010DB" w:rsidR="00FE42E1" w:rsidRPr="00666DC0" w:rsidRDefault="00801B93" w:rsidP="00666DC0">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6</w:t>
            </w:r>
          </w:p>
        </w:tc>
        <w:tc>
          <w:tcPr>
            <w:tcW w:w="1848" w:type="dxa"/>
            <w:vAlign w:val="center"/>
          </w:tcPr>
          <w:p w14:paraId="3CDF4686" w14:textId="65E368D0" w:rsidR="00FE42E1" w:rsidRPr="00666DC0" w:rsidRDefault="00801B93" w:rsidP="00666DC0">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666DC0">
              <w:rPr>
                <w:rFonts w:cstheme="minorHAnsi"/>
                <w:color w:val="000000" w:themeColor="text1"/>
                <w:sz w:val="20"/>
                <w:szCs w:val="20"/>
              </w:rPr>
              <w:t>-</w:t>
            </w:r>
          </w:p>
        </w:tc>
      </w:tr>
    </w:tbl>
    <w:p w14:paraId="3EAA103A" w14:textId="77777777" w:rsidR="00FE42E1" w:rsidRPr="00D46C8B" w:rsidRDefault="00FE42E1" w:rsidP="00D46C8B">
      <w:pPr>
        <w:spacing w:line="360" w:lineRule="auto"/>
        <w:jc w:val="both"/>
        <w:rPr>
          <w:rFonts w:cstheme="minorHAnsi"/>
        </w:rPr>
      </w:pPr>
    </w:p>
    <w:p w14:paraId="6EAE7211" w14:textId="1C035DF7" w:rsidR="008D52B8" w:rsidRPr="00666DC0" w:rsidRDefault="008D52B8" w:rsidP="00666DC0">
      <w:pPr>
        <w:spacing w:after="0" w:line="240" w:lineRule="auto"/>
        <w:jc w:val="center"/>
        <w:rPr>
          <w:rFonts w:cstheme="minorHAnsi"/>
          <w:b/>
          <w:color w:val="000000" w:themeColor="text1"/>
          <w:sz w:val="20"/>
          <w:szCs w:val="20"/>
        </w:rPr>
      </w:pPr>
      <w:r w:rsidRPr="00666DC0">
        <w:rPr>
          <w:rFonts w:cstheme="minorHAnsi"/>
          <w:b/>
          <w:color w:val="000000" w:themeColor="text1"/>
          <w:sz w:val="20"/>
          <w:szCs w:val="20"/>
        </w:rPr>
        <w:t xml:space="preserve">Tabela nr </w:t>
      </w:r>
      <w:r w:rsidR="00A92851" w:rsidRPr="00666DC0">
        <w:rPr>
          <w:rFonts w:cstheme="minorHAnsi"/>
          <w:b/>
          <w:color w:val="000000" w:themeColor="text1"/>
          <w:sz w:val="20"/>
          <w:szCs w:val="20"/>
        </w:rPr>
        <w:t>1</w:t>
      </w:r>
      <w:r w:rsidR="00666DC0">
        <w:rPr>
          <w:rFonts w:cstheme="minorHAnsi"/>
          <w:b/>
          <w:color w:val="000000" w:themeColor="text1"/>
          <w:sz w:val="20"/>
          <w:szCs w:val="20"/>
        </w:rPr>
        <w:t>1</w:t>
      </w:r>
      <w:r w:rsidRPr="00666DC0">
        <w:rPr>
          <w:rFonts w:cstheme="minorHAnsi"/>
          <w:b/>
          <w:color w:val="000000" w:themeColor="text1"/>
          <w:sz w:val="20"/>
          <w:szCs w:val="20"/>
        </w:rPr>
        <w:t>. Wydatki na rehabilitację społeczną w 20</w:t>
      </w:r>
      <w:r w:rsidR="006C228A" w:rsidRPr="00666DC0">
        <w:rPr>
          <w:rFonts w:cstheme="minorHAnsi"/>
          <w:b/>
          <w:color w:val="000000" w:themeColor="text1"/>
          <w:sz w:val="20"/>
          <w:szCs w:val="20"/>
        </w:rPr>
        <w:t>2</w:t>
      </w:r>
      <w:r w:rsidR="00FE42E1" w:rsidRPr="00666DC0">
        <w:rPr>
          <w:rFonts w:cstheme="minorHAnsi"/>
          <w:b/>
          <w:color w:val="000000" w:themeColor="text1"/>
          <w:sz w:val="20"/>
          <w:szCs w:val="20"/>
        </w:rPr>
        <w:t xml:space="preserve">1 </w:t>
      </w:r>
      <w:r w:rsidRPr="00666DC0">
        <w:rPr>
          <w:rFonts w:cstheme="minorHAnsi"/>
          <w:b/>
          <w:color w:val="000000" w:themeColor="text1"/>
          <w:sz w:val="20"/>
          <w:szCs w:val="20"/>
        </w:rPr>
        <w:t>r.</w:t>
      </w:r>
    </w:p>
    <w:tbl>
      <w:tblPr>
        <w:tblStyle w:val="Tabelasiatki5ciemnaakcent11"/>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387"/>
        <w:gridCol w:w="1417"/>
        <w:gridCol w:w="1418"/>
        <w:gridCol w:w="1701"/>
      </w:tblGrid>
      <w:tr w:rsidR="007358D2" w:rsidRPr="00666DC0" w14:paraId="1CD898C3" w14:textId="77777777" w:rsidTr="00B30E9F">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955" w:type="dxa"/>
            <w:gridSpan w:val="2"/>
            <w:tcBorders>
              <w:top w:val="none" w:sz="0" w:space="0" w:color="auto"/>
              <w:left w:val="none" w:sz="0" w:space="0" w:color="auto"/>
              <w:right w:val="none" w:sz="0" w:space="0" w:color="auto"/>
            </w:tcBorders>
          </w:tcPr>
          <w:p w14:paraId="233B8EB3" w14:textId="77777777" w:rsidR="007358D2" w:rsidRPr="00666DC0" w:rsidRDefault="007358D2" w:rsidP="00666DC0">
            <w:pPr>
              <w:pStyle w:val="Akapitzlist"/>
              <w:ind w:left="0"/>
              <w:jc w:val="center"/>
              <w:rPr>
                <w:rFonts w:cstheme="minorHAnsi"/>
                <w:b w:val="0"/>
                <w:sz w:val="20"/>
                <w:szCs w:val="20"/>
              </w:rPr>
            </w:pPr>
            <w:r w:rsidRPr="00666DC0">
              <w:rPr>
                <w:rFonts w:cstheme="minorHAnsi"/>
                <w:sz w:val="20"/>
                <w:szCs w:val="20"/>
              </w:rPr>
              <w:t>Zadanie</w:t>
            </w:r>
          </w:p>
        </w:tc>
        <w:tc>
          <w:tcPr>
            <w:tcW w:w="1417" w:type="dxa"/>
            <w:tcBorders>
              <w:top w:val="none" w:sz="0" w:space="0" w:color="auto"/>
              <w:left w:val="none" w:sz="0" w:space="0" w:color="auto"/>
              <w:right w:val="none" w:sz="0" w:space="0" w:color="auto"/>
            </w:tcBorders>
          </w:tcPr>
          <w:p w14:paraId="3EDE3694" w14:textId="77777777" w:rsidR="007358D2" w:rsidRPr="00666DC0" w:rsidRDefault="007358D2" w:rsidP="00666DC0">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66DC0">
              <w:rPr>
                <w:rFonts w:cstheme="minorHAnsi"/>
                <w:sz w:val="20"/>
                <w:szCs w:val="20"/>
              </w:rPr>
              <w:t>razem</w:t>
            </w:r>
          </w:p>
        </w:tc>
        <w:tc>
          <w:tcPr>
            <w:tcW w:w="1418" w:type="dxa"/>
            <w:tcBorders>
              <w:top w:val="none" w:sz="0" w:space="0" w:color="auto"/>
              <w:left w:val="none" w:sz="0" w:space="0" w:color="auto"/>
              <w:right w:val="none" w:sz="0" w:space="0" w:color="auto"/>
            </w:tcBorders>
          </w:tcPr>
          <w:p w14:paraId="6DE0A587" w14:textId="77777777" w:rsidR="007358D2" w:rsidRPr="00666DC0" w:rsidRDefault="007358D2" w:rsidP="00666DC0">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66DC0">
              <w:rPr>
                <w:rFonts w:cstheme="minorHAnsi"/>
                <w:sz w:val="20"/>
                <w:szCs w:val="20"/>
              </w:rPr>
              <w:t>ze środków Miasta</w:t>
            </w:r>
          </w:p>
        </w:tc>
        <w:tc>
          <w:tcPr>
            <w:tcW w:w="1701" w:type="dxa"/>
            <w:tcBorders>
              <w:top w:val="none" w:sz="0" w:space="0" w:color="auto"/>
              <w:left w:val="none" w:sz="0" w:space="0" w:color="auto"/>
              <w:right w:val="none" w:sz="0" w:space="0" w:color="auto"/>
            </w:tcBorders>
          </w:tcPr>
          <w:p w14:paraId="5E3B1D1C" w14:textId="77777777" w:rsidR="007358D2" w:rsidRPr="00666DC0" w:rsidRDefault="007358D2" w:rsidP="00666DC0">
            <w:pPr>
              <w:pStyle w:val="Akapitzlist"/>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66DC0">
              <w:rPr>
                <w:rFonts w:cstheme="minorHAnsi"/>
                <w:sz w:val="20"/>
                <w:szCs w:val="20"/>
              </w:rPr>
              <w:t>ze środków PFRON</w:t>
            </w:r>
          </w:p>
        </w:tc>
      </w:tr>
      <w:tr w:rsidR="007358D2" w:rsidRPr="00666DC0" w14:paraId="4E4F2E1A" w14:textId="77777777" w:rsidTr="00B30E9F">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955" w:type="dxa"/>
            <w:gridSpan w:val="2"/>
            <w:tcBorders>
              <w:left w:val="none" w:sz="0" w:space="0" w:color="auto"/>
            </w:tcBorders>
          </w:tcPr>
          <w:p w14:paraId="3C691F4C" w14:textId="77777777" w:rsidR="007358D2" w:rsidRPr="00666DC0" w:rsidRDefault="007358D2" w:rsidP="00666DC0">
            <w:pPr>
              <w:pStyle w:val="Akapitzlist"/>
              <w:ind w:left="0"/>
              <w:jc w:val="center"/>
              <w:rPr>
                <w:rFonts w:cstheme="minorHAnsi"/>
                <w:b w:val="0"/>
                <w:sz w:val="20"/>
                <w:szCs w:val="20"/>
              </w:rPr>
            </w:pPr>
            <w:r w:rsidRPr="00666DC0">
              <w:rPr>
                <w:rFonts w:cstheme="minorHAnsi"/>
                <w:sz w:val="20"/>
                <w:szCs w:val="20"/>
              </w:rPr>
              <w:t>REHABILITACJA SPOŁECZNA OGÓŁEM</w:t>
            </w:r>
          </w:p>
        </w:tc>
        <w:tc>
          <w:tcPr>
            <w:tcW w:w="1417" w:type="dxa"/>
          </w:tcPr>
          <w:p w14:paraId="27E271C4" w14:textId="46FAC8D7" w:rsidR="007358D2" w:rsidRPr="00666DC0" w:rsidRDefault="009D1106"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584 263</w:t>
            </w:r>
          </w:p>
        </w:tc>
        <w:tc>
          <w:tcPr>
            <w:tcW w:w="1418" w:type="dxa"/>
          </w:tcPr>
          <w:p w14:paraId="353326CC" w14:textId="7A51B4EF" w:rsidR="007358D2" w:rsidRPr="00666DC0" w:rsidRDefault="009D1106"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70 911</w:t>
            </w:r>
          </w:p>
        </w:tc>
        <w:tc>
          <w:tcPr>
            <w:tcW w:w="1701" w:type="dxa"/>
          </w:tcPr>
          <w:p w14:paraId="06643B9A" w14:textId="17A411D5" w:rsidR="007358D2" w:rsidRPr="00666DC0" w:rsidRDefault="009D1106" w:rsidP="00666DC0">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513 352</w:t>
            </w:r>
          </w:p>
        </w:tc>
      </w:tr>
      <w:tr w:rsidR="007358D2" w:rsidRPr="00666DC0" w14:paraId="25E3C7A6" w14:textId="77777777" w:rsidTr="00B305FC">
        <w:trPr>
          <w:trHeight w:val="411"/>
        </w:trPr>
        <w:tc>
          <w:tcPr>
            <w:cnfStyle w:val="001000000000" w:firstRow="0" w:lastRow="0" w:firstColumn="1" w:lastColumn="0" w:oddVBand="0" w:evenVBand="0" w:oddHBand="0" w:evenHBand="0" w:firstRowFirstColumn="0" w:firstRowLastColumn="0" w:lastRowFirstColumn="0" w:lastRowLastColumn="0"/>
            <w:tcW w:w="568" w:type="dxa"/>
            <w:tcBorders>
              <w:left w:val="none" w:sz="0" w:space="0" w:color="auto"/>
            </w:tcBorders>
          </w:tcPr>
          <w:p w14:paraId="4EA88D43" w14:textId="77777777" w:rsidR="007358D2" w:rsidRPr="00666DC0" w:rsidRDefault="007358D2" w:rsidP="00666DC0">
            <w:pPr>
              <w:pStyle w:val="Akapitzlist"/>
              <w:ind w:left="0"/>
              <w:jc w:val="center"/>
              <w:rPr>
                <w:rFonts w:cstheme="minorHAnsi"/>
                <w:sz w:val="20"/>
                <w:szCs w:val="20"/>
              </w:rPr>
            </w:pPr>
            <w:r w:rsidRPr="00666DC0">
              <w:rPr>
                <w:rFonts w:cstheme="minorHAnsi"/>
                <w:sz w:val="20"/>
                <w:szCs w:val="20"/>
              </w:rPr>
              <w:t>1.</w:t>
            </w:r>
          </w:p>
        </w:tc>
        <w:tc>
          <w:tcPr>
            <w:tcW w:w="5387" w:type="dxa"/>
          </w:tcPr>
          <w:p w14:paraId="334019CF" w14:textId="77777777" w:rsidR="007358D2" w:rsidRPr="00666DC0" w:rsidRDefault="007358D2" w:rsidP="00666DC0">
            <w:pPr>
              <w:pStyle w:val="Akapitzlist"/>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Dofinansowanie uczestnictwa osób niepełnosprawnych i ich opiekunów w turnusach rehabilitacyjnych</w:t>
            </w:r>
          </w:p>
        </w:tc>
        <w:tc>
          <w:tcPr>
            <w:tcW w:w="1417" w:type="dxa"/>
            <w:vAlign w:val="center"/>
          </w:tcPr>
          <w:p w14:paraId="3D2AE534" w14:textId="030C42A9" w:rsidR="007358D2" w:rsidRPr="00666DC0" w:rsidRDefault="00B305FC" w:rsidP="00B305FC">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65 862</w:t>
            </w:r>
          </w:p>
        </w:tc>
        <w:tc>
          <w:tcPr>
            <w:tcW w:w="1418" w:type="dxa"/>
            <w:vAlign w:val="center"/>
          </w:tcPr>
          <w:p w14:paraId="31A7CEEA" w14:textId="7FD82620" w:rsidR="007358D2" w:rsidRPr="00666DC0" w:rsidRDefault="002046B7" w:rsidP="00B305FC">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3 054</w:t>
            </w:r>
          </w:p>
        </w:tc>
        <w:tc>
          <w:tcPr>
            <w:tcW w:w="1701" w:type="dxa"/>
            <w:vAlign w:val="center"/>
          </w:tcPr>
          <w:p w14:paraId="0DB9A461" w14:textId="7FE75012" w:rsidR="007358D2" w:rsidRPr="00666DC0" w:rsidRDefault="002046B7" w:rsidP="00B305FC">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62 808</w:t>
            </w:r>
          </w:p>
        </w:tc>
      </w:tr>
      <w:tr w:rsidR="007358D2" w:rsidRPr="00666DC0" w14:paraId="7D31B151" w14:textId="77777777" w:rsidTr="00B305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568" w:type="dxa"/>
            <w:tcBorders>
              <w:left w:val="none" w:sz="0" w:space="0" w:color="auto"/>
            </w:tcBorders>
          </w:tcPr>
          <w:p w14:paraId="2E6EFDCD" w14:textId="77777777" w:rsidR="007358D2" w:rsidRPr="00666DC0" w:rsidRDefault="007358D2" w:rsidP="00666DC0">
            <w:pPr>
              <w:pStyle w:val="Akapitzlist"/>
              <w:ind w:left="0"/>
              <w:jc w:val="center"/>
              <w:rPr>
                <w:rFonts w:cstheme="minorHAnsi"/>
                <w:sz w:val="20"/>
                <w:szCs w:val="20"/>
              </w:rPr>
            </w:pPr>
            <w:r w:rsidRPr="00666DC0">
              <w:rPr>
                <w:rFonts w:cstheme="minorHAnsi"/>
                <w:sz w:val="20"/>
                <w:szCs w:val="20"/>
              </w:rPr>
              <w:t>2.</w:t>
            </w:r>
          </w:p>
        </w:tc>
        <w:tc>
          <w:tcPr>
            <w:tcW w:w="5387" w:type="dxa"/>
          </w:tcPr>
          <w:p w14:paraId="730B7AC9" w14:textId="77777777" w:rsidR="007358D2" w:rsidRPr="00666DC0" w:rsidRDefault="007358D2" w:rsidP="00666DC0">
            <w:pPr>
              <w:pStyle w:val="Akapitzlist"/>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Dofinansowanie zaopatrzenia w sprzęt rehabilitacyjny, przedmioty ortopedyczne i środki pomocnicze przyznawane osobom niepełnosprawnym  na podstawie odrębnych przepisów</w:t>
            </w:r>
          </w:p>
        </w:tc>
        <w:tc>
          <w:tcPr>
            <w:tcW w:w="1417" w:type="dxa"/>
            <w:vAlign w:val="center"/>
          </w:tcPr>
          <w:p w14:paraId="1A725EA4" w14:textId="29C85011" w:rsidR="007358D2" w:rsidRPr="00666DC0" w:rsidRDefault="00B305FC" w:rsidP="00B305FC">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351 049</w:t>
            </w:r>
          </w:p>
        </w:tc>
        <w:tc>
          <w:tcPr>
            <w:tcW w:w="1418" w:type="dxa"/>
            <w:vAlign w:val="center"/>
          </w:tcPr>
          <w:p w14:paraId="30A58987" w14:textId="599898D8" w:rsidR="007358D2" w:rsidRPr="00666DC0" w:rsidRDefault="00B305FC" w:rsidP="00B305FC">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19 496</w:t>
            </w:r>
          </w:p>
        </w:tc>
        <w:tc>
          <w:tcPr>
            <w:tcW w:w="1701" w:type="dxa"/>
            <w:vAlign w:val="center"/>
          </w:tcPr>
          <w:p w14:paraId="5999D29D" w14:textId="09798CAA" w:rsidR="007358D2" w:rsidRPr="00666DC0" w:rsidRDefault="00B305FC" w:rsidP="00B305FC">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331 553</w:t>
            </w:r>
          </w:p>
        </w:tc>
      </w:tr>
      <w:tr w:rsidR="007358D2" w:rsidRPr="00666DC0" w14:paraId="6327959B" w14:textId="77777777" w:rsidTr="00B305FC">
        <w:trPr>
          <w:trHeight w:val="629"/>
        </w:trPr>
        <w:tc>
          <w:tcPr>
            <w:cnfStyle w:val="001000000000" w:firstRow="0" w:lastRow="0" w:firstColumn="1" w:lastColumn="0" w:oddVBand="0" w:evenVBand="0" w:oddHBand="0" w:evenHBand="0" w:firstRowFirstColumn="0" w:firstRowLastColumn="0" w:lastRowFirstColumn="0" w:lastRowLastColumn="0"/>
            <w:tcW w:w="568" w:type="dxa"/>
            <w:tcBorders>
              <w:left w:val="none" w:sz="0" w:space="0" w:color="auto"/>
            </w:tcBorders>
          </w:tcPr>
          <w:p w14:paraId="766C59EC" w14:textId="77777777" w:rsidR="007358D2" w:rsidRPr="00666DC0" w:rsidRDefault="007358D2" w:rsidP="00666DC0">
            <w:pPr>
              <w:pStyle w:val="Akapitzlist"/>
              <w:ind w:left="0"/>
              <w:jc w:val="center"/>
              <w:rPr>
                <w:rFonts w:cstheme="minorHAnsi"/>
                <w:sz w:val="20"/>
                <w:szCs w:val="20"/>
              </w:rPr>
            </w:pPr>
            <w:r w:rsidRPr="00666DC0">
              <w:rPr>
                <w:rFonts w:cstheme="minorHAnsi"/>
                <w:sz w:val="20"/>
                <w:szCs w:val="20"/>
              </w:rPr>
              <w:t>3.</w:t>
            </w:r>
          </w:p>
        </w:tc>
        <w:tc>
          <w:tcPr>
            <w:tcW w:w="5387" w:type="dxa"/>
          </w:tcPr>
          <w:p w14:paraId="35C2A959" w14:textId="77777777" w:rsidR="007358D2" w:rsidRPr="00666DC0" w:rsidRDefault="007358D2" w:rsidP="00666DC0">
            <w:pPr>
              <w:pStyle w:val="Akapitzlist"/>
              <w:ind w:left="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Dofinansowanie likwidacji barier architektonicznych, w komunikowaniu się i technicznych, w związku z indywidualnymi potrzebami osób niepełnosprawnych</w:t>
            </w:r>
          </w:p>
        </w:tc>
        <w:tc>
          <w:tcPr>
            <w:tcW w:w="1417" w:type="dxa"/>
            <w:vAlign w:val="center"/>
          </w:tcPr>
          <w:p w14:paraId="07E7837E" w14:textId="4465C632" w:rsidR="007358D2" w:rsidRPr="00666DC0" w:rsidRDefault="00B305FC" w:rsidP="00B305FC">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152 258</w:t>
            </w:r>
          </w:p>
        </w:tc>
        <w:tc>
          <w:tcPr>
            <w:tcW w:w="1418" w:type="dxa"/>
            <w:vAlign w:val="center"/>
          </w:tcPr>
          <w:p w14:paraId="57AC292D" w14:textId="36BAC131" w:rsidR="007358D2" w:rsidRPr="00666DC0" w:rsidRDefault="00B305FC" w:rsidP="00B305FC">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33 267</w:t>
            </w:r>
          </w:p>
        </w:tc>
        <w:tc>
          <w:tcPr>
            <w:tcW w:w="1701" w:type="dxa"/>
            <w:vAlign w:val="center"/>
          </w:tcPr>
          <w:p w14:paraId="02B48A3A" w14:textId="059A1D6D" w:rsidR="007358D2" w:rsidRPr="00666DC0" w:rsidRDefault="00B305FC" w:rsidP="00B305FC">
            <w:pPr>
              <w:pStyle w:val="Akapitzlist"/>
              <w:ind w:left="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118 991</w:t>
            </w:r>
          </w:p>
        </w:tc>
      </w:tr>
      <w:tr w:rsidR="007358D2" w:rsidRPr="00666DC0" w14:paraId="2423FF66" w14:textId="77777777" w:rsidTr="00B305F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68" w:type="dxa"/>
            <w:tcBorders>
              <w:left w:val="none" w:sz="0" w:space="0" w:color="auto"/>
              <w:bottom w:val="none" w:sz="0" w:space="0" w:color="auto"/>
            </w:tcBorders>
          </w:tcPr>
          <w:p w14:paraId="00A3408B" w14:textId="77777777" w:rsidR="007358D2" w:rsidRPr="00666DC0" w:rsidRDefault="007358D2" w:rsidP="00666DC0">
            <w:pPr>
              <w:pStyle w:val="Akapitzlist"/>
              <w:ind w:left="0"/>
              <w:jc w:val="center"/>
              <w:rPr>
                <w:rFonts w:cstheme="minorHAnsi"/>
                <w:sz w:val="20"/>
                <w:szCs w:val="20"/>
              </w:rPr>
            </w:pPr>
            <w:r w:rsidRPr="00666DC0">
              <w:rPr>
                <w:rFonts w:cstheme="minorHAnsi"/>
                <w:sz w:val="20"/>
                <w:szCs w:val="20"/>
              </w:rPr>
              <w:t>4.</w:t>
            </w:r>
          </w:p>
        </w:tc>
        <w:tc>
          <w:tcPr>
            <w:tcW w:w="5387" w:type="dxa"/>
          </w:tcPr>
          <w:p w14:paraId="11EFC7D3" w14:textId="77777777" w:rsidR="007358D2" w:rsidRPr="00666DC0" w:rsidRDefault="007358D2" w:rsidP="00666DC0">
            <w:pPr>
              <w:pStyle w:val="Akapitzlist"/>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Dofinansowanie kosztów tworzenia i działania warsztatów terapii zajęciowej</w:t>
            </w:r>
          </w:p>
        </w:tc>
        <w:tc>
          <w:tcPr>
            <w:tcW w:w="1417" w:type="dxa"/>
            <w:vAlign w:val="center"/>
          </w:tcPr>
          <w:p w14:paraId="36D1AD64" w14:textId="5AEA2FF8" w:rsidR="007358D2" w:rsidRPr="00666DC0" w:rsidRDefault="00B305FC" w:rsidP="00B305FC">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15 094</w:t>
            </w:r>
          </w:p>
        </w:tc>
        <w:tc>
          <w:tcPr>
            <w:tcW w:w="1418" w:type="dxa"/>
            <w:vAlign w:val="center"/>
          </w:tcPr>
          <w:p w14:paraId="24F59C1A" w14:textId="353EEB24" w:rsidR="007358D2" w:rsidRPr="00666DC0" w:rsidRDefault="00B305FC" w:rsidP="00B305FC">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15 094</w:t>
            </w:r>
          </w:p>
        </w:tc>
        <w:tc>
          <w:tcPr>
            <w:tcW w:w="1701" w:type="dxa"/>
            <w:vAlign w:val="center"/>
          </w:tcPr>
          <w:p w14:paraId="7D72473E" w14:textId="359258D5" w:rsidR="007358D2" w:rsidRPr="00666DC0" w:rsidRDefault="00B305FC" w:rsidP="00B305FC">
            <w:pPr>
              <w:pStyle w:val="Akapitzlist"/>
              <w:ind w:left="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p>
        </w:tc>
      </w:tr>
    </w:tbl>
    <w:p w14:paraId="7FDCBC2F" w14:textId="77777777" w:rsidR="00D86A6F" w:rsidRPr="00D46C8B" w:rsidRDefault="00D86A6F" w:rsidP="00D46C8B">
      <w:pPr>
        <w:pStyle w:val="NormalnyWeb"/>
        <w:spacing w:after="0" w:afterAutospacing="0" w:line="360" w:lineRule="auto"/>
        <w:jc w:val="both"/>
        <w:rPr>
          <w:rFonts w:asciiTheme="minorHAnsi" w:hAnsiTheme="minorHAnsi" w:cstheme="minorHAnsi"/>
          <w:b/>
          <w:bCs/>
          <w:color w:val="000000" w:themeColor="text1"/>
          <w:sz w:val="22"/>
          <w:szCs w:val="22"/>
          <w:u w:val="single"/>
        </w:rPr>
      </w:pPr>
    </w:p>
    <w:p w14:paraId="782CC02F" w14:textId="77777777" w:rsidR="00D86A6F" w:rsidRPr="00D46C8B" w:rsidRDefault="00C449F1" w:rsidP="00D46C8B">
      <w:pPr>
        <w:pStyle w:val="NormalnyWeb"/>
        <w:spacing w:before="0" w:beforeAutospacing="0" w:after="0" w:afterAutospacing="0" w:line="360" w:lineRule="auto"/>
        <w:jc w:val="both"/>
        <w:rPr>
          <w:rFonts w:asciiTheme="minorHAnsi" w:hAnsiTheme="minorHAnsi" w:cstheme="minorHAnsi"/>
          <w:b/>
          <w:bCs/>
          <w:color w:val="000000" w:themeColor="text1"/>
          <w:sz w:val="22"/>
          <w:szCs w:val="22"/>
          <w:u w:val="single"/>
        </w:rPr>
      </w:pPr>
      <w:r w:rsidRPr="00D46C8B">
        <w:rPr>
          <w:rFonts w:asciiTheme="minorHAnsi" w:hAnsiTheme="minorHAnsi" w:cstheme="minorHAnsi"/>
          <w:b/>
          <w:bCs/>
          <w:color w:val="000000" w:themeColor="text1"/>
          <w:sz w:val="22"/>
          <w:szCs w:val="22"/>
          <w:u w:val="single"/>
        </w:rPr>
        <w:t>„Aktywny Samorząd”</w:t>
      </w:r>
    </w:p>
    <w:p w14:paraId="1F5CEFF0" w14:textId="6A93F547" w:rsidR="003653E7" w:rsidRPr="00D46C8B" w:rsidRDefault="003653E7" w:rsidP="00D46C8B">
      <w:pPr>
        <w:pStyle w:val="NormalnyWeb"/>
        <w:spacing w:before="0" w:beforeAutospacing="0" w:after="0" w:afterAutospacing="0" w:line="360" w:lineRule="auto"/>
        <w:ind w:firstLine="708"/>
        <w:jc w:val="both"/>
        <w:rPr>
          <w:rFonts w:asciiTheme="minorHAnsi" w:hAnsiTheme="minorHAnsi" w:cstheme="minorHAnsi"/>
          <w:b/>
          <w:bCs/>
          <w:color w:val="000000" w:themeColor="text1"/>
          <w:sz w:val="22"/>
          <w:szCs w:val="22"/>
          <w:u w:val="single"/>
        </w:rPr>
      </w:pPr>
      <w:r w:rsidRPr="00D46C8B">
        <w:rPr>
          <w:rFonts w:asciiTheme="minorHAnsi" w:hAnsiTheme="minorHAnsi" w:cstheme="minorHAnsi"/>
          <w:color w:val="000000" w:themeColor="text1"/>
          <w:sz w:val="22"/>
          <w:szCs w:val="22"/>
        </w:rPr>
        <w:t xml:space="preserve">Oprócz powyższych działań, Miejski Ośrodek Pomocy Społecznej w Sopocie przyjmował wnioski </w:t>
      </w:r>
      <w:r w:rsidR="00767C65" w:rsidRPr="00D46C8B">
        <w:rPr>
          <w:rFonts w:asciiTheme="minorHAnsi" w:hAnsiTheme="minorHAnsi" w:cstheme="minorHAnsi"/>
          <w:color w:val="000000" w:themeColor="text1"/>
          <w:sz w:val="22"/>
          <w:szCs w:val="22"/>
        </w:rPr>
        <w:br/>
      </w:r>
      <w:r w:rsidRPr="00D46C8B">
        <w:rPr>
          <w:rFonts w:asciiTheme="minorHAnsi" w:hAnsiTheme="minorHAnsi" w:cstheme="minorHAnsi"/>
          <w:color w:val="000000" w:themeColor="text1"/>
          <w:sz w:val="22"/>
          <w:szCs w:val="22"/>
        </w:rPr>
        <w:t xml:space="preserve">w ramach pilotażowego </w:t>
      </w:r>
      <w:r w:rsidRPr="00D46C8B">
        <w:rPr>
          <w:rFonts w:asciiTheme="minorHAnsi" w:hAnsiTheme="minorHAnsi" w:cstheme="minorHAnsi"/>
          <w:b/>
          <w:bCs/>
          <w:color w:val="000000" w:themeColor="text1"/>
          <w:sz w:val="22"/>
          <w:szCs w:val="22"/>
        </w:rPr>
        <w:t>Programu „Aktywny Samorząd”</w:t>
      </w:r>
      <w:r w:rsidR="005D769A" w:rsidRPr="00D46C8B">
        <w:rPr>
          <w:rFonts w:asciiTheme="minorHAnsi" w:hAnsiTheme="minorHAnsi" w:cstheme="minorHAnsi"/>
          <w:b/>
          <w:bCs/>
          <w:color w:val="000000" w:themeColor="text1"/>
          <w:sz w:val="22"/>
          <w:szCs w:val="22"/>
        </w:rPr>
        <w:t>,</w:t>
      </w:r>
      <w:r w:rsidR="005D769A" w:rsidRPr="00D46C8B">
        <w:rPr>
          <w:rFonts w:asciiTheme="minorHAnsi" w:hAnsiTheme="minorHAnsi" w:cstheme="minorHAnsi"/>
          <w:color w:val="000000" w:themeColor="text1"/>
          <w:sz w:val="22"/>
          <w:szCs w:val="22"/>
        </w:rPr>
        <w:t xml:space="preserve">  finansowanego ze środków PFRON z którego </w:t>
      </w:r>
      <w:r w:rsidR="00767C65" w:rsidRPr="00D46C8B">
        <w:rPr>
          <w:rFonts w:asciiTheme="minorHAnsi" w:hAnsiTheme="minorHAnsi" w:cstheme="minorHAnsi"/>
          <w:color w:val="000000" w:themeColor="text1"/>
          <w:sz w:val="22"/>
          <w:szCs w:val="22"/>
        </w:rPr>
        <w:br/>
      </w:r>
      <w:r w:rsidR="005D769A" w:rsidRPr="00D46C8B">
        <w:rPr>
          <w:rFonts w:asciiTheme="minorHAnsi" w:hAnsiTheme="minorHAnsi" w:cstheme="minorHAnsi"/>
          <w:color w:val="000000" w:themeColor="text1"/>
          <w:sz w:val="22"/>
          <w:szCs w:val="22"/>
        </w:rPr>
        <w:t>w roku sprawozdawczym skorzystał</w:t>
      </w:r>
      <w:r w:rsidR="00F81417">
        <w:rPr>
          <w:rFonts w:asciiTheme="minorHAnsi" w:hAnsiTheme="minorHAnsi" w:cstheme="minorHAnsi"/>
          <w:color w:val="000000" w:themeColor="text1"/>
          <w:sz w:val="22"/>
          <w:szCs w:val="22"/>
        </w:rPr>
        <w:t xml:space="preserve">y 33 osoby. </w:t>
      </w:r>
      <w:r w:rsidRPr="00D46C8B">
        <w:rPr>
          <w:rFonts w:asciiTheme="minorHAnsi" w:hAnsiTheme="minorHAnsi" w:cstheme="minorHAnsi"/>
          <w:color w:val="000000" w:themeColor="text1"/>
          <w:sz w:val="22"/>
          <w:szCs w:val="22"/>
        </w:rPr>
        <w:t>Wsparcie można było uzyskać w ramach dwóch modułów</w:t>
      </w:r>
      <w:r w:rsidR="00F81417">
        <w:rPr>
          <w:rFonts w:asciiTheme="minorHAnsi" w:hAnsiTheme="minorHAnsi" w:cstheme="minorHAnsi"/>
          <w:color w:val="000000" w:themeColor="text1"/>
          <w:sz w:val="22"/>
          <w:szCs w:val="22"/>
        </w:rPr>
        <w:t xml:space="preserve"> (jedna osoba mogła skorzystać ze wsparcia w ramach obu modułów):</w:t>
      </w:r>
    </w:p>
    <w:p w14:paraId="73D15A80" w14:textId="422F6DE6" w:rsidR="00D60012" w:rsidRPr="00D46C8B" w:rsidRDefault="003653E7" w:rsidP="00D46C8B">
      <w:pPr>
        <w:spacing w:after="0" w:line="360" w:lineRule="auto"/>
        <w:jc w:val="both"/>
        <w:rPr>
          <w:rFonts w:eastAsia="Times New Roman" w:cstheme="minorHAnsi"/>
          <w:color w:val="000000" w:themeColor="text1"/>
          <w:lang w:eastAsia="pl-PL"/>
        </w:rPr>
      </w:pPr>
      <w:r w:rsidRPr="00D46C8B">
        <w:rPr>
          <w:rFonts w:cstheme="minorHAnsi"/>
          <w:b/>
          <w:bCs/>
          <w:color w:val="000000" w:themeColor="text1"/>
        </w:rPr>
        <w:t>Moduł I</w:t>
      </w:r>
      <w:r w:rsidRPr="00D46C8B">
        <w:rPr>
          <w:rFonts w:cstheme="minorHAnsi"/>
          <w:color w:val="000000" w:themeColor="text1"/>
        </w:rPr>
        <w:t xml:space="preserve"> - m</w:t>
      </w:r>
      <w:r w:rsidRPr="00D46C8B">
        <w:rPr>
          <w:rFonts w:eastAsia="Times New Roman" w:cstheme="minorHAnsi"/>
          <w:color w:val="000000" w:themeColor="text1"/>
          <w:lang w:eastAsia="pl-PL"/>
        </w:rPr>
        <w:t>.in. pomoc w uzyskaniu prawa jazdy, zakupie i montażu oprzyrządowania do posiadanego samochodu, zakupie skutera inwalidzkiego o napędzie elektrycznym lub oprzyrządowania elektrycznego do wózka</w:t>
      </w:r>
      <w:r w:rsidR="001C10F4" w:rsidRPr="00D46C8B">
        <w:rPr>
          <w:rFonts w:eastAsia="Times New Roman" w:cstheme="minorHAnsi"/>
          <w:color w:val="000000" w:themeColor="text1"/>
          <w:lang w:eastAsia="pl-PL"/>
        </w:rPr>
        <w:t xml:space="preserve"> </w:t>
      </w:r>
      <w:r w:rsidRPr="00D46C8B">
        <w:rPr>
          <w:rFonts w:eastAsia="Times New Roman" w:cstheme="minorHAnsi"/>
          <w:color w:val="000000" w:themeColor="text1"/>
          <w:lang w:eastAsia="pl-PL"/>
        </w:rPr>
        <w:t xml:space="preserve">ręcznego, pomoc w utrzymaniu sprawności technicznej posiadanego skutera lub oprzyrządowania elektrycznego do wózka ręcznego, zakupie sprzętu elektronicznego lub jego elementów oraz oprogramowania, utrzymaniu sprawności technicznej posiadanego sprzętu elektronicznego, szkoleniu z obsługi nabytego w programie sprzętu elektronicznego. Osoby pracujące mogły otrzymać dofinansowanie na zapewnienie opieki </w:t>
      </w:r>
      <w:r w:rsidRPr="00D46C8B">
        <w:rPr>
          <w:rFonts w:eastAsia="Times New Roman" w:cstheme="minorHAnsi"/>
          <w:color w:val="000000" w:themeColor="text1"/>
          <w:lang w:eastAsia="pl-PL"/>
        </w:rPr>
        <w:lastRenderedPageBreak/>
        <w:t>dla dziecka, np. wsparcie w opłatach za pobyt dziecka w żłobku lub przedszkolu, także za opiekę niani.</w:t>
      </w:r>
      <w:r w:rsidR="00557512" w:rsidRPr="00D46C8B">
        <w:rPr>
          <w:rFonts w:eastAsia="Times New Roman" w:cstheme="minorHAnsi"/>
          <w:color w:val="000000" w:themeColor="text1"/>
          <w:lang w:eastAsia="pl-PL"/>
        </w:rPr>
        <w:t xml:space="preserve"> W ramach Modułu I dofinansowanie </w:t>
      </w:r>
      <w:r w:rsidR="00CA059B">
        <w:rPr>
          <w:rFonts w:eastAsia="Times New Roman" w:cstheme="minorHAnsi"/>
          <w:color w:val="000000" w:themeColor="text1"/>
          <w:lang w:eastAsia="pl-PL"/>
        </w:rPr>
        <w:t>wypłacono</w:t>
      </w:r>
      <w:r w:rsidR="00F81417">
        <w:rPr>
          <w:rFonts w:eastAsia="Times New Roman" w:cstheme="minorHAnsi"/>
          <w:color w:val="000000" w:themeColor="text1"/>
          <w:lang w:eastAsia="pl-PL"/>
        </w:rPr>
        <w:t xml:space="preserve"> 1</w:t>
      </w:r>
      <w:r w:rsidR="00CA059B">
        <w:rPr>
          <w:rFonts w:eastAsia="Times New Roman" w:cstheme="minorHAnsi"/>
          <w:color w:val="000000" w:themeColor="text1"/>
          <w:lang w:eastAsia="pl-PL"/>
        </w:rPr>
        <w:t>5</w:t>
      </w:r>
      <w:r w:rsidR="00F81417">
        <w:rPr>
          <w:rFonts w:eastAsia="Times New Roman" w:cstheme="minorHAnsi"/>
          <w:color w:val="000000" w:themeColor="text1"/>
          <w:lang w:eastAsia="pl-PL"/>
        </w:rPr>
        <w:t xml:space="preserve"> </w:t>
      </w:r>
      <w:r w:rsidR="00557512" w:rsidRPr="00D46C8B">
        <w:rPr>
          <w:rFonts w:eastAsia="Times New Roman" w:cstheme="minorHAnsi"/>
          <w:color w:val="000000" w:themeColor="text1"/>
          <w:lang w:eastAsia="pl-PL"/>
        </w:rPr>
        <w:t xml:space="preserve">osobom. </w:t>
      </w:r>
    </w:p>
    <w:p w14:paraId="63532905" w14:textId="57AB51C6" w:rsidR="003653E7" w:rsidRPr="00D46C8B" w:rsidRDefault="003653E7" w:rsidP="00D46C8B">
      <w:pPr>
        <w:spacing w:after="0" w:line="360" w:lineRule="auto"/>
        <w:jc w:val="both"/>
        <w:rPr>
          <w:rFonts w:cstheme="minorHAnsi"/>
          <w:color w:val="000000" w:themeColor="text1"/>
        </w:rPr>
      </w:pPr>
      <w:r w:rsidRPr="00D46C8B">
        <w:rPr>
          <w:rFonts w:cstheme="minorHAnsi"/>
          <w:b/>
          <w:bCs/>
          <w:color w:val="000000" w:themeColor="text1"/>
        </w:rPr>
        <w:t xml:space="preserve">Moduł II </w:t>
      </w:r>
      <w:r w:rsidRPr="00D46C8B">
        <w:rPr>
          <w:rFonts w:cstheme="minorHAnsi"/>
          <w:color w:val="000000" w:themeColor="text1"/>
        </w:rPr>
        <w:t>- w tym zakresie adresowane było do osób ze znacznym lub umiarkowanym stopniem niepełnosprawności, pobierających naukę: w szkole policealnej, w kolegium, w szkole wyższej, a także osób, które przewód doktorski otworzyły poza studiami doktoranckimi. Dofinansowanie mogło objąć pokrycie kosztów nauki (czesnego) oraz kosztów kształcenia, np. zakup pomocy naukowych, narzędzi dydaktycznych itp.</w:t>
      </w:r>
      <w:r w:rsidR="00557512" w:rsidRPr="00D46C8B">
        <w:rPr>
          <w:rFonts w:cstheme="minorHAnsi"/>
          <w:color w:val="000000" w:themeColor="text1"/>
        </w:rPr>
        <w:t xml:space="preserve"> W ramach Modułu II dofinansowanie </w:t>
      </w:r>
      <w:r w:rsidR="00CA059B">
        <w:rPr>
          <w:rFonts w:cstheme="minorHAnsi"/>
          <w:color w:val="000000" w:themeColor="text1"/>
        </w:rPr>
        <w:t>wypłacono 21</w:t>
      </w:r>
      <w:r w:rsidR="00F81417">
        <w:rPr>
          <w:rFonts w:cstheme="minorHAnsi"/>
          <w:color w:val="000000" w:themeColor="text1"/>
        </w:rPr>
        <w:t xml:space="preserve"> </w:t>
      </w:r>
      <w:r w:rsidR="00557512" w:rsidRPr="00D46C8B">
        <w:rPr>
          <w:rFonts w:cstheme="minorHAnsi"/>
          <w:color w:val="000000" w:themeColor="text1"/>
        </w:rPr>
        <w:t>osobom.</w:t>
      </w:r>
    </w:p>
    <w:p w14:paraId="06BBA03D" w14:textId="77777777" w:rsidR="00A60959" w:rsidRPr="00D46C8B" w:rsidRDefault="00A60959" w:rsidP="00D46C8B">
      <w:pPr>
        <w:spacing w:after="0" w:line="360" w:lineRule="auto"/>
        <w:jc w:val="both"/>
        <w:rPr>
          <w:rFonts w:cstheme="minorHAnsi"/>
          <w:color w:val="FF0000"/>
        </w:rPr>
      </w:pPr>
    </w:p>
    <w:p w14:paraId="17B61667" w14:textId="773CD073" w:rsidR="00AC036B" w:rsidRPr="00666DC0" w:rsidRDefault="00B60E49" w:rsidP="009D4674">
      <w:pPr>
        <w:pStyle w:val="Nagwek1"/>
        <w:numPr>
          <w:ilvl w:val="0"/>
          <w:numId w:val="5"/>
        </w:numPr>
        <w:spacing w:line="360" w:lineRule="auto"/>
        <w:rPr>
          <w:rFonts w:asciiTheme="minorHAnsi" w:hAnsiTheme="minorHAnsi" w:cstheme="minorHAnsi"/>
          <w:b/>
          <w:color w:val="000000" w:themeColor="text1"/>
          <w:sz w:val="28"/>
          <w:szCs w:val="28"/>
        </w:rPr>
      </w:pPr>
      <w:bookmarkStart w:id="21" w:name="_Toc100925725"/>
      <w:r w:rsidRPr="00666DC0">
        <w:rPr>
          <w:rFonts w:asciiTheme="minorHAnsi" w:hAnsiTheme="minorHAnsi" w:cstheme="minorHAnsi"/>
          <w:b/>
          <w:color w:val="000000" w:themeColor="text1"/>
          <w:sz w:val="28"/>
          <w:szCs w:val="28"/>
        </w:rPr>
        <w:t xml:space="preserve">Wsparcie osób bezrobotnych i </w:t>
      </w:r>
      <w:r w:rsidR="00374AED" w:rsidRPr="00666DC0">
        <w:rPr>
          <w:rFonts w:asciiTheme="minorHAnsi" w:hAnsiTheme="minorHAnsi" w:cstheme="minorHAnsi"/>
          <w:b/>
          <w:color w:val="000000" w:themeColor="text1"/>
          <w:sz w:val="28"/>
          <w:szCs w:val="28"/>
        </w:rPr>
        <w:t xml:space="preserve">w kryzysie </w:t>
      </w:r>
      <w:r w:rsidRPr="00666DC0">
        <w:rPr>
          <w:rFonts w:asciiTheme="minorHAnsi" w:hAnsiTheme="minorHAnsi" w:cstheme="minorHAnsi"/>
          <w:b/>
          <w:color w:val="000000" w:themeColor="text1"/>
          <w:sz w:val="28"/>
          <w:szCs w:val="28"/>
        </w:rPr>
        <w:t>bezdomn</w:t>
      </w:r>
      <w:r w:rsidR="00374AED" w:rsidRPr="00666DC0">
        <w:rPr>
          <w:rFonts w:asciiTheme="minorHAnsi" w:hAnsiTheme="minorHAnsi" w:cstheme="minorHAnsi"/>
          <w:b/>
          <w:color w:val="000000" w:themeColor="text1"/>
          <w:sz w:val="28"/>
          <w:szCs w:val="28"/>
        </w:rPr>
        <w:t>ości</w:t>
      </w:r>
      <w:bookmarkEnd w:id="21"/>
    </w:p>
    <w:p w14:paraId="76D97DCA" w14:textId="5FDA42B6" w:rsidR="00BF4C86" w:rsidRPr="00D46C8B" w:rsidRDefault="00D86A6F" w:rsidP="009D4674">
      <w:pPr>
        <w:pStyle w:val="Nagwek2"/>
        <w:numPr>
          <w:ilvl w:val="1"/>
          <w:numId w:val="5"/>
        </w:numPr>
        <w:spacing w:line="360" w:lineRule="auto"/>
        <w:rPr>
          <w:rFonts w:asciiTheme="minorHAnsi" w:hAnsiTheme="minorHAnsi" w:cstheme="minorHAnsi"/>
          <w:b/>
          <w:color w:val="000000" w:themeColor="text1"/>
          <w:sz w:val="22"/>
          <w:szCs w:val="22"/>
        </w:rPr>
      </w:pPr>
      <w:r w:rsidRPr="00D46C8B">
        <w:rPr>
          <w:rFonts w:asciiTheme="minorHAnsi" w:hAnsiTheme="minorHAnsi" w:cstheme="minorHAnsi"/>
          <w:b/>
          <w:color w:val="000000" w:themeColor="text1"/>
          <w:sz w:val="22"/>
          <w:szCs w:val="22"/>
        </w:rPr>
        <w:t xml:space="preserve"> </w:t>
      </w:r>
      <w:bookmarkStart w:id="22" w:name="_Toc100925726"/>
      <w:r w:rsidR="00BF4C86" w:rsidRPr="00D46C8B">
        <w:rPr>
          <w:rFonts w:asciiTheme="minorHAnsi" w:hAnsiTheme="minorHAnsi" w:cstheme="minorHAnsi"/>
          <w:b/>
          <w:color w:val="000000" w:themeColor="text1"/>
          <w:sz w:val="22"/>
          <w:szCs w:val="22"/>
        </w:rPr>
        <w:t>Wsparcie osób bezrobotnych</w:t>
      </w:r>
      <w:bookmarkEnd w:id="22"/>
    </w:p>
    <w:p w14:paraId="29B6CC29" w14:textId="77777777" w:rsidR="00B713C0" w:rsidRPr="00D46C8B" w:rsidRDefault="00B713C0" w:rsidP="00D46C8B">
      <w:pPr>
        <w:spacing w:after="0" w:line="360" w:lineRule="auto"/>
        <w:ind w:firstLine="360"/>
        <w:jc w:val="both"/>
        <w:rPr>
          <w:rFonts w:cstheme="minorHAnsi"/>
        </w:rPr>
      </w:pPr>
    </w:p>
    <w:p w14:paraId="10BB9F9A" w14:textId="581D97D2" w:rsidR="002C5812" w:rsidRPr="00D46C8B" w:rsidRDefault="006F4383" w:rsidP="00D46C8B">
      <w:pPr>
        <w:spacing w:after="0" w:line="360" w:lineRule="auto"/>
        <w:ind w:firstLine="360"/>
        <w:jc w:val="both"/>
        <w:rPr>
          <w:rFonts w:cstheme="minorHAnsi"/>
          <w:color w:val="000000" w:themeColor="text1"/>
          <w:shd w:val="clear" w:color="auto" w:fill="FFFFFF"/>
        </w:rPr>
      </w:pPr>
      <w:r w:rsidRPr="00D46C8B">
        <w:rPr>
          <w:rFonts w:cstheme="minorHAnsi"/>
          <w:color w:val="000000" w:themeColor="text1"/>
          <w:shd w:val="clear" w:color="auto" w:fill="FFFFFF"/>
        </w:rPr>
        <w:t xml:space="preserve">Według stanu na 31 grudnia 2021 r. stopa bezrobocia w gminie wyniosła 1,7%, co stanowi spadek o 0,7 punktu procentowego w porównaniu z  rokiem 2020. Stopa bezrobocia dla województwa wynosiła 5,2%. Liczba osób bezrobotnych zarejestrowanych w </w:t>
      </w:r>
      <w:r w:rsidR="00B713C0" w:rsidRPr="00D46C8B">
        <w:rPr>
          <w:rFonts w:cstheme="minorHAnsi"/>
          <w:color w:val="000000" w:themeColor="text1"/>
          <w:shd w:val="clear" w:color="auto" w:fill="FFFFFF"/>
        </w:rPr>
        <w:t>G</w:t>
      </w:r>
      <w:r w:rsidRPr="00D46C8B">
        <w:rPr>
          <w:rFonts w:cstheme="minorHAnsi"/>
          <w:color w:val="000000" w:themeColor="text1"/>
          <w:shd w:val="clear" w:color="auto" w:fill="FFFFFF"/>
        </w:rPr>
        <w:t xml:space="preserve">minie Miasta Sopotu wynosiła 332, w tym 50% stanowiły kobiety, 50% mężczyźni. </w:t>
      </w:r>
      <w:r w:rsidR="00B713C0" w:rsidRPr="00D46C8B">
        <w:rPr>
          <w:rFonts w:cstheme="minorHAnsi"/>
          <w:color w:val="000000" w:themeColor="text1"/>
          <w:shd w:val="clear" w:color="auto" w:fill="FFFFFF"/>
        </w:rPr>
        <w:t xml:space="preserve">174 osoby były długotrwale bezrobotne. </w:t>
      </w:r>
    </w:p>
    <w:p w14:paraId="11FF8463" w14:textId="2AC22555" w:rsidR="00DD4C99" w:rsidRPr="00D46C8B" w:rsidRDefault="00DD4C99" w:rsidP="00D46C8B">
      <w:pPr>
        <w:spacing w:after="0" w:line="360" w:lineRule="auto"/>
        <w:ind w:firstLine="708"/>
        <w:jc w:val="both"/>
        <w:rPr>
          <w:rFonts w:cstheme="minorHAnsi"/>
        </w:rPr>
      </w:pPr>
      <w:r w:rsidRPr="00D46C8B">
        <w:rPr>
          <w:rFonts w:cstheme="minorHAnsi"/>
        </w:rPr>
        <w:t>MOPS w Sopocie zapewnia osob</w:t>
      </w:r>
      <w:r w:rsidR="00BF0AB0" w:rsidRPr="00D46C8B">
        <w:rPr>
          <w:rFonts w:cstheme="minorHAnsi"/>
        </w:rPr>
        <w:t>o</w:t>
      </w:r>
      <w:r w:rsidRPr="00D46C8B">
        <w:rPr>
          <w:rFonts w:cstheme="minorHAnsi"/>
        </w:rPr>
        <w:t xml:space="preserve">m bezrobotnym możliwość </w:t>
      </w:r>
      <w:r w:rsidR="00BF0AB0" w:rsidRPr="00D46C8B">
        <w:rPr>
          <w:rFonts w:cstheme="minorHAnsi"/>
        </w:rPr>
        <w:t xml:space="preserve">aktywizacji zawodowej oraz podniesienia kwalifikacji zawodowych. </w:t>
      </w:r>
    </w:p>
    <w:p w14:paraId="26254F2C" w14:textId="77777777" w:rsidR="00666DC0" w:rsidRPr="00D46C8B" w:rsidRDefault="00666DC0" w:rsidP="000B62C7">
      <w:pPr>
        <w:spacing w:after="0" w:line="360" w:lineRule="auto"/>
        <w:jc w:val="both"/>
        <w:rPr>
          <w:rFonts w:cstheme="minorHAnsi"/>
        </w:rPr>
      </w:pPr>
    </w:p>
    <w:p w14:paraId="2DF999F3" w14:textId="528FBEF9" w:rsidR="001A327E" w:rsidRPr="00D46C8B" w:rsidRDefault="00BF0AB0" w:rsidP="00D46C8B">
      <w:pPr>
        <w:spacing w:line="360" w:lineRule="auto"/>
        <w:jc w:val="both"/>
        <w:rPr>
          <w:rFonts w:cstheme="minorHAnsi"/>
          <w:u w:val="single"/>
        </w:rPr>
      </w:pPr>
      <w:r w:rsidRPr="00D46C8B">
        <w:rPr>
          <w:rFonts w:cstheme="minorHAnsi"/>
          <w:b/>
          <w:u w:val="single"/>
        </w:rPr>
        <w:t>Centrum Integracji Społecznej w Sopocie</w:t>
      </w:r>
    </w:p>
    <w:p w14:paraId="34D1813C" w14:textId="795A1584" w:rsidR="00902350" w:rsidRDefault="00B713C0" w:rsidP="00D46C8B">
      <w:pPr>
        <w:spacing w:line="360" w:lineRule="auto"/>
        <w:ind w:firstLine="708"/>
        <w:jc w:val="both"/>
        <w:rPr>
          <w:rFonts w:eastAsia="Times New Roman" w:cstheme="minorHAnsi"/>
          <w:color w:val="000000" w:themeColor="text1"/>
          <w:lang w:eastAsia="pl-PL"/>
        </w:rPr>
      </w:pPr>
      <w:bookmarkStart w:id="23" w:name="_Hlk1979225"/>
      <w:r w:rsidRPr="00D46C8B">
        <w:rPr>
          <w:rFonts w:cstheme="minorHAnsi"/>
          <w:color w:val="000000" w:themeColor="text1"/>
        </w:rPr>
        <w:t xml:space="preserve">Centrum Integracji Społecznej w Sopocie prowadzone jest przez Towarzystwo Pomocy im. Św. Brata Alberta Koło Gdańskie. Działalność CIS reguluje ustawa o zatrudnieniu socjalnym. </w:t>
      </w:r>
      <w:r w:rsidRPr="00D46C8B">
        <w:rPr>
          <w:rFonts w:eastAsia="Times New Roman" w:cstheme="minorHAnsi"/>
          <w:color w:val="000000" w:themeColor="text1"/>
          <w:lang w:eastAsia="pl-PL"/>
        </w:rPr>
        <w:t>Centrum Integracji Społecznej oferuje wsparcie w aktywizacji osób bezrobotnych i nieaktywnych zawodowo, m.in: osób z różnego rodzaju niepełnosprawnościami, uzależnionych, bezdomnych, opuszczających zakłady karne czy też ofiar przemocy w rodzinie. CIS w ramach swojej działalności realizuje różnorodne kursy, warsztaty i konsultacje, prowadzone przez wykwalifikowaną kadrę, dzięki którym osoby korzystające ze wsparcia mogą rozwinąć swoje umiejętności zawodowe i społeczne. W 2021 roku do CIS skierowano 39 osób, z czego 20 osób podpisało Indywidualny Program Zatrudnienia Socjalnego. CIS ukończyło 7 osób</w:t>
      </w:r>
      <w:r w:rsidR="002E05B6" w:rsidRPr="00D46C8B">
        <w:rPr>
          <w:rFonts w:eastAsia="Times New Roman" w:cstheme="minorHAnsi"/>
          <w:color w:val="000000" w:themeColor="text1"/>
          <w:lang w:eastAsia="pl-PL"/>
        </w:rPr>
        <w:t xml:space="preserve">. </w:t>
      </w:r>
      <w:r w:rsidRPr="00D46C8B">
        <w:rPr>
          <w:rFonts w:eastAsia="Times New Roman" w:cstheme="minorHAnsi"/>
          <w:color w:val="000000" w:themeColor="text1"/>
          <w:lang w:eastAsia="pl-PL"/>
        </w:rPr>
        <w:t>7 osób znalazło pracę na otwartym rynku pracy</w:t>
      </w:r>
      <w:r w:rsidR="00EA3739" w:rsidRPr="00D46C8B">
        <w:rPr>
          <w:rFonts w:eastAsia="Times New Roman" w:cstheme="minorHAnsi"/>
          <w:color w:val="000000" w:themeColor="text1"/>
          <w:lang w:eastAsia="pl-PL"/>
        </w:rPr>
        <w:t xml:space="preserve"> (np. Sanatorium „Leśnik”, Ergo Hestia, </w:t>
      </w:r>
      <w:proofErr w:type="spellStart"/>
      <w:r w:rsidR="00EA3739" w:rsidRPr="00D46C8B">
        <w:rPr>
          <w:rFonts w:eastAsia="Times New Roman" w:cstheme="minorHAnsi"/>
          <w:color w:val="000000" w:themeColor="text1"/>
          <w:lang w:eastAsia="pl-PL"/>
        </w:rPr>
        <w:t>McDonald’s</w:t>
      </w:r>
      <w:proofErr w:type="spellEnd"/>
      <w:r w:rsidR="00EA3739" w:rsidRPr="00D46C8B">
        <w:rPr>
          <w:rFonts w:eastAsia="Times New Roman" w:cstheme="minorHAnsi"/>
          <w:color w:val="000000" w:themeColor="text1"/>
          <w:lang w:eastAsia="pl-PL"/>
        </w:rPr>
        <w:t xml:space="preserve">, </w:t>
      </w:r>
      <w:proofErr w:type="spellStart"/>
      <w:r w:rsidR="00EA3739" w:rsidRPr="00D46C8B">
        <w:rPr>
          <w:rFonts w:eastAsia="Times New Roman" w:cstheme="minorHAnsi"/>
          <w:color w:val="000000" w:themeColor="text1"/>
          <w:lang w:eastAsia="pl-PL"/>
        </w:rPr>
        <w:t>Aldi</w:t>
      </w:r>
      <w:proofErr w:type="spellEnd"/>
      <w:r w:rsidR="00EA3739" w:rsidRPr="00D46C8B">
        <w:rPr>
          <w:rFonts w:eastAsia="Times New Roman" w:cstheme="minorHAnsi"/>
          <w:color w:val="000000" w:themeColor="text1"/>
          <w:lang w:eastAsia="pl-PL"/>
        </w:rPr>
        <w:t xml:space="preserve">, Polski Komitet Pomocy Społecznej). </w:t>
      </w:r>
    </w:p>
    <w:p w14:paraId="0FF86321" w14:textId="46FF8FBA" w:rsidR="00602D2C" w:rsidRDefault="00602D2C" w:rsidP="00D46C8B">
      <w:pPr>
        <w:spacing w:line="360" w:lineRule="auto"/>
        <w:ind w:firstLine="708"/>
        <w:jc w:val="both"/>
        <w:rPr>
          <w:rFonts w:eastAsia="Times New Roman" w:cstheme="minorHAnsi"/>
          <w:color w:val="000000" w:themeColor="text1"/>
          <w:lang w:eastAsia="pl-PL"/>
        </w:rPr>
      </w:pPr>
    </w:p>
    <w:p w14:paraId="5539A8E3" w14:textId="00F626A7" w:rsidR="00602D2C" w:rsidRDefault="00602D2C" w:rsidP="00D46C8B">
      <w:pPr>
        <w:spacing w:line="360" w:lineRule="auto"/>
        <w:ind w:firstLine="708"/>
        <w:jc w:val="both"/>
        <w:rPr>
          <w:rFonts w:eastAsia="Times New Roman" w:cstheme="minorHAnsi"/>
          <w:color w:val="000000" w:themeColor="text1"/>
          <w:lang w:eastAsia="pl-PL"/>
        </w:rPr>
      </w:pPr>
    </w:p>
    <w:p w14:paraId="7E3594BA" w14:textId="6897AF63" w:rsidR="002B280D" w:rsidRDefault="002B280D" w:rsidP="00D46C8B">
      <w:pPr>
        <w:spacing w:line="360" w:lineRule="auto"/>
        <w:ind w:firstLine="708"/>
        <w:jc w:val="both"/>
        <w:rPr>
          <w:rFonts w:eastAsia="Times New Roman" w:cstheme="minorHAnsi"/>
          <w:color w:val="000000" w:themeColor="text1"/>
          <w:lang w:eastAsia="pl-PL"/>
        </w:rPr>
      </w:pPr>
    </w:p>
    <w:p w14:paraId="1E304C19" w14:textId="77777777" w:rsidR="002B280D" w:rsidRPr="00D46C8B" w:rsidRDefault="002B280D" w:rsidP="00D46C8B">
      <w:pPr>
        <w:spacing w:line="360" w:lineRule="auto"/>
        <w:ind w:firstLine="708"/>
        <w:jc w:val="both"/>
        <w:rPr>
          <w:rFonts w:eastAsia="Times New Roman" w:cstheme="minorHAnsi"/>
          <w:color w:val="000000" w:themeColor="text1"/>
          <w:lang w:eastAsia="pl-PL"/>
        </w:rPr>
      </w:pPr>
    </w:p>
    <w:p w14:paraId="259DE387" w14:textId="3DF3DC63" w:rsidR="001A327E" w:rsidRPr="00666DC0" w:rsidRDefault="004F5EA8" w:rsidP="00666DC0">
      <w:pPr>
        <w:spacing w:after="0" w:line="240" w:lineRule="auto"/>
        <w:jc w:val="center"/>
        <w:rPr>
          <w:rFonts w:cstheme="minorHAnsi"/>
          <w:b/>
          <w:bCs/>
          <w:sz w:val="20"/>
          <w:szCs w:val="20"/>
        </w:rPr>
      </w:pPr>
      <w:r w:rsidRPr="00666DC0">
        <w:rPr>
          <w:rFonts w:cstheme="minorHAnsi"/>
          <w:b/>
          <w:bCs/>
          <w:sz w:val="20"/>
          <w:szCs w:val="20"/>
        </w:rPr>
        <w:lastRenderedPageBreak/>
        <w:t xml:space="preserve">Tabela nr </w:t>
      </w:r>
      <w:r w:rsidR="00B713C0" w:rsidRPr="00666DC0">
        <w:rPr>
          <w:rFonts w:cstheme="minorHAnsi"/>
          <w:b/>
          <w:bCs/>
          <w:sz w:val="20"/>
          <w:szCs w:val="20"/>
        </w:rPr>
        <w:t>1</w:t>
      </w:r>
      <w:r w:rsidR="00666DC0">
        <w:rPr>
          <w:rFonts w:cstheme="minorHAnsi"/>
          <w:b/>
          <w:bCs/>
          <w:sz w:val="20"/>
          <w:szCs w:val="20"/>
        </w:rPr>
        <w:t>2</w:t>
      </w:r>
      <w:r w:rsidRPr="00666DC0">
        <w:rPr>
          <w:rFonts w:cstheme="minorHAnsi"/>
          <w:b/>
          <w:bCs/>
          <w:sz w:val="20"/>
          <w:szCs w:val="20"/>
        </w:rPr>
        <w:t xml:space="preserve"> . </w:t>
      </w:r>
      <w:r w:rsidR="001135E8" w:rsidRPr="00666DC0">
        <w:rPr>
          <w:rFonts w:cstheme="minorHAnsi"/>
          <w:b/>
          <w:bCs/>
          <w:sz w:val="20"/>
          <w:szCs w:val="20"/>
        </w:rPr>
        <w:t>Działa</w:t>
      </w:r>
      <w:r w:rsidR="001433FF" w:rsidRPr="00666DC0">
        <w:rPr>
          <w:rFonts w:cstheme="minorHAnsi"/>
          <w:b/>
          <w:bCs/>
          <w:sz w:val="20"/>
          <w:szCs w:val="20"/>
        </w:rPr>
        <w:t>l</w:t>
      </w:r>
      <w:r w:rsidR="001135E8" w:rsidRPr="00666DC0">
        <w:rPr>
          <w:rFonts w:cstheme="minorHAnsi"/>
          <w:b/>
          <w:bCs/>
          <w:sz w:val="20"/>
          <w:szCs w:val="20"/>
        </w:rPr>
        <w:t>ność CIS w 202</w:t>
      </w:r>
      <w:r w:rsidR="002E05B6" w:rsidRPr="00666DC0">
        <w:rPr>
          <w:rFonts w:cstheme="minorHAnsi"/>
          <w:b/>
          <w:bCs/>
          <w:sz w:val="20"/>
          <w:szCs w:val="20"/>
        </w:rPr>
        <w:t>1</w:t>
      </w:r>
      <w:r w:rsidR="001135E8" w:rsidRPr="00666DC0">
        <w:rPr>
          <w:rFonts w:cstheme="minorHAnsi"/>
          <w:b/>
          <w:bCs/>
          <w:sz w:val="20"/>
          <w:szCs w:val="20"/>
        </w:rPr>
        <w:t xml:space="preserve"> roku</w:t>
      </w:r>
    </w:p>
    <w:tbl>
      <w:tblPr>
        <w:tblStyle w:val="Tabelasiatki5ciemnaakcent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827"/>
      </w:tblGrid>
      <w:tr w:rsidR="001135E8" w:rsidRPr="00666DC0" w14:paraId="7DD5B795" w14:textId="77777777" w:rsidTr="00CB0B76">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6238" w:type="dxa"/>
            <w:tcBorders>
              <w:top w:val="none" w:sz="0" w:space="0" w:color="auto"/>
              <w:left w:val="none" w:sz="0" w:space="0" w:color="auto"/>
              <w:right w:val="none" w:sz="0" w:space="0" w:color="auto"/>
            </w:tcBorders>
            <w:vAlign w:val="center"/>
            <w:hideMark/>
          </w:tcPr>
          <w:p w14:paraId="0E308E21" w14:textId="77777777" w:rsidR="001135E8" w:rsidRPr="00666DC0" w:rsidRDefault="001135E8" w:rsidP="00666DC0">
            <w:pPr>
              <w:jc w:val="center"/>
              <w:rPr>
                <w:rFonts w:eastAsia="Times New Roman" w:cstheme="minorHAnsi"/>
                <w:sz w:val="20"/>
                <w:szCs w:val="20"/>
                <w:lang w:eastAsia="pl-PL"/>
              </w:rPr>
            </w:pPr>
            <w:r w:rsidRPr="00666DC0">
              <w:rPr>
                <w:rFonts w:eastAsia="Times New Roman" w:cstheme="minorHAnsi"/>
                <w:sz w:val="20"/>
                <w:szCs w:val="20"/>
                <w:lang w:eastAsia="pl-PL"/>
              </w:rPr>
              <w:t>Centrum Integracji Społecznej</w:t>
            </w:r>
          </w:p>
        </w:tc>
        <w:tc>
          <w:tcPr>
            <w:tcW w:w="3827" w:type="dxa"/>
            <w:tcBorders>
              <w:top w:val="none" w:sz="0" w:space="0" w:color="auto"/>
              <w:left w:val="none" w:sz="0" w:space="0" w:color="auto"/>
              <w:right w:val="none" w:sz="0" w:space="0" w:color="auto"/>
            </w:tcBorders>
            <w:noWrap/>
            <w:vAlign w:val="center"/>
            <w:hideMark/>
          </w:tcPr>
          <w:p w14:paraId="0642FE84" w14:textId="15B09333" w:rsidR="001135E8" w:rsidRPr="00666DC0" w:rsidRDefault="001135E8" w:rsidP="00666D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66DC0">
              <w:rPr>
                <w:rFonts w:eastAsia="Times New Roman" w:cstheme="minorHAnsi"/>
                <w:sz w:val="20"/>
                <w:szCs w:val="20"/>
                <w:lang w:eastAsia="pl-PL"/>
              </w:rPr>
              <w:t>202</w:t>
            </w:r>
            <w:r w:rsidR="002E05B6" w:rsidRPr="00666DC0">
              <w:rPr>
                <w:rFonts w:eastAsia="Times New Roman" w:cstheme="minorHAnsi"/>
                <w:sz w:val="20"/>
                <w:szCs w:val="20"/>
                <w:lang w:eastAsia="pl-PL"/>
              </w:rPr>
              <w:t xml:space="preserve">1 </w:t>
            </w:r>
            <w:r w:rsidRPr="00666DC0">
              <w:rPr>
                <w:rFonts w:eastAsia="Times New Roman" w:cstheme="minorHAnsi"/>
                <w:sz w:val="20"/>
                <w:szCs w:val="20"/>
                <w:lang w:eastAsia="pl-PL"/>
              </w:rPr>
              <w:t>rok</w:t>
            </w:r>
          </w:p>
          <w:p w14:paraId="77C93A7D" w14:textId="3BBCF074" w:rsidR="001135E8" w:rsidRPr="00666DC0" w:rsidRDefault="001135E8" w:rsidP="00666D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p>
        </w:tc>
      </w:tr>
      <w:tr w:rsidR="001135E8" w:rsidRPr="00666DC0" w14:paraId="10871999" w14:textId="77777777" w:rsidTr="00CB0B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7096BA7B" w14:textId="124C3300" w:rsidR="001135E8" w:rsidRPr="00666DC0" w:rsidRDefault="001135E8" w:rsidP="00666DC0">
            <w:pPr>
              <w:rPr>
                <w:rFonts w:eastAsia="Times New Roman" w:cstheme="minorHAnsi"/>
                <w:sz w:val="20"/>
                <w:szCs w:val="20"/>
                <w:lang w:eastAsia="pl-PL"/>
              </w:rPr>
            </w:pPr>
            <w:r w:rsidRPr="00666DC0">
              <w:rPr>
                <w:rFonts w:eastAsia="Times New Roman" w:cstheme="minorHAnsi"/>
                <w:sz w:val="20"/>
                <w:szCs w:val="20"/>
                <w:lang w:eastAsia="pl-PL"/>
              </w:rPr>
              <w:t>Osoby skierowane do CIS</w:t>
            </w:r>
            <w:r w:rsidRPr="00666DC0">
              <w:rPr>
                <w:rFonts w:eastAsia="Times New Roman" w:cstheme="minorHAnsi"/>
                <w:b w:val="0"/>
                <w:bCs w:val="0"/>
                <w:sz w:val="20"/>
                <w:szCs w:val="20"/>
                <w:lang w:eastAsia="pl-PL"/>
              </w:rPr>
              <w:t xml:space="preserve"> - ogółem</w:t>
            </w:r>
          </w:p>
        </w:tc>
        <w:tc>
          <w:tcPr>
            <w:tcW w:w="3827" w:type="dxa"/>
            <w:hideMark/>
          </w:tcPr>
          <w:p w14:paraId="617CEC6E" w14:textId="5F8E57B4" w:rsidR="001135E8" w:rsidRPr="00666DC0" w:rsidRDefault="001135E8"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pl-PL"/>
              </w:rPr>
            </w:pPr>
            <w:r w:rsidRPr="00666DC0">
              <w:rPr>
                <w:rFonts w:eastAsia="Times New Roman" w:cstheme="minorHAnsi"/>
                <w:b/>
                <w:bCs/>
                <w:color w:val="000000"/>
                <w:sz w:val="20"/>
                <w:szCs w:val="20"/>
                <w:lang w:eastAsia="pl-PL"/>
              </w:rPr>
              <w:t>3</w:t>
            </w:r>
            <w:r w:rsidR="002E05B6" w:rsidRPr="00666DC0">
              <w:rPr>
                <w:rFonts w:eastAsia="Times New Roman" w:cstheme="minorHAnsi"/>
                <w:b/>
                <w:bCs/>
                <w:color w:val="000000"/>
                <w:sz w:val="20"/>
                <w:szCs w:val="20"/>
                <w:lang w:eastAsia="pl-PL"/>
              </w:rPr>
              <w:t>9</w:t>
            </w:r>
          </w:p>
        </w:tc>
      </w:tr>
      <w:tr w:rsidR="004F5EA8" w:rsidRPr="00666DC0" w14:paraId="23696555" w14:textId="77777777" w:rsidTr="00CB0B76">
        <w:trPr>
          <w:trHeight w:val="5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003AD071" w14:textId="77777777" w:rsidR="001A327E" w:rsidRPr="00666DC0" w:rsidRDefault="001A327E" w:rsidP="00666DC0">
            <w:pPr>
              <w:ind w:left="636" w:hanging="142"/>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w tym liczba osób skierowanych w latach poprzednich</w:t>
            </w:r>
          </w:p>
        </w:tc>
        <w:tc>
          <w:tcPr>
            <w:tcW w:w="3827" w:type="dxa"/>
            <w:noWrap/>
            <w:hideMark/>
          </w:tcPr>
          <w:p w14:paraId="6B5B2A0F" w14:textId="246CCB9A" w:rsidR="001A327E" w:rsidRPr="00666DC0" w:rsidRDefault="00B713C0"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4</w:t>
            </w:r>
          </w:p>
        </w:tc>
      </w:tr>
      <w:tr w:rsidR="004F5EA8" w:rsidRPr="00666DC0" w14:paraId="6993A41D" w14:textId="77777777" w:rsidTr="00CB0B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1D6134B0" w14:textId="50350CED" w:rsidR="001A327E" w:rsidRPr="00666DC0" w:rsidRDefault="0072577D" w:rsidP="00666DC0">
            <w:pPr>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 xml:space="preserve">        </w:t>
            </w:r>
            <w:r w:rsidR="008734DA" w:rsidRPr="00666DC0">
              <w:rPr>
                <w:rFonts w:eastAsia="Times New Roman" w:cstheme="minorHAnsi"/>
                <w:b w:val="0"/>
                <w:bCs w:val="0"/>
                <w:i/>
                <w:iCs/>
                <w:sz w:val="20"/>
                <w:szCs w:val="20"/>
                <w:lang w:eastAsia="pl-PL"/>
              </w:rPr>
              <w:t xml:space="preserve"> </w:t>
            </w:r>
            <w:r w:rsidRPr="00666DC0">
              <w:rPr>
                <w:rFonts w:eastAsia="Times New Roman" w:cstheme="minorHAnsi"/>
                <w:b w:val="0"/>
                <w:bCs w:val="0"/>
                <w:i/>
                <w:iCs/>
                <w:sz w:val="20"/>
                <w:szCs w:val="20"/>
                <w:lang w:eastAsia="pl-PL"/>
              </w:rPr>
              <w:t xml:space="preserve"> </w:t>
            </w:r>
            <w:r w:rsidR="001A327E" w:rsidRPr="00666DC0">
              <w:rPr>
                <w:rFonts w:eastAsia="Times New Roman" w:cstheme="minorHAnsi"/>
                <w:b w:val="0"/>
                <w:bCs w:val="0"/>
                <w:i/>
                <w:iCs/>
                <w:sz w:val="20"/>
                <w:szCs w:val="20"/>
                <w:lang w:eastAsia="pl-PL"/>
              </w:rPr>
              <w:t>mężczyźni</w:t>
            </w:r>
          </w:p>
        </w:tc>
        <w:tc>
          <w:tcPr>
            <w:tcW w:w="3827" w:type="dxa"/>
            <w:noWrap/>
            <w:hideMark/>
          </w:tcPr>
          <w:p w14:paraId="352F105E" w14:textId="236FAB87" w:rsidR="001A327E" w:rsidRPr="00666DC0" w:rsidRDefault="00B713C0"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22</w:t>
            </w:r>
          </w:p>
        </w:tc>
      </w:tr>
      <w:tr w:rsidR="004F5EA8" w:rsidRPr="00666DC0" w14:paraId="22B0181D" w14:textId="77777777" w:rsidTr="00CB0B76">
        <w:trPr>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600BCEB1" w14:textId="1E3DCDA5" w:rsidR="001A327E" w:rsidRPr="00666DC0" w:rsidRDefault="0072577D" w:rsidP="00666DC0">
            <w:pPr>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 xml:space="preserve">        </w:t>
            </w:r>
            <w:r w:rsidR="008734DA" w:rsidRPr="00666DC0">
              <w:rPr>
                <w:rFonts w:eastAsia="Times New Roman" w:cstheme="minorHAnsi"/>
                <w:b w:val="0"/>
                <w:bCs w:val="0"/>
                <w:i/>
                <w:iCs/>
                <w:sz w:val="20"/>
                <w:szCs w:val="20"/>
                <w:lang w:eastAsia="pl-PL"/>
              </w:rPr>
              <w:t xml:space="preserve"> </w:t>
            </w:r>
            <w:r w:rsidRPr="00666DC0">
              <w:rPr>
                <w:rFonts w:eastAsia="Times New Roman" w:cstheme="minorHAnsi"/>
                <w:b w:val="0"/>
                <w:bCs w:val="0"/>
                <w:i/>
                <w:iCs/>
                <w:sz w:val="20"/>
                <w:szCs w:val="20"/>
                <w:lang w:eastAsia="pl-PL"/>
              </w:rPr>
              <w:t xml:space="preserve"> </w:t>
            </w:r>
            <w:r w:rsidR="001A327E" w:rsidRPr="00666DC0">
              <w:rPr>
                <w:rFonts w:eastAsia="Times New Roman" w:cstheme="minorHAnsi"/>
                <w:b w:val="0"/>
                <w:bCs w:val="0"/>
                <w:i/>
                <w:iCs/>
                <w:sz w:val="20"/>
                <w:szCs w:val="20"/>
                <w:lang w:eastAsia="pl-PL"/>
              </w:rPr>
              <w:t>kobiety</w:t>
            </w:r>
          </w:p>
        </w:tc>
        <w:tc>
          <w:tcPr>
            <w:tcW w:w="3827" w:type="dxa"/>
            <w:noWrap/>
            <w:hideMark/>
          </w:tcPr>
          <w:p w14:paraId="40053431" w14:textId="45E43844" w:rsidR="001A327E" w:rsidRPr="00666DC0" w:rsidRDefault="00B713C0"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17</w:t>
            </w:r>
          </w:p>
        </w:tc>
      </w:tr>
      <w:tr w:rsidR="004F5EA8" w:rsidRPr="00666DC0" w14:paraId="07881E80" w14:textId="77777777" w:rsidTr="002008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5899E1FB" w14:textId="77777777" w:rsidR="001A327E" w:rsidRPr="00666DC0" w:rsidRDefault="001A327E" w:rsidP="00666DC0">
            <w:pPr>
              <w:rPr>
                <w:rFonts w:eastAsia="Times New Roman" w:cstheme="minorHAnsi"/>
                <w:sz w:val="20"/>
                <w:szCs w:val="20"/>
                <w:lang w:eastAsia="pl-PL"/>
              </w:rPr>
            </w:pPr>
            <w:r w:rsidRPr="00666DC0">
              <w:rPr>
                <w:rFonts w:eastAsia="Times New Roman" w:cstheme="minorHAnsi"/>
                <w:sz w:val="20"/>
                <w:szCs w:val="20"/>
                <w:lang w:eastAsia="pl-PL"/>
              </w:rPr>
              <w:t>Powód skierowania</w:t>
            </w:r>
          </w:p>
        </w:tc>
        <w:tc>
          <w:tcPr>
            <w:tcW w:w="3827" w:type="dxa"/>
            <w:shd w:val="clear" w:color="auto" w:fill="4472C4" w:themeFill="accent1"/>
            <w:noWrap/>
            <w:hideMark/>
          </w:tcPr>
          <w:p w14:paraId="227F4509" w14:textId="3EF2ACB0" w:rsidR="001A327E" w:rsidRPr="00666DC0" w:rsidRDefault="001A327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p>
        </w:tc>
      </w:tr>
      <w:tr w:rsidR="004F5EA8" w:rsidRPr="00666DC0" w14:paraId="6C7B2A5B" w14:textId="77777777" w:rsidTr="00CB0B76">
        <w:trPr>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0C06B8C5" w14:textId="77777777" w:rsidR="001A327E" w:rsidRPr="00666DC0" w:rsidRDefault="001A327E"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 xml:space="preserve">długotrwałe bezrobocie </w:t>
            </w:r>
          </w:p>
        </w:tc>
        <w:tc>
          <w:tcPr>
            <w:tcW w:w="3827" w:type="dxa"/>
            <w:noWrap/>
            <w:hideMark/>
          </w:tcPr>
          <w:p w14:paraId="78EB0DBE" w14:textId="05EB647F" w:rsidR="001A327E" w:rsidRPr="00666DC0" w:rsidRDefault="001A327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w:t>
            </w:r>
            <w:r w:rsidR="00B713C0" w:rsidRPr="00666DC0">
              <w:rPr>
                <w:rFonts w:eastAsia="Times New Roman" w:cstheme="minorHAnsi"/>
                <w:color w:val="000000"/>
                <w:sz w:val="20"/>
                <w:szCs w:val="20"/>
                <w:lang w:eastAsia="pl-PL"/>
              </w:rPr>
              <w:t>6</w:t>
            </w:r>
          </w:p>
        </w:tc>
      </w:tr>
      <w:tr w:rsidR="004F5EA8" w:rsidRPr="00666DC0" w14:paraId="53E35518" w14:textId="77777777" w:rsidTr="00CB0B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4C14DA79" w14:textId="77777777" w:rsidR="001A327E" w:rsidRPr="00666DC0" w:rsidRDefault="001A327E"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niepełnosprawność</w:t>
            </w:r>
          </w:p>
        </w:tc>
        <w:tc>
          <w:tcPr>
            <w:tcW w:w="3827" w:type="dxa"/>
            <w:noWrap/>
            <w:hideMark/>
          </w:tcPr>
          <w:p w14:paraId="570E1FB5" w14:textId="0A1DB826" w:rsidR="001A327E" w:rsidRPr="00666DC0" w:rsidRDefault="00B713C0"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12</w:t>
            </w:r>
          </w:p>
        </w:tc>
      </w:tr>
      <w:tr w:rsidR="004F5EA8" w:rsidRPr="00666DC0" w14:paraId="48B69CE0" w14:textId="77777777" w:rsidTr="00142869">
        <w:trPr>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bottom w:val="single" w:sz="4" w:space="0" w:color="auto"/>
            </w:tcBorders>
            <w:hideMark/>
          </w:tcPr>
          <w:p w14:paraId="53445A9A" w14:textId="77777777" w:rsidR="001A327E" w:rsidRPr="00666DC0" w:rsidRDefault="001A327E"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osoba chora psychicznie</w:t>
            </w:r>
          </w:p>
        </w:tc>
        <w:tc>
          <w:tcPr>
            <w:tcW w:w="3827" w:type="dxa"/>
            <w:noWrap/>
            <w:hideMark/>
          </w:tcPr>
          <w:p w14:paraId="00549A78" w14:textId="4F181E94" w:rsidR="001A327E" w:rsidRPr="00666DC0" w:rsidRDefault="00B713C0"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3</w:t>
            </w:r>
          </w:p>
        </w:tc>
      </w:tr>
      <w:tr w:rsidR="004F5EA8" w:rsidRPr="00666DC0" w14:paraId="52E0CCC4" w14:textId="77777777" w:rsidTr="00CB0B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20AD0875" w14:textId="77777777" w:rsidR="001A327E" w:rsidRPr="00666DC0" w:rsidRDefault="001A327E"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uzależnienie od alkoholu</w:t>
            </w:r>
          </w:p>
        </w:tc>
        <w:tc>
          <w:tcPr>
            <w:tcW w:w="3827" w:type="dxa"/>
            <w:noWrap/>
            <w:hideMark/>
          </w:tcPr>
          <w:p w14:paraId="292A3284" w14:textId="77777777" w:rsidR="001A327E" w:rsidRPr="00666DC0" w:rsidRDefault="001A327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w:t>
            </w:r>
          </w:p>
        </w:tc>
      </w:tr>
      <w:tr w:rsidR="00B713C0" w:rsidRPr="00666DC0" w14:paraId="09CFF1C7" w14:textId="77777777" w:rsidTr="00142869">
        <w:trPr>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single" w:sz="4" w:space="0" w:color="auto"/>
            </w:tcBorders>
          </w:tcPr>
          <w:p w14:paraId="2C40A349" w14:textId="0210475E" w:rsidR="00B713C0" w:rsidRPr="00666DC0" w:rsidRDefault="00B713C0"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bezdomność</w:t>
            </w:r>
          </w:p>
        </w:tc>
        <w:tc>
          <w:tcPr>
            <w:tcW w:w="3827" w:type="dxa"/>
            <w:noWrap/>
          </w:tcPr>
          <w:p w14:paraId="46C4DFF1" w14:textId="07F305A5" w:rsidR="00B713C0" w:rsidRPr="00666DC0" w:rsidRDefault="00142869"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2</w:t>
            </w:r>
          </w:p>
        </w:tc>
      </w:tr>
      <w:tr w:rsidR="004F5EA8" w:rsidRPr="00666DC0" w14:paraId="3C270AF8" w14:textId="77777777" w:rsidTr="00CB0B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78E44C4C" w14:textId="77777777" w:rsidR="001A327E" w:rsidRPr="00666DC0" w:rsidRDefault="001A327E"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osoba po opuszczeniu zakładu karnego</w:t>
            </w:r>
          </w:p>
        </w:tc>
        <w:tc>
          <w:tcPr>
            <w:tcW w:w="3827" w:type="dxa"/>
            <w:noWrap/>
            <w:hideMark/>
          </w:tcPr>
          <w:p w14:paraId="694FF997" w14:textId="7333EE08" w:rsidR="001A327E" w:rsidRPr="00666DC0" w:rsidRDefault="00B713C0"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5</w:t>
            </w:r>
          </w:p>
        </w:tc>
      </w:tr>
      <w:tr w:rsidR="004F5EA8" w:rsidRPr="00666DC0" w14:paraId="5C1FCBA3" w14:textId="77777777" w:rsidTr="00CB0B76">
        <w:trPr>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6263A504" w14:textId="652BD3C1" w:rsidR="001A327E" w:rsidRPr="00666DC0" w:rsidRDefault="00EA3739"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inny powód</w:t>
            </w:r>
            <w:r w:rsidR="002E05B6" w:rsidRPr="00666DC0">
              <w:rPr>
                <w:rFonts w:eastAsia="Times New Roman" w:cstheme="minorHAnsi"/>
                <w:b w:val="0"/>
                <w:bCs w:val="0"/>
                <w:i/>
                <w:iCs/>
                <w:sz w:val="20"/>
                <w:szCs w:val="20"/>
                <w:lang w:eastAsia="pl-PL"/>
              </w:rPr>
              <w:t xml:space="preserve"> - uchodźca</w:t>
            </w:r>
          </w:p>
        </w:tc>
        <w:tc>
          <w:tcPr>
            <w:tcW w:w="3827" w:type="dxa"/>
            <w:noWrap/>
            <w:hideMark/>
          </w:tcPr>
          <w:p w14:paraId="23BE71C8" w14:textId="5C82B2F8" w:rsidR="001A327E" w:rsidRPr="00666DC0" w:rsidRDefault="00EA3739"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w:t>
            </w:r>
          </w:p>
        </w:tc>
      </w:tr>
      <w:tr w:rsidR="001135E8" w:rsidRPr="00666DC0" w14:paraId="4915CB59" w14:textId="77777777" w:rsidTr="00CB0B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4AD41F14" w14:textId="28F0746E" w:rsidR="001A327E" w:rsidRPr="00666DC0" w:rsidRDefault="001A327E" w:rsidP="00666DC0">
            <w:pPr>
              <w:rPr>
                <w:rFonts w:eastAsia="Times New Roman" w:cstheme="minorHAnsi"/>
                <w:sz w:val="20"/>
                <w:szCs w:val="20"/>
                <w:lang w:eastAsia="pl-PL"/>
              </w:rPr>
            </w:pPr>
            <w:r w:rsidRPr="00666DC0">
              <w:rPr>
                <w:rFonts w:eastAsia="Times New Roman" w:cstheme="minorHAnsi"/>
                <w:sz w:val="20"/>
                <w:szCs w:val="20"/>
                <w:lang w:eastAsia="pl-PL"/>
              </w:rPr>
              <w:t>Osoby które podpisały IPZS - były uczestnikami CIS</w:t>
            </w:r>
            <w:r w:rsidR="001135E8" w:rsidRPr="00666DC0">
              <w:rPr>
                <w:rFonts w:eastAsia="Times New Roman" w:cstheme="minorHAnsi"/>
                <w:b w:val="0"/>
                <w:bCs w:val="0"/>
                <w:sz w:val="20"/>
                <w:szCs w:val="20"/>
                <w:lang w:eastAsia="pl-PL"/>
              </w:rPr>
              <w:t xml:space="preserve"> - ogółem</w:t>
            </w:r>
          </w:p>
        </w:tc>
        <w:tc>
          <w:tcPr>
            <w:tcW w:w="3827" w:type="dxa"/>
            <w:noWrap/>
            <w:hideMark/>
          </w:tcPr>
          <w:p w14:paraId="46B92D90" w14:textId="1A7FFBCE" w:rsidR="001A327E" w:rsidRPr="00666DC0" w:rsidRDefault="002E05B6"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20</w:t>
            </w:r>
          </w:p>
        </w:tc>
      </w:tr>
      <w:tr w:rsidR="004F5EA8" w:rsidRPr="00666DC0" w14:paraId="78931392" w14:textId="77777777" w:rsidTr="00CB0B76">
        <w:trPr>
          <w:trHeight w:val="234"/>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21CBB334" w14:textId="77777777" w:rsidR="001A327E" w:rsidRPr="00666DC0" w:rsidRDefault="001A327E" w:rsidP="00666DC0">
            <w:pPr>
              <w:ind w:firstLineChars="200" w:firstLine="400"/>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w tym osoby uczestniczące w latach poprzednich</w:t>
            </w:r>
          </w:p>
        </w:tc>
        <w:tc>
          <w:tcPr>
            <w:tcW w:w="3827" w:type="dxa"/>
            <w:noWrap/>
            <w:hideMark/>
          </w:tcPr>
          <w:p w14:paraId="1EA69AF3" w14:textId="3AEBD6AB" w:rsidR="001A327E" w:rsidRPr="00666DC0" w:rsidRDefault="001A327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p>
        </w:tc>
      </w:tr>
      <w:tr w:rsidR="004F5EA8" w:rsidRPr="00666DC0" w14:paraId="45A52C95" w14:textId="77777777" w:rsidTr="00CB0B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3D62CA31" w14:textId="77777777" w:rsidR="001A327E" w:rsidRPr="00666DC0" w:rsidRDefault="001A327E"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mężczyźni</w:t>
            </w:r>
          </w:p>
        </w:tc>
        <w:tc>
          <w:tcPr>
            <w:tcW w:w="3827" w:type="dxa"/>
            <w:noWrap/>
            <w:hideMark/>
          </w:tcPr>
          <w:p w14:paraId="11F380E9" w14:textId="35BB4787" w:rsidR="001A327E" w:rsidRPr="00666DC0" w:rsidRDefault="001A327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w:t>
            </w:r>
            <w:r w:rsidR="002E05B6" w:rsidRPr="00666DC0">
              <w:rPr>
                <w:rFonts w:eastAsia="Times New Roman" w:cstheme="minorHAnsi"/>
                <w:color w:val="000000"/>
                <w:sz w:val="20"/>
                <w:szCs w:val="20"/>
                <w:lang w:eastAsia="pl-PL"/>
              </w:rPr>
              <w:t>2</w:t>
            </w:r>
          </w:p>
        </w:tc>
      </w:tr>
      <w:tr w:rsidR="004F5EA8" w:rsidRPr="00666DC0" w14:paraId="7604817D" w14:textId="77777777" w:rsidTr="00CB0B76">
        <w:trPr>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6CAC23F9" w14:textId="77777777" w:rsidR="001A327E" w:rsidRPr="00666DC0" w:rsidRDefault="001A327E" w:rsidP="00666DC0">
            <w:pPr>
              <w:ind w:left="494"/>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kobiety</w:t>
            </w:r>
          </w:p>
        </w:tc>
        <w:tc>
          <w:tcPr>
            <w:tcW w:w="3827" w:type="dxa"/>
            <w:noWrap/>
            <w:hideMark/>
          </w:tcPr>
          <w:p w14:paraId="22ECEB1D" w14:textId="77777777" w:rsidR="001A327E" w:rsidRPr="00666DC0" w:rsidRDefault="001A327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8</w:t>
            </w:r>
          </w:p>
        </w:tc>
      </w:tr>
      <w:tr w:rsidR="004F5EA8" w:rsidRPr="00666DC0" w14:paraId="0F55C89E" w14:textId="77777777" w:rsidTr="00CB0B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0BE717A1" w14:textId="57A384C3" w:rsidR="001A327E" w:rsidRPr="00666DC0" w:rsidRDefault="001B6FAF" w:rsidP="00666DC0">
            <w:pPr>
              <w:rPr>
                <w:rFonts w:eastAsia="Times New Roman" w:cstheme="minorHAnsi"/>
                <w:sz w:val="20"/>
                <w:szCs w:val="20"/>
                <w:lang w:eastAsia="pl-PL"/>
              </w:rPr>
            </w:pPr>
            <w:r w:rsidRPr="00666DC0">
              <w:rPr>
                <w:rFonts w:eastAsia="Times New Roman" w:cstheme="minorHAnsi"/>
                <w:sz w:val="20"/>
                <w:szCs w:val="20"/>
                <w:lang w:eastAsia="pl-PL"/>
              </w:rPr>
              <w:t>Liczba</w:t>
            </w:r>
            <w:r w:rsidR="001A327E" w:rsidRPr="00666DC0">
              <w:rPr>
                <w:rFonts w:eastAsia="Times New Roman" w:cstheme="minorHAnsi"/>
                <w:sz w:val="20"/>
                <w:szCs w:val="20"/>
                <w:lang w:eastAsia="pl-PL"/>
              </w:rPr>
              <w:t xml:space="preserve"> osób, które ukończyły CIS</w:t>
            </w:r>
          </w:p>
        </w:tc>
        <w:tc>
          <w:tcPr>
            <w:tcW w:w="3827" w:type="dxa"/>
            <w:noWrap/>
            <w:hideMark/>
          </w:tcPr>
          <w:p w14:paraId="3B82431F" w14:textId="552251B4" w:rsidR="001A327E" w:rsidRPr="00666DC0" w:rsidRDefault="00E5211B"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7</w:t>
            </w:r>
          </w:p>
        </w:tc>
      </w:tr>
      <w:tr w:rsidR="004F5EA8" w:rsidRPr="00666DC0" w14:paraId="0FE4559D" w14:textId="77777777" w:rsidTr="00CB0B76">
        <w:trPr>
          <w:trHeight w:val="288"/>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tcBorders>
            <w:hideMark/>
          </w:tcPr>
          <w:p w14:paraId="68FE0C65" w14:textId="016F15C0" w:rsidR="001A327E" w:rsidRPr="00666DC0" w:rsidRDefault="001B6FAF" w:rsidP="00666DC0">
            <w:pPr>
              <w:rPr>
                <w:rFonts w:eastAsia="Times New Roman" w:cstheme="minorHAnsi"/>
                <w:sz w:val="20"/>
                <w:szCs w:val="20"/>
                <w:lang w:eastAsia="pl-PL"/>
              </w:rPr>
            </w:pPr>
            <w:r w:rsidRPr="00666DC0">
              <w:rPr>
                <w:rFonts w:eastAsia="Times New Roman" w:cstheme="minorHAnsi"/>
                <w:sz w:val="20"/>
                <w:szCs w:val="20"/>
                <w:lang w:eastAsia="pl-PL"/>
              </w:rPr>
              <w:t>Liczba</w:t>
            </w:r>
            <w:r w:rsidR="001A327E" w:rsidRPr="00666DC0">
              <w:rPr>
                <w:rFonts w:eastAsia="Times New Roman" w:cstheme="minorHAnsi"/>
                <w:sz w:val="20"/>
                <w:szCs w:val="20"/>
                <w:lang w:eastAsia="pl-PL"/>
              </w:rPr>
              <w:t xml:space="preserve"> osób, k</w:t>
            </w:r>
            <w:r w:rsidR="004F5EA8" w:rsidRPr="00666DC0">
              <w:rPr>
                <w:rFonts w:eastAsia="Times New Roman" w:cstheme="minorHAnsi"/>
                <w:b w:val="0"/>
                <w:bCs w:val="0"/>
                <w:sz w:val="20"/>
                <w:szCs w:val="20"/>
                <w:lang w:eastAsia="pl-PL"/>
              </w:rPr>
              <w:t>t</w:t>
            </w:r>
            <w:r w:rsidR="001A327E" w:rsidRPr="00666DC0">
              <w:rPr>
                <w:rFonts w:eastAsia="Times New Roman" w:cstheme="minorHAnsi"/>
                <w:sz w:val="20"/>
                <w:szCs w:val="20"/>
                <w:lang w:eastAsia="pl-PL"/>
              </w:rPr>
              <w:t>óre przerwało udział w CIS</w:t>
            </w:r>
          </w:p>
        </w:tc>
        <w:tc>
          <w:tcPr>
            <w:tcW w:w="3827" w:type="dxa"/>
            <w:noWrap/>
            <w:hideMark/>
          </w:tcPr>
          <w:p w14:paraId="752E64F7" w14:textId="01EDE2F5" w:rsidR="001A327E" w:rsidRPr="00666DC0" w:rsidRDefault="00E5211B"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7</w:t>
            </w:r>
          </w:p>
        </w:tc>
      </w:tr>
      <w:tr w:rsidR="004F5EA8" w:rsidRPr="00666DC0" w14:paraId="5214F4FB" w14:textId="77777777" w:rsidTr="00CB0B76">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238" w:type="dxa"/>
            <w:tcBorders>
              <w:left w:val="none" w:sz="0" w:space="0" w:color="auto"/>
              <w:bottom w:val="none" w:sz="0" w:space="0" w:color="auto"/>
            </w:tcBorders>
            <w:hideMark/>
          </w:tcPr>
          <w:p w14:paraId="45B52181" w14:textId="225622F3" w:rsidR="001A327E" w:rsidRPr="00666DC0" w:rsidRDefault="001B6FAF" w:rsidP="00666DC0">
            <w:pPr>
              <w:rPr>
                <w:rFonts w:eastAsia="Times New Roman" w:cstheme="minorHAnsi"/>
                <w:sz w:val="20"/>
                <w:szCs w:val="20"/>
                <w:lang w:eastAsia="pl-PL"/>
              </w:rPr>
            </w:pPr>
            <w:r w:rsidRPr="00666DC0">
              <w:rPr>
                <w:rFonts w:eastAsia="Times New Roman" w:cstheme="minorHAnsi"/>
                <w:sz w:val="20"/>
                <w:szCs w:val="20"/>
                <w:lang w:eastAsia="pl-PL"/>
              </w:rPr>
              <w:t xml:space="preserve">Liczba </w:t>
            </w:r>
            <w:r w:rsidR="001A327E" w:rsidRPr="00666DC0">
              <w:rPr>
                <w:rFonts w:eastAsia="Times New Roman" w:cstheme="minorHAnsi"/>
                <w:sz w:val="20"/>
                <w:szCs w:val="20"/>
                <w:lang w:eastAsia="pl-PL"/>
              </w:rPr>
              <w:t xml:space="preserve">osób która po ukończeniu CIS podjęła pracę na otwartym rynku </w:t>
            </w:r>
          </w:p>
        </w:tc>
        <w:tc>
          <w:tcPr>
            <w:tcW w:w="3827" w:type="dxa"/>
            <w:noWrap/>
            <w:hideMark/>
          </w:tcPr>
          <w:p w14:paraId="50D337EA" w14:textId="15270093" w:rsidR="001A327E" w:rsidRPr="00666DC0" w:rsidRDefault="00E5211B"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7</w:t>
            </w:r>
          </w:p>
        </w:tc>
      </w:tr>
    </w:tbl>
    <w:p w14:paraId="43C83F5A" w14:textId="77777777" w:rsidR="001A327E" w:rsidRPr="00D46C8B" w:rsidRDefault="001A327E" w:rsidP="00D46C8B">
      <w:pPr>
        <w:spacing w:line="360" w:lineRule="auto"/>
        <w:jc w:val="both"/>
        <w:rPr>
          <w:rFonts w:cstheme="minorHAnsi"/>
        </w:rPr>
      </w:pPr>
    </w:p>
    <w:bookmarkEnd w:id="23"/>
    <w:p w14:paraId="17532A9B" w14:textId="77777777" w:rsidR="00A92851" w:rsidRPr="00D46C8B" w:rsidRDefault="00BF0AB0" w:rsidP="00D46C8B">
      <w:pPr>
        <w:spacing w:before="100" w:beforeAutospacing="1" w:after="100" w:afterAutospacing="1" w:line="360" w:lineRule="auto"/>
        <w:jc w:val="both"/>
        <w:rPr>
          <w:rFonts w:cstheme="minorHAnsi"/>
        </w:rPr>
      </w:pPr>
      <w:r w:rsidRPr="00D46C8B">
        <w:rPr>
          <w:rFonts w:cstheme="minorHAnsi"/>
          <w:b/>
          <w:u w:val="single"/>
        </w:rPr>
        <w:t>Prace społecznie-użyteczne</w:t>
      </w:r>
      <w:r w:rsidRPr="00D46C8B">
        <w:rPr>
          <w:rFonts w:cstheme="minorHAnsi"/>
          <w:b/>
        </w:rPr>
        <w:t xml:space="preserve"> </w:t>
      </w:r>
    </w:p>
    <w:p w14:paraId="4EE5D38B" w14:textId="77DBD3A6" w:rsidR="00666DC0" w:rsidRPr="00D46C8B" w:rsidRDefault="00A92851" w:rsidP="002046B7">
      <w:pPr>
        <w:spacing w:before="100" w:beforeAutospacing="1" w:after="100" w:afterAutospacing="1" w:line="360" w:lineRule="auto"/>
        <w:ind w:firstLine="360"/>
        <w:jc w:val="both"/>
        <w:rPr>
          <w:rFonts w:cstheme="minorHAnsi"/>
        </w:rPr>
      </w:pPr>
      <w:r w:rsidRPr="00D46C8B">
        <w:rPr>
          <w:rFonts w:cstheme="minorHAnsi"/>
        </w:rPr>
        <w:t>Z</w:t>
      </w:r>
      <w:r w:rsidR="00B772EC" w:rsidRPr="00D46C8B">
        <w:rPr>
          <w:rFonts w:cstheme="minorHAnsi"/>
        </w:rPr>
        <w:t xml:space="preserve">godnie z ustawą o promocji zatrudnienia i instytucjach rynku pracy, prace społecznie-użyteczne są formą aktywizacji. </w:t>
      </w:r>
      <w:r w:rsidR="00B772EC" w:rsidRPr="00D46C8B">
        <w:rPr>
          <w:rFonts w:cstheme="minorHAnsi"/>
          <w:b/>
        </w:rPr>
        <w:t xml:space="preserve"> </w:t>
      </w:r>
      <w:bookmarkStart w:id="24" w:name="_Hlk1979199"/>
      <w:r w:rsidR="007C6080" w:rsidRPr="00D46C8B">
        <w:rPr>
          <w:rFonts w:cstheme="minorHAnsi"/>
        </w:rPr>
        <w:t>W 20</w:t>
      </w:r>
      <w:r w:rsidR="00AC1B4D" w:rsidRPr="00D46C8B">
        <w:rPr>
          <w:rFonts w:cstheme="minorHAnsi"/>
        </w:rPr>
        <w:t>2</w:t>
      </w:r>
      <w:r w:rsidR="002E05B6" w:rsidRPr="00D46C8B">
        <w:rPr>
          <w:rFonts w:cstheme="minorHAnsi"/>
        </w:rPr>
        <w:t>1</w:t>
      </w:r>
      <w:r w:rsidR="007C6080" w:rsidRPr="00D46C8B">
        <w:rPr>
          <w:rFonts w:cstheme="minorHAnsi"/>
        </w:rPr>
        <w:t xml:space="preserve"> r. </w:t>
      </w:r>
      <w:r w:rsidR="00AC1B4D" w:rsidRPr="00D46C8B">
        <w:rPr>
          <w:rFonts w:cstheme="minorHAnsi"/>
        </w:rPr>
        <w:t>prac</w:t>
      </w:r>
      <w:r w:rsidR="002E05B6" w:rsidRPr="00D46C8B">
        <w:rPr>
          <w:rFonts w:cstheme="minorHAnsi"/>
        </w:rPr>
        <w:t>e</w:t>
      </w:r>
      <w:r w:rsidR="00AC1B4D" w:rsidRPr="00D46C8B">
        <w:rPr>
          <w:rFonts w:cstheme="minorHAnsi"/>
        </w:rPr>
        <w:t xml:space="preserve"> społecznie-użyteczn</w:t>
      </w:r>
      <w:r w:rsidR="002E05B6" w:rsidRPr="00D46C8B">
        <w:rPr>
          <w:rFonts w:cstheme="minorHAnsi"/>
        </w:rPr>
        <w:t>e realizowały</w:t>
      </w:r>
      <w:r w:rsidR="00AC1B4D" w:rsidRPr="00D46C8B">
        <w:rPr>
          <w:rFonts w:cstheme="minorHAnsi"/>
        </w:rPr>
        <w:t xml:space="preserve"> </w:t>
      </w:r>
      <w:r w:rsidR="002E05B6" w:rsidRPr="00D46C8B">
        <w:rPr>
          <w:rFonts w:cstheme="minorHAnsi"/>
        </w:rPr>
        <w:t>3</w:t>
      </w:r>
      <w:r w:rsidR="00AC1B4D" w:rsidRPr="00D46C8B">
        <w:rPr>
          <w:rFonts w:cstheme="minorHAnsi"/>
        </w:rPr>
        <w:t xml:space="preserve"> osoby</w:t>
      </w:r>
      <w:r w:rsidR="002E05B6" w:rsidRPr="00D46C8B">
        <w:rPr>
          <w:rFonts w:cstheme="minorHAnsi"/>
        </w:rPr>
        <w:t xml:space="preserve">. </w:t>
      </w:r>
      <w:r w:rsidR="002376D4" w:rsidRPr="00D46C8B">
        <w:rPr>
          <w:rFonts w:cstheme="minorHAnsi"/>
        </w:rPr>
        <w:t>2 osoby ukończyły cały cykl, jedna osoba nie ukończyła prac społecznie-użytecznych.</w:t>
      </w:r>
    </w:p>
    <w:p w14:paraId="4387653E" w14:textId="428E2451" w:rsidR="00C850D3" w:rsidRPr="00D46C8B" w:rsidRDefault="00994C7D" w:rsidP="00D46C8B">
      <w:pPr>
        <w:spacing w:before="100" w:beforeAutospacing="1" w:after="100" w:afterAutospacing="1" w:line="360" w:lineRule="auto"/>
        <w:jc w:val="both"/>
        <w:rPr>
          <w:rFonts w:cstheme="minorHAnsi"/>
          <w:b/>
          <w:color w:val="000000" w:themeColor="text1"/>
          <w:u w:val="single"/>
        </w:rPr>
      </w:pPr>
      <w:r w:rsidRPr="00D46C8B">
        <w:rPr>
          <w:rFonts w:cstheme="minorHAnsi"/>
          <w:b/>
          <w:color w:val="000000" w:themeColor="text1"/>
          <w:u w:val="single"/>
        </w:rPr>
        <w:t xml:space="preserve">Projekt </w:t>
      </w:r>
      <w:r w:rsidR="00C850D3" w:rsidRPr="00D46C8B">
        <w:rPr>
          <w:rFonts w:cstheme="minorHAnsi"/>
          <w:b/>
          <w:color w:val="000000" w:themeColor="text1"/>
          <w:u w:val="single"/>
        </w:rPr>
        <w:t xml:space="preserve">Sopot </w:t>
      </w:r>
      <w:r w:rsidR="00735358" w:rsidRPr="00D46C8B">
        <w:rPr>
          <w:rFonts w:cstheme="minorHAnsi"/>
          <w:b/>
          <w:color w:val="000000" w:themeColor="text1"/>
          <w:u w:val="single"/>
        </w:rPr>
        <w:t>– Aktywni Mieszkańcy</w:t>
      </w:r>
      <w:r w:rsidR="00C850D3" w:rsidRPr="00D46C8B">
        <w:rPr>
          <w:rFonts w:cstheme="minorHAnsi"/>
          <w:b/>
          <w:color w:val="000000" w:themeColor="text1"/>
          <w:u w:val="single"/>
        </w:rPr>
        <w:t xml:space="preserve"> (etap II)</w:t>
      </w:r>
    </w:p>
    <w:bookmarkEnd w:id="24"/>
    <w:p w14:paraId="6566A1E2" w14:textId="7D5E8456" w:rsidR="00994C7D" w:rsidRPr="00D46C8B" w:rsidRDefault="00994C7D" w:rsidP="00D46C8B">
      <w:pPr>
        <w:spacing w:after="0" w:line="360" w:lineRule="auto"/>
        <w:ind w:firstLine="360"/>
        <w:jc w:val="both"/>
        <w:rPr>
          <w:rFonts w:eastAsia="Times New Roman" w:cstheme="minorHAnsi"/>
          <w:lang w:eastAsia="pl-PL"/>
        </w:rPr>
      </w:pPr>
      <w:r w:rsidRPr="00D46C8B">
        <w:rPr>
          <w:rFonts w:eastAsia="Times New Roman" w:cstheme="minorHAnsi"/>
          <w:lang w:eastAsia="pl-PL"/>
        </w:rPr>
        <w:t xml:space="preserve">Zadaniem projektu jest zmniejszenie liczby osób i rodzin dotkniętych lub zagrożonych ubóstwem i wykluczeniem społecznym. Poprzez wzrost aktywności społeczno-zawodowej, a w konsekwencji znalezienie pracy, poprawi się poziom życia tych osób i ich rodzin.  </w:t>
      </w:r>
    </w:p>
    <w:p w14:paraId="3F7B9A17" w14:textId="77777777" w:rsidR="003A537B" w:rsidRPr="00D46C8B" w:rsidRDefault="000200FC" w:rsidP="00D46C8B">
      <w:pPr>
        <w:spacing w:after="0" w:line="360" w:lineRule="auto"/>
        <w:ind w:firstLine="360"/>
        <w:jc w:val="both"/>
        <w:rPr>
          <w:rFonts w:eastAsia="Times New Roman" w:cstheme="minorHAnsi"/>
          <w:lang w:eastAsia="pl-PL"/>
        </w:rPr>
      </w:pPr>
      <w:r w:rsidRPr="00D46C8B">
        <w:rPr>
          <w:rFonts w:eastAsia="Times New Roman" w:cstheme="minorHAnsi"/>
          <w:lang w:eastAsia="pl-PL"/>
        </w:rPr>
        <w:t xml:space="preserve">Projekt współfinansowany ze środków Europejskiego Funduszu Społecznego. Wartość </w:t>
      </w:r>
      <w:r w:rsidR="003A537B" w:rsidRPr="00D46C8B">
        <w:rPr>
          <w:rFonts w:eastAsia="Times New Roman" w:cstheme="minorHAnsi"/>
          <w:lang w:eastAsia="pl-PL"/>
        </w:rPr>
        <w:t xml:space="preserve">projektu: 866 140,81 </w:t>
      </w:r>
      <w:r w:rsidRPr="00D46C8B">
        <w:rPr>
          <w:rFonts w:eastAsia="Times New Roman" w:cstheme="minorHAnsi"/>
          <w:lang w:eastAsia="pl-PL"/>
        </w:rPr>
        <w:t>zł, w tym ze środków europejskich</w:t>
      </w:r>
      <w:r w:rsidR="003A537B" w:rsidRPr="00D46C8B">
        <w:rPr>
          <w:rFonts w:eastAsia="Times New Roman" w:cstheme="minorHAnsi"/>
          <w:lang w:eastAsia="pl-PL"/>
        </w:rPr>
        <w:t>:</w:t>
      </w:r>
      <w:r w:rsidRPr="00D46C8B">
        <w:rPr>
          <w:rFonts w:eastAsia="Times New Roman" w:cstheme="minorHAnsi"/>
          <w:lang w:eastAsia="pl-PL"/>
        </w:rPr>
        <w:t xml:space="preserve">  </w:t>
      </w:r>
      <w:r w:rsidR="003A537B" w:rsidRPr="00D46C8B">
        <w:rPr>
          <w:rFonts w:eastAsia="Times New Roman" w:cstheme="minorHAnsi"/>
          <w:lang w:eastAsia="pl-PL"/>
        </w:rPr>
        <w:t>736 219,69</w:t>
      </w:r>
      <w:r w:rsidRPr="00D46C8B">
        <w:rPr>
          <w:rFonts w:eastAsia="Times New Roman" w:cstheme="minorHAnsi"/>
          <w:lang w:eastAsia="pl-PL"/>
        </w:rPr>
        <w:t xml:space="preserve"> zł</w:t>
      </w:r>
      <w:r w:rsidR="003A537B" w:rsidRPr="00D46C8B">
        <w:rPr>
          <w:rFonts w:eastAsia="Times New Roman" w:cstheme="minorHAnsi"/>
          <w:lang w:eastAsia="pl-PL"/>
        </w:rPr>
        <w:t xml:space="preserve">. Projekt realizowany jest przez Gminę Miasta Sopotu – realizatorem jest Miejski Ośrodek Pomocy Społecznej w Sopocie, w partnerstwie ze Stowarzyszeniem „Na Drodze Ekspresji”. </w:t>
      </w:r>
    </w:p>
    <w:p w14:paraId="7EF8EAFE" w14:textId="77777777" w:rsidR="000200FC" w:rsidRPr="00D46C8B" w:rsidRDefault="000200FC" w:rsidP="00D46C8B">
      <w:pPr>
        <w:spacing w:after="0" w:line="360" w:lineRule="auto"/>
        <w:ind w:firstLine="360"/>
        <w:jc w:val="both"/>
        <w:rPr>
          <w:rFonts w:eastAsia="Times New Roman" w:cstheme="minorHAnsi"/>
          <w:lang w:eastAsia="pl-PL"/>
        </w:rPr>
      </w:pPr>
      <w:r w:rsidRPr="00D46C8B">
        <w:rPr>
          <w:rFonts w:eastAsia="Times New Roman" w:cstheme="minorHAnsi"/>
          <w:lang w:eastAsia="pl-PL"/>
        </w:rPr>
        <w:t>W roku 2021 udało się zrekrutować 16 osób, spośród których 9 posiada orzeczenie o niepełnosprawności.</w:t>
      </w:r>
      <w:r w:rsidRPr="00D46C8B">
        <w:rPr>
          <w:rFonts w:eastAsia="Times New Roman" w:cstheme="minorHAnsi"/>
          <w:lang w:eastAsia="pl-PL"/>
        </w:rPr>
        <w:br/>
        <w:t>Łącznie w latach 2020-2021 zrekrutowano łącznie 37 osób, w tym 19 osób z niepełnosprawnościami.</w:t>
      </w:r>
    </w:p>
    <w:p w14:paraId="2E5C0A16" w14:textId="1B23462A" w:rsidR="000200FC" w:rsidRPr="00D46C8B" w:rsidRDefault="000200FC" w:rsidP="00D46C8B">
      <w:pPr>
        <w:spacing w:after="0" w:line="360" w:lineRule="auto"/>
        <w:jc w:val="both"/>
        <w:rPr>
          <w:rFonts w:eastAsia="Times New Roman" w:cstheme="minorHAnsi"/>
          <w:lang w:eastAsia="pl-PL"/>
        </w:rPr>
      </w:pPr>
      <w:r w:rsidRPr="00D46C8B">
        <w:rPr>
          <w:rFonts w:eastAsia="Times New Roman" w:cstheme="minorHAnsi"/>
          <w:lang w:eastAsia="pl-PL"/>
        </w:rPr>
        <w:t xml:space="preserve">W trakcie realizacji projektu w roku 2021 11 z 17 osób, które zostały objęte usługą kursów zawodowych </w:t>
      </w:r>
      <w:r w:rsidR="009822B8" w:rsidRPr="00D46C8B">
        <w:rPr>
          <w:rFonts w:eastAsia="Times New Roman" w:cstheme="minorHAnsi"/>
          <w:lang w:eastAsia="pl-PL"/>
        </w:rPr>
        <w:br/>
      </w:r>
      <w:r w:rsidRPr="00D46C8B">
        <w:rPr>
          <w:rFonts w:eastAsia="Times New Roman" w:cstheme="minorHAnsi"/>
          <w:lang w:eastAsia="pl-PL"/>
        </w:rPr>
        <w:t>z pozytywnym wynikiem zakończyło udział w kursach i szkoleniach zawodowych.</w:t>
      </w:r>
    </w:p>
    <w:p w14:paraId="1BFBB28E" w14:textId="77777777" w:rsidR="000200FC" w:rsidRPr="00D46C8B" w:rsidRDefault="000200FC" w:rsidP="00D46C8B">
      <w:pPr>
        <w:spacing w:after="0" w:line="360" w:lineRule="auto"/>
        <w:jc w:val="both"/>
        <w:rPr>
          <w:rFonts w:eastAsia="Times New Roman" w:cstheme="minorHAnsi"/>
          <w:lang w:eastAsia="pl-PL"/>
        </w:rPr>
      </w:pPr>
      <w:r w:rsidRPr="00D46C8B">
        <w:rPr>
          <w:rFonts w:eastAsia="Times New Roman" w:cstheme="minorHAnsi"/>
          <w:lang w:eastAsia="pl-PL"/>
        </w:rPr>
        <w:lastRenderedPageBreak/>
        <w:t>Zrealizowane kursy:</w:t>
      </w:r>
    </w:p>
    <w:p w14:paraId="21FDACC8" w14:textId="77777777" w:rsidR="000200FC" w:rsidRPr="00D46C8B" w:rsidRDefault="000200FC" w:rsidP="00D46C8B">
      <w:pPr>
        <w:spacing w:after="0" w:line="360" w:lineRule="auto"/>
        <w:ind w:left="426"/>
        <w:jc w:val="both"/>
        <w:rPr>
          <w:rFonts w:eastAsia="Times New Roman" w:cstheme="minorHAnsi"/>
          <w:lang w:eastAsia="pl-PL"/>
        </w:rPr>
      </w:pPr>
      <w:r w:rsidRPr="00D46C8B">
        <w:rPr>
          <w:rFonts w:eastAsia="Times New Roman" w:cstheme="minorHAnsi"/>
          <w:lang w:eastAsia="pl-PL"/>
        </w:rPr>
        <w:t>1. Dwa kursy kwalifikowanego pracownika ochrony (łącznie dla 2 osób, dla każdej był kurs w innym czasie)</w:t>
      </w:r>
    </w:p>
    <w:p w14:paraId="1BDA3B2B" w14:textId="77777777" w:rsidR="000200FC" w:rsidRPr="00D46C8B" w:rsidRDefault="000200FC" w:rsidP="00D46C8B">
      <w:pPr>
        <w:spacing w:after="0" w:line="360" w:lineRule="auto"/>
        <w:ind w:left="426"/>
        <w:jc w:val="both"/>
        <w:rPr>
          <w:rFonts w:eastAsia="Times New Roman" w:cstheme="minorHAnsi"/>
          <w:lang w:eastAsia="pl-PL"/>
        </w:rPr>
      </w:pPr>
      <w:r w:rsidRPr="00D46C8B">
        <w:rPr>
          <w:rFonts w:eastAsia="Times New Roman" w:cstheme="minorHAnsi"/>
          <w:lang w:eastAsia="pl-PL"/>
        </w:rPr>
        <w:t xml:space="preserve">2. Jeden kurs języka angielskiego     </w:t>
      </w:r>
    </w:p>
    <w:p w14:paraId="1E1C912D" w14:textId="77777777" w:rsidR="000200FC" w:rsidRPr="00D46C8B" w:rsidRDefault="000200FC" w:rsidP="00D46C8B">
      <w:pPr>
        <w:spacing w:after="0" w:line="360" w:lineRule="auto"/>
        <w:ind w:left="426"/>
        <w:jc w:val="both"/>
        <w:rPr>
          <w:rFonts w:eastAsia="Times New Roman" w:cstheme="minorHAnsi"/>
          <w:lang w:eastAsia="pl-PL"/>
        </w:rPr>
      </w:pPr>
      <w:r w:rsidRPr="00D46C8B">
        <w:rPr>
          <w:rFonts w:eastAsia="Times New Roman" w:cstheme="minorHAnsi"/>
          <w:lang w:eastAsia="pl-PL"/>
        </w:rPr>
        <w:t>3. Cztery  kursy prawa jazdy (każdy uczestnik w innym czasie)</w:t>
      </w:r>
    </w:p>
    <w:p w14:paraId="48FA39CC" w14:textId="77777777" w:rsidR="000200FC" w:rsidRPr="00D46C8B" w:rsidRDefault="000200FC" w:rsidP="00D46C8B">
      <w:pPr>
        <w:spacing w:after="0" w:line="360" w:lineRule="auto"/>
        <w:ind w:left="426"/>
        <w:jc w:val="both"/>
        <w:rPr>
          <w:rFonts w:eastAsia="Times New Roman" w:cstheme="minorHAnsi"/>
          <w:lang w:eastAsia="pl-PL"/>
        </w:rPr>
      </w:pPr>
      <w:r w:rsidRPr="00D46C8B">
        <w:rPr>
          <w:rFonts w:eastAsia="Times New Roman" w:cstheme="minorHAnsi"/>
          <w:lang w:eastAsia="pl-PL"/>
        </w:rPr>
        <w:t>4. Kurs Google Analytics oraz SEO - Kompleksowa Optymalizacja Stron Internetowych dla 1 osoby</w:t>
      </w:r>
    </w:p>
    <w:p w14:paraId="428827C4" w14:textId="77777777" w:rsidR="000200FC" w:rsidRPr="00D46C8B" w:rsidRDefault="000200FC" w:rsidP="00D46C8B">
      <w:pPr>
        <w:spacing w:after="0" w:line="360" w:lineRule="auto"/>
        <w:ind w:left="426"/>
        <w:jc w:val="both"/>
        <w:rPr>
          <w:rFonts w:eastAsia="Times New Roman" w:cstheme="minorHAnsi"/>
          <w:lang w:eastAsia="pl-PL"/>
        </w:rPr>
      </w:pPr>
      <w:r w:rsidRPr="00D46C8B">
        <w:rPr>
          <w:rFonts w:eastAsia="Times New Roman" w:cstheme="minorHAnsi"/>
          <w:lang w:eastAsia="pl-PL"/>
        </w:rPr>
        <w:t>5. Kurs komputerowy z egzaminem ECDL (4 uczestników)</w:t>
      </w:r>
    </w:p>
    <w:p w14:paraId="1A5E76B8" w14:textId="6E8ED059" w:rsidR="000200FC" w:rsidRPr="00D46C8B" w:rsidRDefault="000200FC" w:rsidP="002046B7">
      <w:pPr>
        <w:spacing w:after="0" w:line="360" w:lineRule="auto"/>
        <w:ind w:left="426"/>
        <w:jc w:val="both"/>
        <w:rPr>
          <w:rFonts w:eastAsia="Times New Roman" w:cstheme="minorHAnsi"/>
          <w:lang w:eastAsia="pl-PL"/>
        </w:rPr>
      </w:pPr>
      <w:r w:rsidRPr="00D46C8B">
        <w:rPr>
          <w:rFonts w:eastAsia="Times New Roman" w:cstheme="minorHAnsi"/>
          <w:lang w:eastAsia="pl-PL"/>
        </w:rPr>
        <w:t>6. Kurs z obsługi klienta hotelowego oraz kasy fiskalnej, w tym umowa z wykonawcą i certyfikaty (5 uczestników)</w:t>
      </w:r>
    </w:p>
    <w:p w14:paraId="34FD3ACD" w14:textId="64975D21" w:rsidR="000200FC" w:rsidRPr="00D46C8B" w:rsidRDefault="000200FC" w:rsidP="00D46C8B">
      <w:pPr>
        <w:spacing w:after="0" w:line="360" w:lineRule="auto"/>
        <w:jc w:val="both"/>
        <w:rPr>
          <w:rFonts w:eastAsia="Times New Roman" w:cstheme="minorHAnsi"/>
          <w:lang w:eastAsia="pl-PL"/>
        </w:rPr>
      </w:pPr>
      <w:r w:rsidRPr="00D46C8B">
        <w:rPr>
          <w:rFonts w:eastAsia="Times New Roman" w:cstheme="minorHAnsi"/>
          <w:lang w:eastAsia="pl-PL"/>
        </w:rPr>
        <w:t>6 osób znalazło zatrudnienie i kontynuuje pracę zawodową po opuszczeniu projektu.</w:t>
      </w:r>
    </w:p>
    <w:p w14:paraId="44AA0A84" w14:textId="77777777" w:rsidR="00A03897" w:rsidRPr="00D46C8B" w:rsidRDefault="00A03897" w:rsidP="00D46C8B">
      <w:pPr>
        <w:spacing w:after="0" w:line="360" w:lineRule="auto"/>
        <w:jc w:val="both"/>
        <w:rPr>
          <w:rFonts w:cstheme="minorHAnsi"/>
        </w:rPr>
      </w:pPr>
    </w:p>
    <w:p w14:paraId="47248BAF" w14:textId="77BB7BF1" w:rsidR="007073D5" w:rsidRPr="002046B7" w:rsidRDefault="00BC0CD3" w:rsidP="00D46C8B">
      <w:pPr>
        <w:pStyle w:val="Nagwek2"/>
        <w:numPr>
          <w:ilvl w:val="1"/>
          <w:numId w:val="5"/>
        </w:numPr>
        <w:spacing w:line="360" w:lineRule="auto"/>
        <w:rPr>
          <w:rFonts w:asciiTheme="minorHAnsi" w:hAnsiTheme="minorHAnsi" w:cstheme="minorHAnsi"/>
          <w:b/>
          <w:color w:val="000000" w:themeColor="text1"/>
          <w:sz w:val="22"/>
          <w:szCs w:val="22"/>
        </w:rPr>
      </w:pPr>
      <w:bookmarkStart w:id="25" w:name="_Toc100925727"/>
      <w:bookmarkStart w:id="26" w:name="_Hlk3273663"/>
      <w:r w:rsidRPr="00D46C8B">
        <w:rPr>
          <w:rFonts w:asciiTheme="minorHAnsi" w:hAnsiTheme="minorHAnsi" w:cstheme="minorHAnsi"/>
          <w:b/>
          <w:color w:val="000000" w:themeColor="text1"/>
          <w:sz w:val="22"/>
          <w:szCs w:val="22"/>
        </w:rPr>
        <w:t xml:space="preserve">Pomoc dla osób </w:t>
      </w:r>
      <w:r w:rsidR="00702395" w:rsidRPr="00D46C8B">
        <w:rPr>
          <w:rFonts w:asciiTheme="minorHAnsi" w:hAnsiTheme="minorHAnsi" w:cstheme="minorHAnsi"/>
          <w:b/>
          <w:color w:val="000000" w:themeColor="text1"/>
          <w:sz w:val="22"/>
          <w:szCs w:val="22"/>
        </w:rPr>
        <w:t xml:space="preserve">w kryzysie </w:t>
      </w:r>
      <w:r w:rsidRPr="00D46C8B">
        <w:rPr>
          <w:rFonts w:asciiTheme="minorHAnsi" w:hAnsiTheme="minorHAnsi" w:cstheme="minorHAnsi"/>
          <w:b/>
          <w:color w:val="000000" w:themeColor="text1"/>
          <w:sz w:val="22"/>
          <w:szCs w:val="22"/>
        </w:rPr>
        <w:t>bezdomn</w:t>
      </w:r>
      <w:r w:rsidR="00702395" w:rsidRPr="00D46C8B">
        <w:rPr>
          <w:rFonts w:asciiTheme="minorHAnsi" w:hAnsiTheme="minorHAnsi" w:cstheme="minorHAnsi"/>
          <w:b/>
          <w:color w:val="000000" w:themeColor="text1"/>
          <w:sz w:val="22"/>
          <w:szCs w:val="22"/>
        </w:rPr>
        <w:t>ości</w:t>
      </w:r>
      <w:bookmarkEnd w:id="25"/>
    </w:p>
    <w:p w14:paraId="4949AD99" w14:textId="34BEC94F" w:rsidR="005928DB" w:rsidRPr="00D46C8B" w:rsidRDefault="00FA5B16" w:rsidP="00D46C8B">
      <w:pPr>
        <w:spacing w:after="0" w:line="360" w:lineRule="auto"/>
        <w:ind w:firstLine="360"/>
        <w:jc w:val="both"/>
        <w:rPr>
          <w:rFonts w:cstheme="minorHAnsi"/>
        </w:rPr>
      </w:pPr>
      <w:r w:rsidRPr="00D46C8B">
        <w:rPr>
          <w:rFonts w:cstheme="minorHAnsi"/>
        </w:rPr>
        <w:t xml:space="preserve">MOPS w Sopocie jest głównym organizatorem i koordynatorem działań na rzecz osób </w:t>
      </w:r>
      <w:r w:rsidR="00702395" w:rsidRPr="00D46C8B">
        <w:rPr>
          <w:rFonts w:cstheme="minorHAnsi"/>
        </w:rPr>
        <w:t xml:space="preserve">w kryzysie </w:t>
      </w:r>
      <w:r w:rsidRPr="00D46C8B">
        <w:rPr>
          <w:rFonts w:cstheme="minorHAnsi"/>
        </w:rPr>
        <w:t>bezdomn</w:t>
      </w:r>
      <w:r w:rsidR="00702395" w:rsidRPr="00D46C8B">
        <w:rPr>
          <w:rFonts w:cstheme="minorHAnsi"/>
        </w:rPr>
        <w:t>ości</w:t>
      </w:r>
      <w:r w:rsidRPr="00D46C8B">
        <w:rPr>
          <w:rFonts w:cstheme="minorHAnsi"/>
        </w:rPr>
        <w:t xml:space="preserve"> oraz osób zagrożonych bezdomnością. Pracownicy socjalni prowadzą pracę z osobami </w:t>
      </w:r>
      <w:r w:rsidR="00972B12" w:rsidRPr="00D46C8B">
        <w:rPr>
          <w:rFonts w:cstheme="minorHAnsi"/>
        </w:rPr>
        <w:t xml:space="preserve">doświadczającymi </w:t>
      </w:r>
      <w:r w:rsidRPr="00D46C8B">
        <w:rPr>
          <w:rFonts w:cstheme="minorHAnsi"/>
        </w:rPr>
        <w:t>bezdomn</w:t>
      </w:r>
      <w:r w:rsidR="00972B12" w:rsidRPr="00D46C8B">
        <w:rPr>
          <w:rFonts w:cstheme="minorHAnsi"/>
        </w:rPr>
        <w:t>ości</w:t>
      </w:r>
      <w:r w:rsidRPr="00D46C8B">
        <w:rPr>
          <w:rFonts w:cstheme="minorHAnsi"/>
        </w:rPr>
        <w:t xml:space="preserve">, jak również monitorują sytuację osób zagrożonych bezdomnością. </w:t>
      </w:r>
    </w:p>
    <w:p w14:paraId="75CD8553" w14:textId="08022D31" w:rsidR="00684CFF" w:rsidRPr="00D46C8B" w:rsidRDefault="005928DB" w:rsidP="00D46C8B">
      <w:pPr>
        <w:spacing w:after="0" w:line="360" w:lineRule="auto"/>
        <w:ind w:firstLine="360"/>
        <w:jc w:val="both"/>
        <w:rPr>
          <w:rFonts w:cstheme="minorHAnsi"/>
        </w:rPr>
      </w:pPr>
      <w:r w:rsidRPr="00D46C8B">
        <w:rPr>
          <w:rFonts w:cstheme="minorHAnsi"/>
        </w:rPr>
        <w:t>W 20</w:t>
      </w:r>
      <w:r w:rsidR="00972B12" w:rsidRPr="00D46C8B">
        <w:rPr>
          <w:rFonts w:cstheme="minorHAnsi"/>
        </w:rPr>
        <w:t>2</w:t>
      </w:r>
      <w:r w:rsidR="00684CFF" w:rsidRPr="00D46C8B">
        <w:rPr>
          <w:rFonts w:cstheme="minorHAnsi"/>
        </w:rPr>
        <w:t>1</w:t>
      </w:r>
      <w:r w:rsidRPr="00D46C8B">
        <w:rPr>
          <w:rFonts w:cstheme="minorHAnsi"/>
        </w:rPr>
        <w:t xml:space="preserve"> roku </w:t>
      </w:r>
      <w:r w:rsidR="00A6774E" w:rsidRPr="00D46C8B">
        <w:rPr>
          <w:rFonts w:cstheme="minorHAnsi"/>
        </w:rPr>
        <w:t xml:space="preserve">wsparciem </w:t>
      </w:r>
      <w:r w:rsidR="00E90042" w:rsidRPr="00D46C8B">
        <w:rPr>
          <w:rFonts w:cstheme="minorHAnsi"/>
        </w:rPr>
        <w:t xml:space="preserve">Sekcji ds. Osób Bezdomnych </w:t>
      </w:r>
      <w:r w:rsidR="00EB2A08" w:rsidRPr="00D46C8B">
        <w:rPr>
          <w:rFonts w:cstheme="minorHAnsi"/>
        </w:rPr>
        <w:t>objęte były</w:t>
      </w:r>
      <w:r w:rsidR="00A6774E" w:rsidRPr="00D46C8B">
        <w:rPr>
          <w:rFonts w:cstheme="minorHAnsi"/>
        </w:rPr>
        <w:t xml:space="preserve"> </w:t>
      </w:r>
      <w:r w:rsidR="00EB2A08" w:rsidRPr="00D46C8B">
        <w:rPr>
          <w:rFonts w:cstheme="minorHAnsi"/>
        </w:rPr>
        <w:t>103</w:t>
      </w:r>
      <w:r w:rsidR="00A6774E" w:rsidRPr="00D46C8B">
        <w:rPr>
          <w:rFonts w:cstheme="minorHAnsi"/>
        </w:rPr>
        <w:t xml:space="preserve"> os</w:t>
      </w:r>
      <w:r w:rsidR="00EB2A08" w:rsidRPr="00D46C8B">
        <w:rPr>
          <w:rFonts w:cstheme="minorHAnsi"/>
        </w:rPr>
        <w:t xml:space="preserve">oby. Wszystkie te osoby otrzymywały świadczenia z pomocy społecznej z powodu bezdomności. </w:t>
      </w:r>
    </w:p>
    <w:p w14:paraId="3793BFEB" w14:textId="77777777" w:rsidR="00666DC0" w:rsidRPr="00D46C8B" w:rsidRDefault="00666DC0" w:rsidP="00D46C8B">
      <w:pPr>
        <w:spacing w:after="0" w:line="360" w:lineRule="auto"/>
        <w:ind w:firstLine="360"/>
        <w:jc w:val="both"/>
        <w:rPr>
          <w:rFonts w:cstheme="minorHAnsi"/>
        </w:rPr>
      </w:pPr>
    </w:p>
    <w:p w14:paraId="28A47E40" w14:textId="77777777" w:rsidR="00EF4B48" w:rsidRPr="00D46C8B" w:rsidRDefault="00EF4B48" w:rsidP="00D46C8B">
      <w:pPr>
        <w:spacing w:after="0" w:line="360" w:lineRule="auto"/>
        <w:jc w:val="both"/>
        <w:rPr>
          <w:rFonts w:cstheme="minorHAnsi"/>
          <w:b/>
          <w:bCs/>
          <w:u w:val="single"/>
        </w:rPr>
      </w:pPr>
      <w:r w:rsidRPr="00D46C8B">
        <w:rPr>
          <w:rFonts w:cstheme="minorHAnsi"/>
          <w:b/>
          <w:bCs/>
          <w:u w:val="single"/>
        </w:rPr>
        <w:t>Patrole</w:t>
      </w:r>
    </w:p>
    <w:p w14:paraId="4ACE2B23" w14:textId="290A70F1" w:rsidR="00A92851" w:rsidRPr="00D46C8B" w:rsidRDefault="00EF4B48" w:rsidP="00D46C8B">
      <w:pPr>
        <w:spacing w:after="0" w:line="360" w:lineRule="auto"/>
        <w:ind w:firstLine="360"/>
        <w:jc w:val="both"/>
        <w:rPr>
          <w:rFonts w:cstheme="minorHAnsi"/>
        </w:rPr>
      </w:pPr>
      <w:r w:rsidRPr="00D46C8B">
        <w:rPr>
          <w:rFonts w:cstheme="minorHAnsi"/>
        </w:rPr>
        <w:t xml:space="preserve">Pracownicy socjalni wraz z funkcjonariuszami Straży Miejskiej przeprowadzili w okresie </w:t>
      </w:r>
      <w:r w:rsidR="007C2A64" w:rsidRPr="00D46C8B">
        <w:rPr>
          <w:rFonts w:cstheme="minorHAnsi"/>
        </w:rPr>
        <w:t>sprawozdawczym</w:t>
      </w:r>
      <w:r w:rsidRPr="00D46C8B">
        <w:rPr>
          <w:rFonts w:cstheme="minorHAnsi"/>
        </w:rPr>
        <w:t xml:space="preserve"> </w:t>
      </w:r>
      <w:r w:rsidR="007C2A64" w:rsidRPr="00D46C8B">
        <w:rPr>
          <w:rFonts w:cstheme="minorHAnsi"/>
        </w:rPr>
        <w:t>40</w:t>
      </w:r>
      <w:r w:rsidRPr="00D46C8B">
        <w:rPr>
          <w:rFonts w:cstheme="minorHAnsi"/>
        </w:rPr>
        <w:t xml:space="preserve"> patroli w miejscach niemieszkalnych, które miały za zadanie sprawdzenie miejsc, gdzie przebywają osoby</w:t>
      </w:r>
      <w:r w:rsidR="00702395" w:rsidRPr="00D46C8B">
        <w:rPr>
          <w:rFonts w:cstheme="minorHAnsi"/>
        </w:rPr>
        <w:t xml:space="preserve"> doświadczające</w:t>
      </w:r>
      <w:r w:rsidRPr="00D46C8B">
        <w:rPr>
          <w:rFonts w:cstheme="minorHAnsi"/>
        </w:rPr>
        <w:t xml:space="preserve"> bezdomn</w:t>
      </w:r>
      <w:r w:rsidR="00702395" w:rsidRPr="00D46C8B">
        <w:rPr>
          <w:rFonts w:cstheme="minorHAnsi"/>
        </w:rPr>
        <w:t>ości</w:t>
      </w:r>
      <w:r w:rsidRPr="00D46C8B">
        <w:rPr>
          <w:rFonts w:cstheme="minorHAnsi"/>
        </w:rPr>
        <w:t xml:space="preserve">, jak również ich zabezpieczenie. Podczas patroli spotkano </w:t>
      </w:r>
      <w:r w:rsidR="007C2A64" w:rsidRPr="00D46C8B">
        <w:rPr>
          <w:rFonts w:cstheme="minorHAnsi"/>
        </w:rPr>
        <w:t>460</w:t>
      </w:r>
      <w:r w:rsidRPr="00D46C8B">
        <w:rPr>
          <w:rFonts w:cstheme="minorHAnsi"/>
        </w:rPr>
        <w:t xml:space="preserve"> osób. </w:t>
      </w:r>
    </w:p>
    <w:p w14:paraId="109B9DBA" w14:textId="77777777" w:rsidR="007C2A64" w:rsidRPr="00D46C8B" w:rsidRDefault="007C2A64" w:rsidP="00D46C8B">
      <w:pPr>
        <w:spacing w:after="0" w:line="360" w:lineRule="auto"/>
        <w:ind w:firstLine="360"/>
        <w:jc w:val="both"/>
        <w:rPr>
          <w:rFonts w:cstheme="minorHAnsi"/>
        </w:rPr>
      </w:pPr>
    </w:p>
    <w:p w14:paraId="7A2F02FA" w14:textId="0505A4B6" w:rsidR="001C320C" w:rsidRPr="00D46C8B" w:rsidRDefault="001C320C" w:rsidP="00D46C8B">
      <w:pPr>
        <w:spacing w:after="0" w:line="360" w:lineRule="auto"/>
        <w:jc w:val="both"/>
        <w:rPr>
          <w:rFonts w:cstheme="minorHAnsi"/>
          <w:b/>
          <w:bCs/>
          <w:u w:val="single"/>
        </w:rPr>
      </w:pPr>
      <w:r w:rsidRPr="00D46C8B">
        <w:rPr>
          <w:rFonts w:cstheme="minorHAnsi"/>
          <w:b/>
          <w:bCs/>
          <w:u w:val="single"/>
        </w:rPr>
        <w:t>Posiłki</w:t>
      </w:r>
      <w:r w:rsidR="00E90042" w:rsidRPr="00D46C8B">
        <w:rPr>
          <w:rFonts w:cstheme="minorHAnsi"/>
          <w:b/>
          <w:bCs/>
          <w:u w:val="single"/>
        </w:rPr>
        <w:t xml:space="preserve"> weekendowe</w:t>
      </w:r>
    </w:p>
    <w:p w14:paraId="1C7AD8D4" w14:textId="150D94FC" w:rsidR="001C320C" w:rsidRPr="00D46C8B" w:rsidRDefault="001C320C" w:rsidP="00D46C8B">
      <w:pPr>
        <w:spacing w:after="0" w:line="360" w:lineRule="auto"/>
        <w:ind w:firstLine="708"/>
        <w:jc w:val="both"/>
        <w:rPr>
          <w:rFonts w:cstheme="minorHAnsi"/>
        </w:rPr>
      </w:pPr>
      <w:r w:rsidRPr="00D46C8B">
        <w:rPr>
          <w:rFonts w:cstheme="minorHAnsi"/>
        </w:rPr>
        <w:t xml:space="preserve">Jadłodajnia jest także miejscem, gdzie osoby </w:t>
      </w:r>
      <w:r w:rsidR="00702395" w:rsidRPr="00D46C8B">
        <w:rPr>
          <w:rFonts w:cstheme="minorHAnsi"/>
        </w:rPr>
        <w:t xml:space="preserve">w kryzysie </w:t>
      </w:r>
      <w:r w:rsidRPr="00D46C8B">
        <w:rPr>
          <w:rFonts w:cstheme="minorHAnsi"/>
        </w:rPr>
        <w:t>bezdomn</w:t>
      </w:r>
      <w:r w:rsidR="00702395" w:rsidRPr="00D46C8B">
        <w:rPr>
          <w:rFonts w:cstheme="minorHAnsi"/>
        </w:rPr>
        <w:t>ości</w:t>
      </w:r>
      <w:r w:rsidRPr="00D46C8B">
        <w:rPr>
          <w:rFonts w:cstheme="minorHAnsi"/>
        </w:rPr>
        <w:t xml:space="preserve"> mogą otrzymać wsparcie w formie posiłku weekendowego, wydawanego w każdą sobotę i niedzielę w postaci gorącej zupy. W roku 2020 z posiłków weekendowych w Caritas skorzystało 1</w:t>
      </w:r>
      <w:r w:rsidR="007C2A64" w:rsidRPr="00D46C8B">
        <w:rPr>
          <w:rFonts w:cstheme="minorHAnsi"/>
        </w:rPr>
        <w:t>60</w:t>
      </w:r>
      <w:r w:rsidRPr="00D46C8B">
        <w:rPr>
          <w:rFonts w:cstheme="minorHAnsi"/>
        </w:rPr>
        <w:t xml:space="preserve"> osób (po </w:t>
      </w:r>
      <w:r w:rsidR="007C2A64" w:rsidRPr="00D46C8B">
        <w:rPr>
          <w:rFonts w:cstheme="minorHAnsi"/>
        </w:rPr>
        <w:t>80</w:t>
      </w:r>
      <w:r w:rsidRPr="00D46C8B">
        <w:rPr>
          <w:rFonts w:cstheme="minorHAnsi"/>
        </w:rPr>
        <w:t xml:space="preserve"> osób w sobotę i niedzielę).</w:t>
      </w:r>
      <w:r w:rsidR="00972B12" w:rsidRPr="00D46C8B">
        <w:rPr>
          <w:rFonts w:cstheme="minorHAnsi"/>
        </w:rPr>
        <w:t xml:space="preserve"> Zadanie finansowane jest z budżetu Gminy Miasta Sopotu</w:t>
      </w:r>
      <w:r w:rsidR="006A0912" w:rsidRPr="00D46C8B">
        <w:rPr>
          <w:rFonts w:cstheme="minorHAnsi"/>
        </w:rPr>
        <w:t xml:space="preserve"> jako zadanie zlecone. </w:t>
      </w:r>
    </w:p>
    <w:p w14:paraId="2FDCF07E" w14:textId="77777777" w:rsidR="001C320C" w:rsidRPr="00D46C8B" w:rsidRDefault="001C320C" w:rsidP="00D46C8B">
      <w:pPr>
        <w:spacing w:after="0" w:line="360" w:lineRule="auto"/>
        <w:jc w:val="both"/>
        <w:rPr>
          <w:rFonts w:cstheme="minorHAnsi"/>
        </w:rPr>
      </w:pPr>
    </w:p>
    <w:p w14:paraId="4A02E372" w14:textId="77777777" w:rsidR="001C320C" w:rsidRPr="00D46C8B" w:rsidRDefault="001C320C" w:rsidP="00D46C8B">
      <w:pPr>
        <w:spacing w:after="0" w:line="360" w:lineRule="auto"/>
        <w:jc w:val="both"/>
        <w:rPr>
          <w:rFonts w:cstheme="minorHAnsi"/>
          <w:b/>
          <w:bCs/>
          <w:u w:val="single"/>
        </w:rPr>
      </w:pPr>
      <w:r w:rsidRPr="00D46C8B">
        <w:rPr>
          <w:rFonts w:cstheme="minorHAnsi"/>
          <w:b/>
          <w:bCs/>
          <w:u w:val="single"/>
        </w:rPr>
        <w:t>Schronienie</w:t>
      </w:r>
    </w:p>
    <w:p w14:paraId="6BDC65CD" w14:textId="50989642" w:rsidR="001C320C" w:rsidRPr="00D46C8B" w:rsidRDefault="001C320C" w:rsidP="00D46C8B">
      <w:pPr>
        <w:spacing w:after="0" w:line="360" w:lineRule="auto"/>
        <w:ind w:firstLine="708"/>
        <w:jc w:val="both"/>
        <w:rPr>
          <w:rFonts w:cstheme="minorHAnsi"/>
        </w:rPr>
      </w:pPr>
      <w:r w:rsidRPr="00D46C8B">
        <w:rPr>
          <w:rFonts w:cstheme="minorHAnsi"/>
        </w:rPr>
        <w:t>Kolejną formą pomocy prowadzoną przez Caritas Archidiecezji Gdańskiej jest Zimowy Punkt Interwencyjny. Jest to miejsce zapewniające codzienne schronienie osobom</w:t>
      </w:r>
      <w:r w:rsidR="00702395" w:rsidRPr="00D46C8B">
        <w:rPr>
          <w:rFonts w:cstheme="minorHAnsi"/>
        </w:rPr>
        <w:t xml:space="preserve"> w kryzysie</w:t>
      </w:r>
      <w:r w:rsidRPr="00D46C8B">
        <w:rPr>
          <w:rFonts w:cstheme="minorHAnsi"/>
        </w:rPr>
        <w:t xml:space="preserve"> bezdomn</w:t>
      </w:r>
      <w:r w:rsidR="00702395" w:rsidRPr="00D46C8B">
        <w:rPr>
          <w:rFonts w:cstheme="minorHAnsi"/>
        </w:rPr>
        <w:t>ości</w:t>
      </w:r>
      <w:r w:rsidRPr="00D46C8B">
        <w:rPr>
          <w:rFonts w:cstheme="minorHAnsi"/>
        </w:rPr>
        <w:t xml:space="preserve">  w momencie obniżenia temperatury, zapewnienie im gorącego napoju oraz udzielanie fachowych informacji, gdzie szukać pomocy w odniesieniu do trudnych sytuacji życiowych. Według danych otrzymanych ze strony organizatora</w:t>
      </w:r>
      <w:r w:rsidR="007C2A64" w:rsidRPr="00D46C8B">
        <w:rPr>
          <w:rFonts w:cstheme="minorHAnsi"/>
        </w:rPr>
        <w:t xml:space="preserve">, w </w:t>
      </w:r>
      <w:r w:rsidRPr="00D46C8B">
        <w:rPr>
          <w:rFonts w:cstheme="minorHAnsi"/>
        </w:rPr>
        <w:t>202</w:t>
      </w:r>
      <w:r w:rsidR="007C2A64" w:rsidRPr="00D46C8B">
        <w:rPr>
          <w:rFonts w:cstheme="minorHAnsi"/>
        </w:rPr>
        <w:t>1</w:t>
      </w:r>
      <w:r w:rsidRPr="00D46C8B">
        <w:rPr>
          <w:rFonts w:cstheme="minorHAnsi"/>
        </w:rPr>
        <w:t xml:space="preserve"> z ZPI </w:t>
      </w:r>
      <w:r w:rsidR="007C2A64" w:rsidRPr="00D46C8B">
        <w:rPr>
          <w:rFonts w:cstheme="minorHAnsi"/>
        </w:rPr>
        <w:t>skorzystało 318 osób. ZPI był otwarty łącznie przez 38 nocy.</w:t>
      </w:r>
      <w:r w:rsidR="006A0912" w:rsidRPr="00D46C8B">
        <w:rPr>
          <w:rFonts w:cstheme="minorHAnsi"/>
        </w:rPr>
        <w:t xml:space="preserve"> Działalność ZPI finansowana jest z budżetu Gminy Miasta Sopotu jako zadanie zlecone. </w:t>
      </w:r>
    </w:p>
    <w:p w14:paraId="013A5E11" w14:textId="475B9D03" w:rsidR="001C320C" w:rsidRPr="00D46C8B" w:rsidRDefault="001C320C" w:rsidP="00D46C8B">
      <w:pPr>
        <w:spacing w:after="0" w:line="360" w:lineRule="auto"/>
        <w:ind w:firstLine="708"/>
        <w:jc w:val="both"/>
        <w:rPr>
          <w:rFonts w:cstheme="minorHAnsi"/>
        </w:rPr>
      </w:pPr>
      <w:r w:rsidRPr="00D46C8B">
        <w:rPr>
          <w:rFonts w:cstheme="minorHAnsi"/>
        </w:rPr>
        <w:lastRenderedPageBreak/>
        <w:t>Z pomocy w formie schronienia w placówkach o standardach noclegowni i schroniska w roku 202</w:t>
      </w:r>
      <w:r w:rsidR="007C2A64" w:rsidRPr="00D46C8B">
        <w:rPr>
          <w:rFonts w:cstheme="minorHAnsi"/>
        </w:rPr>
        <w:t>1</w:t>
      </w:r>
      <w:r w:rsidRPr="00D46C8B">
        <w:rPr>
          <w:rFonts w:cstheme="minorHAnsi"/>
        </w:rPr>
        <w:t xml:space="preserve"> skorzystał</w:t>
      </w:r>
      <w:r w:rsidR="007C2A64" w:rsidRPr="00D46C8B">
        <w:rPr>
          <w:rFonts w:cstheme="minorHAnsi"/>
        </w:rPr>
        <w:t>y</w:t>
      </w:r>
      <w:r w:rsidRPr="00D46C8B">
        <w:rPr>
          <w:rFonts w:cstheme="minorHAnsi"/>
        </w:rPr>
        <w:t xml:space="preserve"> </w:t>
      </w:r>
      <w:r w:rsidR="007C2A64" w:rsidRPr="00D46C8B">
        <w:rPr>
          <w:rFonts w:cstheme="minorHAnsi"/>
        </w:rPr>
        <w:t>43</w:t>
      </w:r>
      <w:r w:rsidRPr="00D46C8B">
        <w:rPr>
          <w:rFonts w:cstheme="minorHAnsi"/>
        </w:rPr>
        <w:t xml:space="preserve"> os</w:t>
      </w:r>
      <w:r w:rsidR="007C2A64" w:rsidRPr="00D46C8B">
        <w:rPr>
          <w:rFonts w:cstheme="minorHAnsi"/>
        </w:rPr>
        <w:t>oby</w:t>
      </w:r>
      <w:r w:rsidRPr="00D46C8B">
        <w:rPr>
          <w:rFonts w:cstheme="minorHAnsi"/>
        </w:rPr>
        <w:t xml:space="preserve"> kierowan</w:t>
      </w:r>
      <w:r w:rsidR="007C2A64" w:rsidRPr="00D46C8B">
        <w:rPr>
          <w:rFonts w:cstheme="minorHAnsi"/>
        </w:rPr>
        <w:t>e</w:t>
      </w:r>
      <w:r w:rsidRPr="00D46C8B">
        <w:rPr>
          <w:rFonts w:cstheme="minorHAnsi"/>
        </w:rPr>
        <w:t xml:space="preserve"> przez MOPS Sopot</w:t>
      </w:r>
      <w:r w:rsidR="00684CFF" w:rsidRPr="00D46C8B">
        <w:rPr>
          <w:rFonts w:cstheme="minorHAnsi"/>
        </w:rPr>
        <w:t xml:space="preserve">. 26 osób przebywało w schronisku, 15 w noclegowni, a 2 w ogrzewalni. </w:t>
      </w:r>
      <w:r w:rsidR="00702395" w:rsidRPr="00D46C8B">
        <w:rPr>
          <w:rFonts w:cstheme="minorHAnsi"/>
        </w:rPr>
        <w:t>M</w:t>
      </w:r>
      <w:r w:rsidRPr="00D46C8B">
        <w:rPr>
          <w:rFonts w:cstheme="minorHAnsi"/>
        </w:rPr>
        <w:t xml:space="preserve">OPS posiada podpisane umowy z organizacjami pozarządowymi na zapewnienie schronienia dla 52 osób. Łącznie w ciągu miesiąca stanowi to 1612 </w:t>
      </w:r>
      <w:proofErr w:type="spellStart"/>
      <w:r w:rsidRPr="00D46C8B">
        <w:rPr>
          <w:rFonts w:cstheme="minorHAnsi"/>
        </w:rPr>
        <w:t>osob</w:t>
      </w:r>
      <w:r w:rsidR="003469CB">
        <w:rPr>
          <w:rFonts w:cstheme="minorHAnsi"/>
        </w:rPr>
        <w:t>odób</w:t>
      </w:r>
      <w:proofErr w:type="spellEnd"/>
      <w:r w:rsidRPr="00D46C8B">
        <w:rPr>
          <w:rFonts w:cstheme="minorHAnsi"/>
        </w:rPr>
        <w:t xml:space="preserve">, a w przeciągu roku zabezpiecza osoby bezdomne na łączną ilość 18980 </w:t>
      </w:r>
      <w:proofErr w:type="spellStart"/>
      <w:r w:rsidRPr="00D46C8B">
        <w:rPr>
          <w:rFonts w:cstheme="minorHAnsi"/>
        </w:rPr>
        <w:t>osobodób</w:t>
      </w:r>
      <w:proofErr w:type="spellEnd"/>
      <w:r w:rsidRPr="00D46C8B">
        <w:rPr>
          <w:rFonts w:cstheme="minorHAnsi"/>
        </w:rPr>
        <w:t xml:space="preserve"> (w tym kobiety 1825 </w:t>
      </w:r>
      <w:proofErr w:type="spellStart"/>
      <w:r w:rsidRPr="00D46C8B">
        <w:rPr>
          <w:rFonts w:cstheme="minorHAnsi"/>
        </w:rPr>
        <w:t>osobodób</w:t>
      </w:r>
      <w:proofErr w:type="spellEnd"/>
      <w:r w:rsidRPr="00D46C8B">
        <w:rPr>
          <w:rFonts w:cstheme="minorHAnsi"/>
        </w:rPr>
        <w:t>).</w:t>
      </w:r>
    </w:p>
    <w:p w14:paraId="21093D29" w14:textId="77777777" w:rsidR="00A17E36" w:rsidRPr="00D46C8B" w:rsidRDefault="00A17E36" w:rsidP="00D46C8B">
      <w:pPr>
        <w:spacing w:after="0" w:line="360" w:lineRule="auto"/>
        <w:jc w:val="both"/>
        <w:rPr>
          <w:rFonts w:cstheme="minorHAnsi"/>
        </w:rPr>
      </w:pPr>
    </w:p>
    <w:p w14:paraId="6237FA4B" w14:textId="5649F5DB" w:rsidR="001C320C" w:rsidRPr="00D46C8B" w:rsidRDefault="001C320C" w:rsidP="00D46C8B">
      <w:pPr>
        <w:spacing w:after="0" w:line="360" w:lineRule="auto"/>
        <w:jc w:val="both"/>
        <w:rPr>
          <w:rFonts w:cstheme="minorHAnsi"/>
          <w:b/>
          <w:bCs/>
          <w:u w:val="single"/>
        </w:rPr>
      </w:pPr>
      <w:r w:rsidRPr="00D46C8B">
        <w:rPr>
          <w:rFonts w:cstheme="minorHAnsi"/>
          <w:b/>
          <w:bCs/>
          <w:u w:val="single"/>
        </w:rPr>
        <w:t>Autobus SOS</w:t>
      </w:r>
    </w:p>
    <w:p w14:paraId="5B69F694" w14:textId="5A0C1AAF" w:rsidR="006A0912" w:rsidRPr="00D46C8B" w:rsidRDefault="001C320C" w:rsidP="00D46C8B">
      <w:pPr>
        <w:spacing w:after="0" w:line="360" w:lineRule="auto"/>
        <w:ind w:firstLine="708"/>
        <w:jc w:val="both"/>
        <w:rPr>
          <w:rFonts w:cstheme="minorHAnsi"/>
        </w:rPr>
      </w:pPr>
      <w:r w:rsidRPr="00D46C8B">
        <w:rPr>
          <w:rFonts w:cstheme="minorHAnsi"/>
        </w:rPr>
        <w:t xml:space="preserve">Osoby </w:t>
      </w:r>
      <w:r w:rsidR="00702395" w:rsidRPr="00D46C8B">
        <w:rPr>
          <w:rFonts w:cstheme="minorHAnsi"/>
        </w:rPr>
        <w:t xml:space="preserve">w kryzysie </w:t>
      </w:r>
      <w:r w:rsidRPr="00D46C8B">
        <w:rPr>
          <w:rFonts w:cstheme="minorHAnsi"/>
        </w:rPr>
        <w:t>bezdomn</w:t>
      </w:r>
      <w:r w:rsidR="00702395" w:rsidRPr="00D46C8B">
        <w:rPr>
          <w:rFonts w:cstheme="minorHAnsi"/>
        </w:rPr>
        <w:t>ości</w:t>
      </w:r>
      <w:r w:rsidRPr="00D46C8B">
        <w:rPr>
          <w:rFonts w:cstheme="minorHAnsi"/>
        </w:rPr>
        <w:t xml:space="preserve"> mogą skorzystać z usługi Autobusu SOS kursującego na trasie Gdańsk – Sopot z możliwością dowiezienia do ogrzewalni w Gdańsku. W autobusie SOS osoby </w:t>
      </w:r>
      <w:r w:rsidR="00702395" w:rsidRPr="00D46C8B">
        <w:rPr>
          <w:rFonts w:cstheme="minorHAnsi"/>
        </w:rPr>
        <w:t>te</w:t>
      </w:r>
      <w:r w:rsidRPr="00D46C8B">
        <w:rPr>
          <w:rFonts w:cstheme="minorHAnsi"/>
        </w:rPr>
        <w:t xml:space="preserve"> otrzymują również ciepły posiłek, czystą odzież oraz wsparcie ratownika medycznego. W roku sprawozdawczym Autobus SOS kursował </w:t>
      </w:r>
      <w:r w:rsidR="00684CFF" w:rsidRPr="00D46C8B">
        <w:rPr>
          <w:rFonts w:cstheme="minorHAnsi"/>
        </w:rPr>
        <w:t>7</w:t>
      </w:r>
      <w:r w:rsidRPr="00D46C8B">
        <w:rPr>
          <w:rFonts w:cstheme="minorHAnsi"/>
        </w:rPr>
        <w:t xml:space="preserve"> miesięcy (styczeń-</w:t>
      </w:r>
      <w:r w:rsidR="00684CFF" w:rsidRPr="00D46C8B">
        <w:rPr>
          <w:rFonts w:cstheme="minorHAnsi"/>
        </w:rPr>
        <w:t>maj</w:t>
      </w:r>
      <w:r w:rsidRPr="00D46C8B">
        <w:rPr>
          <w:rFonts w:cstheme="minorHAnsi"/>
        </w:rPr>
        <w:t xml:space="preserve"> i listopad-grudzień). W tym okresie, z ww. formy pomocy, skorzystało narastająco </w:t>
      </w:r>
      <w:r w:rsidR="00684CFF" w:rsidRPr="00D46C8B">
        <w:rPr>
          <w:rFonts w:cstheme="minorHAnsi"/>
        </w:rPr>
        <w:t>1830</w:t>
      </w:r>
      <w:r w:rsidRPr="00D46C8B">
        <w:rPr>
          <w:rFonts w:cstheme="minorHAnsi"/>
        </w:rPr>
        <w:t xml:space="preserve"> osób (w tym </w:t>
      </w:r>
      <w:r w:rsidR="00684CFF" w:rsidRPr="00D46C8B">
        <w:rPr>
          <w:rFonts w:cstheme="minorHAnsi"/>
        </w:rPr>
        <w:t>133</w:t>
      </w:r>
      <w:r w:rsidRPr="00D46C8B">
        <w:rPr>
          <w:rFonts w:cstheme="minorHAnsi"/>
        </w:rPr>
        <w:t xml:space="preserve"> kobiety), wydano </w:t>
      </w:r>
      <w:r w:rsidR="00684CFF" w:rsidRPr="00D46C8B">
        <w:rPr>
          <w:rFonts w:cstheme="minorHAnsi"/>
        </w:rPr>
        <w:t>4122</w:t>
      </w:r>
      <w:r w:rsidRPr="00D46C8B">
        <w:rPr>
          <w:rFonts w:cstheme="minorHAnsi"/>
        </w:rPr>
        <w:t xml:space="preserve"> posiłków</w:t>
      </w:r>
      <w:r w:rsidR="00684CFF" w:rsidRPr="00D46C8B">
        <w:rPr>
          <w:rFonts w:cstheme="minorHAnsi"/>
        </w:rPr>
        <w:t xml:space="preserve">. </w:t>
      </w:r>
      <w:r w:rsidR="006A0912" w:rsidRPr="00D46C8B">
        <w:rPr>
          <w:rFonts w:cstheme="minorHAnsi"/>
        </w:rPr>
        <w:t>Zadanie to na zlecenie Miasta Sopotu oraz Miasta Gdańska</w:t>
      </w:r>
      <w:r w:rsidR="002F08EA" w:rsidRPr="00D46C8B">
        <w:rPr>
          <w:rFonts w:cstheme="minorHAnsi"/>
        </w:rPr>
        <w:t xml:space="preserve"> </w:t>
      </w:r>
      <w:r w:rsidR="006A0912" w:rsidRPr="00D46C8B">
        <w:rPr>
          <w:rFonts w:cstheme="minorHAnsi"/>
        </w:rPr>
        <w:t>realizuje Towarzystwo Wspierania Potrzebujących „Przystań”.</w:t>
      </w:r>
    </w:p>
    <w:p w14:paraId="7C78E18B" w14:textId="77777777" w:rsidR="006A0912" w:rsidRPr="00D46C8B" w:rsidRDefault="006A0912" w:rsidP="00D46C8B">
      <w:pPr>
        <w:spacing w:after="0" w:line="360" w:lineRule="auto"/>
        <w:jc w:val="both"/>
        <w:rPr>
          <w:rFonts w:cstheme="minorHAnsi"/>
        </w:rPr>
      </w:pPr>
    </w:p>
    <w:p w14:paraId="3542F004" w14:textId="0EF8DE67" w:rsidR="001C320C" w:rsidRPr="00D46C8B" w:rsidRDefault="001C320C" w:rsidP="00D46C8B">
      <w:pPr>
        <w:spacing w:after="0" w:line="360" w:lineRule="auto"/>
        <w:jc w:val="both"/>
        <w:rPr>
          <w:rFonts w:cstheme="minorHAnsi"/>
          <w:b/>
          <w:bCs/>
          <w:u w:val="single"/>
        </w:rPr>
      </w:pPr>
      <w:r w:rsidRPr="00D46C8B">
        <w:rPr>
          <w:rFonts w:cstheme="minorHAnsi"/>
          <w:b/>
          <w:bCs/>
          <w:u w:val="single"/>
        </w:rPr>
        <w:t>Streetworking</w:t>
      </w:r>
    </w:p>
    <w:p w14:paraId="2F6486F2" w14:textId="3DB634F6" w:rsidR="0068291A" w:rsidRPr="00D46C8B" w:rsidRDefault="001C320C" w:rsidP="00D46C8B">
      <w:pPr>
        <w:spacing w:after="0" w:line="360" w:lineRule="auto"/>
        <w:ind w:firstLine="708"/>
        <w:jc w:val="both"/>
        <w:rPr>
          <w:rFonts w:cstheme="minorHAnsi"/>
        </w:rPr>
      </w:pPr>
      <w:r w:rsidRPr="00D46C8B">
        <w:rPr>
          <w:rFonts w:cstheme="minorHAnsi"/>
        </w:rPr>
        <w:t xml:space="preserve">Bardzo ważnym działaniem, szczególnie w okresie pandemii, był finansowany przez Gminę Miasta Sopotu projekt streetworkingu w okresie </w:t>
      </w:r>
      <w:r w:rsidR="00684CFF" w:rsidRPr="00D46C8B">
        <w:rPr>
          <w:rFonts w:cstheme="minorHAnsi"/>
        </w:rPr>
        <w:t>czerwiec</w:t>
      </w:r>
      <w:r w:rsidRPr="00D46C8B">
        <w:rPr>
          <w:rFonts w:cstheme="minorHAnsi"/>
        </w:rPr>
        <w:t>-</w:t>
      </w:r>
      <w:r w:rsidR="00684CFF" w:rsidRPr="00D46C8B">
        <w:rPr>
          <w:rFonts w:cstheme="minorHAnsi"/>
        </w:rPr>
        <w:t xml:space="preserve">sierpień </w:t>
      </w:r>
      <w:r w:rsidRPr="00D46C8B">
        <w:rPr>
          <w:rFonts w:cstheme="minorHAnsi"/>
        </w:rPr>
        <w:t>202</w:t>
      </w:r>
      <w:r w:rsidR="00684CFF" w:rsidRPr="00D46C8B">
        <w:rPr>
          <w:rFonts w:cstheme="minorHAnsi"/>
        </w:rPr>
        <w:t>1</w:t>
      </w:r>
      <w:r w:rsidRPr="00D46C8B">
        <w:rPr>
          <w:rFonts w:cstheme="minorHAnsi"/>
        </w:rPr>
        <w:t xml:space="preserve"> r., skierowany do osób </w:t>
      </w:r>
      <w:r w:rsidR="00702395" w:rsidRPr="00D46C8B">
        <w:rPr>
          <w:rFonts w:cstheme="minorHAnsi"/>
        </w:rPr>
        <w:t xml:space="preserve">doświadczających </w:t>
      </w:r>
      <w:r w:rsidRPr="00D46C8B">
        <w:rPr>
          <w:rFonts w:cstheme="minorHAnsi"/>
        </w:rPr>
        <w:t>bezdomn</w:t>
      </w:r>
      <w:r w:rsidR="00702395" w:rsidRPr="00D46C8B">
        <w:rPr>
          <w:rFonts w:cstheme="minorHAnsi"/>
        </w:rPr>
        <w:t>ości,</w:t>
      </w:r>
      <w:r w:rsidRPr="00D46C8B">
        <w:rPr>
          <w:rFonts w:cstheme="minorHAnsi"/>
        </w:rPr>
        <w:t xml:space="preserve"> przebywających w przestrzeni publicznej miasta. Streetworker jest często pierwszą osobą, która pochyla się nad taką osobą. Informuje o możliwościach pomocy, nie tylko rzeczowej czy finansowej, ale również o możliwości ubezpieczenia zdrowotnego. Wspiera  w działaniach, wysłucha, nie będzie niczego oczekiwał. Sopoccy streetworkerzy prowadzą również pomoc przedmedyczną</w:t>
      </w:r>
      <w:bookmarkStart w:id="27" w:name="_Hlk65239997"/>
      <w:r w:rsidRPr="00D46C8B">
        <w:rPr>
          <w:rFonts w:cstheme="minorHAnsi"/>
        </w:rPr>
        <w:t xml:space="preserve">. Łącznie odbyło się 150 patroli (450h). Streetworkerzy nawiązali </w:t>
      </w:r>
      <w:r w:rsidR="00684CFF" w:rsidRPr="00D46C8B">
        <w:rPr>
          <w:rFonts w:cstheme="minorHAnsi"/>
        </w:rPr>
        <w:t>977</w:t>
      </w:r>
      <w:r w:rsidRPr="00D46C8B">
        <w:rPr>
          <w:rFonts w:cstheme="minorHAnsi"/>
        </w:rPr>
        <w:t xml:space="preserve"> kontaktów (w tym </w:t>
      </w:r>
      <w:r w:rsidR="00684CFF" w:rsidRPr="00D46C8B">
        <w:rPr>
          <w:rFonts w:cstheme="minorHAnsi"/>
        </w:rPr>
        <w:t>97</w:t>
      </w:r>
      <w:r w:rsidRPr="00D46C8B">
        <w:rPr>
          <w:rFonts w:cstheme="minorHAnsi"/>
        </w:rPr>
        <w:t xml:space="preserve"> z kobietami</w:t>
      </w:r>
      <w:r w:rsidR="00684CFF" w:rsidRPr="00D46C8B">
        <w:rPr>
          <w:rFonts w:cstheme="minorHAnsi"/>
        </w:rPr>
        <w:t xml:space="preserve"> i 21 z dziećmi romskimi</w:t>
      </w:r>
      <w:r w:rsidRPr="00D46C8B">
        <w:rPr>
          <w:rFonts w:cstheme="minorHAnsi"/>
        </w:rPr>
        <w:t>),</w:t>
      </w:r>
      <w:r w:rsidR="00684CFF" w:rsidRPr="00D46C8B">
        <w:rPr>
          <w:rFonts w:cstheme="minorHAnsi"/>
        </w:rPr>
        <w:t xml:space="preserve"> 394</w:t>
      </w:r>
      <w:r w:rsidRPr="00D46C8B">
        <w:rPr>
          <w:rFonts w:cstheme="minorHAnsi"/>
        </w:rPr>
        <w:t xml:space="preserve"> razy udzielono pomocy przedmedycznej, wydano 111 maseczek. Łącznie w patrolach uczestniczyło 6 streetworkerów. Streetworking na zlecenie </w:t>
      </w:r>
      <w:r w:rsidR="002F08EA" w:rsidRPr="00D46C8B">
        <w:rPr>
          <w:rFonts w:cstheme="minorHAnsi"/>
        </w:rPr>
        <w:t xml:space="preserve">Gminy Miasta Sopotu </w:t>
      </w:r>
      <w:r w:rsidRPr="00D46C8B">
        <w:rPr>
          <w:rFonts w:cstheme="minorHAnsi"/>
        </w:rPr>
        <w:t xml:space="preserve"> prowadziła Fundacja Czyste Dźwięki.  </w:t>
      </w:r>
    </w:p>
    <w:p w14:paraId="2522349F" w14:textId="0BE9472B" w:rsidR="001C320C" w:rsidRPr="00D46C8B" w:rsidRDefault="001C320C" w:rsidP="00D46C8B">
      <w:pPr>
        <w:spacing w:after="0" w:line="360" w:lineRule="auto"/>
        <w:ind w:firstLine="708"/>
        <w:jc w:val="both"/>
        <w:rPr>
          <w:rFonts w:cstheme="minorHAnsi"/>
        </w:rPr>
      </w:pPr>
    </w:p>
    <w:p w14:paraId="4DC94DD7" w14:textId="77777777" w:rsidR="001C320C" w:rsidRPr="00D46C8B" w:rsidRDefault="001C320C" w:rsidP="00D46C8B">
      <w:pPr>
        <w:spacing w:line="360" w:lineRule="auto"/>
        <w:jc w:val="both"/>
        <w:rPr>
          <w:rFonts w:cstheme="minorHAnsi"/>
          <w:b/>
          <w:bCs/>
          <w:u w:val="single"/>
        </w:rPr>
      </w:pPr>
      <w:r w:rsidRPr="00D46C8B">
        <w:rPr>
          <w:rFonts w:cstheme="minorHAnsi"/>
          <w:b/>
          <w:bCs/>
          <w:u w:val="single"/>
        </w:rPr>
        <w:t>Asystent Osoby Bezdomnej</w:t>
      </w:r>
    </w:p>
    <w:p w14:paraId="4AE0C514" w14:textId="0CF2A102" w:rsidR="00602D2C" w:rsidRDefault="001C320C" w:rsidP="002B280D">
      <w:pPr>
        <w:spacing w:line="360" w:lineRule="auto"/>
        <w:ind w:firstLine="360"/>
        <w:jc w:val="both"/>
        <w:rPr>
          <w:rFonts w:cstheme="minorHAnsi"/>
        </w:rPr>
      </w:pPr>
      <w:r w:rsidRPr="00D46C8B">
        <w:rPr>
          <w:rFonts w:cstheme="minorHAnsi"/>
        </w:rPr>
        <w:t xml:space="preserve">Asystowanie </w:t>
      </w:r>
      <w:r w:rsidR="00702395" w:rsidRPr="00D46C8B">
        <w:rPr>
          <w:rFonts w:cstheme="minorHAnsi"/>
        </w:rPr>
        <w:t>o</w:t>
      </w:r>
      <w:r w:rsidRPr="00D46C8B">
        <w:rPr>
          <w:rFonts w:cstheme="minorHAnsi"/>
        </w:rPr>
        <w:t xml:space="preserve">sobie </w:t>
      </w:r>
      <w:r w:rsidR="00702395" w:rsidRPr="00D46C8B">
        <w:rPr>
          <w:rFonts w:cstheme="minorHAnsi"/>
        </w:rPr>
        <w:t>w kryzysie b</w:t>
      </w:r>
      <w:r w:rsidRPr="00D46C8B">
        <w:rPr>
          <w:rFonts w:cstheme="minorHAnsi"/>
        </w:rPr>
        <w:t>ezdomn</w:t>
      </w:r>
      <w:r w:rsidR="00702395" w:rsidRPr="00D46C8B">
        <w:rPr>
          <w:rFonts w:cstheme="minorHAnsi"/>
        </w:rPr>
        <w:t>ości</w:t>
      </w:r>
      <w:r w:rsidRPr="00D46C8B">
        <w:rPr>
          <w:rFonts w:cstheme="minorHAnsi"/>
        </w:rPr>
        <w:t xml:space="preserve"> lub zagrożonej bezdomnością jest metodą pracy, która polega na wspieraniu i towarzyszeniu osobie zmotywowanej do osiągnięcia samodzielności życiowej. </w:t>
      </w:r>
      <w:r w:rsidRPr="00D46C8B">
        <w:rPr>
          <w:rFonts w:cstheme="minorHAnsi"/>
        </w:rPr>
        <w:br/>
        <w:t>W 202</w:t>
      </w:r>
      <w:r w:rsidR="00B07CDD" w:rsidRPr="00D46C8B">
        <w:rPr>
          <w:rFonts w:cstheme="minorHAnsi"/>
        </w:rPr>
        <w:t>1</w:t>
      </w:r>
      <w:r w:rsidRPr="00D46C8B">
        <w:rPr>
          <w:rFonts w:cstheme="minorHAnsi"/>
        </w:rPr>
        <w:t xml:space="preserve"> roku ze wsparcia asystenta skorzystało </w:t>
      </w:r>
      <w:r w:rsidR="00B07CDD" w:rsidRPr="00D46C8B">
        <w:rPr>
          <w:rFonts w:cstheme="minorHAnsi"/>
        </w:rPr>
        <w:t>15</w:t>
      </w:r>
      <w:r w:rsidRPr="00D46C8B">
        <w:rPr>
          <w:rFonts w:cstheme="minorHAnsi"/>
        </w:rPr>
        <w:t xml:space="preserve"> osób, co jest jednoznaczne </w:t>
      </w:r>
      <w:r w:rsidRPr="00D46C8B">
        <w:rPr>
          <w:rFonts w:cstheme="minorHAnsi"/>
        </w:rPr>
        <w:br/>
        <w:t>z zindywidualizowanymi formami wsparcia. Asystent towarzyszy klientowi w rozwiązywaniu problemów dnia codziennego, motywuje i dopinguje go do podejmowania działań, mających na celu poprawę i zmianę jego sy</w:t>
      </w:r>
      <w:r w:rsidR="002B280D">
        <w:rPr>
          <w:rFonts w:cstheme="minorHAnsi"/>
        </w:rPr>
        <w:t>t</w:t>
      </w:r>
      <w:r w:rsidRPr="00D46C8B">
        <w:rPr>
          <w:rFonts w:cstheme="minorHAnsi"/>
        </w:rPr>
        <w:t>uacji socjalno-bytowej oraz monitoruje postępy w realizacji kontraktu socjalnego/</w:t>
      </w:r>
      <w:proofErr w:type="spellStart"/>
      <w:r w:rsidRPr="00D46C8B">
        <w:rPr>
          <w:rFonts w:cstheme="minorHAnsi"/>
        </w:rPr>
        <w:t>IPWzB</w:t>
      </w:r>
      <w:proofErr w:type="spellEnd"/>
      <w:r w:rsidRPr="00D46C8B">
        <w:rPr>
          <w:rFonts w:cstheme="minorHAnsi"/>
        </w:rPr>
        <w:t>.</w:t>
      </w:r>
    </w:p>
    <w:p w14:paraId="531775C9" w14:textId="460E725E" w:rsidR="002B280D" w:rsidRDefault="002B280D" w:rsidP="002B280D">
      <w:pPr>
        <w:spacing w:line="360" w:lineRule="auto"/>
        <w:ind w:firstLine="360"/>
        <w:jc w:val="both"/>
        <w:rPr>
          <w:rFonts w:cstheme="minorHAnsi"/>
        </w:rPr>
      </w:pPr>
    </w:p>
    <w:p w14:paraId="33464B87" w14:textId="77777777" w:rsidR="002B280D" w:rsidRPr="00D46C8B" w:rsidRDefault="002B280D" w:rsidP="002B280D">
      <w:pPr>
        <w:spacing w:line="360" w:lineRule="auto"/>
        <w:ind w:firstLine="360"/>
        <w:jc w:val="both"/>
        <w:rPr>
          <w:rFonts w:cstheme="minorHAnsi"/>
        </w:rPr>
      </w:pPr>
    </w:p>
    <w:p w14:paraId="5700724C" w14:textId="77777777" w:rsidR="00EF4B48" w:rsidRPr="00D46C8B" w:rsidRDefault="00EF4B48" w:rsidP="00D46C8B">
      <w:pPr>
        <w:spacing w:line="360" w:lineRule="auto"/>
        <w:jc w:val="both"/>
        <w:rPr>
          <w:rFonts w:cstheme="minorHAnsi"/>
          <w:b/>
          <w:bCs/>
          <w:u w:val="single"/>
        </w:rPr>
      </w:pPr>
      <w:r w:rsidRPr="00D46C8B">
        <w:rPr>
          <w:rFonts w:cstheme="minorHAnsi"/>
          <w:b/>
          <w:bCs/>
          <w:u w:val="single"/>
        </w:rPr>
        <w:lastRenderedPageBreak/>
        <w:t>Kontrakty socjalne</w:t>
      </w:r>
    </w:p>
    <w:p w14:paraId="06C577B7" w14:textId="7E65D6A4" w:rsidR="00A17E36" w:rsidRPr="00D46C8B" w:rsidRDefault="00EF4B48" w:rsidP="00D46C8B">
      <w:pPr>
        <w:spacing w:line="360" w:lineRule="auto"/>
        <w:ind w:firstLine="708"/>
        <w:jc w:val="both"/>
        <w:rPr>
          <w:rFonts w:cstheme="minorHAnsi"/>
        </w:rPr>
      </w:pPr>
      <w:r w:rsidRPr="00D46C8B">
        <w:rPr>
          <w:rFonts w:cstheme="minorHAnsi"/>
        </w:rPr>
        <w:t xml:space="preserve">Pracownicy MOPS Sopot prowadzili zróżnicowane działania mające na celu readaptację społeczną osób </w:t>
      </w:r>
      <w:r w:rsidR="002F08EA" w:rsidRPr="00D46C8B">
        <w:rPr>
          <w:rFonts w:cstheme="minorHAnsi"/>
        </w:rPr>
        <w:t xml:space="preserve">w kryzysie </w:t>
      </w:r>
      <w:r w:rsidRPr="00D46C8B">
        <w:rPr>
          <w:rFonts w:cstheme="minorHAnsi"/>
        </w:rPr>
        <w:t>bezdomn</w:t>
      </w:r>
      <w:r w:rsidR="002F08EA" w:rsidRPr="00D46C8B">
        <w:rPr>
          <w:rFonts w:cstheme="minorHAnsi"/>
        </w:rPr>
        <w:t>ości</w:t>
      </w:r>
      <w:r w:rsidRPr="00D46C8B">
        <w:rPr>
          <w:rFonts w:cstheme="minorHAnsi"/>
        </w:rPr>
        <w:t>. W związku z powyższym kontrakty socjalne stają się niezwykle ważnym narzędziem w tym zakresie, ale też w innych sytuacjach opisanych powyżej. W roku 202</w:t>
      </w:r>
      <w:r w:rsidR="007C2A64" w:rsidRPr="00D46C8B">
        <w:rPr>
          <w:rFonts w:cstheme="minorHAnsi"/>
        </w:rPr>
        <w:t xml:space="preserve">1 realizowano łącznie 48 </w:t>
      </w:r>
      <w:r w:rsidRPr="00D46C8B">
        <w:rPr>
          <w:rFonts w:cstheme="minorHAnsi"/>
        </w:rPr>
        <w:t xml:space="preserve"> kontrakt</w:t>
      </w:r>
      <w:r w:rsidR="007C2A64" w:rsidRPr="00D46C8B">
        <w:rPr>
          <w:rFonts w:cstheme="minorHAnsi"/>
        </w:rPr>
        <w:t>ów</w:t>
      </w:r>
      <w:r w:rsidRPr="00D46C8B">
        <w:rPr>
          <w:rFonts w:cstheme="minorHAnsi"/>
        </w:rPr>
        <w:t xml:space="preserve"> </w:t>
      </w:r>
      <w:r w:rsidR="007C2A64" w:rsidRPr="00D46C8B">
        <w:rPr>
          <w:rFonts w:cstheme="minorHAnsi"/>
        </w:rPr>
        <w:t xml:space="preserve">socjalnych oraz Indywidualnych Programów Wychodzenia z Bezdomności. </w:t>
      </w:r>
    </w:p>
    <w:p w14:paraId="7B34A435" w14:textId="2243455C" w:rsidR="0068291A" w:rsidRPr="00D46C8B" w:rsidRDefault="0068291A" w:rsidP="00D46C8B">
      <w:pPr>
        <w:spacing w:line="360" w:lineRule="auto"/>
        <w:jc w:val="both"/>
        <w:rPr>
          <w:rFonts w:cstheme="minorHAnsi"/>
          <w:b/>
          <w:bCs/>
          <w:u w:val="single"/>
        </w:rPr>
      </w:pPr>
      <w:r w:rsidRPr="00D46C8B">
        <w:rPr>
          <w:rFonts w:cstheme="minorHAnsi"/>
          <w:b/>
          <w:bCs/>
          <w:u w:val="single"/>
        </w:rPr>
        <w:t>Mieszkania chronione</w:t>
      </w:r>
    </w:p>
    <w:p w14:paraId="3A01B8FE" w14:textId="09039200" w:rsidR="00E10A54" w:rsidRPr="00D46C8B" w:rsidRDefault="00E10A54" w:rsidP="00D46C8B">
      <w:pPr>
        <w:spacing w:after="0" w:line="360" w:lineRule="auto"/>
        <w:ind w:firstLine="708"/>
        <w:jc w:val="both"/>
        <w:rPr>
          <w:rFonts w:cstheme="minorHAnsi"/>
        </w:rPr>
      </w:pPr>
      <w:r w:rsidRPr="00D46C8B">
        <w:rPr>
          <w:rFonts w:cstheme="minorHAnsi"/>
        </w:rPr>
        <w:t xml:space="preserve">W ramach treningu samodzielności, osoby </w:t>
      </w:r>
      <w:r w:rsidR="00702395" w:rsidRPr="00D46C8B">
        <w:rPr>
          <w:rFonts w:cstheme="minorHAnsi"/>
        </w:rPr>
        <w:t xml:space="preserve">w kryzysie </w:t>
      </w:r>
      <w:r w:rsidRPr="00D46C8B">
        <w:rPr>
          <w:rFonts w:cstheme="minorHAnsi"/>
        </w:rPr>
        <w:t>bezdomn</w:t>
      </w:r>
      <w:r w:rsidR="00702395" w:rsidRPr="00D46C8B">
        <w:rPr>
          <w:rFonts w:cstheme="minorHAnsi"/>
        </w:rPr>
        <w:t>ości</w:t>
      </w:r>
      <w:r w:rsidRPr="00D46C8B">
        <w:rPr>
          <w:rFonts w:cstheme="minorHAnsi"/>
        </w:rPr>
        <w:t xml:space="preserve"> mogły zamieszkać w </w:t>
      </w:r>
      <w:r w:rsidR="00414AEB" w:rsidRPr="00D46C8B">
        <w:rPr>
          <w:rFonts w:cstheme="minorHAnsi"/>
        </w:rPr>
        <w:t xml:space="preserve">3 </w:t>
      </w:r>
      <w:r w:rsidRPr="00D46C8B">
        <w:rPr>
          <w:rFonts w:cstheme="minorHAnsi"/>
        </w:rPr>
        <w:t>mieszkaniach chronionych na terenie Sopotu</w:t>
      </w:r>
      <w:r w:rsidR="00414AEB" w:rsidRPr="00D46C8B">
        <w:rPr>
          <w:rFonts w:cstheme="minorHAnsi"/>
        </w:rPr>
        <w:t xml:space="preserve"> (jedno nowoutworzone w grudniu 2021)</w:t>
      </w:r>
      <w:r w:rsidRPr="00D46C8B">
        <w:rPr>
          <w:rFonts w:cstheme="minorHAnsi"/>
        </w:rPr>
        <w:t>, dysponujących łącznie 1</w:t>
      </w:r>
      <w:r w:rsidR="00414AEB" w:rsidRPr="00D46C8B">
        <w:rPr>
          <w:rFonts w:cstheme="minorHAnsi"/>
        </w:rPr>
        <w:t>7</w:t>
      </w:r>
      <w:r w:rsidRPr="00D46C8B">
        <w:rPr>
          <w:rFonts w:cstheme="minorHAnsi"/>
        </w:rPr>
        <w:t xml:space="preserve"> miejscami.  Mieszkanie chronione jest formą pomocy społecznej przygotowującą pod opieką specjalistów osoby tam przebywające do prowadzenia samodzielnego życia lub wspomagającą te osoby w codziennym funkcjonowaniu. Z tej formy pomocy w roku sprawozdawczym skorzystało 1</w:t>
      </w:r>
      <w:r w:rsidR="00414AEB" w:rsidRPr="00D46C8B">
        <w:rPr>
          <w:rFonts w:cstheme="minorHAnsi"/>
        </w:rPr>
        <w:t>5</w:t>
      </w:r>
      <w:r w:rsidRPr="00D46C8B">
        <w:rPr>
          <w:rFonts w:cstheme="minorHAnsi"/>
        </w:rPr>
        <w:t xml:space="preserve"> osób. </w:t>
      </w:r>
    </w:p>
    <w:p w14:paraId="3533A804" w14:textId="4F5A9AE7" w:rsidR="00E10A54" w:rsidRPr="00D46C8B" w:rsidRDefault="00E10A54" w:rsidP="00D46C8B">
      <w:pPr>
        <w:spacing w:after="0" w:line="360" w:lineRule="auto"/>
        <w:ind w:firstLine="708"/>
        <w:jc w:val="both"/>
        <w:rPr>
          <w:rFonts w:cstheme="minorHAnsi"/>
        </w:rPr>
      </w:pPr>
      <w:r w:rsidRPr="00D46C8B">
        <w:rPr>
          <w:rFonts w:cstheme="minorHAnsi"/>
        </w:rPr>
        <w:t xml:space="preserve">Lokal treningowy to mieszkanie lub pokój ułatwiający nabywanie osobom </w:t>
      </w:r>
      <w:r w:rsidR="002F08EA" w:rsidRPr="00D46C8B">
        <w:rPr>
          <w:rFonts w:cstheme="minorHAnsi"/>
        </w:rPr>
        <w:t xml:space="preserve">doświadczającym </w:t>
      </w:r>
      <w:r w:rsidRPr="00D46C8B">
        <w:rPr>
          <w:rFonts w:cstheme="minorHAnsi"/>
        </w:rPr>
        <w:t>bezdomn</w:t>
      </w:r>
      <w:r w:rsidR="002F08EA" w:rsidRPr="00D46C8B">
        <w:rPr>
          <w:rFonts w:cstheme="minorHAnsi"/>
        </w:rPr>
        <w:t>ości</w:t>
      </w:r>
      <w:r w:rsidRPr="00D46C8B">
        <w:rPr>
          <w:rFonts w:cstheme="minorHAnsi"/>
        </w:rPr>
        <w:t xml:space="preserve"> umiejętności życia społecznego i zawodowego, oraz ustabilizowanie sytuacji w celu uzyskania samodzielności życiowej. Lokal taki może być pozyskany na wolnym rynku w drodze dofinansowywanego wynajmu. Skorzystać z takiej formy wsparcia mogą tylko osoby</w:t>
      </w:r>
      <w:r w:rsidR="00702395" w:rsidRPr="00D46C8B">
        <w:rPr>
          <w:rFonts w:cstheme="minorHAnsi"/>
        </w:rPr>
        <w:t xml:space="preserve"> w kryzysie</w:t>
      </w:r>
      <w:r w:rsidRPr="00D46C8B">
        <w:rPr>
          <w:rFonts w:cstheme="minorHAnsi"/>
        </w:rPr>
        <w:t xml:space="preserve"> bezdomn</w:t>
      </w:r>
      <w:r w:rsidR="00702395" w:rsidRPr="00D46C8B">
        <w:rPr>
          <w:rFonts w:cstheme="minorHAnsi"/>
        </w:rPr>
        <w:t>ości</w:t>
      </w:r>
      <w:r w:rsidRPr="00D46C8B">
        <w:rPr>
          <w:rFonts w:cstheme="minorHAnsi"/>
        </w:rPr>
        <w:t xml:space="preserve"> lub zagrożone bezdomnością realizujące Indywidualny Program Wychodzenia z Bezdomności lub kontrakt socjalny</w:t>
      </w:r>
      <w:bookmarkEnd w:id="27"/>
    </w:p>
    <w:p w14:paraId="226500EE" w14:textId="77777777" w:rsidR="00666DC0" w:rsidRPr="00D46C8B" w:rsidRDefault="00666DC0" w:rsidP="0031564B">
      <w:pPr>
        <w:spacing w:after="0" w:line="360" w:lineRule="auto"/>
        <w:jc w:val="both"/>
        <w:rPr>
          <w:rFonts w:cstheme="minorHAnsi"/>
        </w:rPr>
      </w:pPr>
    </w:p>
    <w:p w14:paraId="38BD8BBB" w14:textId="22D9C3A7" w:rsidR="00D86C05" w:rsidRPr="00D46C8B" w:rsidRDefault="00D86C05" w:rsidP="00D46C8B">
      <w:pPr>
        <w:spacing w:line="360" w:lineRule="auto"/>
        <w:jc w:val="both"/>
        <w:rPr>
          <w:rFonts w:cstheme="minorHAnsi"/>
          <w:b/>
          <w:bCs/>
          <w:u w:val="single"/>
        </w:rPr>
      </w:pPr>
      <w:r w:rsidRPr="00D46C8B">
        <w:rPr>
          <w:rFonts w:cstheme="minorHAnsi"/>
          <w:b/>
          <w:bCs/>
          <w:u w:val="single"/>
        </w:rPr>
        <w:t>Działania wspierające w usamodzielnieniu</w:t>
      </w:r>
    </w:p>
    <w:p w14:paraId="337F2B38" w14:textId="46F20328" w:rsidR="00485E58" w:rsidRPr="00666DC0" w:rsidRDefault="00D86C05" w:rsidP="00666DC0">
      <w:pPr>
        <w:spacing w:after="0" w:line="360" w:lineRule="auto"/>
        <w:ind w:firstLine="708"/>
        <w:jc w:val="both"/>
        <w:rPr>
          <w:rFonts w:cstheme="minorHAnsi"/>
          <w:sz w:val="20"/>
          <w:szCs w:val="20"/>
        </w:rPr>
      </w:pPr>
      <w:r w:rsidRPr="00D46C8B">
        <w:rPr>
          <w:rFonts w:cstheme="minorHAnsi"/>
        </w:rPr>
        <w:t xml:space="preserve">Dzięki pracy prowadzonej z osobami </w:t>
      </w:r>
      <w:r w:rsidR="00702395" w:rsidRPr="00D46C8B">
        <w:rPr>
          <w:rFonts w:cstheme="minorHAnsi"/>
        </w:rPr>
        <w:t xml:space="preserve">w kryzysie </w:t>
      </w:r>
      <w:r w:rsidRPr="00D46C8B">
        <w:rPr>
          <w:rFonts w:cstheme="minorHAnsi"/>
        </w:rPr>
        <w:t>bezdom</w:t>
      </w:r>
      <w:r w:rsidR="00702395" w:rsidRPr="00D46C8B">
        <w:rPr>
          <w:rFonts w:cstheme="minorHAnsi"/>
        </w:rPr>
        <w:t>ności</w:t>
      </w:r>
      <w:r w:rsidR="00485E58" w:rsidRPr="00D46C8B">
        <w:rPr>
          <w:rFonts w:cstheme="minorHAnsi"/>
        </w:rPr>
        <w:t xml:space="preserve">, </w:t>
      </w:r>
      <w:r w:rsidRPr="00D46C8B">
        <w:rPr>
          <w:rFonts w:cstheme="minorHAnsi"/>
        </w:rPr>
        <w:t xml:space="preserve">takimi jak: rozmowy wspierające, wsparcie i motywowanie do zmiany sytuacji socjalno-bytowej, pomocy w załatwianiu spraw urzędowych, pomocy finansowej i rzeczowej, osoby </w:t>
      </w:r>
      <w:r w:rsidR="00485E58" w:rsidRPr="00D46C8B">
        <w:rPr>
          <w:rFonts w:cstheme="minorHAnsi"/>
        </w:rPr>
        <w:t>te</w:t>
      </w:r>
      <w:r w:rsidRPr="00D46C8B">
        <w:rPr>
          <w:rFonts w:cstheme="minorHAnsi"/>
        </w:rPr>
        <w:t xml:space="preserve"> mają szansę przestać korzystać z pomocy społecznej i przejść drogę do pełnej reintegracji społeczno-zawodowej. W 202</w:t>
      </w:r>
      <w:r w:rsidR="00B07CDD" w:rsidRPr="00D46C8B">
        <w:rPr>
          <w:rFonts w:cstheme="minorHAnsi"/>
        </w:rPr>
        <w:t>1</w:t>
      </w:r>
      <w:r w:rsidRPr="00D46C8B">
        <w:rPr>
          <w:rFonts w:cstheme="minorHAnsi"/>
        </w:rPr>
        <w:t xml:space="preserve"> roku</w:t>
      </w:r>
      <w:r w:rsidR="00B07CDD" w:rsidRPr="00D46C8B">
        <w:rPr>
          <w:rFonts w:cstheme="minorHAnsi"/>
        </w:rPr>
        <w:t xml:space="preserve"> </w:t>
      </w:r>
      <w:r w:rsidR="00F52B89" w:rsidRPr="00D46C8B">
        <w:rPr>
          <w:rFonts w:cstheme="minorHAnsi"/>
        </w:rPr>
        <w:t>34</w:t>
      </w:r>
      <w:r w:rsidR="00B07CDD" w:rsidRPr="00D46C8B">
        <w:rPr>
          <w:rFonts w:cstheme="minorHAnsi"/>
        </w:rPr>
        <w:t xml:space="preserve"> os</w:t>
      </w:r>
      <w:r w:rsidR="00F52B89" w:rsidRPr="00D46C8B">
        <w:rPr>
          <w:rFonts w:cstheme="minorHAnsi"/>
        </w:rPr>
        <w:t>oby</w:t>
      </w:r>
      <w:r w:rsidR="00B07CDD" w:rsidRPr="00D46C8B">
        <w:rPr>
          <w:rFonts w:cstheme="minorHAnsi"/>
        </w:rPr>
        <w:t xml:space="preserve"> podjęł</w:t>
      </w:r>
      <w:r w:rsidR="00F52B89" w:rsidRPr="00D46C8B">
        <w:rPr>
          <w:rFonts w:cstheme="minorHAnsi"/>
        </w:rPr>
        <w:t>y</w:t>
      </w:r>
      <w:r w:rsidR="00B07CDD" w:rsidRPr="00D46C8B">
        <w:rPr>
          <w:rFonts w:cstheme="minorHAnsi"/>
        </w:rPr>
        <w:t xml:space="preserve"> działania podnoszące kompetencje społeczne i zawodowe. 8 </w:t>
      </w:r>
      <w:r w:rsidR="00D916FF" w:rsidRPr="00D46C8B">
        <w:rPr>
          <w:rFonts w:cstheme="minorHAnsi"/>
        </w:rPr>
        <w:t>osób</w:t>
      </w:r>
      <w:r w:rsidR="00B07CDD" w:rsidRPr="00D46C8B">
        <w:rPr>
          <w:rFonts w:cstheme="minorHAnsi"/>
        </w:rPr>
        <w:t xml:space="preserve"> w wyniku podejmowanych działań przestało korzystać ze wsparcia z pomocy społecznej. </w:t>
      </w:r>
    </w:p>
    <w:p w14:paraId="0A4B7034" w14:textId="77777777" w:rsidR="002F08EA" w:rsidRPr="00666DC0" w:rsidRDefault="002F08EA" w:rsidP="00666DC0">
      <w:pPr>
        <w:spacing w:after="0" w:line="240" w:lineRule="auto"/>
        <w:ind w:firstLine="708"/>
        <w:jc w:val="both"/>
        <w:rPr>
          <w:rFonts w:cstheme="minorHAnsi"/>
          <w:sz w:val="20"/>
          <w:szCs w:val="20"/>
        </w:rPr>
      </w:pPr>
    </w:p>
    <w:p w14:paraId="447A1F49" w14:textId="41BFCB68" w:rsidR="00D311D3" w:rsidRPr="00666DC0" w:rsidRDefault="00FA00FC" w:rsidP="00666DC0">
      <w:pPr>
        <w:spacing w:after="0" w:line="240" w:lineRule="auto"/>
        <w:jc w:val="center"/>
        <w:rPr>
          <w:rFonts w:cstheme="minorHAnsi"/>
          <w:b/>
          <w:bCs/>
          <w:sz w:val="20"/>
          <w:szCs w:val="20"/>
        </w:rPr>
      </w:pPr>
      <w:r w:rsidRPr="00666DC0">
        <w:rPr>
          <w:rFonts w:cstheme="minorHAnsi"/>
          <w:b/>
          <w:bCs/>
          <w:sz w:val="20"/>
          <w:szCs w:val="20"/>
        </w:rPr>
        <w:t>Tabela nr</w:t>
      </w:r>
      <w:r w:rsidR="001A7222" w:rsidRPr="00666DC0">
        <w:rPr>
          <w:rFonts w:cstheme="minorHAnsi"/>
          <w:b/>
          <w:bCs/>
          <w:sz w:val="20"/>
          <w:szCs w:val="20"/>
        </w:rPr>
        <w:t xml:space="preserve"> 1</w:t>
      </w:r>
      <w:r w:rsidR="00666DC0">
        <w:rPr>
          <w:rFonts w:cstheme="minorHAnsi"/>
          <w:b/>
          <w:bCs/>
          <w:sz w:val="20"/>
          <w:szCs w:val="20"/>
        </w:rPr>
        <w:t>3</w:t>
      </w:r>
      <w:r w:rsidRPr="00666DC0">
        <w:rPr>
          <w:rFonts w:cstheme="minorHAnsi"/>
          <w:b/>
          <w:bCs/>
          <w:sz w:val="20"/>
          <w:szCs w:val="20"/>
        </w:rPr>
        <w:t xml:space="preserve">. Pomoc udzielona osobom </w:t>
      </w:r>
      <w:r w:rsidR="00485E58" w:rsidRPr="00666DC0">
        <w:rPr>
          <w:rFonts w:cstheme="minorHAnsi"/>
          <w:b/>
          <w:bCs/>
          <w:sz w:val="20"/>
          <w:szCs w:val="20"/>
        </w:rPr>
        <w:t xml:space="preserve">w kryzysie </w:t>
      </w:r>
      <w:r w:rsidRPr="00666DC0">
        <w:rPr>
          <w:rFonts w:cstheme="minorHAnsi"/>
          <w:b/>
          <w:bCs/>
          <w:sz w:val="20"/>
          <w:szCs w:val="20"/>
        </w:rPr>
        <w:t>bezdomn</w:t>
      </w:r>
      <w:r w:rsidR="00485E58" w:rsidRPr="00666DC0">
        <w:rPr>
          <w:rFonts w:cstheme="minorHAnsi"/>
          <w:b/>
          <w:bCs/>
          <w:sz w:val="20"/>
          <w:szCs w:val="20"/>
        </w:rPr>
        <w:t>ości</w:t>
      </w:r>
      <w:r w:rsidRPr="00666DC0">
        <w:rPr>
          <w:rFonts w:cstheme="minorHAnsi"/>
          <w:b/>
          <w:bCs/>
          <w:sz w:val="20"/>
          <w:szCs w:val="20"/>
        </w:rPr>
        <w:t xml:space="preserve"> w 20</w:t>
      </w:r>
      <w:r w:rsidR="00485E58" w:rsidRPr="00666DC0">
        <w:rPr>
          <w:rFonts w:cstheme="minorHAnsi"/>
          <w:b/>
          <w:bCs/>
          <w:sz w:val="20"/>
          <w:szCs w:val="20"/>
        </w:rPr>
        <w:t>2</w:t>
      </w:r>
      <w:r w:rsidR="00F52B89" w:rsidRPr="00666DC0">
        <w:rPr>
          <w:rFonts w:cstheme="minorHAnsi"/>
          <w:b/>
          <w:bCs/>
          <w:sz w:val="20"/>
          <w:szCs w:val="20"/>
        </w:rPr>
        <w:t>1</w:t>
      </w:r>
      <w:r w:rsidRPr="00666DC0">
        <w:rPr>
          <w:rFonts w:cstheme="minorHAnsi"/>
          <w:b/>
          <w:bCs/>
          <w:sz w:val="20"/>
          <w:szCs w:val="20"/>
        </w:rPr>
        <w:t xml:space="preserve"> r. w liczbach</w:t>
      </w:r>
    </w:p>
    <w:tbl>
      <w:tblPr>
        <w:tblStyle w:val="Tabelasiatki5ciemnaakcent11"/>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3260"/>
      </w:tblGrid>
      <w:tr w:rsidR="00D311D3" w:rsidRPr="00666DC0" w14:paraId="3DA00DB3" w14:textId="77777777" w:rsidTr="002F0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Borders>
              <w:top w:val="none" w:sz="0" w:space="0" w:color="auto"/>
              <w:left w:val="none" w:sz="0" w:space="0" w:color="auto"/>
              <w:right w:val="none" w:sz="0" w:space="0" w:color="auto"/>
            </w:tcBorders>
          </w:tcPr>
          <w:p w14:paraId="126F11EA" w14:textId="269D6C03" w:rsidR="00D311D3" w:rsidRPr="00666DC0" w:rsidRDefault="00D311D3" w:rsidP="00666DC0">
            <w:pPr>
              <w:jc w:val="center"/>
              <w:rPr>
                <w:rFonts w:cstheme="minorHAnsi"/>
                <w:sz w:val="20"/>
                <w:szCs w:val="20"/>
              </w:rPr>
            </w:pPr>
            <w:r w:rsidRPr="00666DC0">
              <w:rPr>
                <w:rFonts w:cstheme="minorHAnsi"/>
                <w:sz w:val="20"/>
                <w:szCs w:val="20"/>
              </w:rPr>
              <w:t>Forma pomocy</w:t>
            </w:r>
          </w:p>
        </w:tc>
        <w:tc>
          <w:tcPr>
            <w:tcW w:w="3260" w:type="dxa"/>
            <w:tcBorders>
              <w:top w:val="none" w:sz="0" w:space="0" w:color="auto"/>
              <w:left w:val="none" w:sz="0" w:space="0" w:color="auto"/>
              <w:right w:val="none" w:sz="0" w:space="0" w:color="auto"/>
            </w:tcBorders>
          </w:tcPr>
          <w:p w14:paraId="4A0F0783" w14:textId="550877F2" w:rsidR="00D311D3" w:rsidRPr="00666DC0" w:rsidRDefault="00FA00FC" w:rsidP="00666DC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Statystyka</w:t>
            </w:r>
          </w:p>
        </w:tc>
      </w:tr>
      <w:tr w:rsidR="00D311D3" w:rsidRPr="00666DC0" w14:paraId="43E7AF6B" w14:textId="77777777" w:rsidTr="002F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tcBorders>
          </w:tcPr>
          <w:p w14:paraId="403A4F17" w14:textId="60B0B3A6" w:rsidR="00D311D3" w:rsidRPr="00666DC0" w:rsidRDefault="00D311D3" w:rsidP="00666DC0">
            <w:pPr>
              <w:jc w:val="both"/>
              <w:rPr>
                <w:rFonts w:cstheme="minorHAnsi"/>
                <w:sz w:val="20"/>
                <w:szCs w:val="20"/>
              </w:rPr>
            </w:pPr>
            <w:r w:rsidRPr="00666DC0">
              <w:rPr>
                <w:rFonts w:cstheme="minorHAnsi"/>
                <w:sz w:val="20"/>
                <w:szCs w:val="20"/>
              </w:rPr>
              <w:t>Schronienie</w:t>
            </w:r>
            <w:r w:rsidR="00566159" w:rsidRPr="00666DC0">
              <w:rPr>
                <w:rFonts w:cstheme="minorHAnsi"/>
                <w:sz w:val="20"/>
                <w:szCs w:val="20"/>
              </w:rPr>
              <w:t xml:space="preserve"> – liczba osób</w:t>
            </w:r>
          </w:p>
        </w:tc>
        <w:tc>
          <w:tcPr>
            <w:tcW w:w="3260" w:type="dxa"/>
          </w:tcPr>
          <w:p w14:paraId="17F8EEA3" w14:textId="2196FEEB" w:rsidR="00D311D3" w:rsidRPr="00666DC0" w:rsidRDefault="00D916FF"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4</w:t>
            </w:r>
            <w:r w:rsidR="004D6D3B">
              <w:rPr>
                <w:rFonts w:cstheme="minorHAnsi"/>
                <w:sz w:val="20"/>
                <w:szCs w:val="20"/>
              </w:rPr>
              <w:t xml:space="preserve">3 </w:t>
            </w:r>
            <w:r w:rsidR="00294089" w:rsidRPr="00666DC0">
              <w:rPr>
                <w:rFonts w:cstheme="minorHAnsi"/>
                <w:sz w:val="20"/>
                <w:szCs w:val="20"/>
              </w:rPr>
              <w:t>os</w:t>
            </w:r>
            <w:r w:rsidR="004D6D3B">
              <w:rPr>
                <w:rFonts w:cstheme="minorHAnsi"/>
                <w:sz w:val="20"/>
                <w:szCs w:val="20"/>
              </w:rPr>
              <w:t>oby</w:t>
            </w:r>
          </w:p>
        </w:tc>
      </w:tr>
      <w:tr w:rsidR="00037EC7" w:rsidRPr="00666DC0" w14:paraId="04A070D3" w14:textId="77777777" w:rsidTr="002F08EA">
        <w:trPr>
          <w:trHeight w:val="60"/>
        </w:trPr>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bottom w:val="single" w:sz="4" w:space="0" w:color="000000"/>
            </w:tcBorders>
            <w:shd w:val="clear" w:color="auto" w:fill="2E74B5" w:themeFill="accent5" w:themeFillShade="BF"/>
          </w:tcPr>
          <w:p w14:paraId="28795529" w14:textId="5D9C8C1C" w:rsidR="00037EC7" w:rsidRPr="00666DC0" w:rsidRDefault="00037EC7" w:rsidP="00666DC0">
            <w:pPr>
              <w:jc w:val="both"/>
              <w:rPr>
                <w:rFonts w:cstheme="minorHAnsi"/>
                <w:sz w:val="20"/>
                <w:szCs w:val="20"/>
              </w:rPr>
            </w:pPr>
            <w:r w:rsidRPr="00666DC0">
              <w:rPr>
                <w:rFonts w:cstheme="minorHAnsi"/>
                <w:sz w:val="20"/>
                <w:szCs w:val="20"/>
              </w:rPr>
              <w:t>Posiłki weekendowe w Jadłodajni Caritas</w:t>
            </w:r>
          </w:p>
        </w:tc>
        <w:tc>
          <w:tcPr>
            <w:tcW w:w="3260" w:type="dxa"/>
            <w:tcBorders>
              <w:bottom w:val="single" w:sz="4" w:space="0" w:color="000000" w:themeColor="text1"/>
            </w:tcBorders>
          </w:tcPr>
          <w:p w14:paraId="51C4C402" w14:textId="6EED83EC" w:rsidR="00037EC7" w:rsidRPr="00666DC0" w:rsidRDefault="00D86C05"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1</w:t>
            </w:r>
            <w:r w:rsidR="00D916FF" w:rsidRPr="00666DC0">
              <w:rPr>
                <w:rFonts w:cstheme="minorHAnsi"/>
                <w:sz w:val="20"/>
                <w:szCs w:val="20"/>
              </w:rPr>
              <w:t>60</w:t>
            </w:r>
            <w:r w:rsidRPr="00666DC0">
              <w:rPr>
                <w:rFonts w:cstheme="minorHAnsi"/>
                <w:sz w:val="20"/>
                <w:szCs w:val="20"/>
              </w:rPr>
              <w:t xml:space="preserve"> osób</w:t>
            </w:r>
          </w:p>
        </w:tc>
      </w:tr>
      <w:tr w:rsidR="00FA00FC" w:rsidRPr="00666DC0" w14:paraId="747BC19E" w14:textId="77777777" w:rsidTr="002F08EA">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6947" w:type="dxa"/>
            <w:tcBorders>
              <w:top w:val="single" w:sz="4" w:space="0" w:color="000000"/>
              <w:left w:val="none" w:sz="0" w:space="0" w:color="auto"/>
            </w:tcBorders>
            <w:shd w:val="clear" w:color="auto" w:fill="2E74B5" w:themeFill="accent5" w:themeFillShade="BF"/>
          </w:tcPr>
          <w:p w14:paraId="732BC180" w14:textId="61091CB0" w:rsidR="00FA00FC" w:rsidRPr="00666DC0" w:rsidRDefault="00FA00FC" w:rsidP="00666DC0">
            <w:pPr>
              <w:jc w:val="both"/>
              <w:rPr>
                <w:rFonts w:cstheme="minorHAnsi"/>
                <w:sz w:val="20"/>
                <w:szCs w:val="20"/>
              </w:rPr>
            </w:pPr>
            <w:r w:rsidRPr="00666DC0">
              <w:rPr>
                <w:rFonts w:cstheme="minorHAnsi"/>
                <w:sz w:val="20"/>
                <w:szCs w:val="20"/>
              </w:rPr>
              <w:t>Autobus SOS</w:t>
            </w:r>
            <w:r w:rsidR="000A16D9" w:rsidRPr="00666DC0">
              <w:rPr>
                <w:rFonts w:cstheme="minorHAnsi"/>
                <w:sz w:val="20"/>
                <w:szCs w:val="20"/>
              </w:rPr>
              <w:t>:</w:t>
            </w:r>
          </w:p>
        </w:tc>
        <w:tc>
          <w:tcPr>
            <w:tcW w:w="3260" w:type="dxa"/>
            <w:tcBorders>
              <w:top w:val="single" w:sz="4" w:space="0" w:color="000000" w:themeColor="text1"/>
            </w:tcBorders>
            <w:shd w:val="clear" w:color="auto" w:fill="2E74B5" w:themeFill="accent5" w:themeFillShade="BF"/>
          </w:tcPr>
          <w:p w14:paraId="70AB3E23" w14:textId="77777777" w:rsidR="00FA00FC" w:rsidRPr="00666DC0" w:rsidRDefault="00FA00FC"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37EC7" w:rsidRPr="00666DC0" w14:paraId="103F6F03" w14:textId="77777777" w:rsidTr="002F08EA">
        <w:trPr>
          <w:trHeight w:val="80"/>
        </w:trPr>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tcBorders>
          </w:tcPr>
          <w:p w14:paraId="18E1293E" w14:textId="78ACA9FC" w:rsidR="00037EC7" w:rsidRPr="00666DC0" w:rsidRDefault="00037EC7" w:rsidP="00666DC0">
            <w:pPr>
              <w:ind w:left="322" w:firstLine="142"/>
              <w:jc w:val="both"/>
              <w:rPr>
                <w:rFonts w:cstheme="minorHAnsi"/>
                <w:b w:val="0"/>
                <w:bCs w:val="0"/>
                <w:i/>
                <w:iCs/>
                <w:sz w:val="20"/>
                <w:szCs w:val="20"/>
              </w:rPr>
            </w:pPr>
            <w:r w:rsidRPr="00666DC0">
              <w:rPr>
                <w:rFonts w:cstheme="minorHAnsi"/>
                <w:b w:val="0"/>
                <w:bCs w:val="0"/>
                <w:i/>
                <w:iCs/>
                <w:sz w:val="20"/>
                <w:szCs w:val="20"/>
              </w:rPr>
              <w:t xml:space="preserve">                        </w:t>
            </w:r>
            <w:r w:rsidR="00D86C05" w:rsidRPr="00666DC0">
              <w:rPr>
                <w:rFonts w:cstheme="minorHAnsi"/>
                <w:b w:val="0"/>
                <w:bCs w:val="0"/>
                <w:i/>
                <w:iCs/>
                <w:sz w:val="20"/>
                <w:szCs w:val="20"/>
              </w:rPr>
              <w:t xml:space="preserve">  </w:t>
            </w:r>
            <w:r w:rsidR="005E41C2" w:rsidRPr="00666DC0">
              <w:rPr>
                <w:rFonts w:cstheme="minorHAnsi"/>
                <w:b w:val="0"/>
                <w:bCs w:val="0"/>
                <w:i/>
                <w:iCs/>
                <w:sz w:val="20"/>
                <w:szCs w:val="20"/>
              </w:rPr>
              <w:t xml:space="preserve">ile </w:t>
            </w:r>
            <w:r w:rsidR="00294089" w:rsidRPr="00666DC0">
              <w:rPr>
                <w:rFonts w:cstheme="minorHAnsi"/>
                <w:b w:val="0"/>
                <w:bCs w:val="0"/>
                <w:i/>
                <w:iCs/>
                <w:sz w:val="20"/>
                <w:szCs w:val="20"/>
              </w:rPr>
              <w:t xml:space="preserve">razy </w:t>
            </w:r>
            <w:r w:rsidR="005E41C2" w:rsidRPr="00666DC0">
              <w:rPr>
                <w:rFonts w:cstheme="minorHAnsi"/>
                <w:b w:val="0"/>
                <w:bCs w:val="0"/>
                <w:i/>
                <w:iCs/>
                <w:sz w:val="20"/>
                <w:szCs w:val="20"/>
              </w:rPr>
              <w:t>skorzystano</w:t>
            </w:r>
          </w:p>
        </w:tc>
        <w:tc>
          <w:tcPr>
            <w:tcW w:w="3260" w:type="dxa"/>
          </w:tcPr>
          <w:p w14:paraId="10F7DF55" w14:textId="06DB488D" w:rsidR="00037EC7" w:rsidRPr="00666DC0" w:rsidRDefault="00D916FF"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 xml:space="preserve">1830 </w:t>
            </w:r>
            <w:r w:rsidR="00294089" w:rsidRPr="00666DC0">
              <w:rPr>
                <w:rFonts w:cstheme="minorHAnsi"/>
                <w:sz w:val="20"/>
                <w:szCs w:val="20"/>
              </w:rPr>
              <w:t>razy</w:t>
            </w:r>
          </w:p>
        </w:tc>
      </w:tr>
      <w:tr w:rsidR="00037EC7" w:rsidRPr="00666DC0" w14:paraId="44FCF6AA" w14:textId="77777777" w:rsidTr="002F08E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tcBorders>
          </w:tcPr>
          <w:p w14:paraId="21A483C1" w14:textId="268966DA" w:rsidR="00037EC7" w:rsidRPr="00666DC0" w:rsidRDefault="00037EC7" w:rsidP="00666DC0">
            <w:pPr>
              <w:ind w:left="322" w:firstLine="142"/>
              <w:jc w:val="both"/>
              <w:rPr>
                <w:rFonts w:cstheme="minorHAnsi"/>
                <w:b w:val="0"/>
                <w:bCs w:val="0"/>
                <w:i/>
                <w:iCs/>
                <w:sz w:val="20"/>
                <w:szCs w:val="20"/>
              </w:rPr>
            </w:pPr>
            <w:r w:rsidRPr="00666DC0">
              <w:rPr>
                <w:rFonts w:cstheme="minorHAnsi"/>
                <w:b w:val="0"/>
                <w:bCs w:val="0"/>
                <w:i/>
                <w:iCs/>
                <w:sz w:val="20"/>
                <w:szCs w:val="20"/>
              </w:rPr>
              <w:t xml:space="preserve">                          liczba wydanych posiłków</w:t>
            </w:r>
          </w:p>
        </w:tc>
        <w:tc>
          <w:tcPr>
            <w:tcW w:w="3260" w:type="dxa"/>
          </w:tcPr>
          <w:p w14:paraId="3F5F4593" w14:textId="24576F00" w:rsidR="00037EC7" w:rsidRPr="00666DC0" w:rsidRDefault="00D916FF"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 xml:space="preserve">4122 </w:t>
            </w:r>
            <w:r w:rsidR="00294089" w:rsidRPr="00666DC0">
              <w:rPr>
                <w:rFonts w:cstheme="minorHAnsi"/>
                <w:sz w:val="20"/>
                <w:szCs w:val="20"/>
              </w:rPr>
              <w:t>posiłków</w:t>
            </w:r>
          </w:p>
        </w:tc>
      </w:tr>
      <w:tr w:rsidR="00D311D3" w:rsidRPr="00666DC0" w14:paraId="791C54A7" w14:textId="77777777" w:rsidTr="002F08EA">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tcBorders>
          </w:tcPr>
          <w:p w14:paraId="1A14F7F1" w14:textId="4A6CC637" w:rsidR="00D311D3" w:rsidRPr="00666DC0" w:rsidRDefault="00FA00FC" w:rsidP="00666DC0">
            <w:pPr>
              <w:jc w:val="both"/>
              <w:rPr>
                <w:rFonts w:cstheme="minorHAnsi"/>
                <w:sz w:val="20"/>
                <w:szCs w:val="20"/>
              </w:rPr>
            </w:pPr>
            <w:r w:rsidRPr="00666DC0">
              <w:rPr>
                <w:rFonts w:cstheme="minorHAnsi"/>
                <w:sz w:val="20"/>
                <w:szCs w:val="20"/>
              </w:rPr>
              <w:t xml:space="preserve">Wsparcie asystenta osoby bezdomnej   </w:t>
            </w:r>
            <w:r w:rsidR="00566159" w:rsidRPr="00666DC0">
              <w:rPr>
                <w:rFonts w:cstheme="minorHAnsi"/>
                <w:sz w:val="20"/>
                <w:szCs w:val="20"/>
              </w:rPr>
              <w:t>- liczba osób</w:t>
            </w:r>
            <w:r w:rsidRPr="00666DC0">
              <w:rPr>
                <w:rFonts w:cstheme="minorHAnsi"/>
                <w:sz w:val="20"/>
                <w:szCs w:val="20"/>
              </w:rPr>
              <w:t xml:space="preserve">          </w:t>
            </w:r>
          </w:p>
        </w:tc>
        <w:tc>
          <w:tcPr>
            <w:tcW w:w="3260" w:type="dxa"/>
          </w:tcPr>
          <w:p w14:paraId="31788F40" w14:textId="3D482A0C" w:rsidR="00D311D3" w:rsidRPr="00666DC0" w:rsidRDefault="00E90042"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1</w:t>
            </w:r>
            <w:r w:rsidR="00D916FF" w:rsidRPr="00666DC0">
              <w:rPr>
                <w:rFonts w:cstheme="minorHAnsi"/>
                <w:sz w:val="20"/>
                <w:szCs w:val="20"/>
              </w:rPr>
              <w:t>5</w:t>
            </w:r>
            <w:r w:rsidR="00294089" w:rsidRPr="00666DC0">
              <w:rPr>
                <w:rFonts w:cstheme="minorHAnsi"/>
                <w:sz w:val="20"/>
                <w:szCs w:val="20"/>
              </w:rPr>
              <w:t xml:space="preserve"> osób</w:t>
            </w:r>
          </w:p>
        </w:tc>
      </w:tr>
      <w:tr w:rsidR="00FA00FC" w:rsidRPr="00666DC0" w14:paraId="3D127CC0" w14:textId="77777777" w:rsidTr="002F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tcBorders>
          </w:tcPr>
          <w:p w14:paraId="79623370" w14:textId="5190077E" w:rsidR="00FA00FC" w:rsidRPr="00666DC0" w:rsidRDefault="00FA00FC" w:rsidP="00666DC0">
            <w:pPr>
              <w:jc w:val="both"/>
              <w:rPr>
                <w:rFonts w:cstheme="minorHAnsi"/>
                <w:sz w:val="20"/>
                <w:szCs w:val="20"/>
              </w:rPr>
            </w:pPr>
            <w:r w:rsidRPr="00666DC0">
              <w:rPr>
                <w:rFonts w:cstheme="minorHAnsi"/>
                <w:sz w:val="20"/>
                <w:szCs w:val="20"/>
              </w:rPr>
              <w:t xml:space="preserve">Liczba realizowanych </w:t>
            </w:r>
            <w:proofErr w:type="spellStart"/>
            <w:r w:rsidRPr="00666DC0">
              <w:rPr>
                <w:rFonts w:cstheme="minorHAnsi"/>
                <w:sz w:val="20"/>
                <w:szCs w:val="20"/>
              </w:rPr>
              <w:t>IPWzB</w:t>
            </w:r>
            <w:proofErr w:type="spellEnd"/>
            <w:r w:rsidR="00E90042" w:rsidRPr="00666DC0">
              <w:rPr>
                <w:rFonts w:cstheme="minorHAnsi"/>
                <w:sz w:val="20"/>
                <w:szCs w:val="20"/>
              </w:rPr>
              <w:t xml:space="preserve"> i kontraktów socjalnych</w:t>
            </w:r>
          </w:p>
        </w:tc>
        <w:tc>
          <w:tcPr>
            <w:tcW w:w="3260" w:type="dxa"/>
          </w:tcPr>
          <w:p w14:paraId="475C5AC1" w14:textId="64630CE1" w:rsidR="00FA00FC" w:rsidRPr="00666DC0" w:rsidRDefault="00E90042"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4</w:t>
            </w:r>
            <w:r w:rsidR="00294089" w:rsidRPr="00666DC0">
              <w:rPr>
                <w:rFonts w:cstheme="minorHAnsi"/>
                <w:sz w:val="20"/>
                <w:szCs w:val="20"/>
              </w:rPr>
              <w:t xml:space="preserve">8 </w:t>
            </w:r>
          </w:p>
        </w:tc>
      </w:tr>
      <w:tr w:rsidR="00FA00FC" w:rsidRPr="00666DC0" w14:paraId="6ADF1BD2" w14:textId="77777777" w:rsidTr="002F08EA">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tcBorders>
          </w:tcPr>
          <w:p w14:paraId="46E5DA30" w14:textId="56FB7A2C" w:rsidR="00FA00FC" w:rsidRPr="00666DC0" w:rsidRDefault="00FA00FC" w:rsidP="00666DC0">
            <w:pPr>
              <w:jc w:val="both"/>
              <w:rPr>
                <w:rFonts w:cstheme="minorHAnsi"/>
                <w:sz w:val="20"/>
                <w:szCs w:val="20"/>
              </w:rPr>
            </w:pPr>
            <w:r w:rsidRPr="00666DC0">
              <w:rPr>
                <w:rFonts w:cstheme="minorHAnsi"/>
                <w:sz w:val="20"/>
                <w:szCs w:val="20"/>
              </w:rPr>
              <w:t>Liczba os</w:t>
            </w:r>
            <w:r w:rsidR="000A16D9" w:rsidRPr="00666DC0">
              <w:rPr>
                <w:rFonts w:cstheme="minorHAnsi"/>
                <w:sz w:val="20"/>
                <w:szCs w:val="20"/>
              </w:rPr>
              <w:t>ó</w:t>
            </w:r>
            <w:r w:rsidRPr="00666DC0">
              <w:rPr>
                <w:rFonts w:cstheme="minorHAnsi"/>
                <w:sz w:val="20"/>
                <w:szCs w:val="20"/>
              </w:rPr>
              <w:t xml:space="preserve">b, przebywających w mieszkaniach chronionych </w:t>
            </w:r>
          </w:p>
        </w:tc>
        <w:tc>
          <w:tcPr>
            <w:tcW w:w="3260" w:type="dxa"/>
          </w:tcPr>
          <w:p w14:paraId="7AF02C44" w14:textId="199C9448" w:rsidR="00FA00FC" w:rsidRPr="00666DC0" w:rsidRDefault="00F52B89"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15</w:t>
            </w:r>
            <w:r w:rsidR="00FD58FA" w:rsidRPr="00666DC0">
              <w:rPr>
                <w:rFonts w:cstheme="minorHAnsi"/>
                <w:sz w:val="20"/>
                <w:szCs w:val="20"/>
              </w:rPr>
              <w:t xml:space="preserve"> osób</w:t>
            </w:r>
          </w:p>
        </w:tc>
      </w:tr>
      <w:tr w:rsidR="00D86C05" w:rsidRPr="00666DC0" w14:paraId="400511B9" w14:textId="77777777" w:rsidTr="002F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tcBorders>
          </w:tcPr>
          <w:p w14:paraId="634589F1" w14:textId="088ABDD5" w:rsidR="00D86C05" w:rsidRPr="00666DC0" w:rsidRDefault="00D86C05" w:rsidP="00666DC0">
            <w:pPr>
              <w:jc w:val="both"/>
              <w:rPr>
                <w:rFonts w:cstheme="minorHAnsi"/>
                <w:sz w:val="20"/>
                <w:szCs w:val="20"/>
              </w:rPr>
            </w:pPr>
            <w:r w:rsidRPr="00666DC0">
              <w:rPr>
                <w:rFonts w:cstheme="minorHAnsi"/>
                <w:sz w:val="20"/>
                <w:szCs w:val="20"/>
              </w:rPr>
              <w:t xml:space="preserve">Liczba osób, przebywających w lokalach treningowych </w:t>
            </w:r>
          </w:p>
        </w:tc>
        <w:tc>
          <w:tcPr>
            <w:tcW w:w="3260" w:type="dxa"/>
          </w:tcPr>
          <w:p w14:paraId="7DC9C12F" w14:textId="64B93DAE" w:rsidR="00D86C05" w:rsidRPr="00666DC0" w:rsidRDefault="0031564B"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4 osób</w:t>
            </w:r>
          </w:p>
        </w:tc>
      </w:tr>
      <w:tr w:rsidR="00D86C05" w:rsidRPr="00666DC0" w14:paraId="2F627117" w14:textId="77777777" w:rsidTr="002F08EA">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tcBorders>
          </w:tcPr>
          <w:p w14:paraId="48B3EF1B" w14:textId="4DA151AB" w:rsidR="00D86C05" w:rsidRPr="00666DC0" w:rsidRDefault="00D86C05" w:rsidP="00666DC0">
            <w:pPr>
              <w:jc w:val="both"/>
              <w:rPr>
                <w:rFonts w:cstheme="minorHAnsi"/>
                <w:sz w:val="20"/>
                <w:szCs w:val="20"/>
              </w:rPr>
            </w:pPr>
            <w:r w:rsidRPr="00666DC0">
              <w:rPr>
                <w:rFonts w:cstheme="minorHAnsi"/>
                <w:sz w:val="20"/>
                <w:szCs w:val="20"/>
              </w:rPr>
              <w:t>Liczba osób w procesie usamodzielniania, które podjęły działania podnoszące kompetencje społeczne i zawodowe.</w:t>
            </w:r>
          </w:p>
        </w:tc>
        <w:tc>
          <w:tcPr>
            <w:tcW w:w="3260" w:type="dxa"/>
          </w:tcPr>
          <w:p w14:paraId="39E8B487" w14:textId="33D2BDCC" w:rsidR="00D86C05" w:rsidRPr="00666DC0" w:rsidRDefault="00D916FF"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34</w:t>
            </w:r>
            <w:r w:rsidR="00D86C05" w:rsidRPr="00666DC0">
              <w:rPr>
                <w:rFonts w:cstheme="minorHAnsi"/>
                <w:sz w:val="20"/>
                <w:szCs w:val="20"/>
              </w:rPr>
              <w:t xml:space="preserve"> o</w:t>
            </w:r>
            <w:r w:rsidRPr="00666DC0">
              <w:rPr>
                <w:rFonts w:cstheme="minorHAnsi"/>
                <w:sz w:val="20"/>
                <w:szCs w:val="20"/>
              </w:rPr>
              <w:t>soby</w:t>
            </w:r>
          </w:p>
        </w:tc>
      </w:tr>
      <w:tr w:rsidR="000A16D9" w:rsidRPr="00666DC0" w14:paraId="6A29D188" w14:textId="77777777" w:rsidTr="002F0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7" w:type="dxa"/>
            <w:tcBorders>
              <w:left w:val="none" w:sz="0" w:space="0" w:color="auto"/>
              <w:bottom w:val="none" w:sz="0" w:space="0" w:color="auto"/>
            </w:tcBorders>
          </w:tcPr>
          <w:p w14:paraId="231830D9" w14:textId="2A9E8B7F" w:rsidR="000A16D9" w:rsidRPr="00666DC0" w:rsidRDefault="00D86C05" w:rsidP="00666DC0">
            <w:pPr>
              <w:jc w:val="both"/>
              <w:rPr>
                <w:rFonts w:cstheme="minorHAnsi"/>
                <w:sz w:val="20"/>
                <w:szCs w:val="20"/>
              </w:rPr>
            </w:pPr>
            <w:r w:rsidRPr="00666DC0">
              <w:rPr>
                <w:rFonts w:cstheme="minorHAnsi"/>
                <w:sz w:val="20"/>
                <w:szCs w:val="20"/>
              </w:rPr>
              <w:t>Liczba osób</w:t>
            </w:r>
            <w:r w:rsidR="00485E58" w:rsidRPr="00666DC0">
              <w:rPr>
                <w:rFonts w:cstheme="minorHAnsi"/>
                <w:sz w:val="20"/>
                <w:szCs w:val="20"/>
              </w:rPr>
              <w:t>,</w:t>
            </w:r>
            <w:r w:rsidRPr="00666DC0">
              <w:rPr>
                <w:rFonts w:cstheme="minorHAnsi"/>
                <w:sz w:val="20"/>
                <w:szCs w:val="20"/>
              </w:rPr>
              <w:t xml:space="preserve"> która w wyniku pełnej reintegracji społeczno-zawodowej przestała korzystać z pomocy społecznej.</w:t>
            </w:r>
          </w:p>
        </w:tc>
        <w:tc>
          <w:tcPr>
            <w:tcW w:w="3260" w:type="dxa"/>
          </w:tcPr>
          <w:p w14:paraId="7216A7A1" w14:textId="60875DAB" w:rsidR="000A16D9" w:rsidRPr="00666DC0" w:rsidRDefault="00D916FF" w:rsidP="00666DC0">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66DC0">
              <w:rPr>
                <w:rFonts w:cstheme="minorHAnsi"/>
                <w:color w:val="000000"/>
                <w:sz w:val="20"/>
                <w:szCs w:val="20"/>
              </w:rPr>
              <w:t>8</w:t>
            </w:r>
            <w:r w:rsidR="00D86C05" w:rsidRPr="00666DC0">
              <w:rPr>
                <w:rFonts w:cstheme="minorHAnsi"/>
                <w:color w:val="000000"/>
                <w:sz w:val="20"/>
                <w:szCs w:val="20"/>
              </w:rPr>
              <w:t xml:space="preserve"> os</w:t>
            </w:r>
            <w:r w:rsidRPr="00666DC0">
              <w:rPr>
                <w:rFonts w:cstheme="minorHAnsi"/>
                <w:color w:val="000000"/>
                <w:sz w:val="20"/>
                <w:szCs w:val="20"/>
              </w:rPr>
              <w:t>ób</w:t>
            </w:r>
          </w:p>
        </w:tc>
      </w:tr>
    </w:tbl>
    <w:p w14:paraId="78CCC901" w14:textId="5A3AEC98" w:rsidR="00236959" w:rsidRDefault="00236959" w:rsidP="00666DC0">
      <w:pPr>
        <w:spacing w:after="0" w:line="240" w:lineRule="auto"/>
        <w:jc w:val="both"/>
        <w:rPr>
          <w:rFonts w:cstheme="minorHAnsi"/>
          <w:sz w:val="20"/>
          <w:szCs w:val="20"/>
        </w:rPr>
      </w:pPr>
    </w:p>
    <w:p w14:paraId="21936E98" w14:textId="77777777" w:rsidR="009512F0" w:rsidRPr="009512F0" w:rsidRDefault="009512F0" w:rsidP="00666DC0">
      <w:pPr>
        <w:spacing w:after="0" w:line="240" w:lineRule="auto"/>
        <w:jc w:val="both"/>
        <w:rPr>
          <w:rFonts w:cstheme="minorHAnsi"/>
          <w:b/>
          <w:bCs/>
          <w:sz w:val="20"/>
          <w:szCs w:val="20"/>
        </w:rPr>
      </w:pPr>
    </w:p>
    <w:p w14:paraId="483EDB35" w14:textId="27CE689D" w:rsidR="0085776D" w:rsidRPr="009512F0" w:rsidRDefault="009512F0" w:rsidP="009512F0">
      <w:pPr>
        <w:pStyle w:val="Akapitzlist"/>
        <w:numPr>
          <w:ilvl w:val="0"/>
          <w:numId w:val="9"/>
        </w:numPr>
        <w:spacing w:after="0" w:line="360" w:lineRule="auto"/>
        <w:jc w:val="both"/>
        <w:rPr>
          <w:rFonts w:cstheme="minorHAnsi"/>
          <w:b/>
          <w:bCs/>
        </w:rPr>
      </w:pPr>
      <w:r w:rsidRPr="009512F0">
        <w:rPr>
          <w:rFonts w:cstheme="minorHAnsi"/>
          <w:b/>
          <w:bCs/>
        </w:rPr>
        <w:t>Najważniejsze wnioski: Wzrasta</w:t>
      </w:r>
      <w:r w:rsidR="00DA69EF" w:rsidRPr="009512F0">
        <w:rPr>
          <w:rFonts w:cstheme="minorHAnsi"/>
          <w:b/>
          <w:bCs/>
        </w:rPr>
        <w:t xml:space="preserve"> liczba osób w kryzysie bezdomności, które podejmują działania podnoszące kompetencje społeczne i zawodowe</w:t>
      </w:r>
      <w:r w:rsidRPr="009512F0">
        <w:rPr>
          <w:rFonts w:cstheme="minorHAnsi"/>
          <w:b/>
          <w:bCs/>
        </w:rPr>
        <w:t xml:space="preserve"> (2019 r. – 17, 2020 r. – 8 osób, 2021 r. – 34 osoby).  Jest to wynikiem indywidualnej pracy pracowników socjalnych, którzy motywują te osoby do zmiany swojej sytuacji życiowej. Podjęcie działań w kierunku podnoszenia swoich kompetencji stanowi część drogi do całkowitego usamodzielnienia. </w:t>
      </w:r>
    </w:p>
    <w:p w14:paraId="1E3CA6BF" w14:textId="77777777" w:rsidR="009512F0" w:rsidRPr="009512F0" w:rsidRDefault="009512F0" w:rsidP="009512F0">
      <w:pPr>
        <w:spacing w:after="0" w:line="240" w:lineRule="auto"/>
        <w:jc w:val="both"/>
        <w:rPr>
          <w:rFonts w:cstheme="minorHAnsi"/>
          <w:sz w:val="20"/>
          <w:szCs w:val="20"/>
        </w:rPr>
      </w:pPr>
    </w:p>
    <w:p w14:paraId="49511FA2" w14:textId="77777777" w:rsidR="0031564B" w:rsidRPr="00666DC0" w:rsidRDefault="0031564B" w:rsidP="00666DC0">
      <w:pPr>
        <w:spacing w:after="0" w:line="240" w:lineRule="auto"/>
        <w:jc w:val="both"/>
        <w:rPr>
          <w:rFonts w:cstheme="minorHAnsi"/>
          <w:sz w:val="20"/>
          <w:szCs w:val="20"/>
        </w:rPr>
      </w:pPr>
    </w:p>
    <w:p w14:paraId="0AA2F1A5" w14:textId="2E6C6E1A" w:rsidR="002F7357" w:rsidRPr="0085776D" w:rsidRDefault="00A17E36" w:rsidP="0085776D">
      <w:pPr>
        <w:pStyle w:val="Nagwek3"/>
        <w:spacing w:line="360" w:lineRule="auto"/>
        <w:rPr>
          <w:rFonts w:asciiTheme="minorHAnsi" w:hAnsiTheme="minorHAnsi" w:cstheme="minorHAnsi"/>
          <w:b/>
          <w:bCs/>
          <w:color w:val="000000" w:themeColor="text1"/>
          <w:sz w:val="22"/>
          <w:szCs w:val="22"/>
        </w:rPr>
      </w:pPr>
      <w:bookmarkStart w:id="28" w:name="_Toc100925728"/>
      <w:r w:rsidRPr="00D46C8B">
        <w:rPr>
          <w:rFonts w:asciiTheme="minorHAnsi" w:hAnsiTheme="minorHAnsi" w:cstheme="minorHAnsi"/>
          <w:b/>
          <w:bCs/>
          <w:color w:val="000000" w:themeColor="text1"/>
          <w:sz w:val="22"/>
          <w:szCs w:val="22"/>
        </w:rPr>
        <w:t>5</w:t>
      </w:r>
      <w:r w:rsidR="005E41C2" w:rsidRPr="00D46C8B">
        <w:rPr>
          <w:rFonts w:asciiTheme="minorHAnsi" w:hAnsiTheme="minorHAnsi" w:cstheme="minorHAnsi"/>
          <w:b/>
          <w:bCs/>
          <w:color w:val="000000" w:themeColor="text1"/>
          <w:sz w:val="22"/>
          <w:szCs w:val="22"/>
        </w:rPr>
        <w:t xml:space="preserve">.2.1 Inne działania na rzecz osób </w:t>
      </w:r>
      <w:r w:rsidR="00485E58" w:rsidRPr="00D46C8B">
        <w:rPr>
          <w:rFonts w:asciiTheme="minorHAnsi" w:hAnsiTheme="minorHAnsi" w:cstheme="minorHAnsi"/>
          <w:b/>
          <w:bCs/>
          <w:color w:val="000000" w:themeColor="text1"/>
          <w:sz w:val="22"/>
          <w:szCs w:val="22"/>
        </w:rPr>
        <w:t xml:space="preserve">w kryzysie </w:t>
      </w:r>
      <w:r w:rsidR="005E41C2" w:rsidRPr="00D46C8B">
        <w:rPr>
          <w:rFonts w:asciiTheme="minorHAnsi" w:hAnsiTheme="minorHAnsi" w:cstheme="minorHAnsi"/>
          <w:b/>
          <w:bCs/>
          <w:color w:val="000000" w:themeColor="text1"/>
          <w:sz w:val="22"/>
          <w:szCs w:val="22"/>
        </w:rPr>
        <w:t>bezdomn</w:t>
      </w:r>
      <w:r w:rsidR="00485E58" w:rsidRPr="00D46C8B">
        <w:rPr>
          <w:rFonts w:asciiTheme="minorHAnsi" w:hAnsiTheme="minorHAnsi" w:cstheme="minorHAnsi"/>
          <w:b/>
          <w:bCs/>
          <w:color w:val="000000" w:themeColor="text1"/>
          <w:sz w:val="22"/>
          <w:szCs w:val="22"/>
        </w:rPr>
        <w:t>ości</w:t>
      </w:r>
      <w:bookmarkEnd w:id="28"/>
    </w:p>
    <w:p w14:paraId="09FD03F3" w14:textId="77777777" w:rsidR="00EB2A08" w:rsidRPr="00D46C8B" w:rsidRDefault="00EB2A08" w:rsidP="009D4674">
      <w:pPr>
        <w:pStyle w:val="Akapitzlist"/>
        <w:numPr>
          <w:ilvl w:val="0"/>
          <w:numId w:val="9"/>
        </w:numPr>
        <w:spacing w:line="360" w:lineRule="auto"/>
        <w:jc w:val="both"/>
        <w:rPr>
          <w:rFonts w:cstheme="minorHAnsi"/>
        </w:rPr>
      </w:pPr>
      <w:r w:rsidRPr="00D46C8B">
        <w:rPr>
          <w:rFonts w:cstheme="minorHAnsi"/>
        </w:rPr>
        <w:t xml:space="preserve">W Sopocie rozdystrybuowano do spółdzielni mieszkaniowych, urzędów, kościołów, służb mundurowych, organizacji pozarządowych oraz sklepów i punktów gastronomicznych plakaty i ulotki informacyjne na temat bezdomności: </w:t>
      </w:r>
    </w:p>
    <w:p w14:paraId="4A8D3E45" w14:textId="77777777" w:rsidR="00EB2A08" w:rsidRPr="00D46C8B" w:rsidRDefault="00EB2A08" w:rsidP="009D4674">
      <w:pPr>
        <w:numPr>
          <w:ilvl w:val="0"/>
          <w:numId w:val="17"/>
        </w:numPr>
        <w:suppressAutoHyphens/>
        <w:spacing w:after="0" w:line="360" w:lineRule="auto"/>
        <w:ind w:left="1843" w:hanging="283"/>
        <w:jc w:val="both"/>
        <w:rPr>
          <w:rFonts w:cstheme="minorHAnsi"/>
          <w:b/>
          <w:bCs/>
        </w:rPr>
      </w:pPr>
      <w:r w:rsidRPr="00D46C8B">
        <w:rPr>
          <w:rFonts w:cstheme="minorHAnsi"/>
        </w:rPr>
        <w:t>„</w:t>
      </w:r>
      <w:r w:rsidRPr="00D46C8B">
        <w:rPr>
          <w:rFonts w:cstheme="minorHAnsi"/>
          <w:i/>
          <w:iCs/>
        </w:rPr>
        <w:t>Nie bądź obojętnym</w:t>
      </w:r>
      <w:r w:rsidRPr="00D46C8B">
        <w:rPr>
          <w:rFonts w:cstheme="minorHAnsi"/>
        </w:rPr>
        <w:t xml:space="preserve">” – </w:t>
      </w:r>
      <w:r w:rsidRPr="00D46C8B">
        <w:rPr>
          <w:rFonts w:cstheme="minorHAnsi"/>
          <w:b/>
          <w:bCs/>
        </w:rPr>
        <w:t>2000 ulotek; 200 plakatów</w:t>
      </w:r>
    </w:p>
    <w:p w14:paraId="7492FD85" w14:textId="75B7B621" w:rsidR="00EB2A08" w:rsidRPr="00D46C8B" w:rsidRDefault="00EB2A08" w:rsidP="009D4674">
      <w:pPr>
        <w:numPr>
          <w:ilvl w:val="0"/>
          <w:numId w:val="17"/>
        </w:numPr>
        <w:suppressAutoHyphens/>
        <w:spacing w:after="0" w:line="360" w:lineRule="auto"/>
        <w:ind w:left="1843" w:hanging="283"/>
        <w:jc w:val="both"/>
        <w:rPr>
          <w:rFonts w:cstheme="minorHAnsi"/>
          <w:b/>
          <w:bCs/>
        </w:rPr>
      </w:pPr>
      <w:r w:rsidRPr="00D46C8B">
        <w:rPr>
          <w:rFonts w:cstheme="minorHAnsi"/>
        </w:rPr>
        <w:t>„</w:t>
      </w:r>
      <w:r w:rsidRPr="00D46C8B">
        <w:rPr>
          <w:rFonts w:cstheme="minorHAnsi"/>
          <w:i/>
          <w:iCs/>
        </w:rPr>
        <w:t>Nie dawaj pieniędzy osobom żebrzącym</w:t>
      </w:r>
      <w:r w:rsidRPr="00D46C8B">
        <w:rPr>
          <w:rFonts w:cstheme="minorHAnsi"/>
        </w:rPr>
        <w:t xml:space="preserve">” – </w:t>
      </w:r>
      <w:r w:rsidRPr="00D46C8B">
        <w:rPr>
          <w:rFonts w:cstheme="minorHAnsi"/>
          <w:b/>
          <w:bCs/>
        </w:rPr>
        <w:t>5000 ulotek; 350 plakatów.</w:t>
      </w:r>
    </w:p>
    <w:p w14:paraId="23D314C3" w14:textId="77777777" w:rsidR="00EB2A08" w:rsidRPr="00D46C8B" w:rsidRDefault="00EB2A08" w:rsidP="00D46C8B">
      <w:pPr>
        <w:suppressAutoHyphens/>
        <w:spacing w:after="0" w:line="360" w:lineRule="auto"/>
        <w:ind w:left="360"/>
        <w:jc w:val="both"/>
        <w:rPr>
          <w:rFonts w:cstheme="minorHAnsi"/>
          <w:b/>
          <w:bCs/>
        </w:rPr>
      </w:pPr>
    </w:p>
    <w:p w14:paraId="4614D51F" w14:textId="376E18D5" w:rsidR="00EB2A08" w:rsidRPr="00D46C8B" w:rsidRDefault="00EB2A08" w:rsidP="009D4674">
      <w:pPr>
        <w:pStyle w:val="Akapitzlist"/>
        <w:numPr>
          <w:ilvl w:val="0"/>
          <w:numId w:val="9"/>
        </w:numPr>
        <w:spacing w:line="360" w:lineRule="auto"/>
        <w:jc w:val="both"/>
        <w:rPr>
          <w:rFonts w:cstheme="minorHAnsi"/>
        </w:rPr>
      </w:pPr>
      <w:r w:rsidRPr="00D46C8B">
        <w:rPr>
          <w:rFonts w:cstheme="minorHAnsi"/>
        </w:rPr>
        <w:t xml:space="preserve">Dystrybucja wśród osób bezdomnych ulotek dotyczących </w:t>
      </w:r>
      <w:proofErr w:type="spellStart"/>
      <w:r w:rsidRPr="00D46C8B">
        <w:rPr>
          <w:rFonts w:cstheme="minorHAnsi"/>
        </w:rPr>
        <w:t>odmrożeń</w:t>
      </w:r>
      <w:proofErr w:type="spellEnd"/>
      <w:r w:rsidRPr="00D46C8B">
        <w:rPr>
          <w:rFonts w:cstheme="minorHAnsi"/>
        </w:rPr>
        <w:t xml:space="preserve">, tj. na temat zapobiegania i leczenia: w okresie sprawozdawczym rozdystrybuowano ulotki w ilości ok. </w:t>
      </w:r>
      <w:r w:rsidRPr="00D46C8B">
        <w:rPr>
          <w:rFonts w:cstheme="minorHAnsi"/>
          <w:b/>
          <w:bCs/>
        </w:rPr>
        <w:t>150 sztuk</w:t>
      </w:r>
      <w:r w:rsidRPr="00D46C8B">
        <w:rPr>
          <w:rFonts w:cstheme="minorHAnsi"/>
        </w:rPr>
        <w:t>.</w:t>
      </w:r>
    </w:p>
    <w:p w14:paraId="45584B0E" w14:textId="7E6AFBE6" w:rsidR="00EB2A08" w:rsidRPr="00D46C8B" w:rsidRDefault="00EB2A08" w:rsidP="009D4674">
      <w:pPr>
        <w:pStyle w:val="Akapitzlist"/>
        <w:numPr>
          <w:ilvl w:val="0"/>
          <w:numId w:val="9"/>
        </w:numPr>
        <w:spacing w:line="360" w:lineRule="auto"/>
        <w:jc w:val="both"/>
        <w:rPr>
          <w:rFonts w:cstheme="minorHAnsi"/>
          <w:b/>
          <w:bCs/>
        </w:rPr>
      </w:pPr>
      <w:r w:rsidRPr="00D46C8B">
        <w:rPr>
          <w:rFonts w:cstheme="minorHAnsi"/>
        </w:rPr>
        <w:t xml:space="preserve">Prowadzenie zajęć dla studentów Uniwersytetu Gdańskiego przez pracowników Zespołu ds. Osób Bezdomnych w zakresie przełamywania stereotypów dotyczących bezdomności i edukowania w zakresie zjawiska żebractwa: zorganizowano </w:t>
      </w:r>
      <w:r w:rsidRPr="00D46C8B">
        <w:rPr>
          <w:rFonts w:cstheme="minorHAnsi"/>
          <w:b/>
          <w:bCs/>
        </w:rPr>
        <w:t>spotkania</w:t>
      </w:r>
      <w:r w:rsidRPr="00D46C8B">
        <w:rPr>
          <w:rFonts w:cstheme="minorHAnsi"/>
        </w:rPr>
        <w:t xml:space="preserve"> </w:t>
      </w:r>
      <w:r w:rsidRPr="00D46C8B">
        <w:rPr>
          <w:rFonts w:cstheme="minorHAnsi"/>
          <w:b/>
          <w:bCs/>
        </w:rPr>
        <w:t>2 grup</w:t>
      </w:r>
      <w:r w:rsidRPr="00D46C8B">
        <w:rPr>
          <w:rFonts w:cstheme="minorHAnsi"/>
        </w:rPr>
        <w:t xml:space="preserve"> I roku na kierunku </w:t>
      </w:r>
      <w:r w:rsidRPr="00D46C8B">
        <w:rPr>
          <w:rFonts w:cstheme="minorHAnsi"/>
          <w:i/>
          <w:iCs/>
        </w:rPr>
        <w:t>Praca Socjalna</w:t>
      </w:r>
      <w:r w:rsidRPr="00D46C8B">
        <w:rPr>
          <w:rFonts w:cstheme="minorHAnsi"/>
        </w:rPr>
        <w:t>.</w:t>
      </w:r>
    </w:p>
    <w:p w14:paraId="694E97B2" w14:textId="77777777" w:rsidR="009822B8" w:rsidRPr="00D46C8B" w:rsidRDefault="009822B8" w:rsidP="00D46C8B">
      <w:pPr>
        <w:pStyle w:val="Akapitzlist"/>
        <w:spacing w:line="360" w:lineRule="auto"/>
        <w:jc w:val="both"/>
        <w:rPr>
          <w:rFonts w:cstheme="minorHAnsi"/>
          <w:b/>
          <w:bCs/>
        </w:rPr>
      </w:pPr>
    </w:p>
    <w:p w14:paraId="46454FB4" w14:textId="00CE7C6C" w:rsidR="002C71AB" w:rsidRPr="00666DC0" w:rsidRDefault="00164B3E" w:rsidP="009D4674">
      <w:pPr>
        <w:pStyle w:val="Nagwek1"/>
        <w:numPr>
          <w:ilvl w:val="0"/>
          <w:numId w:val="5"/>
        </w:numPr>
        <w:spacing w:line="360" w:lineRule="auto"/>
        <w:rPr>
          <w:rFonts w:asciiTheme="minorHAnsi" w:hAnsiTheme="minorHAnsi" w:cstheme="minorHAnsi"/>
          <w:b/>
          <w:color w:val="000000" w:themeColor="text1"/>
          <w:sz w:val="28"/>
          <w:szCs w:val="28"/>
        </w:rPr>
      </w:pPr>
      <w:bookmarkStart w:id="29" w:name="_Toc100925729"/>
      <w:bookmarkEnd w:id="26"/>
      <w:r w:rsidRPr="00666DC0">
        <w:rPr>
          <w:rFonts w:asciiTheme="minorHAnsi" w:hAnsiTheme="minorHAnsi" w:cstheme="minorHAnsi"/>
          <w:b/>
          <w:color w:val="000000" w:themeColor="text1"/>
          <w:sz w:val="28"/>
          <w:szCs w:val="28"/>
        </w:rPr>
        <w:t>Ws</w:t>
      </w:r>
      <w:r w:rsidR="002C71AB" w:rsidRPr="00666DC0">
        <w:rPr>
          <w:rFonts w:asciiTheme="minorHAnsi" w:hAnsiTheme="minorHAnsi" w:cstheme="minorHAnsi"/>
          <w:b/>
          <w:color w:val="000000" w:themeColor="text1"/>
          <w:sz w:val="28"/>
          <w:szCs w:val="28"/>
        </w:rPr>
        <w:t>parcie rodzin</w:t>
      </w:r>
      <w:bookmarkEnd w:id="29"/>
      <w:r w:rsidR="0093247E" w:rsidRPr="00666DC0">
        <w:rPr>
          <w:rFonts w:asciiTheme="minorHAnsi" w:hAnsiTheme="minorHAnsi" w:cstheme="minorHAnsi"/>
          <w:b/>
          <w:color w:val="000000" w:themeColor="text1"/>
          <w:sz w:val="28"/>
          <w:szCs w:val="28"/>
        </w:rPr>
        <w:t xml:space="preserve"> </w:t>
      </w:r>
    </w:p>
    <w:p w14:paraId="428B803B" w14:textId="77777777" w:rsidR="00597194" w:rsidRPr="00D46C8B" w:rsidRDefault="00597194" w:rsidP="00D46C8B">
      <w:pPr>
        <w:pStyle w:val="Nagwek2"/>
        <w:spacing w:line="360" w:lineRule="auto"/>
        <w:rPr>
          <w:rFonts w:asciiTheme="minorHAnsi" w:hAnsiTheme="minorHAnsi" w:cstheme="minorHAnsi"/>
          <w:sz w:val="22"/>
          <w:szCs w:val="22"/>
        </w:rPr>
      </w:pPr>
    </w:p>
    <w:p w14:paraId="2CDA7E58" w14:textId="3B5C3F9F" w:rsidR="00AC1B4D" w:rsidRPr="00666DC0" w:rsidRDefault="00A17E36" w:rsidP="009D4674">
      <w:pPr>
        <w:pStyle w:val="Nagwek2"/>
        <w:numPr>
          <w:ilvl w:val="1"/>
          <w:numId w:val="5"/>
        </w:numPr>
        <w:spacing w:before="0" w:line="360" w:lineRule="auto"/>
        <w:rPr>
          <w:rFonts w:asciiTheme="minorHAnsi" w:hAnsiTheme="minorHAnsi" w:cstheme="minorHAnsi"/>
          <w:b/>
          <w:color w:val="000000" w:themeColor="text1"/>
          <w:sz w:val="22"/>
          <w:szCs w:val="22"/>
        </w:rPr>
      </w:pPr>
      <w:r w:rsidRPr="00D46C8B">
        <w:rPr>
          <w:rFonts w:asciiTheme="minorHAnsi" w:hAnsiTheme="minorHAnsi" w:cstheme="minorHAnsi"/>
          <w:b/>
          <w:color w:val="000000" w:themeColor="text1"/>
          <w:sz w:val="22"/>
          <w:szCs w:val="22"/>
        </w:rPr>
        <w:t xml:space="preserve"> </w:t>
      </w:r>
      <w:bookmarkStart w:id="30" w:name="_Toc100925730"/>
      <w:r w:rsidR="00BF1200" w:rsidRPr="00D46C8B">
        <w:rPr>
          <w:rFonts w:asciiTheme="minorHAnsi" w:hAnsiTheme="minorHAnsi" w:cstheme="minorHAnsi"/>
          <w:b/>
          <w:color w:val="000000" w:themeColor="text1"/>
          <w:sz w:val="22"/>
          <w:szCs w:val="22"/>
        </w:rPr>
        <w:t>Świadczenia</w:t>
      </w:r>
      <w:r w:rsidR="00622C15" w:rsidRPr="00D46C8B">
        <w:rPr>
          <w:rFonts w:asciiTheme="minorHAnsi" w:hAnsiTheme="minorHAnsi" w:cstheme="minorHAnsi"/>
          <w:b/>
          <w:color w:val="000000" w:themeColor="text1"/>
          <w:sz w:val="22"/>
          <w:szCs w:val="22"/>
        </w:rPr>
        <w:t xml:space="preserve"> rodzinne</w:t>
      </w:r>
      <w:r w:rsidR="00AF7B8C" w:rsidRPr="00D46C8B">
        <w:rPr>
          <w:rFonts w:asciiTheme="minorHAnsi" w:hAnsiTheme="minorHAnsi" w:cstheme="minorHAnsi"/>
          <w:b/>
          <w:color w:val="000000" w:themeColor="text1"/>
          <w:sz w:val="22"/>
          <w:szCs w:val="22"/>
        </w:rPr>
        <w:t xml:space="preserve">, świadczenia opiekuńcze, </w:t>
      </w:r>
      <w:r w:rsidR="00622C15" w:rsidRPr="00D46C8B">
        <w:rPr>
          <w:rFonts w:asciiTheme="minorHAnsi" w:hAnsiTheme="minorHAnsi" w:cstheme="minorHAnsi"/>
          <w:b/>
          <w:color w:val="000000" w:themeColor="text1"/>
          <w:sz w:val="22"/>
          <w:szCs w:val="22"/>
        </w:rPr>
        <w:t>fundusz alimentacyjny oraz inne ustawy</w:t>
      </w:r>
      <w:bookmarkEnd w:id="30"/>
    </w:p>
    <w:p w14:paraId="3E3E0AEA" w14:textId="0E927C0C" w:rsidR="0025406B" w:rsidRPr="00D46C8B" w:rsidRDefault="0025406B" w:rsidP="00D46C8B">
      <w:pPr>
        <w:spacing w:after="0" w:line="360" w:lineRule="auto"/>
        <w:ind w:firstLine="708"/>
        <w:jc w:val="both"/>
        <w:rPr>
          <w:rFonts w:cstheme="minorHAnsi"/>
        </w:rPr>
      </w:pPr>
      <w:bookmarkStart w:id="31" w:name="_Hlk3285188"/>
      <w:bookmarkStart w:id="32" w:name="_Hlk3287163"/>
      <w:r w:rsidRPr="00D46C8B">
        <w:rPr>
          <w:rFonts w:cstheme="minorHAnsi"/>
        </w:rPr>
        <w:t>MOPS w Sopocie realizował zadania zlecone gminie do realizacji i finansowane ze środków administracji rządowej</w:t>
      </w:r>
      <w:r w:rsidR="00F07E55" w:rsidRPr="00D46C8B">
        <w:rPr>
          <w:rFonts w:cstheme="minorHAnsi"/>
        </w:rPr>
        <w:t>.</w:t>
      </w:r>
    </w:p>
    <w:p w14:paraId="6C75F526" w14:textId="77777777" w:rsidR="009822B8" w:rsidRPr="00D46C8B" w:rsidRDefault="009822B8" w:rsidP="0031564B">
      <w:pPr>
        <w:spacing w:after="0" w:line="360" w:lineRule="auto"/>
        <w:jc w:val="both"/>
        <w:rPr>
          <w:rFonts w:cstheme="minorHAnsi"/>
        </w:rPr>
      </w:pPr>
    </w:p>
    <w:p w14:paraId="0B992E50" w14:textId="2D70F67E" w:rsidR="00F07E55" w:rsidRPr="00D46C8B" w:rsidRDefault="00F07E55" w:rsidP="00D46C8B">
      <w:pPr>
        <w:spacing w:after="0" w:line="360" w:lineRule="auto"/>
        <w:jc w:val="both"/>
        <w:rPr>
          <w:rFonts w:cstheme="minorHAnsi"/>
          <w:color w:val="000000" w:themeColor="text1"/>
          <w:u w:val="single"/>
        </w:rPr>
      </w:pPr>
      <w:r w:rsidRPr="00D46C8B">
        <w:rPr>
          <w:rFonts w:cstheme="minorHAnsi"/>
          <w:b/>
          <w:color w:val="000000" w:themeColor="text1"/>
          <w:u w:val="single"/>
        </w:rPr>
        <w:t>Świadczenia rodzinne</w:t>
      </w:r>
    </w:p>
    <w:p w14:paraId="6D357F35" w14:textId="190A286A" w:rsidR="0025406B" w:rsidRDefault="00F07E55" w:rsidP="00D46C8B">
      <w:pPr>
        <w:spacing w:after="0" w:line="360" w:lineRule="auto"/>
        <w:jc w:val="both"/>
        <w:rPr>
          <w:rFonts w:cstheme="minorHAnsi"/>
          <w:bCs/>
          <w:color w:val="000000" w:themeColor="text1"/>
          <w:shd w:val="clear" w:color="auto" w:fill="FFFFFF"/>
        </w:rPr>
      </w:pPr>
      <w:r w:rsidRPr="00D46C8B">
        <w:rPr>
          <w:rFonts w:cstheme="minorHAnsi"/>
          <w:bCs/>
          <w:color w:val="000000" w:themeColor="text1"/>
          <w:shd w:val="clear" w:color="auto" w:fill="FFFFFF"/>
        </w:rPr>
        <w:t>Z</w:t>
      </w:r>
      <w:r w:rsidR="0025406B" w:rsidRPr="00D46C8B">
        <w:rPr>
          <w:rFonts w:cstheme="minorHAnsi"/>
          <w:bCs/>
          <w:color w:val="000000" w:themeColor="text1"/>
          <w:shd w:val="clear" w:color="auto" w:fill="FFFFFF"/>
        </w:rPr>
        <w:t>asiłek rodzinny oraz dodatki do zasiłku rodzinnego, świadczenia opiekuńcze (zasiłek pielęgnacyjny, świadczenie pielęgnacyjne, specjalny zasiłek opiekuńczy), jednorazowa zapomoga z tytułu urodzenia się dziecka (tzw. becikowe), świadczenie rodzicielskie</w:t>
      </w:r>
    </w:p>
    <w:p w14:paraId="35BD2361" w14:textId="44CA775B" w:rsidR="005F6947" w:rsidRPr="002F2195" w:rsidRDefault="002F2195" w:rsidP="002F2195">
      <w:pPr>
        <w:pStyle w:val="Akapitzlist"/>
        <w:numPr>
          <w:ilvl w:val="0"/>
          <w:numId w:val="22"/>
        </w:numPr>
        <w:spacing w:after="0" w:line="360" w:lineRule="auto"/>
        <w:ind w:hanging="294"/>
        <w:jc w:val="both"/>
        <w:rPr>
          <w:rFonts w:cstheme="minorHAnsi"/>
          <w:b/>
          <w:bCs/>
          <w:color w:val="000000" w:themeColor="text1"/>
        </w:rPr>
      </w:pPr>
      <w:r w:rsidRPr="002F2195">
        <w:rPr>
          <w:rFonts w:cstheme="minorHAnsi"/>
          <w:b/>
          <w:bCs/>
          <w:color w:val="000000" w:themeColor="text1"/>
        </w:rPr>
        <w:t xml:space="preserve">1057 </w:t>
      </w:r>
      <w:r w:rsidR="005F6947" w:rsidRPr="002F2195">
        <w:rPr>
          <w:rFonts w:cstheme="minorHAnsi"/>
          <w:b/>
          <w:bCs/>
          <w:color w:val="000000" w:themeColor="text1"/>
        </w:rPr>
        <w:t>rodzin pobierających świadczenia rodzinne w całym roku,</w:t>
      </w:r>
    </w:p>
    <w:p w14:paraId="0AB41028" w14:textId="332841FF" w:rsidR="0025406B" w:rsidRPr="00D46C8B" w:rsidRDefault="0025406B" w:rsidP="009D4674">
      <w:pPr>
        <w:pStyle w:val="Zwykytekst"/>
        <w:numPr>
          <w:ilvl w:val="0"/>
          <w:numId w:val="6"/>
        </w:numPr>
        <w:spacing w:line="360" w:lineRule="auto"/>
        <w:ind w:hanging="294"/>
        <w:rPr>
          <w:rFonts w:asciiTheme="minorHAnsi" w:hAnsiTheme="minorHAnsi" w:cstheme="minorHAnsi"/>
          <w:szCs w:val="22"/>
        </w:rPr>
      </w:pPr>
      <w:r w:rsidRPr="00D46C8B">
        <w:rPr>
          <w:rFonts w:asciiTheme="minorHAnsi" w:hAnsiTheme="minorHAnsi" w:cstheme="minorHAnsi"/>
          <w:b/>
          <w:bCs/>
          <w:szCs w:val="22"/>
        </w:rPr>
        <w:t>2</w:t>
      </w:r>
      <w:r w:rsidR="005F292B">
        <w:rPr>
          <w:rFonts w:asciiTheme="minorHAnsi" w:hAnsiTheme="minorHAnsi" w:cstheme="minorHAnsi"/>
          <w:b/>
          <w:bCs/>
          <w:szCs w:val="22"/>
        </w:rPr>
        <w:t>15</w:t>
      </w:r>
      <w:r w:rsidRPr="00D46C8B">
        <w:rPr>
          <w:rFonts w:asciiTheme="minorHAnsi" w:hAnsiTheme="minorHAnsi" w:cstheme="minorHAnsi"/>
          <w:szCs w:val="22"/>
        </w:rPr>
        <w:t xml:space="preserve"> rodzin</w:t>
      </w:r>
      <w:r w:rsidR="005F292B">
        <w:rPr>
          <w:rFonts w:asciiTheme="minorHAnsi" w:hAnsiTheme="minorHAnsi" w:cstheme="minorHAnsi"/>
          <w:szCs w:val="22"/>
        </w:rPr>
        <w:t xml:space="preserve"> średniomiesięcznie</w:t>
      </w:r>
      <w:r w:rsidRPr="00D46C8B">
        <w:rPr>
          <w:rFonts w:asciiTheme="minorHAnsi" w:hAnsiTheme="minorHAnsi" w:cstheme="minorHAnsi"/>
          <w:szCs w:val="22"/>
        </w:rPr>
        <w:t xml:space="preserve"> pobierał</w:t>
      </w:r>
      <w:r w:rsidR="004B1288" w:rsidRPr="00D46C8B">
        <w:rPr>
          <w:rFonts w:asciiTheme="minorHAnsi" w:hAnsiTheme="minorHAnsi" w:cstheme="minorHAnsi"/>
          <w:szCs w:val="22"/>
        </w:rPr>
        <w:t>o</w:t>
      </w:r>
      <w:r w:rsidRPr="00D46C8B">
        <w:rPr>
          <w:rFonts w:asciiTheme="minorHAnsi" w:hAnsiTheme="minorHAnsi" w:cstheme="minorHAnsi"/>
          <w:szCs w:val="22"/>
        </w:rPr>
        <w:t xml:space="preserve"> zasiłek rodzinny wraz z dodatkami,</w:t>
      </w:r>
    </w:p>
    <w:p w14:paraId="272924EE" w14:textId="038CC0BD" w:rsidR="0025406B" w:rsidRPr="00D46C8B" w:rsidRDefault="005F292B" w:rsidP="009D4674">
      <w:pPr>
        <w:pStyle w:val="Zwykytekst"/>
        <w:numPr>
          <w:ilvl w:val="0"/>
          <w:numId w:val="6"/>
        </w:numPr>
        <w:spacing w:line="360" w:lineRule="auto"/>
        <w:ind w:hanging="294"/>
        <w:rPr>
          <w:rFonts w:asciiTheme="minorHAnsi" w:hAnsiTheme="minorHAnsi" w:cstheme="minorHAnsi"/>
          <w:color w:val="0D0D0D" w:themeColor="text1" w:themeTint="F2"/>
          <w:szCs w:val="22"/>
        </w:rPr>
      </w:pPr>
      <w:r>
        <w:rPr>
          <w:rFonts w:asciiTheme="minorHAnsi" w:hAnsiTheme="minorHAnsi" w:cstheme="minorHAnsi"/>
          <w:b/>
          <w:bCs/>
          <w:color w:val="0D0D0D" w:themeColor="text1" w:themeTint="F2"/>
          <w:szCs w:val="22"/>
        </w:rPr>
        <w:t>827</w:t>
      </w:r>
      <w:r w:rsidR="0025406B" w:rsidRPr="00D46C8B">
        <w:rPr>
          <w:rFonts w:asciiTheme="minorHAnsi" w:hAnsiTheme="minorHAnsi" w:cstheme="minorHAnsi"/>
          <w:color w:val="0D0D0D" w:themeColor="text1" w:themeTint="F2"/>
          <w:szCs w:val="22"/>
        </w:rPr>
        <w:t xml:space="preserve"> </w:t>
      </w:r>
      <w:r w:rsidR="005F6947">
        <w:rPr>
          <w:rFonts w:asciiTheme="minorHAnsi" w:hAnsiTheme="minorHAnsi" w:cstheme="minorHAnsi"/>
          <w:color w:val="0D0D0D" w:themeColor="text1" w:themeTint="F2"/>
          <w:szCs w:val="22"/>
        </w:rPr>
        <w:t xml:space="preserve">rodzin </w:t>
      </w:r>
      <w:r w:rsidR="0025406B" w:rsidRPr="00D46C8B">
        <w:rPr>
          <w:rFonts w:asciiTheme="minorHAnsi" w:hAnsiTheme="minorHAnsi" w:cstheme="minorHAnsi"/>
          <w:color w:val="0D0D0D" w:themeColor="text1" w:themeTint="F2"/>
          <w:szCs w:val="22"/>
        </w:rPr>
        <w:t>pobierających zasiłek pielęgnacyjny</w:t>
      </w:r>
      <w:r w:rsidR="005F6947">
        <w:rPr>
          <w:rFonts w:asciiTheme="minorHAnsi" w:hAnsiTheme="minorHAnsi" w:cstheme="minorHAnsi"/>
          <w:color w:val="0D0D0D" w:themeColor="text1" w:themeTint="F2"/>
          <w:szCs w:val="22"/>
        </w:rPr>
        <w:t>,</w:t>
      </w:r>
    </w:p>
    <w:p w14:paraId="707A7D53" w14:textId="49CAB6B3" w:rsidR="0025406B" w:rsidRPr="00D46C8B" w:rsidRDefault="0025406B" w:rsidP="009D4674">
      <w:pPr>
        <w:pStyle w:val="Zwykytekst"/>
        <w:numPr>
          <w:ilvl w:val="0"/>
          <w:numId w:val="6"/>
        </w:numPr>
        <w:spacing w:line="360" w:lineRule="auto"/>
        <w:ind w:hanging="294"/>
        <w:rPr>
          <w:rFonts w:asciiTheme="minorHAnsi" w:hAnsiTheme="minorHAnsi" w:cstheme="minorHAnsi"/>
          <w:color w:val="0D0D0D" w:themeColor="text1" w:themeTint="F2"/>
          <w:szCs w:val="22"/>
        </w:rPr>
      </w:pPr>
      <w:r w:rsidRPr="00786D91">
        <w:rPr>
          <w:rFonts w:asciiTheme="minorHAnsi" w:hAnsiTheme="minorHAnsi" w:cstheme="minorHAnsi"/>
          <w:b/>
          <w:bCs/>
          <w:color w:val="0D0D0D" w:themeColor="text1" w:themeTint="F2"/>
          <w:szCs w:val="22"/>
        </w:rPr>
        <w:t>1</w:t>
      </w:r>
      <w:r w:rsidR="005F292B">
        <w:rPr>
          <w:rFonts w:asciiTheme="minorHAnsi" w:hAnsiTheme="minorHAnsi" w:cstheme="minorHAnsi"/>
          <w:b/>
          <w:bCs/>
          <w:color w:val="0D0D0D" w:themeColor="text1" w:themeTint="F2"/>
          <w:szCs w:val="22"/>
        </w:rPr>
        <w:t>47</w:t>
      </w:r>
      <w:r w:rsidRPr="00786D91">
        <w:rPr>
          <w:rFonts w:asciiTheme="minorHAnsi" w:hAnsiTheme="minorHAnsi" w:cstheme="minorHAnsi"/>
          <w:b/>
          <w:bCs/>
          <w:color w:val="0D0D0D" w:themeColor="text1" w:themeTint="F2"/>
          <w:szCs w:val="22"/>
        </w:rPr>
        <w:t xml:space="preserve"> rodzin</w:t>
      </w:r>
      <w:r w:rsidRPr="00D46C8B">
        <w:rPr>
          <w:rFonts w:asciiTheme="minorHAnsi" w:hAnsiTheme="minorHAnsi" w:cstheme="minorHAnsi"/>
          <w:color w:val="0D0D0D" w:themeColor="text1" w:themeTint="F2"/>
          <w:szCs w:val="22"/>
        </w:rPr>
        <w:t xml:space="preserve"> pobierało świadczenie pielęgnacyjne</w:t>
      </w:r>
      <w:r w:rsidR="005F6947">
        <w:rPr>
          <w:rFonts w:asciiTheme="minorHAnsi" w:hAnsiTheme="minorHAnsi" w:cstheme="minorHAnsi"/>
          <w:color w:val="0D0D0D" w:themeColor="text1" w:themeTint="F2"/>
          <w:szCs w:val="22"/>
        </w:rPr>
        <w:t>,</w:t>
      </w:r>
    </w:p>
    <w:p w14:paraId="7037013F" w14:textId="00CFD908" w:rsidR="00A17E36" w:rsidRPr="00D46C8B" w:rsidRDefault="0025406B" w:rsidP="009D4674">
      <w:pPr>
        <w:pStyle w:val="Zwykytekst"/>
        <w:numPr>
          <w:ilvl w:val="0"/>
          <w:numId w:val="6"/>
        </w:numPr>
        <w:spacing w:line="360" w:lineRule="auto"/>
        <w:ind w:hanging="294"/>
        <w:rPr>
          <w:rFonts w:asciiTheme="minorHAnsi" w:hAnsiTheme="minorHAnsi" w:cstheme="minorHAnsi"/>
          <w:szCs w:val="22"/>
        </w:rPr>
      </w:pPr>
      <w:r w:rsidRPr="00D46C8B">
        <w:rPr>
          <w:rFonts w:asciiTheme="minorHAnsi" w:hAnsiTheme="minorHAnsi" w:cstheme="minorHAnsi"/>
          <w:b/>
          <w:bCs/>
          <w:szCs w:val="22"/>
        </w:rPr>
        <w:lastRenderedPageBreak/>
        <w:t>7</w:t>
      </w:r>
      <w:r w:rsidR="005F292B">
        <w:rPr>
          <w:rFonts w:asciiTheme="minorHAnsi" w:hAnsiTheme="minorHAnsi" w:cstheme="minorHAnsi"/>
          <w:b/>
          <w:bCs/>
          <w:szCs w:val="22"/>
        </w:rPr>
        <w:t>3</w:t>
      </w:r>
      <w:r w:rsidRPr="00D46C8B">
        <w:rPr>
          <w:rFonts w:asciiTheme="minorHAnsi" w:hAnsiTheme="minorHAnsi" w:cstheme="minorHAnsi"/>
          <w:b/>
          <w:bCs/>
          <w:szCs w:val="22"/>
        </w:rPr>
        <w:t xml:space="preserve"> </w:t>
      </w:r>
      <w:r w:rsidRPr="00D46C8B">
        <w:rPr>
          <w:rFonts w:asciiTheme="minorHAnsi" w:hAnsiTheme="minorHAnsi" w:cstheme="minorHAnsi"/>
          <w:szCs w:val="22"/>
        </w:rPr>
        <w:t>rodzin</w:t>
      </w:r>
      <w:r w:rsidR="005F292B">
        <w:rPr>
          <w:rFonts w:asciiTheme="minorHAnsi" w:hAnsiTheme="minorHAnsi" w:cstheme="minorHAnsi"/>
          <w:szCs w:val="22"/>
        </w:rPr>
        <w:t>y</w:t>
      </w:r>
      <w:r w:rsidRPr="00D46C8B">
        <w:rPr>
          <w:rFonts w:asciiTheme="minorHAnsi" w:hAnsiTheme="minorHAnsi" w:cstheme="minorHAnsi"/>
          <w:szCs w:val="22"/>
        </w:rPr>
        <w:t>, które otrzymały jednorazową zapomogę z tytułu urodzenia się dziecka w całym roku</w:t>
      </w:r>
      <w:r w:rsidR="005F6947">
        <w:rPr>
          <w:rFonts w:asciiTheme="minorHAnsi" w:hAnsiTheme="minorHAnsi" w:cstheme="minorHAnsi"/>
          <w:szCs w:val="22"/>
        </w:rPr>
        <w:t>.</w:t>
      </w:r>
    </w:p>
    <w:p w14:paraId="371C8125" w14:textId="77777777" w:rsidR="00E1298B" w:rsidRPr="00D46C8B" w:rsidRDefault="00E1298B" w:rsidP="00D46C8B">
      <w:pPr>
        <w:spacing w:after="0" w:line="360" w:lineRule="auto"/>
        <w:jc w:val="both"/>
        <w:rPr>
          <w:rFonts w:cstheme="minorHAnsi"/>
        </w:rPr>
      </w:pPr>
    </w:p>
    <w:p w14:paraId="36577E51" w14:textId="6DCFB51B" w:rsidR="00F07E55" w:rsidRPr="00D46C8B" w:rsidRDefault="00F07E55" w:rsidP="00D46C8B">
      <w:pPr>
        <w:spacing w:after="0" w:line="360" w:lineRule="auto"/>
        <w:jc w:val="both"/>
        <w:rPr>
          <w:rFonts w:cstheme="minorHAnsi"/>
          <w:u w:val="single"/>
        </w:rPr>
      </w:pPr>
      <w:r w:rsidRPr="00D46C8B">
        <w:rPr>
          <w:rFonts w:cstheme="minorHAnsi"/>
          <w:b/>
          <w:u w:val="single"/>
        </w:rPr>
        <w:t>Ś</w:t>
      </w:r>
      <w:r w:rsidR="0025406B" w:rsidRPr="00D46C8B">
        <w:rPr>
          <w:rFonts w:cstheme="minorHAnsi"/>
          <w:b/>
          <w:u w:val="single"/>
        </w:rPr>
        <w:t xml:space="preserve">wiadczenia z funduszu alimentacyjnego </w:t>
      </w:r>
    </w:p>
    <w:p w14:paraId="4FBA53D9" w14:textId="019FBE7F" w:rsidR="0025406B" w:rsidRPr="00D46C8B" w:rsidRDefault="00F07E55" w:rsidP="00D46C8B">
      <w:pPr>
        <w:spacing w:after="0" w:line="360" w:lineRule="auto"/>
        <w:jc w:val="both"/>
        <w:rPr>
          <w:rFonts w:cstheme="minorHAnsi"/>
        </w:rPr>
      </w:pPr>
      <w:r w:rsidRPr="00D46C8B">
        <w:rPr>
          <w:rFonts w:cstheme="minorHAnsi"/>
        </w:rPr>
        <w:t>N</w:t>
      </w:r>
      <w:r w:rsidR="0025406B" w:rsidRPr="00D46C8B">
        <w:rPr>
          <w:rFonts w:cstheme="minorHAnsi"/>
        </w:rPr>
        <w:t xml:space="preserve">a podstawie ustawy o świadczeniach rodzinnych  i ustawy o pomocy osobom uprawnionym do alimentów: </w:t>
      </w:r>
    </w:p>
    <w:p w14:paraId="685BB193" w14:textId="448980B3" w:rsidR="00E1298B" w:rsidRPr="00D46C8B" w:rsidRDefault="00E1298B" w:rsidP="009D4674">
      <w:pPr>
        <w:pStyle w:val="Akapitzlist"/>
        <w:numPr>
          <w:ilvl w:val="0"/>
          <w:numId w:val="16"/>
        </w:numPr>
        <w:spacing w:after="0" w:line="360" w:lineRule="auto"/>
        <w:jc w:val="both"/>
        <w:rPr>
          <w:rFonts w:cstheme="minorHAnsi"/>
        </w:rPr>
      </w:pPr>
      <w:r w:rsidRPr="00D46C8B">
        <w:rPr>
          <w:rFonts w:cstheme="minorHAnsi"/>
        </w:rPr>
        <w:t xml:space="preserve">Złożono </w:t>
      </w:r>
      <w:r w:rsidRPr="00D46C8B">
        <w:rPr>
          <w:rFonts w:cstheme="minorHAnsi"/>
          <w:b/>
          <w:bCs/>
        </w:rPr>
        <w:t>119 wniosków</w:t>
      </w:r>
      <w:r w:rsidRPr="00D46C8B">
        <w:rPr>
          <w:rFonts w:cstheme="minorHAnsi"/>
        </w:rPr>
        <w:t xml:space="preserve"> o ustalenie prawa do świadczenia z funduszu alimentacyjnego</w:t>
      </w:r>
      <w:r w:rsidR="00786D91">
        <w:rPr>
          <w:rFonts w:cstheme="minorHAnsi"/>
        </w:rPr>
        <w:t>,</w:t>
      </w:r>
    </w:p>
    <w:p w14:paraId="3BB6CB7D" w14:textId="6A1B1BDB" w:rsidR="00E1298B" w:rsidRPr="00D46C8B" w:rsidRDefault="00E1298B" w:rsidP="009D4674">
      <w:pPr>
        <w:pStyle w:val="Zwykytekst"/>
        <w:numPr>
          <w:ilvl w:val="0"/>
          <w:numId w:val="3"/>
        </w:numPr>
        <w:spacing w:line="360" w:lineRule="auto"/>
        <w:ind w:left="709" w:hanging="283"/>
        <w:rPr>
          <w:rFonts w:asciiTheme="minorHAnsi" w:hAnsiTheme="minorHAnsi" w:cstheme="minorHAnsi"/>
          <w:szCs w:val="22"/>
        </w:rPr>
      </w:pPr>
      <w:r w:rsidRPr="00D46C8B">
        <w:rPr>
          <w:rFonts w:asciiTheme="minorHAnsi" w:hAnsiTheme="minorHAnsi" w:cstheme="minorHAnsi"/>
          <w:b/>
          <w:bCs/>
          <w:szCs w:val="22"/>
        </w:rPr>
        <w:t>111 osób</w:t>
      </w:r>
      <w:r w:rsidRPr="00D46C8B">
        <w:rPr>
          <w:rFonts w:asciiTheme="minorHAnsi" w:hAnsiTheme="minorHAnsi" w:cstheme="minorHAnsi"/>
          <w:szCs w:val="22"/>
        </w:rPr>
        <w:t xml:space="preserve"> uprawionych do świadczeń z funduszu alimentacyjnego, w stosunku do których zasądzone zostało świadczenie alimentacyjne</w:t>
      </w:r>
      <w:r w:rsidR="00786D91">
        <w:rPr>
          <w:rFonts w:asciiTheme="minorHAnsi" w:hAnsiTheme="minorHAnsi" w:cstheme="minorHAnsi"/>
          <w:szCs w:val="22"/>
        </w:rPr>
        <w:t>,</w:t>
      </w:r>
    </w:p>
    <w:p w14:paraId="3A2F9781" w14:textId="2D088FAE" w:rsidR="0025406B" w:rsidRPr="00D46C8B" w:rsidRDefault="00E1298B" w:rsidP="009D4674">
      <w:pPr>
        <w:pStyle w:val="Zwykytekst"/>
        <w:numPr>
          <w:ilvl w:val="0"/>
          <w:numId w:val="3"/>
        </w:numPr>
        <w:spacing w:line="360" w:lineRule="auto"/>
        <w:ind w:left="709" w:hanging="283"/>
        <w:rPr>
          <w:rFonts w:asciiTheme="minorHAnsi" w:hAnsiTheme="minorHAnsi" w:cstheme="minorHAnsi"/>
          <w:szCs w:val="22"/>
        </w:rPr>
      </w:pPr>
      <w:r w:rsidRPr="00D46C8B">
        <w:rPr>
          <w:rFonts w:asciiTheme="minorHAnsi" w:hAnsiTheme="minorHAnsi" w:cstheme="minorHAnsi"/>
          <w:b/>
          <w:bCs/>
          <w:szCs w:val="22"/>
        </w:rPr>
        <w:t>88 rodzin</w:t>
      </w:r>
      <w:r w:rsidRPr="00D46C8B">
        <w:rPr>
          <w:rFonts w:asciiTheme="minorHAnsi" w:hAnsiTheme="minorHAnsi" w:cstheme="minorHAnsi"/>
          <w:szCs w:val="22"/>
        </w:rPr>
        <w:t xml:space="preserve"> pobierających świadczenie z funduszu alimentacyjnego </w:t>
      </w:r>
      <w:r w:rsidR="00786D91">
        <w:rPr>
          <w:rFonts w:asciiTheme="minorHAnsi" w:hAnsiTheme="minorHAnsi" w:cstheme="minorHAnsi"/>
          <w:szCs w:val="22"/>
        </w:rPr>
        <w:t>,</w:t>
      </w:r>
      <w:r w:rsidR="0025406B" w:rsidRPr="00D46C8B">
        <w:rPr>
          <w:rFonts w:asciiTheme="minorHAnsi" w:hAnsiTheme="minorHAnsi" w:cstheme="minorHAnsi"/>
          <w:szCs w:val="22"/>
        </w:rPr>
        <w:t xml:space="preserve"> </w:t>
      </w:r>
    </w:p>
    <w:p w14:paraId="41F69D3E" w14:textId="3C7CC800" w:rsidR="00E1298B" w:rsidRPr="00D46C8B" w:rsidRDefault="00E1298B" w:rsidP="009D4674">
      <w:pPr>
        <w:pStyle w:val="Zwykytekst"/>
        <w:numPr>
          <w:ilvl w:val="0"/>
          <w:numId w:val="3"/>
        </w:numPr>
        <w:spacing w:line="360" w:lineRule="auto"/>
        <w:ind w:left="709" w:hanging="283"/>
        <w:rPr>
          <w:rFonts w:asciiTheme="minorHAnsi" w:hAnsiTheme="minorHAnsi" w:cstheme="minorHAnsi"/>
          <w:szCs w:val="22"/>
        </w:rPr>
      </w:pPr>
      <w:r w:rsidRPr="00786D91">
        <w:rPr>
          <w:rFonts w:asciiTheme="minorHAnsi" w:hAnsiTheme="minorHAnsi" w:cstheme="minorHAnsi"/>
          <w:b/>
          <w:bCs/>
          <w:szCs w:val="22"/>
        </w:rPr>
        <w:t>202 aktywnych  dłużników</w:t>
      </w:r>
      <w:r w:rsidRPr="00D46C8B">
        <w:rPr>
          <w:rFonts w:asciiTheme="minorHAnsi" w:hAnsiTheme="minorHAnsi" w:cstheme="minorHAnsi"/>
          <w:szCs w:val="22"/>
        </w:rPr>
        <w:t xml:space="preserve"> alimentacyjnych w gminie</w:t>
      </w:r>
      <w:r w:rsidR="00786D91">
        <w:rPr>
          <w:rFonts w:asciiTheme="minorHAnsi" w:hAnsiTheme="minorHAnsi" w:cstheme="minorHAnsi"/>
          <w:szCs w:val="22"/>
        </w:rPr>
        <w:t>,</w:t>
      </w:r>
    </w:p>
    <w:p w14:paraId="6E357A26" w14:textId="1A116DE9" w:rsidR="00E1298B" w:rsidRPr="00D46C8B" w:rsidRDefault="00E1298B" w:rsidP="009D4674">
      <w:pPr>
        <w:pStyle w:val="Zwykytekst"/>
        <w:numPr>
          <w:ilvl w:val="0"/>
          <w:numId w:val="3"/>
        </w:numPr>
        <w:spacing w:line="360" w:lineRule="auto"/>
        <w:ind w:left="709" w:hanging="283"/>
        <w:rPr>
          <w:rFonts w:asciiTheme="minorHAnsi" w:hAnsiTheme="minorHAnsi" w:cstheme="minorHAnsi"/>
          <w:szCs w:val="22"/>
        </w:rPr>
      </w:pPr>
      <w:r w:rsidRPr="00786D91">
        <w:rPr>
          <w:rFonts w:asciiTheme="minorHAnsi" w:hAnsiTheme="minorHAnsi" w:cstheme="minorHAnsi"/>
          <w:b/>
          <w:bCs/>
          <w:szCs w:val="22"/>
        </w:rPr>
        <w:t>113 złożonych wniosków do Prokuratury</w:t>
      </w:r>
      <w:r w:rsidRPr="00D46C8B">
        <w:rPr>
          <w:rFonts w:asciiTheme="minorHAnsi" w:hAnsiTheme="minorHAnsi" w:cstheme="minorHAnsi"/>
          <w:szCs w:val="22"/>
        </w:rPr>
        <w:t xml:space="preserve"> o ściganie dłużników alimentacyjnych</w:t>
      </w:r>
      <w:r w:rsidR="00786D91">
        <w:rPr>
          <w:rFonts w:asciiTheme="minorHAnsi" w:hAnsiTheme="minorHAnsi" w:cstheme="minorHAnsi"/>
          <w:szCs w:val="22"/>
        </w:rPr>
        <w:t>,</w:t>
      </w:r>
    </w:p>
    <w:p w14:paraId="6B3A4C8D" w14:textId="29B2492E" w:rsidR="00E1298B" w:rsidRPr="00D46C8B" w:rsidRDefault="00E1298B" w:rsidP="009D4674">
      <w:pPr>
        <w:pStyle w:val="Zwykytekst"/>
        <w:numPr>
          <w:ilvl w:val="0"/>
          <w:numId w:val="3"/>
        </w:numPr>
        <w:spacing w:line="360" w:lineRule="auto"/>
        <w:ind w:left="709" w:hanging="283"/>
        <w:rPr>
          <w:rFonts w:asciiTheme="minorHAnsi" w:hAnsiTheme="minorHAnsi" w:cstheme="minorHAnsi"/>
          <w:szCs w:val="22"/>
        </w:rPr>
      </w:pPr>
      <w:r w:rsidRPr="00786D91">
        <w:rPr>
          <w:rFonts w:asciiTheme="minorHAnsi" w:hAnsiTheme="minorHAnsi" w:cstheme="minorHAnsi"/>
          <w:b/>
          <w:bCs/>
          <w:szCs w:val="22"/>
        </w:rPr>
        <w:t>5 wniosków o zatrzymanie prawa jazdy</w:t>
      </w:r>
      <w:r w:rsidRPr="00D46C8B">
        <w:rPr>
          <w:rFonts w:asciiTheme="minorHAnsi" w:hAnsiTheme="minorHAnsi" w:cstheme="minorHAnsi"/>
          <w:szCs w:val="22"/>
        </w:rPr>
        <w:t xml:space="preserve"> wobec dłużników alimentacyjnych</w:t>
      </w:r>
      <w:r w:rsidR="00786D91">
        <w:rPr>
          <w:rFonts w:asciiTheme="minorHAnsi" w:hAnsiTheme="minorHAnsi" w:cstheme="minorHAnsi"/>
          <w:szCs w:val="22"/>
        </w:rPr>
        <w:t>.</w:t>
      </w:r>
    </w:p>
    <w:p w14:paraId="11026482" w14:textId="77777777" w:rsidR="002F08EA" w:rsidRPr="00D46C8B" w:rsidRDefault="002F08EA" w:rsidP="00D46C8B">
      <w:pPr>
        <w:spacing w:after="0" w:line="360" w:lineRule="auto"/>
        <w:jc w:val="both"/>
        <w:rPr>
          <w:rFonts w:cstheme="minorHAnsi"/>
        </w:rPr>
      </w:pPr>
    </w:p>
    <w:p w14:paraId="2264FE96" w14:textId="77777777" w:rsidR="00F07E55" w:rsidRPr="00D46C8B" w:rsidRDefault="0025406B" w:rsidP="00D46C8B">
      <w:pPr>
        <w:spacing w:after="0" w:line="360" w:lineRule="auto"/>
        <w:jc w:val="both"/>
        <w:rPr>
          <w:rFonts w:cstheme="minorHAnsi"/>
        </w:rPr>
      </w:pPr>
      <w:r w:rsidRPr="00D46C8B">
        <w:rPr>
          <w:rFonts w:cstheme="minorHAnsi"/>
          <w:b/>
          <w:u w:val="single"/>
        </w:rPr>
        <w:t>Program „Rodzina 500+”</w:t>
      </w:r>
      <w:r w:rsidRPr="00D46C8B">
        <w:rPr>
          <w:rFonts w:cstheme="minorHAnsi"/>
        </w:rPr>
        <w:t xml:space="preserve"> </w:t>
      </w:r>
    </w:p>
    <w:p w14:paraId="14F0DDF2" w14:textId="75AA7367" w:rsidR="0025406B" w:rsidRPr="00D46C8B" w:rsidRDefault="00F07E55" w:rsidP="00D46C8B">
      <w:pPr>
        <w:spacing w:after="0" w:line="360" w:lineRule="auto"/>
        <w:jc w:val="both"/>
        <w:rPr>
          <w:rFonts w:cstheme="minorHAnsi"/>
        </w:rPr>
      </w:pPr>
      <w:r w:rsidRPr="00D46C8B">
        <w:rPr>
          <w:rFonts w:cstheme="minorHAnsi"/>
        </w:rPr>
        <w:t>N</w:t>
      </w:r>
      <w:r w:rsidR="0025406B" w:rsidRPr="00D46C8B">
        <w:rPr>
          <w:rFonts w:cstheme="minorHAnsi"/>
        </w:rPr>
        <w:t>ieopodatkowane 500 zł miesięcznie na każde dziecko, bez konieczności spełniania dodatkowych warunków</w:t>
      </w:r>
      <w:r w:rsidR="000E5536" w:rsidRPr="00D46C8B">
        <w:rPr>
          <w:rFonts w:cstheme="minorHAnsi"/>
        </w:rPr>
        <w:t>.</w:t>
      </w:r>
    </w:p>
    <w:p w14:paraId="271A1CD9" w14:textId="6A5995E3" w:rsidR="000E5536" w:rsidRPr="00D46C8B" w:rsidRDefault="000E5536" w:rsidP="00D46C8B">
      <w:pPr>
        <w:spacing w:after="0" w:line="360" w:lineRule="auto"/>
        <w:jc w:val="both"/>
        <w:rPr>
          <w:rFonts w:cstheme="minorHAnsi"/>
        </w:rPr>
      </w:pPr>
      <w:r w:rsidRPr="00D46C8B">
        <w:rPr>
          <w:rFonts w:cstheme="minorHAnsi"/>
        </w:rPr>
        <w:t xml:space="preserve">Od 2022 roku wypłacanie świadczenia 500+ będzie realizowane przez Zakład Ubezpieczeń Społecznych. </w:t>
      </w:r>
      <w:r w:rsidR="00D10AE6">
        <w:rPr>
          <w:rFonts w:cstheme="minorHAnsi"/>
        </w:rPr>
        <w:t xml:space="preserve">Zadanie finansowane jest z budżety państwa. </w:t>
      </w:r>
    </w:p>
    <w:p w14:paraId="777F38F8" w14:textId="03A53853" w:rsidR="0025406B" w:rsidRPr="00D46C8B" w:rsidRDefault="004B1288" w:rsidP="009D4674">
      <w:pPr>
        <w:pStyle w:val="Akapitzlist"/>
        <w:numPr>
          <w:ilvl w:val="0"/>
          <w:numId w:val="4"/>
        </w:numPr>
        <w:spacing w:after="0" w:line="360" w:lineRule="auto"/>
        <w:ind w:left="709" w:hanging="283"/>
        <w:jc w:val="both"/>
        <w:rPr>
          <w:rFonts w:cstheme="minorHAnsi"/>
        </w:rPr>
      </w:pPr>
      <w:r w:rsidRPr="00D46C8B">
        <w:rPr>
          <w:rFonts w:cstheme="minorHAnsi"/>
        </w:rPr>
        <w:t>Złożono</w:t>
      </w:r>
      <w:r w:rsidRPr="00D46C8B">
        <w:rPr>
          <w:rFonts w:cstheme="minorHAnsi"/>
          <w:b/>
          <w:bCs/>
        </w:rPr>
        <w:t xml:space="preserve"> 3080 </w:t>
      </w:r>
      <w:r w:rsidRPr="00D46C8B">
        <w:rPr>
          <w:rFonts w:cstheme="minorHAnsi"/>
        </w:rPr>
        <w:t>wniosków o</w:t>
      </w:r>
      <w:r w:rsidRPr="00D46C8B">
        <w:rPr>
          <w:rFonts w:cstheme="minorHAnsi"/>
          <w:b/>
          <w:bCs/>
        </w:rPr>
        <w:t xml:space="preserve"> </w:t>
      </w:r>
      <w:r w:rsidR="0025406B" w:rsidRPr="00D46C8B">
        <w:rPr>
          <w:rFonts w:cstheme="minorHAnsi"/>
        </w:rPr>
        <w:t>świadczeni</w:t>
      </w:r>
      <w:r w:rsidRPr="00D46C8B">
        <w:rPr>
          <w:rFonts w:cstheme="minorHAnsi"/>
        </w:rPr>
        <w:t>e</w:t>
      </w:r>
      <w:r w:rsidR="0025406B" w:rsidRPr="00D46C8B">
        <w:rPr>
          <w:rFonts w:cstheme="minorHAnsi"/>
        </w:rPr>
        <w:t xml:space="preserve"> 500+</w:t>
      </w:r>
      <w:r w:rsidRPr="00D46C8B">
        <w:rPr>
          <w:rFonts w:cstheme="minorHAnsi"/>
        </w:rPr>
        <w:t>,</w:t>
      </w:r>
    </w:p>
    <w:p w14:paraId="66B97ACD" w14:textId="3AFDCD6F" w:rsidR="0025406B" w:rsidRPr="00D46C8B" w:rsidRDefault="000E5536" w:rsidP="009D4674">
      <w:pPr>
        <w:pStyle w:val="Zwykytekst"/>
        <w:numPr>
          <w:ilvl w:val="0"/>
          <w:numId w:val="4"/>
        </w:numPr>
        <w:spacing w:line="360" w:lineRule="auto"/>
        <w:ind w:left="709" w:hanging="283"/>
        <w:rPr>
          <w:rFonts w:asciiTheme="minorHAnsi" w:hAnsiTheme="minorHAnsi" w:cstheme="minorHAnsi"/>
          <w:szCs w:val="22"/>
        </w:rPr>
      </w:pPr>
      <w:r w:rsidRPr="00D46C8B">
        <w:rPr>
          <w:rFonts w:asciiTheme="minorHAnsi" w:hAnsiTheme="minorHAnsi" w:cstheme="minorHAnsi"/>
          <w:b/>
          <w:bCs/>
          <w:szCs w:val="22"/>
        </w:rPr>
        <w:t xml:space="preserve">3 084 rodzin </w:t>
      </w:r>
      <w:r w:rsidRPr="00D46C8B">
        <w:rPr>
          <w:rFonts w:asciiTheme="minorHAnsi" w:hAnsiTheme="minorHAnsi" w:cstheme="minorHAnsi"/>
          <w:szCs w:val="22"/>
        </w:rPr>
        <w:t>uprawionych do świadczenia</w:t>
      </w:r>
      <w:r w:rsidR="00D10AE6">
        <w:rPr>
          <w:rFonts w:asciiTheme="minorHAnsi" w:hAnsiTheme="minorHAnsi" w:cstheme="minorHAnsi"/>
          <w:szCs w:val="22"/>
        </w:rPr>
        <w:t>,</w:t>
      </w:r>
    </w:p>
    <w:p w14:paraId="5CEFE5FD" w14:textId="6D32AC3C" w:rsidR="000E5536" w:rsidRPr="00D46C8B" w:rsidRDefault="000E5536" w:rsidP="009D4674">
      <w:pPr>
        <w:pStyle w:val="Zwykytekst"/>
        <w:numPr>
          <w:ilvl w:val="0"/>
          <w:numId w:val="4"/>
        </w:numPr>
        <w:spacing w:line="360" w:lineRule="auto"/>
        <w:ind w:left="709" w:hanging="283"/>
        <w:rPr>
          <w:rFonts w:asciiTheme="minorHAnsi" w:hAnsiTheme="minorHAnsi" w:cstheme="minorHAnsi"/>
          <w:szCs w:val="22"/>
        </w:rPr>
      </w:pPr>
      <w:r w:rsidRPr="00D46C8B">
        <w:rPr>
          <w:rFonts w:asciiTheme="minorHAnsi" w:hAnsiTheme="minorHAnsi" w:cstheme="minorHAnsi"/>
          <w:b/>
          <w:bCs/>
          <w:szCs w:val="22"/>
        </w:rPr>
        <w:t xml:space="preserve">3 077 rodzin </w:t>
      </w:r>
      <w:r w:rsidRPr="00D46C8B">
        <w:rPr>
          <w:rFonts w:asciiTheme="minorHAnsi" w:hAnsiTheme="minorHAnsi" w:cstheme="minorHAnsi"/>
          <w:szCs w:val="22"/>
        </w:rPr>
        <w:t>pobierających świadczenie</w:t>
      </w:r>
      <w:r w:rsidR="00D73E11">
        <w:rPr>
          <w:rFonts w:asciiTheme="minorHAnsi" w:hAnsiTheme="minorHAnsi" w:cstheme="minorHAnsi"/>
          <w:b/>
          <w:bCs/>
          <w:szCs w:val="22"/>
        </w:rPr>
        <w:t>.</w:t>
      </w:r>
    </w:p>
    <w:p w14:paraId="0F588BE6" w14:textId="77777777" w:rsidR="002F08EA" w:rsidRPr="00D46C8B" w:rsidRDefault="002F08EA" w:rsidP="00D46C8B">
      <w:pPr>
        <w:pStyle w:val="Akapitzlist"/>
        <w:spacing w:after="0" w:line="360" w:lineRule="auto"/>
        <w:ind w:left="709"/>
        <w:jc w:val="both"/>
        <w:rPr>
          <w:rFonts w:cstheme="minorHAnsi"/>
        </w:rPr>
      </w:pPr>
    </w:p>
    <w:p w14:paraId="693D668D" w14:textId="77777777" w:rsidR="00F07E55" w:rsidRPr="00D46C8B" w:rsidRDefault="0025406B" w:rsidP="00D46C8B">
      <w:pPr>
        <w:spacing w:after="0" w:line="360" w:lineRule="auto"/>
        <w:jc w:val="both"/>
        <w:rPr>
          <w:rFonts w:cstheme="minorHAnsi"/>
        </w:rPr>
      </w:pPr>
      <w:r w:rsidRPr="00D46C8B">
        <w:rPr>
          <w:rFonts w:cstheme="minorHAnsi"/>
          <w:b/>
          <w:u w:val="single"/>
        </w:rPr>
        <w:t>Pogram „Dobry Start”</w:t>
      </w:r>
      <w:r w:rsidRPr="00D46C8B">
        <w:rPr>
          <w:rFonts w:cstheme="minorHAnsi"/>
        </w:rPr>
        <w:t xml:space="preserve"> </w:t>
      </w:r>
    </w:p>
    <w:p w14:paraId="1D3231CB" w14:textId="22D8AD24" w:rsidR="0025406B" w:rsidRPr="00D46C8B" w:rsidRDefault="00F07E55" w:rsidP="00D46C8B">
      <w:pPr>
        <w:spacing w:after="0" w:line="360" w:lineRule="auto"/>
        <w:jc w:val="both"/>
        <w:rPr>
          <w:rFonts w:cstheme="minorHAnsi"/>
        </w:rPr>
      </w:pPr>
      <w:r w:rsidRPr="00D46C8B">
        <w:rPr>
          <w:rFonts w:cstheme="minorHAnsi"/>
        </w:rPr>
        <w:t>N</w:t>
      </w:r>
      <w:r w:rsidR="0025406B" w:rsidRPr="00D46C8B">
        <w:rPr>
          <w:rFonts w:cstheme="minorHAnsi"/>
        </w:rPr>
        <w:t>ieopodatkowane 300 zł jednorazowo na wyprawkę szkolną dla dzieci uczących się, do 20 roku życia lub do 24 roku życia w przypadku dzieci lub osób uczących się legitymujących się orzeczeniem o niepełnosprawności</w:t>
      </w:r>
      <w:r w:rsidR="005F6947">
        <w:rPr>
          <w:rFonts w:cstheme="minorHAnsi"/>
        </w:rPr>
        <w:t xml:space="preserve">. Zadanie finansowane z budżetu państwa. </w:t>
      </w:r>
    </w:p>
    <w:p w14:paraId="29ACEDDF" w14:textId="60246A3A" w:rsidR="0025406B" w:rsidRPr="00D46C8B" w:rsidRDefault="0025406B" w:rsidP="00D46C8B">
      <w:pPr>
        <w:pStyle w:val="Akapitzlist"/>
        <w:numPr>
          <w:ilvl w:val="0"/>
          <w:numId w:val="1"/>
        </w:numPr>
        <w:spacing w:after="0" w:line="360" w:lineRule="auto"/>
        <w:ind w:left="709" w:hanging="283"/>
        <w:jc w:val="both"/>
        <w:rPr>
          <w:rFonts w:cstheme="minorHAnsi"/>
        </w:rPr>
      </w:pPr>
      <w:r w:rsidRPr="00D46C8B">
        <w:rPr>
          <w:rFonts w:cstheme="minorHAnsi"/>
        </w:rPr>
        <w:t xml:space="preserve">Świadczenie w ramach Programu „Dobry Start” wypłacono na </w:t>
      </w:r>
      <w:r w:rsidR="005F6947">
        <w:rPr>
          <w:rFonts w:cstheme="minorHAnsi"/>
          <w:b/>
          <w:bCs/>
        </w:rPr>
        <w:t>13</w:t>
      </w:r>
      <w:r w:rsidRPr="00D46C8B">
        <w:rPr>
          <w:rFonts w:cstheme="minorHAnsi"/>
        </w:rPr>
        <w:t xml:space="preserve"> dzieci i osób uczących się.</w:t>
      </w:r>
    </w:p>
    <w:p w14:paraId="669FE1A4" w14:textId="18F8E5B3" w:rsidR="005F6947" w:rsidRDefault="002F2195" w:rsidP="00D46C8B">
      <w:pPr>
        <w:spacing w:after="0" w:line="360" w:lineRule="auto"/>
        <w:jc w:val="both"/>
      </w:pPr>
      <w:r>
        <w:t>Od 2021 roku realizację Programu Dobry Start przejął ZUS. W związku z tym MOPS w 2021 roku nie wypłacił żadnego świadczenia 300+ na wyprawkę szkolną z tytułu rozpoczęcia roku szkolnego 2021/2022. Wykazane wypłaty świadczeń 300+ dotyczyły poprzedniego roku 2020/2021.</w:t>
      </w:r>
    </w:p>
    <w:p w14:paraId="7C34434F" w14:textId="77777777" w:rsidR="002F2195" w:rsidRPr="00D46C8B" w:rsidRDefault="002F2195" w:rsidP="00D46C8B">
      <w:pPr>
        <w:spacing w:after="0" w:line="360" w:lineRule="auto"/>
        <w:jc w:val="both"/>
        <w:rPr>
          <w:rFonts w:cstheme="minorHAnsi"/>
        </w:rPr>
      </w:pPr>
    </w:p>
    <w:p w14:paraId="0B7F39CB" w14:textId="0CF4A6FE" w:rsidR="00D71161" w:rsidRPr="00D46C8B" w:rsidRDefault="00D71161" w:rsidP="00D46C8B">
      <w:pPr>
        <w:spacing w:after="0" w:line="360" w:lineRule="auto"/>
        <w:jc w:val="both"/>
        <w:rPr>
          <w:rFonts w:cstheme="minorHAnsi"/>
          <w:b/>
          <w:bCs/>
          <w:u w:val="single"/>
        </w:rPr>
      </w:pPr>
      <w:r w:rsidRPr="00D46C8B">
        <w:rPr>
          <w:rFonts w:cstheme="minorHAnsi"/>
          <w:b/>
          <w:bCs/>
          <w:u w:val="single"/>
        </w:rPr>
        <w:t>Sopocka Karta Dużej Rodziny 3+</w:t>
      </w:r>
    </w:p>
    <w:p w14:paraId="66A4452C" w14:textId="021D16C6" w:rsidR="0025406B" w:rsidRPr="00D46C8B" w:rsidRDefault="0025406B" w:rsidP="00D46C8B">
      <w:pPr>
        <w:spacing w:after="0" w:line="360" w:lineRule="auto"/>
        <w:ind w:firstLine="708"/>
        <w:jc w:val="both"/>
        <w:rPr>
          <w:rFonts w:cstheme="minorHAnsi"/>
          <w:color w:val="000000" w:themeColor="text1"/>
        </w:rPr>
      </w:pPr>
      <w:r w:rsidRPr="00D46C8B">
        <w:rPr>
          <w:rFonts w:cstheme="minorHAnsi"/>
        </w:rPr>
        <w:t xml:space="preserve">Ponadto MOPS w Sopocie realizował zadania związane z wydawaniem Karty Dużej Rodziny oraz Sopockiej Karty Rodziny 3+. Sopocka Karta Rodziny 3+  przysługuje rodzinom wychowującym troje i więcej dzieci (do 25 roku życia w przypadku kontynuowania nauki), zamieszkującym w Sopocie. Program ma na celu m.in. promowanie modelu rodziny wielodzietnej, kształtowanie jej pozytywnego wizerunku, zwiększenie dostępu rodzin wielodzietnych do dób kultury, sportu i edukacji, wyrównywanie szans życiowych dzieci i młodzieży z </w:t>
      </w:r>
      <w:r w:rsidRPr="00D46C8B">
        <w:rPr>
          <w:rFonts w:cstheme="minorHAnsi"/>
        </w:rPr>
        <w:lastRenderedPageBreak/>
        <w:t xml:space="preserve">rodzin wielodzietnych. W okresie sprawozdawczym </w:t>
      </w:r>
      <w:r w:rsidR="00EF4A4E" w:rsidRPr="00D46C8B">
        <w:rPr>
          <w:rFonts w:cstheme="minorHAnsi"/>
        </w:rPr>
        <w:t>złożono 147 wniosków o wydanie SKR3+ - wszystkie wnioski zostały rozpatrzone pozytywnie. W Programie SKR3+ w 2021 r. uczestniczyło 508 osób. Programem obj</w:t>
      </w:r>
      <w:r w:rsidR="00786D91">
        <w:rPr>
          <w:rFonts w:cstheme="minorHAnsi"/>
        </w:rPr>
        <w:t>ęto</w:t>
      </w:r>
      <w:r w:rsidR="00EF4A4E" w:rsidRPr="00D46C8B">
        <w:rPr>
          <w:rFonts w:cstheme="minorHAnsi"/>
        </w:rPr>
        <w:t xml:space="preserve">  178 rodziców/opiekunów oraz 294 dzieci do 18 roku życia. </w:t>
      </w:r>
    </w:p>
    <w:p w14:paraId="2B4797E1" w14:textId="749A5C04" w:rsidR="00D71161" w:rsidRPr="00D46C8B" w:rsidRDefault="00D71161" w:rsidP="00D46C8B">
      <w:pPr>
        <w:spacing w:after="0" w:line="360" w:lineRule="auto"/>
        <w:jc w:val="both"/>
        <w:rPr>
          <w:rFonts w:cstheme="minorHAnsi"/>
          <w:color w:val="000000" w:themeColor="text1"/>
        </w:rPr>
      </w:pPr>
    </w:p>
    <w:p w14:paraId="60C8F804" w14:textId="54BF6A10" w:rsidR="00D71161" w:rsidRPr="00D46C8B" w:rsidRDefault="00D71161" w:rsidP="00D46C8B">
      <w:pPr>
        <w:spacing w:after="0" w:line="360" w:lineRule="auto"/>
        <w:jc w:val="both"/>
        <w:rPr>
          <w:rFonts w:cstheme="minorHAnsi"/>
          <w:b/>
          <w:bCs/>
          <w:u w:val="single"/>
        </w:rPr>
      </w:pPr>
      <w:r w:rsidRPr="00D46C8B">
        <w:rPr>
          <w:rFonts w:cstheme="minorHAnsi"/>
          <w:b/>
          <w:bCs/>
          <w:color w:val="000000" w:themeColor="text1"/>
          <w:u w:val="single"/>
        </w:rPr>
        <w:t>Karta Dużej Rodziny</w:t>
      </w:r>
    </w:p>
    <w:p w14:paraId="782FE242" w14:textId="2558724C" w:rsidR="00C73DD2" w:rsidRDefault="0025406B" w:rsidP="00D46C8B">
      <w:pPr>
        <w:spacing w:after="0" w:line="360" w:lineRule="auto"/>
        <w:ind w:firstLine="708"/>
        <w:jc w:val="both"/>
        <w:rPr>
          <w:rFonts w:cstheme="minorHAnsi"/>
        </w:rPr>
      </w:pPr>
      <w:r w:rsidRPr="00D46C8B">
        <w:rPr>
          <w:rFonts w:cstheme="minorHAnsi"/>
        </w:rPr>
        <w:t xml:space="preserve">Karta Dużej Rodziny również przysługuje rodzinom z przynajmniej trójką dzieci, niezależnie od dochodu i wydawana jest każdemu członkowi rodziny. Rodzice mogą korzystać z karty dożywotnio, dzieci do 18 roku życia lub, w przypadku kontynuowania nauki – do 25 roku życia. Dzieciom legitymującym się </w:t>
      </w:r>
      <w:r w:rsidRPr="00D46C8B">
        <w:rPr>
          <w:rFonts w:cstheme="minorHAnsi"/>
          <w:color w:val="000000" w:themeColor="text1"/>
        </w:rPr>
        <w:t>orzeczeniem o niepełnosprawności karta jest wydawana na okres ważności orzeczenia. Karta oferuje system zniżek oraz dodatkowych uprawnień. W 202</w:t>
      </w:r>
      <w:r w:rsidR="00EF4A4E" w:rsidRPr="00D46C8B">
        <w:rPr>
          <w:rFonts w:cstheme="minorHAnsi"/>
          <w:color w:val="000000" w:themeColor="text1"/>
        </w:rPr>
        <w:t>1</w:t>
      </w:r>
      <w:r w:rsidRPr="00D46C8B">
        <w:rPr>
          <w:rFonts w:cstheme="minorHAnsi"/>
          <w:color w:val="000000" w:themeColor="text1"/>
        </w:rPr>
        <w:t xml:space="preserve"> r. </w:t>
      </w:r>
      <w:r w:rsidR="00EF4A4E" w:rsidRPr="00D46C8B">
        <w:rPr>
          <w:rFonts w:cstheme="minorHAnsi"/>
          <w:color w:val="000000" w:themeColor="text1"/>
        </w:rPr>
        <w:t>złożono 64 wnioski o wydanie Karty Dużej Rodziny. Wydano 224 kar</w:t>
      </w:r>
      <w:r w:rsidR="00D1488A" w:rsidRPr="00D46C8B">
        <w:rPr>
          <w:rFonts w:cstheme="minorHAnsi"/>
          <w:color w:val="000000" w:themeColor="text1"/>
        </w:rPr>
        <w:t>t</w:t>
      </w:r>
      <w:r w:rsidR="00EF4A4E" w:rsidRPr="00D46C8B">
        <w:rPr>
          <w:rFonts w:cstheme="minorHAnsi"/>
          <w:color w:val="000000" w:themeColor="text1"/>
        </w:rPr>
        <w:t xml:space="preserve">y tradycyjne i 226 kart elektronicznych. </w:t>
      </w:r>
      <w:r w:rsidRPr="00D46C8B">
        <w:rPr>
          <w:rFonts w:cstheme="minorHAnsi"/>
        </w:rPr>
        <w:t xml:space="preserve"> </w:t>
      </w:r>
    </w:p>
    <w:p w14:paraId="35375F3F" w14:textId="77777777" w:rsidR="002F2195" w:rsidRPr="002F2195" w:rsidRDefault="002F2195" w:rsidP="002F2195">
      <w:pPr>
        <w:spacing w:after="0" w:line="360" w:lineRule="auto"/>
        <w:ind w:firstLine="708"/>
        <w:jc w:val="both"/>
        <w:rPr>
          <w:rFonts w:cs="Arial"/>
          <w:color w:val="000000" w:themeColor="text1"/>
          <w:shd w:val="clear" w:color="auto" w:fill="FFFFFF"/>
        </w:rPr>
      </w:pPr>
      <w:r w:rsidRPr="002F2195">
        <w:rPr>
          <w:rFonts w:cs="Arial"/>
          <w:color w:val="000000" w:themeColor="text1"/>
          <w:shd w:val="clear" w:color="auto" w:fill="FFFFFF"/>
        </w:rPr>
        <w:t>Od 1 stycznia 2019 r. prawo do posiadania Karty Dużej Rodziny przysługuje wszystkim rodzicom oraz małżonkom rodziców, którzy mają lub mieli na utrzymaniu łącznie co najmniej troje dzieci. Przez rodzica rozumie się także rodzica zastępczego lub osobę prowadzącą rodzinny dom dziecka. W 2021 roku w Sopocie złożono 25 wniosków przez rodziny składające się wyłącznie z rodziców.</w:t>
      </w:r>
    </w:p>
    <w:p w14:paraId="4D2590F8" w14:textId="30067BDC" w:rsidR="002F2195" w:rsidRPr="00FD0765" w:rsidRDefault="002F2195" w:rsidP="009512F0">
      <w:pPr>
        <w:spacing w:after="0" w:line="360" w:lineRule="auto"/>
        <w:ind w:left="567" w:hanging="283"/>
        <w:jc w:val="both"/>
        <w:rPr>
          <w:rFonts w:cstheme="minorHAnsi"/>
          <w:b/>
          <w:bCs/>
        </w:rPr>
      </w:pPr>
    </w:p>
    <w:p w14:paraId="03CA7B12" w14:textId="7ECDE9D6" w:rsidR="009512F0" w:rsidRPr="00FD0765" w:rsidRDefault="009512F0" w:rsidP="009512F0">
      <w:pPr>
        <w:pStyle w:val="Akapitzlist"/>
        <w:numPr>
          <w:ilvl w:val="0"/>
          <w:numId w:val="38"/>
        </w:numPr>
        <w:spacing w:after="0" w:line="360" w:lineRule="auto"/>
        <w:ind w:left="567" w:hanging="283"/>
        <w:jc w:val="both"/>
        <w:rPr>
          <w:rFonts w:cstheme="minorHAnsi"/>
          <w:b/>
          <w:bCs/>
        </w:rPr>
      </w:pPr>
      <w:r w:rsidRPr="00FD0765">
        <w:rPr>
          <w:rFonts w:cstheme="minorHAnsi"/>
          <w:b/>
          <w:bCs/>
        </w:rPr>
        <w:t xml:space="preserve">Najważniejsze wnioski: spada liczba rodzin korzystających z zasiłków rodzinnych wraz z dodatkami (średniomiesięcznie w 2019 r. – 358, w 2020 r. - 258, w 2021 r. – 215). </w:t>
      </w:r>
      <w:r w:rsidRPr="00FD0765">
        <w:rPr>
          <w:b/>
          <w:bCs/>
        </w:rPr>
        <w:t>Za spadek liczby rodzin pobierających zasiłek rodzinny wraz z dodatkami  odpowiada m.in. wzrost wynagrodzenia w 2020 r. oraz w kolejnych latach. Biorąc pod uwagę zamrożone kryteria dochodowe od 2015 roku ten proces będzie postępował. Planowane są  podwyżki kryteriów dochodowych, lecz dopiero w 2024 r. Obecnie kryterium dochodowe wynosi 674 zł na osobę w rodzinie</w:t>
      </w:r>
      <w:r w:rsidR="00FD0765" w:rsidRPr="00FD0765">
        <w:rPr>
          <w:b/>
          <w:bCs/>
        </w:rPr>
        <w:t xml:space="preserve"> </w:t>
      </w:r>
      <w:r w:rsidRPr="00FD0765">
        <w:rPr>
          <w:b/>
          <w:bCs/>
        </w:rPr>
        <w:t>lub 764 zł</w:t>
      </w:r>
      <w:r w:rsidR="00FD0765" w:rsidRPr="00FD0765">
        <w:rPr>
          <w:b/>
          <w:bCs/>
        </w:rPr>
        <w:t xml:space="preserve"> </w:t>
      </w:r>
      <w:r w:rsidRPr="00FD0765">
        <w:rPr>
          <w:b/>
          <w:bCs/>
        </w:rPr>
        <w:t xml:space="preserve">gdy w rodzinie jest dziecko z niepełnosprawnością. </w:t>
      </w:r>
    </w:p>
    <w:p w14:paraId="74792D49" w14:textId="77777777" w:rsidR="009512F0" w:rsidRPr="00D46C8B" w:rsidRDefault="009512F0" w:rsidP="00D46C8B">
      <w:pPr>
        <w:spacing w:after="0" w:line="360" w:lineRule="auto"/>
        <w:ind w:firstLine="708"/>
        <w:jc w:val="both"/>
        <w:rPr>
          <w:rFonts w:cstheme="minorHAnsi"/>
        </w:rPr>
      </w:pPr>
    </w:p>
    <w:p w14:paraId="2F192C2A" w14:textId="77777777" w:rsidR="00C73DD2" w:rsidRPr="00D46C8B" w:rsidRDefault="00C73DD2" w:rsidP="00D46C8B">
      <w:pPr>
        <w:spacing w:after="0" w:line="360" w:lineRule="auto"/>
        <w:jc w:val="both"/>
        <w:rPr>
          <w:rFonts w:cstheme="minorHAnsi"/>
        </w:rPr>
      </w:pPr>
    </w:p>
    <w:p w14:paraId="07FACB10" w14:textId="64C66ECB" w:rsidR="00597194" w:rsidRPr="002046B7" w:rsidRDefault="0093247E" w:rsidP="00D46C8B">
      <w:pPr>
        <w:pStyle w:val="Nagwek2"/>
        <w:numPr>
          <w:ilvl w:val="1"/>
          <w:numId w:val="5"/>
        </w:numPr>
        <w:spacing w:line="360" w:lineRule="auto"/>
        <w:rPr>
          <w:rFonts w:asciiTheme="minorHAnsi" w:hAnsiTheme="minorHAnsi" w:cstheme="minorHAnsi"/>
          <w:b/>
          <w:color w:val="000000" w:themeColor="text1"/>
          <w:sz w:val="22"/>
          <w:szCs w:val="22"/>
        </w:rPr>
      </w:pPr>
      <w:bookmarkStart w:id="33" w:name="_Toc100925731"/>
      <w:r w:rsidRPr="00D46C8B">
        <w:rPr>
          <w:rFonts w:asciiTheme="minorHAnsi" w:hAnsiTheme="minorHAnsi" w:cstheme="minorHAnsi"/>
          <w:b/>
          <w:color w:val="000000" w:themeColor="text1"/>
          <w:sz w:val="22"/>
          <w:szCs w:val="22"/>
        </w:rPr>
        <w:t>Wsparcie rodzin</w:t>
      </w:r>
      <w:r w:rsidR="00991065" w:rsidRPr="00D46C8B">
        <w:rPr>
          <w:rFonts w:asciiTheme="minorHAnsi" w:hAnsiTheme="minorHAnsi" w:cstheme="minorHAnsi"/>
          <w:b/>
          <w:color w:val="000000" w:themeColor="text1"/>
          <w:sz w:val="22"/>
          <w:szCs w:val="22"/>
        </w:rPr>
        <w:t xml:space="preserve"> i rodzin z dziećmi</w:t>
      </w:r>
      <w:bookmarkEnd w:id="33"/>
    </w:p>
    <w:p w14:paraId="0047E73F" w14:textId="6EFB8CE1" w:rsidR="00602D2C" w:rsidRDefault="00AA407D" w:rsidP="002B280D">
      <w:pPr>
        <w:pStyle w:val="Tekstkomentarza"/>
        <w:spacing w:after="0" w:line="360" w:lineRule="auto"/>
        <w:ind w:firstLine="708"/>
        <w:jc w:val="both"/>
        <w:rPr>
          <w:rFonts w:cstheme="minorHAnsi"/>
          <w:sz w:val="22"/>
          <w:szCs w:val="22"/>
        </w:rPr>
      </w:pPr>
      <w:r w:rsidRPr="00D46C8B">
        <w:rPr>
          <w:rFonts w:cstheme="minorHAnsi"/>
          <w:sz w:val="22"/>
          <w:szCs w:val="22"/>
        </w:rPr>
        <w:t xml:space="preserve">Miejski Ośrodek Pomocy Społecznej w Sopocie w roku sprawozdawczym wspierał rodziny przeżywające trudności w wypełnianiu funkcji opiekuńczo – wychowawczych. Podejmowane działania miały na celu przywrócenie rodzinie zdolności do pełnienia tych funkcji. W tym przypadku, ważne jest by świadczona pomoc była holistyczna, stanowiła spójny system. W roku sprawozdawczym z powodu bezradności w sprawach opiekuńczo – wychowawczych i prowadzenia gospodarstwa domowego przyznano pomoc </w:t>
      </w:r>
      <w:r w:rsidR="00A04C94" w:rsidRPr="00D46C8B">
        <w:rPr>
          <w:rFonts w:cstheme="minorHAnsi"/>
          <w:sz w:val="22"/>
          <w:szCs w:val="22"/>
        </w:rPr>
        <w:t>50</w:t>
      </w:r>
      <w:r w:rsidRPr="00D46C8B">
        <w:rPr>
          <w:rFonts w:cstheme="minorHAnsi"/>
          <w:sz w:val="22"/>
          <w:szCs w:val="22"/>
        </w:rPr>
        <w:t xml:space="preserve"> rodzinom</w:t>
      </w:r>
      <w:r w:rsidR="00E30F4D" w:rsidRPr="00D46C8B">
        <w:rPr>
          <w:rFonts w:cstheme="minorHAnsi"/>
          <w:sz w:val="22"/>
          <w:szCs w:val="22"/>
        </w:rPr>
        <w:t>,</w:t>
      </w:r>
      <w:r w:rsidRPr="00D46C8B">
        <w:rPr>
          <w:rFonts w:cstheme="minorHAnsi"/>
          <w:sz w:val="22"/>
          <w:szCs w:val="22"/>
        </w:rPr>
        <w:t xml:space="preserve"> w których był</w:t>
      </w:r>
      <w:r w:rsidR="00A04C94" w:rsidRPr="00D46C8B">
        <w:rPr>
          <w:rFonts w:cstheme="minorHAnsi"/>
          <w:sz w:val="22"/>
          <w:szCs w:val="22"/>
        </w:rPr>
        <w:t>y 152</w:t>
      </w:r>
      <w:r w:rsidRPr="00D46C8B">
        <w:rPr>
          <w:rFonts w:cstheme="minorHAnsi"/>
          <w:sz w:val="22"/>
          <w:szCs w:val="22"/>
        </w:rPr>
        <w:t xml:space="preserve"> os</w:t>
      </w:r>
      <w:r w:rsidR="00A04C94" w:rsidRPr="00D46C8B">
        <w:rPr>
          <w:rFonts w:cstheme="minorHAnsi"/>
          <w:sz w:val="22"/>
          <w:szCs w:val="22"/>
        </w:rPr>
        <w:t>oby</w:t>
      </w:r>
      <w:r w:rsidRPr="00D46C8B">
        <w:rPr>
          <w:rFonts w:cstheme="minorHAnsi"/>
          <w:sz w:val="22"/>
          <w:szCs w:val="22"/>
        </w:rPr>
        <w:t xml:space="preserve">. </w:t>
      </w:r>
      <w:r w:rsidR="00A04C94" w:rsidRPr="00D46C8B">
        <w:rPr>
          <w:rFonts w:cstheme="minorHAnsi"/>
          <w:sz w:val="22"/>
          <w:szCs w:val="22"/>
        </w:rPr>
        <w:t>Wsparcie w ww.</w:t>
      </w:r>
      <w:r w:rsidRPr="00D46C8B">
        <w:rPr>
          <w:rFonts w:cstheme="minorHAnsi"/>
          <w:sz w:val="22"/>
          <w:szCs w:val="22"/>
        </w:rPr>
        <w:t xml:space="preserve"> zakresie odbywało się poprzez realizację „Programu Wspierania Rodziny i Rozwoju Pieczy Zastępczej w Sopocie na lata 20</w:t>
      </w:r>
      <w:r w:rsidR="00A04C94" w:rsidRPr="00D46C8B">
        <w:rPr>
          <w:rFonts w:cstheme="minorHAnsi"/>
          <w:sz w:val="22"/>
          <w:szCs w:val="22"/>
        </w:rPr>
        <w:t>21</w:t>
      </w:r>
      <w:r w:rsidRPr="00D46C8B">
        <w:rPr>
          <w:rFonts w:cstheme="minorHAnsi"/>
          <w:sz w:val="22"/>
          <w:szCs w:val="22"/>
        </w:rPr>
        <w:t xml:space="preserve"> – 202</w:t>
      </w:r>
      <w:r w:rsidR="00A04C94" w:rsidRPr="00D46C8B">
        <w:rPr>
          <w:rFonts w:cstheme="minorHAnsi"/>
          <w:sz w:val="22"/>
          <w:szCs w:val="22"/>
        </w:rPr>
        <w:t>3</w:t>
      </w:r>
      <w:r w:rsidRPr="00D46C8B">
        <w:rPr>
          <w:rFonts w:cstheme="minorHAnsi"/>
          <w:sz w:val="22"/>
          <w:szCs w:val="22"/>
        </w:rPr>
        <w:t>”.</w:t>
      </w:r>
    </w:p>
    <w:p w14:paraId="5F3B99F6" w14:textId="2ACC498B" w:rsidR="00602D2C" w:rsidRDefault="00602D2C" w:rsidP="00D46C8B">
      <w:pPr>
        <w:pStyle w:val="Tekstkomentarza"/>
        <w:spacing w:after="0" w:line="360" w:lineRule="auto"/>
        <w:jc w:val="both"/>
        <w:rPr>
          <w:rFonts w:cstheme="minorHAnsi"/>
          <w:sz w:val="22"/>
          <w:szCs w:val="22"/>
        </w:rPr>
      </w:pPr>
    </w:p>
    <w:p w14:paraId="7A2E289E" w14:textId="57D92E68" w:rsidR="002B280D" w:rsidRDefault="002B280D" w:rsidP="00D46C8B">
      <w:pPr>
        <w:pStyle w:val="Tekstkomentarza"/>
        <w:spacing w:after="0" w:line="360" w:lineRule="auto"/>
        <w:jc w:val="both"/>
        <w:rPr>
          <w:rFonts w:cstheme="minorHAnsi"/>
          <w:sz w:val="22"/>
          <w:szCs w:val="22"/>
        </w:rPr>
      </w:pPr>
    </w:p>
    <w:p w14:paraId="41D6331C" w14:textId="77777777" w:rsidR="002B280D" w:rsidRPr="00D46C8B" w:rsidRDefault="002B280D" w:rsidP="00D46C8B">
      <w:pPr>
        <w:pStyle w:val="Tekstkomentarza"/>
        <w:spacing w:after="0" w:line="360" w:lineRule="auto"/>
        <w:jc w:val="both"/>
        <w:rPr>
          <w:rFonts w:cstheme="minorHAnsi"/>
          <w:sz w:val="22"/>
          <w:szCs w:val="22"/>
        </w:rPr>
      </w:pPr>
    </w:p>
    <w:p w14:paraId="216A9E74" w14:textId="053941C5" w:rsidR="001C5FC8" w:rsidRPr="00D46C8B" w:rsidRDefault="001C5FC8" w:rsidP="00D46C8B">
      <w:pPr>
        <w:spacing w:line="360" w:lineRule="auto"/>
        <w:jc w:val="both"/>
        <w:rPr>
          <w:rFonts w:cstheme="minorHAnsi"/>
          <w:u w:val="single"/>
        </w:rPr>
      </w:pPr>
      <w:r w:rsidRPr="00D46C8B">
        <w:rPr>
          <w:rFonts w:cstheme="minorHAnsi"/>
          <w:b/>
          <w:u w:val="single"/>
        </w:rPr>
        <w:lastRenderedPageBreak/>
        <w:t>A</w:t>
      </w:r>
      <w:r w:rsidR="00F160DD" w:rsidRPr="00D46C8B">
        <w:rPr>
          <w:rFonts w:cstheme="minorHAnsi"/>
          <w:b/>
          <w:u w:val="single"/>
        </w:rPr>
        <w:t xml:space="preserve">systent rodziny </w:t>
      </w:r>
    </w:p>
    <w:p w14:paraId="08F6342D" w14:textId="0C8E5FFE" w:rsidR="00FD0765" w:rsidRPr="00D46C8B" w:rsidRDefault="002F08EA" w:rsidP="00D46C8B">
      <w:pPr>
        <w:spacing w:line="360" w:lineRule="auto"/>
        <w:jc w:val="both"/>
        <w:rPr>
          <w:rFonts w:cstheme="minorHAnsi"/>
        </w:rPr>
      </w:pPr>
      <w:r w:rsidRPr="00D46C8B">
        <w:rPr>
          <w:rFonts w:cstheme="minorHAnsi"/>
        </w:rPr>
        <w:t>Z</w:t>
      </w:r>
      <w:r w:rsidR="00F160DD" w:rsidRPr="00D46C8B">
        <w:rPr>
          <w:rFonts w:cstheme="minorHAnsi"/>
        </w:rPr>
        <w:t xml:space="preserve">godnie z ustawą o wspieraniu rodziny i systemie pieczy zastępczej do zadań asystenta rodziny należy m.in. opracowanie i realizacja planu pracy z rodziną we współpracy z członkami rodziny i w konsultacji z pracownikiem socjalnym; udzielanie pomocy rodzinom w poprawie ich sytuacji życiowej, udzielanie pomocy w rozwiązywaniu problemów psychologicznych i wychowawczych, motywowanie do podjęcia działań w kierunku aktywizacji zawodowej oraz wszelkie inne działania, mające na celu pomoc rodzinom w prawidłowym funkcjonowaniu. </w:t>
      </w:r>
      <w:r w:rsidR="00A04C94" w:rsidRPr="00D46C8B">
        <w:rPr>
          <w:rFonts w:cstheme="minorHAnsi"/>
        </w:rPr>
        <w:t>W 2021 roku asystenci rodziny</w:t>
      </w:r>
      <w:r w:rsidR="00C73DD2" w:rsidRPr="00D46C8B">
        <w:rPr>
          <w:rFonts w:cstheme="minorHAnsi"/>
        </w:rPr>
        <w:t xml:space="preserve"> pracowali z 3</w:t>
      </w:r>
      <w:r w:rsidR="00D47CD5" w:rsidRPr="00D46C8B">
        <w:rPr>
          <w:rFonts w:cstheme="minorHAnsi"/>
        </w:rPr>
        <w:t>4</w:t>
      </w:r>
      <w:r w:rsidR="00C73DD2" w:rsidRPr="00D46C8B">
        <w:rPr>
          <w:rFonts w:cstheme="minorHAnsi"/>
        </w:rPr>
        <w:t xml:space="preserve"> rodzinami</w:t>
      </w:r>
      <w:r w:rsidR="00D1488A" w:rsidRPr="00D46C8B">
        <w:rPr>
          <w:rFonts w:cstheme="minorHAnsi"/>
        </w:rPr>
        <w:t>, w których było 97 osób</w:t>
      </w:r>
      <w:r w:rsidR="00C73DD2" w:rsidRPr="00D46C8B">
        <w:rPr>
          <w:rFonts w:cstheme="minorHAnsi"/>
        </w:rPr>
        <w:t xml:space="preserve"> – z tego z </w:t>
      </w:r>
      <w:r w:rsidR="00A04C94" w:rsidRPr="00D46C8B">
        <w:rPr>
          <w:rFonts w:cstheme="minorHAnsi"/>
        </w:rPr>
        <w:t>21</w:t>
      </w:r>
      <w:r w:rsidR="00C73DD2" w:rsidRPr="00D46C8B">
        <w:rPr>
          <w:rFonts w:cstheme="minorHAnsi"/>
        </w:rPr>
        <w:t xml:space="preserve"> rodzinami niepełnymi i </w:t>
      </w:r>
      <w:r w:rsidR="00A04C94" w:rsidRPr="00D46C8B">
        <w:rPr>
          <w:rFonts w:cstheme="minorHAnsi"/>
        </w:rPr>
        <w:t>7</w:t>
      </w:r>
      <w:r w:rsidR="00C73DD2" w:rsidRPr="00D46C8B">
        <w:rPr>
          <w:rFonts w:cstheme="minorHAnsi"/>
        </w:rPr>
        <w:t xml:space="preserve"> rodzinami wielodzietnymi. Liczba dzieci  w rodzinach, będących pod opieką asystent</w:t>
      </w:r>
      <w:r w:rsidRPr="00D46C8B">
        <w:rPr>
          <w:rFonts w:cstheme="minorHAnsi"/>
        </w:rPr>
        <w:t>ów</w:t>
      </w:r>
      <w:r w:rsidR="00C73DD2" w:rsidRPr="00D46C8B">
        <w:rPr>
          <w:rFonts w:cstheme="minorHAnsi"/>
        </w:rPr>
        <w:t xml:space="preserve">, wynosiła </w:t>
      </w:r>
      <w:r w:rsidR="00A04C94" w:rsidRPr="00D46C8B">
        <w:rPr>
          <w:rFonts w:cstheme="minorHAnsi"/>
        </w:rPr>
        <w:t>52</w:t>
      </w:r>
      <w:r w:rsidR="00C73DD2" w:rsidRPr="00D46C8B">
        <w:rPr>
          <w:rFonts w:cstheme="minorHAnsi"/>
        </w:rPr>
        <w:t xml:space="preserve"> dzieci. Dzięki działaniom asystent</w:t>
      </w:r>
      <w:r w:rsidRPr="00D46C8B">
        <w:rPr>
          <w:rFonts w:cstheme="minorHAnsi"/>
        </w:rPr>
        <w:t>ów</w:t>
      </w:r>
      <w:r w:rsidR="00C73DD2" w:rsidRPr="00D46C8B">
        <w:rPr>
          <w:rFonts w:cstheme="minorHAnsi"/>
        </w:rPr>
        <w:t xml:space="preserve"> rodziny i pracowników socjalnych w środowisku rodzinnym pozostało </w:t>
      </w:r>
      <w:r w:rsidR="00A04C94" w:rsidRPr="00D46C8B">
        <w:rPr>
          <w:rFonts w:cstheme="minorHAnsi"/>
        </w:rPr>
        <w:t>51</w:t>
      </w:r>
      <w:r w:rsidR="00C73DD2" w:rsidRPr="00D46C8B">
        <w:rPr>
          <w:rFonts w:cstheme="minorHAnsi"/>
        </w:rPr>
        <w:t xml:space="preserve"> dzieci. </w:t>
      </w:r>
    </w:p>
    <w:p w14:paraId="68E92404" w14:textId="77777777" w:rsidR="0097715B" w:rsidRPr="00D46C8B" w:rsidRDefault="0097715B" w:rsidP="00D46C8B">
      <w:pPr>
        <w:spacing w:line="360" w:lineRule="auto"/>
        <w:jc w:val="both"/>
        <w:rPr>
          <w:rFonts w:cstheme="minorHAnsi"/>
        </w:rPr>
      </w:pPr>
      <w:r w:rsidRPr="00D46C8B">
        <w:rPr>
          <w:rFonts w:cstheme="minorHAnsi"/>
          <w:b/>
          <w:u w:val="single"/>
        </w:rPr>
        <w:t>P</w:t>
      </w:r>
      <w:r w:rsidR="00F160DD" w:rsidRPr="00D46C8B">
        <w:rPr>
          <w:rFonts w:cstheme="minorHAnsi"/>
          <w:b/>
          <w:u w:val="single"/>
        </w:rPr>
        <w:t>oradnictwo specjalistyczne</w:t>
      </w:r>
    </w:p>
    <w:p w14:paraId="1EAD986F" w14:textId="77777777" w:rsidR="00663688" w:rsidRDefault="0097715B" w:rsidP="00663688">
      <w:pPr>
        <w:spacing w:line="360" w:lineRule="auto"/>
        <w:jc w:val="both"/>
      </w:pPr>
      <w:r w:rsidRPr="00D46C8B">
        <w:rPr>
          <w:rFonts w:cstheme="minorHAnsi"/>
        </w:rPr>
        <w:t xml:space="preserve">Poradnictwo specjalistyczne – </w:t>
      </w:r>
      <w:r w:rsidR="00F160DD" w:rsidRPr="00D46C8B">
        <w:rPr>
          <w:rFonts w:cstheme="minorHAnsi"/>
        </w:rPr>
        <w:t xml:space="preserve"> prawne, psychologiczne, rodzinne</w:t>
      </w:r>
      <w:r w:rsidRPr="00D46C8B">
        <w:rPr>
          <w:rFonts w:cstheme="minorHAnsi"/>
        </w:rPr>
        <w:t xml:space="preserve"> – świadczone było </w:t>
      </w:r>
      <w:r w:rsidR="00F160DD" w:rsidRPr="00D46C8B">
        <w:rPr>
          <w:rFonts w:cstheme="minorHAnsi"/>
        </w:rPr>
        <w:t xml:space="preserve"> dla rodzin, które miały trudności lub wykazywały potrzebę wsparcia w rozwiązywaniu swoich problemów życiowych, bez względu na posiadany dochód</w:t>
      </w:r>
      <w:r w:rsidR="00572634" w:rsidRPr="00D46C8B">
        <w:rPr>
          <w:rFonts w:cstheme="minorHAnsi"/>
        </w:rPr>
        <w:t xml:space="preserve">. </w:t>
      </w:r>
      <w:r w:rsidR="00663688">
        <w:rPr>
          <w:rFonts w:cs="Calibri"/>
        </w:rPr>
        <w:t>. Z poradnictwa prawnego skorzystało 278 rodzin, z poradnictwa rodzinnego 34 rodziny,  z poradnictwa psychologicznego 518 rodzin.</w:t>
      </w:r>
    </w:p>
    <w:p w14:paraId="49692617" w14:textId="04BDA6E5" w:rsidR="0097715B" w:rsidRPr="00D46C8B" w:rsidRDefault="0097715B" w:rsidP="00D46C8B">
      <w:pPr>
        <w:spacing w:line="360" w:lineRule="auto"/>
        <w:jc w:val="both"/>
        <w:rPr>
          <w:rFonts w:cstheme="minorHAnsi"/>
          <w:u w:val="single"/>
        </w:rPr>
      </w:pPr>
      <w:r w:rsidRPr="00D46C8B">
        <w:rPr>
          <w:rFonts w:cstheme="minorHAnsi"/>
          <w:b/>
          <w:u w:val="single"/>
        </w:rPr>
        <w:t>K</w:t>
      </w:r>
      <w:r w:rsidR="00F160DD" w:rsidRPr="00D46C8B">
        <w:rPr>
          <w:rFonts w:cstheme="minorHAnsi"/>
          <w:b/>
          <w:u w:val="single"/>
        </w:rPr>
        <w:t>ontrakty socjalne</w:t>
      </w:r>
    </w:p>
    <w:p w14:paraId="047561D2" w14:textId="30BAC673" w:rsidR="00572634" w:rsidRPr="00D46C8B" w:rsidRDefault="002F08EA" w:rsidP="00D46C8B">
      <w:pPr>
        <w:spacing w:line="360" w:lineRule="auto"/>
        <w:jc w:val="both"/>
        <w:rPr>
          <w:rFonts w:cstheme="minorHAnsi"/>
        </w:rPr>
      </w:pPr>
      <w:r w:rsidRPr="00D46C8B">
        <w:rPr>
          <w:rFonts w:cstheme="minorHAnsi"/>
        </w:rPr>
        <w:t>Kontrakt socjalny jest n</w:t>
      </w:r>
      <w:r w:rsidR="00F160DD" w:rsidRPr="00D46C8B">
        <w:rPr>
          <w:rFonts w:cstheme="minorHAnsi"/>
        </w:rPr>
        <w:t>arzędziem – pisemną umową, zawieraną między pracownikiem socjalnym a osobą ubiegającą się o pomoc, określającą zobowiązani</w:t>
      </w:r>
      <w:r w:rsidRPr="00D46C8B">
        <w:rPr>
          <w:rFonts w:cstheme="minorHAnsi"/>
        </w:rPr>
        <w:t>a</w:t>
      </w:r>
      <w:r w:rsidR="00F160DD" w:rsidRPr="00D46C8B">
        <w:rPr>
          <w:rFonts w:cstheme="minorHAnsi"/>
        </w:rPr>
        <w:t xml:space="preserve"> i uprawnienia stron, zmierzające do przezwyciężenia trudnej sytuacji życiowej danej osoby lub rodziny. Wymaga stałego monitoringu i dużego nakładu pracy, stanowi motywator do działania. W przypadku odmowy podpisania kontraktu lub niedochowania jego postanowień, MOPS może odmówić pomocy finansowej lub ją wstrzymać</w:t>
      </w:r>
      <w:r w:rsidR="00572634" w:rsidRPr="00D46C8B">
        <w:rPr>
          <w:rFonts w:cstheme="minorHAnsi"/>
        </w:rPr>
        <w:t>.</w:t>
      </w:r>
    </w:p>
    <w:p w14:paraId="543DC114" w14:textId="11D0C832" w:rsidR="00572634" w:rsidRPr="00D46C8B" w:rsidRDefault="0097715B" w:rsidP="00D46C8B">
      <w:pPr>
        <w:spacing w:line="360" w:lineRule="auto"/>
        <w:jc w:val="both"/>
        <w:rPr>
          <w:rFonts w:cstheme="minorHAnsi"/>
        </w:rPr>
      </w:pPr>
      <w:r w:rsidRPr="00D46C8B">
        <w:rPr>
          <w:rFonts w:cstheme="minorHAnsi"/>
          <w:b/>
          <w:u w:val="single"/>
        </w:rPr>
        <w:t xml:space="preserve">Placówki </w:t>
      </w:r>
      <w:r w:rsidR="005964A0" w:rsidRPr="00D46C8B">
        <w:rPr>
          <w:rFonts w:cstheme="minorHAnsi"/>
          <w:b/>
          <w:u w:val="single"/>
        </w:rPr>
        <w:t>wsparcia dziennego</w:t>
      </w:r>
      <w:r w:rsidR="00FC4641" w:rsidRPr="00D46C8B">
        <w:rPr>
          <w:rFonts w:cstheme="minorHAnsi"/>
        </w:rPr>
        <w:t xml:space="preserve"> </w:t>
      </w:r>
    </w:p>
    <w:p w14:paraId="2D093988" w14:textId="08EE0EE4" w:rsidR="00572634" w:rsidRPr="00D46C8B" w:rsidRDefault="005964A0" w:rsidP="00D46C8B">
      <w:pPr>
        <w:spacing w:after="0" w:line="360" w:lineRule="auto"/>
        <w:jc w:val="both"/>
        <w:rPr>
          <w:rFonts w:cstheme="minorHAnsi"/>
        </w:rPr>
      </w:pPr>
      <w:r w:rsidRPr="00D46C8B">
        <w:rPr>
          <w:rFonts w:cstheme="minorHAnsi"/>
        </w:rPr>
        <w:t xml:space="preserve"> </w:t>
      </w:r>
      <w:r w:rsidR="00612014" w:rsidRPr="00D46C8B">
        <w:rPr>
          <w:rFonts w:cstheme="minorHAnsi"/>
        </w:rPr>
        <w:tab/>
      </w:r>
      <w:r w:rsidR="00572634" w:rsidRPr="00D46C8B">
        <w:rPr>
          <w:rFonts w:cstheme="minorHAnsi"/>
        </w:rPr>
        <w:t>W</w:t>
      </w:r>
      <w:r w:rsidRPr="00D46C8B">
        <w:rPr>
          <w:rFonts w:cstheme="minorHAnsi"/>
        </w:rPr>
        <w:t xml:space="preserve"> Sopocie są to placówka prowadzona przez Stowarzyszenie „Sopocki Dom”</w:t>
      </w:r>
      <w:r w:rsidR="00612014" w:rsidRPr="00D46C8B">
        <w:rPr>
          <w:rFonts w:cstheme="minorHAnsi"/>
        </w:rPr>
        <w:t xml:space="preserve"> na zlecenie MOPS Sopot, jako zadanie powierzone. </w:t>
      </w:r>
      <w:r w:rsidR="00B91EBC" w:rsidRPr="00D46C8B">
        <w:rPr>
          <w:rFonts w:cstheme="minorHAnsi"/>
        </w:rPr>
        <w:t xml:space="preserve">Placówka posiada 30 miejsc dla dzieci w wieku 6-18 lat. Jej działania zapewniały opiekę wraz z dożywianiem oraz możliwość bezpiecznego spędzania czasu, wsparcie rozwoju dziecka poprzez zajęcia korekcyjne, kompensacyjne, logopedyczne, wsparcie psychologa oraz organizację wypoczynku letniego i zimowego. Równolegle prowadzona </w:t>
      </w:r>
      <w:r w:rsidR="00572634" w:rsidRPr="00D46C8B">
        <w:rPr>
          <w:rFonts w:cstheme="minorHAnsi"/>
        </w:rPr>
        <w:t>jest</w:t>
      </w:r>
      <w:r w:rsidR="00B91EBC" w:rsidRPr="00D46C8B">
        <w:rPr>
          <w:rFonts w:cstheme="minorHAnsi"/>
        </w:rPr>
        <w:t xml:space="preserve"> praca z rodziną dziecka. </w:t>
      </w:r>
      <w:r w:rsidR="00572634" w:rsidRPr="00D46C8B">
        <w:rPr>
          <w:rFonts w:cstheme="minorHAnsi"/>
        </w:rPr>
        <w:t xml:space="preserve">Z zajęć </w:t>
      </w:r>
      <w:r w:rsidR="00612014" w:rsidRPr="00D46C8B">
        <w:rPr>
          <w:rFonts w:cstheme="minorHAnsi"/>
        </w:rPr>
        <w:t>oferowanych przez</w:t>
      </w:r>
      <w:r w:rsidR="00572634" w:rsidRPr="00D46C8B">
        <w:rPr>
          <w:rFonts w:cstheme="minorHAnsi"/>
        </w:rPr>
        <w:t xml:space="preserve"> </w:t>
      </w:r>
      <w:r w:rsidR="00612014" w:rsidRPr="00D46C8B">
        <w:rPr>
          <w:rFonts w:cstheme="minorHAnsi"/>
        </w:rPr>
        <w:t>placówkę</w:t>
      </w:r>
      <w:r w:rsidR="00572634" w:rsidRPr="00D46C8B">
        <w:rPr>
          <w:rFonts w:cstheme="minorHAnsi"/>
        </w:rPr>
        <w:t xml:space="preserve"> skorzystało </w:t>
      </w:r>
      <w:r w:rsidR="00A04C94" w:rsidRPr="00D46C8B">
        <w:rPr>
          <w:rFonts w:cstheme="minorHAnsi"/>
        </w:rPr>
        <w:t>30</w:t>
      </w:r>
      <w:r w:rsidR="00572634" w:rsidRPr="00D46C8B">
        <w:rPr>
          <w:rFonts w:cstheme="minorHAnsi"/>
        </w:rPr>
        <w:t xml:space="preserve"> dzieci. </w:t>
      </w:r>
    </w:p>
    <w:p w14:paraId="1027F263" w14:textId="51737F27" w:rsidR="00602D2C" w:rsidRDefault="00B91EBC" w:rsidP="002B280D">
      <w:pPr>
        <w:spacing w:after="0" w:line="360" w:lineRule="auto"/>
        <w:ind w:firstLine="708"/>
        <w:jc w:val="both"/>
        <w:rPr>
          <w:rFonts w:cstheme="minorHAnsi"/>
        </w:rPr>
      </w:pPr>
      <w:r w:rsidRPr="00D46C8B">
        <w:rPr>
          <w:rFonts w:cstheme="minorHAnsi"/>
        </w:rPr>
        <w:t xml:space="preserve">Drugą placówką była </w:t>
      </w:r>
      <w:r w:rsidR="005964A0" w:rsidRPr="00D46C8B">
        <w:rPr>
          <w:rFonts w:cstheme="minorHAnsi"/>
        </w:rPr>
        <w:t>Młodzieżowa Placówka Wychowawcza, prowadzona przez Caritas Archidiecezji Gdańskiej</w:t>
      </w:r>
      <w:r w:rsidRPr="00D46C8B">
        <w:rPr>
          <w:rFonts w:cstheme="minorHAnsi"/>
        </w:rPr>
        <w:t xml:space="preserve">, posiadająca 18 miejsc dla dzieci w wieku 8-19 lat. </w:t>
      </w:r>
      <w:r w:rsidR="00612014" w:rsidRPr="00D46C8B">
        <w:rPr>
          <w:rFonts w:cstheme="minorHAnsi"/>
        </w:rPr>
        <w:t xml:space="preserve">Z zajęć w tej placówce skorzystało </w:t>
      </w:r>
      <w:r w:rsidR="00A04C94" w:rsidRPr="00D46C8B">
        <w:rPr>
          <w:rFonts w:cstheme="minorHAnsi"/>
        </w:rPr>
        <w:t>21</w:t>
      </w:r>
      <w:r w:rsidR="00612014" w:rsidRPr="00D46C8B">
        <w:rPr>
          <w:rFonts w:cstheme="minorHAnsi"/>
        </w:rPr>
        <w:t xml:space="preserve"> dzieci.</w:t>
      </w:r>
    </w:p>
    <w:p w14:paraId="56E1EE08" w14:textId="34759434" w:rsidR="002B280D" w:rsidRDefault="002B280D" w:rsidP="002B280D">
      <w:pPr>
        <w:spacing w:after="0" w:line="360" w:lineRule="auto"/>
        <w:ind w:firstLine="708"/>
        <w:jc w:val="both"/>
        <w:rPr>
          <w:rFonts w:cstheme="minorHAnsi"/>
        </w:rPr>
      </w:pPr>
    </w:p>
    <w:p w14:paraId="1DC36CEE" w14:textId="6D36985C" w:rsidR="002B280D" w:rsidRDefault="002B280D" w:rsidP="002B280D">
      <w:pPr>
        <w:spacing w:after="0" w:line="360" w:lineRule="auto"/>
        <w:ind w:firstLine="708"/>
        <w:jc w:val="both"/>
        <w:rPr>
          <w:rFonts w:cstheme="minorHAnsi"/>
        </w:rPr>
      </w:pPr>
    </w:p>
    <w:p w14:paraId="62800093" w14:textId="77777777" w:rsidR="002B280D" w:rsidRPr="00D46C8B" w:rsidRDefault="002B280D" w:rsidP="002B280D">
      <w:pPr>
        <w:spacing w:after="0" w:line="360" w:lineRule="auto"/>
        <w:ind w:firstLine="708"/>
        <w:jc w:val="both"/>
        <w:rPr>
          <w:rFonts w:cstheme="minorHAnsi"/>
        </w:rPr>
      </w:pPr>
    </w:p>
    <w:p w14:paraId="29E1D28F" w14:textId="77777777" w:rsidR="000A3EB2" w:rsidRPr="00666DC0" w:rsidRDefault="000A3EB2" w:rsidP="00666DC0">
      <w:pPr>
        <w:spacing w:after="0" w:line="240" w:lineRule="auto"/>
        <w:jc w:val="both"/>
        <w:rPr>
          <w:rFonts w:cstheme="minorHAnsi"/>
          <w:sz w:val="20"/>
          <w:szCs w:val="20"/>
        </w:rPr>
      </w:pPr>
    </w:p>
    <w:p w14:paraId="07312B17" w14:textId="2A707F9A" w:rsidR="00D500C2" w:rsidRPr="00666DC0" w:rsidRDefault="001A7222" w:rsidP="00666DC0">
      <w:pPr>
        <w:pStyle w:val="Akapitzlist"/>
        <w:spacing w:after="0" w:line="240" w:lineRule="auto"/>
        <w:jc w:val="center"/>
        <w:rPr>
          <w:rFonts w:cstheme="minorHAnsi"/>
          <w:b/>
          <w:sz w:val="20"/>
          <w:szCs w:val="20"/>
        </w:rPr>
      </w:pPr>
      <w:r w:rsidRPr="00666DC0">
        <w:rPr>
          <w:rFonts w:cstheme="minorHAnsi"/>
          <w:b/>
          <w:sz w:val="20"/>
          <w:szCs w:val="20"/>
        </w:rPr>
        <w:lastRenderedPageBreak/>
        <w:t>Tabela nr 1</w:t>
      </w:r>
      <w:r w:rsidR="00666DC0" w:rsidRPr="00666DC0">
        <w:rPr>
          <w:rFonts w:cstheme="minorHAnsi"/>
          <w:b/>
          <w:sz w:val="20"/>
          <w:szCs w:val="20"/>
        </w:rPr>
        <w:t>4</w:t>
      </w:r>
      <w:r w:rsidR="008D52B8" w:rsidRPr="00666DC0">
        <w:rPr>
          <w:rFonts w:cstheme="minorHAnsi"/>
          <w:b/>
          <w:sz w:val="20"/>
          <w:szCs w:val="20"/>
        </w:rPr>
        <w:t>. Formy wsparcia rodzin w 20</w:t>
      </w:r>
      <w:r w:rsidR="00612014" w:rsidRPr="00666DC0">
        <w:rPr>
          <w:rFonts w:cstheme="minorHAnsi"/>
          <w:b/>
          <w:sz w:val="20"/>
          <w:szCs w:val="20"/>
        </w:rPr>
        <w:t>2</w:t>
      </w:r>
      <w:r w:rsidR="00D22CA2">
        <w:rPr>
          <w:rFonts w:cstheme="minorHAnsi"/>
          <w:b/>
          <w:sz w:val="20"/>
          <w:szCs w:val="20"/>
        </w:rPr>
        <w:t>1</w:t>
      </w:r>
      <w:r w:rsidR="008D52B8" w:rsidRPr="00666DC0">
        <w:rPr>
          <w:rFonts w:cstheme="minorHAnsi"/>
          <w:b/>
          <w:sz w:val="20"/>
          <w:szCs w:val="20"/>
        </w:rPr>
        <w:t xml:space="preserve"> r.</w:t>
      </w:r>
      <w:bookmarkStart w:id="34" w:name="_Hlk3549100"/>
      <w:bookmarkEnd w:id="31"/>
      <w:bookmarkEnd w:id="32"/>
    </w:p>
    <w:tbl>
      <w:tblPr>
        <w:tblStyle w:val="Tabelasiatki5ciemnaakcent11"/>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4"/>
        <w:gridCol w:w="3539"/>
      </w:tblGrid>
      <w:tr w:rsidR="00B573AA" w:rsidRPr="00666DC0" w14:paraId="2100B30E" w14:textId="77777777" w:rsidTr="00CB0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4" w:type="dxa"/>
            <w:tcBorders>
              <w:top w:val="none" w:sz="0" w:space="0" w:color="auto"/>
              <w:left w:val="none" w:sz="0" w:space="0" w:color="auto"/>
              <w:right w:val="none" w:sz="0" w:space="0" w:color="auto"/>
            </w:tcBorders>
          </w:tcPr>
          <w:p w14:paraId="11550FD2" w14:textId="319CAE4F" w:rsidR="00B573AA" w:rsidRPr="00666DC0" w:rsidRDefault="00B573AA" w:rsidP="00666DC0">
            <w:pPr>
              <w:jc w:val="center"/>
              <w:rPr>
                <w:rFonts w:cstheme="minorHAnsi"/>
                <w:sz w:val="20"/>
                <w:szCs w:val="20"/>
              </w:rPr>
            </w:pPr>
            <w:r w:rsidRPr="00666DC0">
              <w:rPr>
                <w:rFonts w:cstheme="minorHAnsi"/>
                <w:sz w:val="20"/>
                <w:szCs w:val="20"/>
              </w:rPr>
              <w:t>Forma pomocy</w:t>
            </w:r>
          </w:p>
        </w:tc>
        <w:tc>
          <w:tcPr>
            <w:tcW w:w="3539" w:type="dxa"/>
            <w:tcBorders>
              <w:top w:val="none" w:sz="0" w:space="0" w:color="auto"/>
              <w:left w:val="none" w:sz="0" w:space="0" w:color="auto"/>
              <w:right w:val="none" w:sz="0" w:space="0" w:color="auto"/>
            </w:tcBorders>
          </w:tcPr>
          <w:p w14:paraId="074C9BC6" w14:textId="77777777" w:rsidR="00B573AA" w:rsidRPr="00666DC0" w:rsidRDefault="00B573AA" w:rsidP="00666DC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Statystyka</w:t>
            </w:r>
          </w:p>
        </w:tc>
      </w:tr>
      <w:tr w:rsidR="00B573AA" w:rsidRPr="00666DC0" w14:paraId="59CC48A5" w14:textId="77777777" w:rsidTr="00B957F8">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6384" w:type="dxa"/>
            <w:tcBorders>
              <w:left w:val="none" w:sz="0" w:space="0" w:color="auto"/>
            </w:tcBorders>
          </w:tcPr>
          <w:p w14:paraId="06A38BAC" w14:textId="250969B4" w:rsidR="00B573AA" w:rsidRPr="00666DC0" w:rsidRDefault="00DC2C25" w:rsidP="00666DC0">
            <w:pPr>
              <w:jc w:val="both"/>
              <w:rPr>
                <w:rFonts w:cstheme="minorHAnsi"/>
                <w:sz w:val="20"/>
                <w:szCs w:val="20"/>
              </w:rPr>
            </w:pPr>
            <w:r w:rsidRPr="00666DC0">
              <w:rPr>
                <w:rFonts w:cstheme="minorHAnsi"/>
                <w:sz w:val="20"/>
                <w:szCs w:val="20"/>
              </w:rPr>
              <w:t>Poradnictwo specjalistyczne</w:t>
            </w:r>
          </w:p>
        </w:tc>
        <w:tc>
          <w:tcPr>
            <w:tcW w:w="3539" w:type="dxa"/>
            <w:shd w:val="clear" w:color="auto" w:fill="2E74B5" w:themeFill="accent5" w:themeFillShade="BF"/>
          </w:tcPr>
          <w:p w14:paraId="4B320A91" w14:textId="77777777" w:rsidR="00B573AA" w:rsidRPr="00666DC0" w:rsidRDefault="00B573AA"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573AA" w:rsidRPr="00666DC0" w14:paraId="39414084" w14:textId="77777777" w:rsidTr="00CB0B76">
        <w:tc>
          <w:tcPr>
            <w:cnfStyle w:val="001000000000" w:firstRow="0" w:lastRow="0" w:firstColumn="1" w:lastColumn="0" w:oddVBand="0" w:evenVBand="0" w:oddHBand="0" w:evenHBand="0" w:firstRowFirstColumn="0" w:firstRowLastColumn="0" w:lastRowFirstColumn="0" w:lastRowLastColumn="0"/>
            <w:tcW w:w="6384" w:type="dxa"/>
            <w:tcBorders>
              <w:left w:val="none" w:sz="0" w:space="0" w:color="auto"/>
            </w:tcBorders>
          </w:tcPr>
          <w:p w14:paraId="508783C2" w14:textId="51A60066" w:rsidR="00B573AA" w:rsidRPr="00666DC0" w:rsidRDefault="00D059F0" w:rsidP="00666DC0">
            <w:pPr>
              <w:jc w:val="both"/>
              <w:rPr>
                <w:rFonts w:cstheme="minorHAnsi"/>
                <w:b w:val="0"/>
                <w:bCs w:val="0"/>
                <w:i/>
                <w:iCs/>
                <w:sz w:val="20"/>
                <w:szCs w:val="20"/>
              </w:rPr>
            </w:pPr>
            <w:r w:rsidRPr="00666DC0">
              <w:rPr>
                <w:rFonts w:cstheme="minorHAnsi"/>
                <w:b w:val="0"/>
                <w:bCs w:val="0"/>
                <w:i/>
                <w:iCs/>
                <w:sz w:val="20"/>
                <w:szCs w:val="20"/>
              </w:rPr>
              <w:t xml:space="preserve">          </w:t>
            </w:r>
            <w:r w:rsidR="00247172" w:rsidRPr="00666DC0">
              <w:rPr>
                <w:rFonts w:cstheme="minorHAnsi"/>
                <w:b w:val="0"/>
                <w:bCs w:val="0"/>
                <w:i/>
                <w:iCs/>
                <w:sz w:val="20"/>
                <w:szCs w:val="20"/>
              </w:rPr>
              <w:t xml:space="preserve">w tym: </w:t>
            </w:r>
            <w:r w:rsidR="00DC2C25" w:rsidRPr="00666DC0">
              <w:rPr>
                <w:rFonts w:cstheme="minorHAnsi"/>
                <w:b w:val="0"/>
                <w:bCs w:val="0"/>
                <w:i/>
                <w:iCs/>
                <w:sz w:val="20"/>
                <w:szCs w:val="20"/>
              </w:rPr>
              <w:t>rodzinne</w:t>
            </w:r>
          </w:p>
        </w:tc>
        <w:tc>
          <w:tcPr>
            <w:tcW w:w="3539" w:type="dxa"/>
          </w:tcPr>
          <w:p w14:paraId="79D69C90" w14:textId="58507E12" w:rsidR="00B573AA" w:rsidRPr="00666DC0" w:rsidRDefault="00663688"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34</w:t>
            </w:r>
          </w:p>
        </w:tc>
      </w:tr>
      <w:tr w:rsidR="00B573AA" w:rsidRPr="00666DC0" w14:paraId="39ED0812" w14:textId="77777777" w:rsidTr="00CB0B76">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6384" w:type="dxa"/>
            <w:tcBorders>
              <w:left w:val="none" w:sz="0" w:space="0" w:color="auto"/>
            </w:tcBorders>
          </w:tcPr>
          <w:p w14:paraId="1754D9B4" w14:textId="2F2A99D8" w:rsidR="00B573AA" w:rsidRPr="00666DC0" w:rsidRDefault="00D059F0" w:rsidP="00666DC0">
            <w:pPr>
              <w:jc w:val="both"/>
              <w:rPr>
                <w:rFonts w:cstheme="minorHAnsi"/>
                <w:b w:val="0"/>
                <w:bCs w:val="0"/>
                <w:i/>
                <w:iCs/>
                <w:sz w:val="20"/>
                <w:szCs w:val="20"/>
              </w:rPr>
            </w:pPr>
            <w:r w:rsidRPr="00666DC0">
              <w:rPr>
                <w:rFonts w:cstheme="minorHAnsi"/>
                <w:b w:val="0"/>
                <w:bCs w:val="0"/>
                <w:i/>
                <w:iCs/>
                <w:sz w:val="20"/>
                <w:szCs w:val="20"/>
              </w:rPr>
              <w:t xml:space="preserve">       </w:t>
            </w:r>
            <w:r w:rsidR="00247172" w:rsidRPr="00666DC0">
              <w:rPr>
                <w:rFonts w:cstheme="minorHAnsi"/>
                <w:b w:val="0"/>
                <w:bCs w:val="0"/>
                <w:i/>
                <w:iCs/>
                <w:sz w:val="20"/>
                <w:szCs w:val="20"/>
              </w:rPr>
              <w:t xml:space="preserve"> </w:t>
            </w:r>
            <w:r w:rsidRPr="00666DC0">
              <w:rPr>
                <w:rFonts w:cstheme="minorHAnsi"/>
                <w:b w:val="0"/>
                <w:bCs w:val="0"/>
                <w:i/>
                <w:iCs/>
                <w:sz w:val="20"/>
                <w:szCs w:val="20"/>
              </w:rPr>
              <w:t xml:space="preserve">  </w:t>
            </w:r>
            <w:r w:rsidR="00247172" w:rsidRPr="00666DC0">
              <w:rPr>
                <w:rFonts w:cstheme="minorHAnsi"/>
                <w:b w:val="0"/>
                <w:bCs w:val="0"/>
                <w:i/>
                <w:iCs/>
                <w:sz w:val="20"/>
                <w:szCs w:val="20"/>
              </w:rPr>
              <w:t>w tym:</w:t>
            </w:r>
            <w:r w:rsidRPr="00666DC0">
              <w:rPr>
                <w:rFonts w:cstheme="minorHAnsi"/>
                <w:b w:val="0"/>
                <w:bCs w:val="0"/>
                <w:i/>
                <w:iCs/>
                <w:sz w:val="20"/>
                <w:szCs w:val="20"/>
              </w:rPr>
              <w:t xml:space="preserve"> </w:t>
            </w:r>
            <w:r w:rsidR="00DC2C25" w:rsidRPr="00666DC0">
              <w:rPr>
                <w:rFonts w:cstheme="minorHAnsi"/>
                <w:b w:val="0"/>
                <w:bCs w:val="0"/>
                <w:i/>
                <w:iCs/>
                <w:sz w:val="20"/>
                <w:szCs w:val="20"/>
              </w:rPr>
              <w:t>prawne</w:t>
            </w:r>
          </w:p>
        </w:tc>
        <w:tc>
          <w:tcPr>
            <w:tcW w:w="3539" w:type="dxa"/>
          </w:tcPr>
          <w:p w14:paraId="2D308863" w14:textId="6EA5F413" w:rsidR="00B573AA" w:rsidRPr="00666DC0" w:rsidRDefault="00663688"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278</w:t>
            </w:r>
          </w:p>
        </w:tc>
      </w:tr>
      <w:tr w:rsidR="00B573AA" w:rsidRPr="00666DC0" w14:paraId="4497D80B" w14:textId="77777777" w:rsidTr="00CB0B76">
        <w:trPr>
          <w:trHeight w:val="60"/>
        </w:trPr>
        <w:tc>
          <w:tcPr>
            <w:cnfStyle w:val="001000000000" w:firstRow="0" w:lastRow="0" w:firstColumn="1" w:lastColumn="0" w:oddVBand="0" w:evenVBand="0" w:oddHBand="0" w:evenHBand="0" w:firstRowFirstColumn="0" w:firstRowLastColumn="0" w:lastRowFirstColumn="0" w:lastRowLastColumn="0"/>
            <w:tcW w:w="6384" w:type="dxa"/>
            <w:tcBorders>
              <w:left w:val="none" w:sz="0" w:space="0" w:color="auto"/>
            </w:tcBorders>
          </w:tcPr>
          <w:p w14:paraId="555B66AA" w14:textId="4FCBA38D" w:rsidR="00B573AA" w:rsidRPr="00666DC0" w:rsidRDefault="00D059F0" w:rsidP="00666DC0">
            <w:pPr>
              <w:jc w:val="both"/>
              <w:rPr>
                <w:rFonts w:cstheme="minorHAnsi"/>
                <w:b w:val="0"/>
                <w:bCs w:val="0"/>
                <w:i/>
                <w:iCs/>
                <w:sz w:val="20"/>
                <w:szCs w:val="20"/>
              </w:rPr>
            </w:pPr>
            <w:r w:rsidRPr="00666DC0">
              <w:rPr>
                <w:rFonts w:cstheme="minorHAnsi"/>
                <w:b w:val="0"/>
                <w:bCs w:val="0"/>
                <w:i/>
                <w:iCs/>
                <w:sz w:val="20"/>
                <w:szCs w:val="20"/>
              </w:rPr>
              <w:t xml:space="preserve">        </w:t>
            </w:r>
            <w:r w:rsidR="00247172" w:rsidRPr="00666DC0">
              <w:rPr>
                <w:rFonts w:cstheme="minorHAnsi"/>
                <w:b w:val="0"/>
                <w:bCs w:val="0"/>
                <w:i/>
                <w:iCs/>
                <w:sz w:val="20"/>
                <w:szCs w:val="20"/>
              </w:rPr>
              <w:t xml:space="preserve"> w tym: </w:t>
            </w:r>
            <w:r w:rsidRPr="00666DC0">
              <w:rPr>
                <w:rFonts w:cstheme="minorHAnsi"/>
                <w:b w:val="0"/>
                <w:bCs w:val="0"/>
                <w:i/>
                <w:iCs/>
                <w:sz w:val="20"/>
                <w:szCs w:val="20"/>
              </w:rPr>
              <w:t xml:space="preserve"> </w:t>
            </w:r>
            <w:r w:rsidR="00DC2C25" w:rsidRPr="00666DC0">
              <w:rPr>
                <w:rFonts w:cstheme="minorHAnsi"/>
                <w:b w:val="0"/>
                <w:bCs w:val="0"/>
                <w:i/>
                <w:iCs/>
                <w:sz w:val="20"/>
                <w:szCs w:val="20"/>
              </w:rPr>
              <w:t>psychologiczne</w:t>
            </w:r>
          </w:p>
        </w:tc>
        <w:tc>
          <w:tcPr>
            <w:tcW w:w="3539" w:type="dxa"/>
          </w:tcPr>
          <w:p w14:paraId="2E7E7694" w14:textId="471F16D6" w:rsidR="00B573AA" w:rsidRPr="00666DC0" w:rsidRDefault="00663688"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518</w:t>
            </w:r>
          </w:p>
        </w:tc>
      </w:tr>
      <w:tr w:rsidR="00B573AA" w:rsidRPr="00666DC0" w14:paraId="06521AEE" w14:textId="77777777" w:rsidTr="00CB0B7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6384" w:type="dxa"/>
            <w:tcBorders>
              <w:left w:val="none" w:sz="0" w:space="0" w:color="auto"/>
            </w:tcBorders>
          </w:tcPr>
          <w:p w14:paraId="1047F464" w14:textId="0B4CA9DF" w:rsidR="00B573AA" w:rsidRPr="00666DC0" w:rsidRDefault="00DC2C25" w:rsidP="00666DC0">
            <w:pPr>
              <w:jc w:val="both"/>
              <w:rPr>
                <w:rFonts w:cstheme="minorHAnsi"/>
                <w:sz w:val="20"/>
                <w:szCs w:val="20"/>
              </w:rPr>
            </w:pPr>
            <w:r w:rsidRPr="00666DC0">
              <w:rPr>
                <w:rFonts w:cstheme="minorHAnsi"/>
                <w:sz w:val="20"/>
                <w:szCs w:val="20"/>
              </w:rPr>
              <w:t>Liczba dzieci korzystających z zajęć w placówkach wsparcia dziennego</w:t>
            </w:r>
          </w:p>
        </w:tc>
        <w:tc>
          <w:tcPr>
            <w:tcW w:w="3539" w:type="dxa"/>
            <w:vAlign w:val="center"/>
          </w:tcPr>
          <w:p w14:paraId="3377645D" w14:textId="051C2040" w:rsidR="00B573AA" w:rsidRPr="00666DC0" w:rsidRDefault="00B957F8"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 xml:space="preserve">51 </w:t>
            </w:r>
          </w:p>
        </w:tc>
      </w:tr>
      <w:tr w:rsidR="00B573AA" w:rsidRPr="00666DC0" w14:paraId="171EE750" w14:textId="77777777" w:rsidTr="00CB0B76">
        <w:trPr>
          <w:trHeight w:val="204"/>
        </w:trPr>
        <w:tc>
          <w:tcPr>
            <w:cnfStyle w:val="001000000000" w:firstRow="0" w:lastRow="0" w:firstColumn="1" w:lastColumn="0" w:oddVBand="0" w:evenVBand="0" w:oddHBand="0" w:evenHBand="0" w:firstRowFirstColumn="0" w:firstRowLastColumn="0" w:lastRowFirstColumn="0" w:lastRowLastColumn="0"/>
            <w:tcW w:w="6384" w:type="dxa"/>
            <w:tcBorders>
              <w:left w:val="none" w:sz="0" w:space="0" w:color="auto"/>
            </w:tcBorders>
          </w:tcPr>
          <w:p w14:paraId="68AB9509" w14:textId="49562503" w:rsidR="00B573AA" w:rsidRPr="00666DC0" w:rsidRDefault="00D059F0" w:rsidP="00666DC0">
            <w:pPr>
              <w:jc w:val="both"/>
              <w:rPr>
                <w:rFonts w:cstheme="minorHAnsi"/>
                <w:b w:val="0"/>
                <w:bCs w:val="0"/>
                <w:i/>
                <w:iCs/>
                <w:sz w:val="20"/>
                <w:szCs w:val="20"/>
              </w:rPr>
            </w:pPr>
            <w:r w:rsidRPr="00666DC0">
              <w:rPr>
                <w:rFonts w:cstheme="minorHAnsi"/>
                <w:b w:val="0"/>
                <w:bCs w:val="0"/>
                <w:i/>
                <w:iCs/>
                <w:sz w:val="20"/>
                <w:szCs w:val="20"/>
              </w:rPr>
              <w:t xml:space="preserve">        </w:t>
            </w:r>
            <w:r w:rsidR="00247172" w:rsidRPr="00666DC0">
              <w:rPr>
                <w:rFonts w:cstheme="minorHAnsi"/>
                <w:b w:val="0"/>
                <w:bCs w:val="0"/>
                <w:i/>
                <w:iCs/>
                <w:sz w:val="20"/>
                <w:szCs w:val="20"/>
              </w:rPr>
              <w:t>w tym:</w:t>
            </w:r>
            <w:r w:rsidRPr="00666DC0">
              <w:rPr>
                <w:rFonts w:cstheme="minorHAnsi"/>
                <w:b w:val="0"/>
                <w:bCs w:val="0"/>
                <w:i/>
                <w:iCs/>
                <w:sz w:val="20"/>
                <w:szCs w:val="20"/>
              </w:rPr>
              <w:t xml:space="preserve"> </w:t>
            </w:r>
            <w:r w:rsidR="00DC2C25" w:rsidRPr="00666DC0">
              <w:rPr>
                <w:rFonts w:cstheme="minorHAnsi"/>
                <w:b w:val="0"/>
                <w:bCs w:val="0"/>
                <w:i/>
                <w:iCs/>
                <w:sz w:val="20"/>
                <w:szCs w:val="20"/>
              </w:rPr>
              <w:t>Stowarzyszenie Sopocki Dom</w:t>
            </w:r>
          </w:p>
        </w:tc>
        <w:tc>
          <w:tcPr>
            <w:tcW w:w="3539" w:type="dxa"/>
          </w:tcPr>
          <w:p w14:paraId="19817980" w14:textId="6526F371" w:rsidR="00B573AA" w:rsidRPr="00666DC0" w:rsidRDefault="00B957F8"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30</w:t>
            </w:r>
          </w:p>
        </w:tc>
      </w:tr>
      <w:tr w:rsidR="00B573AA" w:rsidRPr="00666DC0" w14:paraId="18C50AB0" w14:textId="77777777" w:rsidTr="00CB0B7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384" w:type="dxa"/>
            <w:tcBorders>
              <w:left w:val="none" w:sz="0" w:space="0" w:color="auto"/>
              <w:bottom w:val="none" w:sz="0" w:space="0" w:color="auto"/>
            </w:tcBorders>
          </w:tcPr>
          <w:p w14:paraId="179CAA4D" w14:textId="329455E0" w:rsidR="00B573AA" w:rsidRPr="00666DC0" w:rsidRDefault="00D059F0" w:rsidP="00666DC0">
            <w:pPr>
              <w:jc w:val="both"/>
              <w:rPr>
                <w:rFonts w:cstheme="minorHAnsi"/>
                <w:b w:val="0"/>
                <w:bCs w:val="0"/>
                <w:i/>
                <w:iCs/>
                <w:sz w:val="20"/>
                <w:szCs w:val="20"/>
              </w:rPr>
            </w:pPr>
            <w:r w:rsidRPr="00666DC0">
              <w:rPr>
                <w:rFonts w:cstheme="minorHAnsi"/>
                <w:b w:val="0"/>
                <w:bCs w:val="0"/>
                <w:i/>
                <w:iCs/>
                <w:sz w:val="20"/>
                <w:szCs w:val="20"/>
              </w:rPr>
              <w:t xml:space="preserve">        </w:t>
            </w:r>
            <w:r w:rsidR="00247172" w:rsidRPr="00666DC0">
              <w:rPr>
                <w:rFonts w:cstheme="minorHAnsi"/>
                <w:b w:val="0"/>
                <w:bCs w:val="0"/>
                <w:i/>
                <w:iCs/>
                <w:sz w:val="20"/>
                <w:szCs w:val="20"/>
              </w:rPr>
              <w:t>w tym:</w:t>
            </w:r>
            <w:r w:rsidRPr="00666DC0">
              <w:rPr>
                <w:rFonts w:cstheme="minorHAnsi"/>
                <w:b w:val="0"/>
                <w:bCs w:val="0"/>
                <w:i/>
                <w:iCs/>
                <w:sz w:val="20"/>
                <w:szCs w:val="20"/>
              </w:rPr>
              <w:t xml:space="preserve"> </w:t>
            </w:r>
            <w:r w:rsidR="00DC2C25" w:rsidRPr="00666DC0">
              <w:rPr>
                <w:rFonts w:cstheme="minorHAnsi"/>
                <w:b w:val="0"/>
                <w:bCs w:val="0"/>
                <w:i/>
                <w:iCs/>
                <w:sz w:val="20"/>
                <w:szCs w:val="20"/>
              </w:rPr>
              <w:t>Młodzieżowa Placówka Wychowawcza Caritas</w:t>
            </w:r>
          </w:p>
        </w:tc>
        <w:tc>
          <w:tcPr>
            <w:tcW w:w="3539" w:type="dxa"/>
          </w:tcPr>
          <w:p w14:paraId="703E1553" w14:textId="5EE81EBE" w:rsidR="00B573AA" w:rsidRPr="00666DC0" w:rsidRDefault="00B957F8"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21</w:t>
            </w:r>
          </w:p>
        </w:tc>
      </w:tr>
    </w:tbl>
    <w:p w14:paraId="5441D244" w14:textId="77777777" w:rsidR="006D6F0C" w:rsidRPr="00D46C8B" w:rsidRDefault="006D6F0C" w:rsidP="00D46C8B">
      <w:pPr>
        <w:spacing w:line="360" w:lineRule="auto"/>
        <w:jc w:val="both"/>
        <w:rPr>
          <w:rFonts w:cstheme="minorHAnsi"/>
          <w:b/>
          <w:bCs/>
        </w:rPr>
      </w:pPr>
    </w:p>
    <w:p w14:paraId="54B52432" w14:textId="0A19437B" w:rsidR="004A3581" w:rsidRPr="00666DC0" w:rsidRDefault="00DC2C25" w:rsidP="009D4674">
      <w:pPr>
        <w:pStyle w:val="Nagwek3"/>
        <w:numPr>
          <w:ilvl w:val="2"/>
          <w:numId w:val="5"/>
        </w:numPr>
        <w:spacing w:line="360" w:lineRule="auto"/>
        <w:rPr>
          <w:rFonts w:asciiTheme="minorHAnsi" w:hAnsiTheme="minorHAnsi" w:cstheme="minorHAnsi"/>
          <w:b/>
          <w:bCs/>
          <w:color w:val="000000" w:themeColor="text1"/>
          <w:sz w:val="22"/>
          <w:szCs w:val="22"/>
        </w:rPr>
      </w:pPr>
      <w:bookmarkStart w:id="35" w:name="_Toc100925732"/>
      <w:r w:rsidRPr="00D46C8B">
        <w:rPr>
          <w:rFonts w:asciiTheme="minorHAnsi" w:hAnsiTheme="minorHAnsi" w:cstheme="minorHAnsi"/>
          <w:b/>
          <w:bCs/>
          <w:color w:val="000000" w:themeColor="text1"/>
          <w:sz w:val="22"/>
          <w:szCs w:val="22"/>
        </w:rPr>
        <w:t>Praca asystentów rodziny w środowisku oraz działania na rzecz wspierania sopockich rodzin</w:t>
      </w:r>
      <w:bookmarkEnd w:id="35"/>
    </w:p>
    <w:p w14:paraId="4BBA9CE5" w14:textId="1670D09E" w:rsidR="00DC2C25" w:rsidRPr="00D46C8B" w:rsidRDefault="00DC2C25" w:rsidP="00D46C8B">
      <w:pPr>
        <w:spacing w:after="0" w:line="360" w:lineRule="auto"/>
        <w:ind w:firstLine="348"/>
        <w:jc w:val="both"/>
        <w:rPr>
          <w:rFonts w:cstheme="minorHAnsi"/>
        </w:rPr>
      </w:pPr>
      <w:r w:rsidRPr="00D46C8B">
        <w:rPr>
          <w:rFonts w:cstheme="minorHAnsi"/>
        </w:rPr>
        <w:t>Miejski Ośrodek Pomocy Społecznej zatrudniał w 20</w:t>
      </w:r>
      <w:r w:rsidR="004F64EC" w:rsidRPr="00D46C8B">
        <w:rPr>
          <w:rFonts w:cstheme="minorHAnsi"/>
        </w:rPr>
        <w:t>2</w:t>
      </w:r>
      <w:r w:rsidR="00CA2E2E" w:rsidRPr="00D46C8B">
        <w:rPr>
          <w:rFonts w:cstheme="minorHAnsi"/>
        </w:rPr>
        <w:t>1</w:t>
      </w:r>
      <w:r w:rsidRPr="00D46C8B">
        <w:rPr>
          <w:rFonts w:cstheme="minorHAnsi"/>
        </w:rPr>
        <w:t xml:space="preserve"> r. 3 asysten</w:t>
      </w:r>
      <w:r w:rsidR="00EE1E7C" w:rsidRPr="00D46C8B">
        <w:rPr>
          <w:rFonts w:cstheme="minorHAnsi"/>
        </w:rPr>
        <w:t>tów</w:t>
      </w:r>
      <w:r w:rsidRPr="00D46C8B">
        <w:rPr>
          <w:rFonts w:cstheme="minorHAnsi"/>
        </w:rPr>
        <w:t xml:space="preserve"> rodziny, któr</w:t>
      </w:r>
      <w:r w:rsidR="00EE1E7C" w:rsidRPr="00D46C8B">
        <w:rPr>
          <w:rFonts w:cstheme="minorHAnsi"/>
        </w:rPr>
        <w:t>zy</w:t>
      </w:r>
      <w:r w:rsidRPr="00D46C8B">
        <w:rPr>
          <w:rFonts w:cstheme="minorHAnsi"/>
        </w:rPr>
        <w:t xml:space="preserve"> prowadzi</w:t>
      </w:r>
      <w:r w:rsidR="00EE1E7C" w:rsidRPr="00D46C8B">
        <w:rPr>
          <w:rFonts w:cstheme="minorHAnsi"/>
        </w:rPr>
        <w:t>li</w:t>
      </w:r>
      <w:r w:rsidRPr="00D46C8B">
        <w:rPr>
          <w:rFonts w:cstheme="minorHAnsi"/>
        </w:rPr>
        <w:t xml:space="preserve"> pracę </w:t>
      </w:r>
      <w:r w:rsidR="00767C65" w:rsidRPr="00D46C8B">
        <w:rPr>
          <w:rFonts w:cstheme="minorHAnsi"/>
        </w:rPr>
        <w:br/>
      </w:r>
      <w:r w:rsidRPr="00D46C8B">
        <w:rPr>
          <w:rFonts w:cstheme="minorHAnsi"/>
        </w:rPr>
        <w:t>z rodzinami w środowisku. Pod opieką asystent</w:t>
      </w:r>
      <w:r w:rsidR="00EE1E7C" w:rsidRPr="00D46C8B">
        <w:rPr>
          <w:rFonts w:cstheme="minorHAnsi"/>
        </w:rPr>
        <w:t>ów</w:t>
      </w:r>
      <w:r w:rsidRPr="00D46C8B">
        <w:rPr>
          <w:rFonts w:cstheme="minorHAnsi"/>
        </w:rPr>
        <w:t xml:space="preserve"> rodzin</w:t>
      </w:r>
      <w:r w:rsidR="00EE1E7C" w:rsidRPr="00D46C8B">
        <w:rPr>
          <w:rFonts w:cstheme="minorHAnsi"/>
        </w:rPr>
        <w:t>y</w:t>
      </w:r>
      <w:r w:rsidRPr="00D46C8B">
        <w:rPr>
          <w:rFonts w:cstheme="minorHAnsi"/>
        </w:rPr>
        <w:t xml:space="preserve"> znajdował</w:t>
      </w:r>
      <w:r w:rsidR="00CA2E2E" w:rsidRPr="00D46C8B">
        <w:rPr>
          <w:rFonts w:cstheme="minorHAnsi"/>
        </w:rPr>
        <w:t>y</w:t>
      </w:r>
      <w:r w:rsidR="00612B2F" w:rsidRPr="00D46C8B">
        <w:rPr>
          <w:rFonts w:cstheme="minorHAnsi"/>
        </w:rPr>
        <w:t xml:space="preserve"> się 3</w:t>
      </w:r>
      <w:r w:rsidR="00D47CD5" w:rsidRPr="00D46C8B">
        <w:rPr>
          <w:rFonts w:cstheme="minorHAnsi"/>
        </w:rPr>
        <w:t>4</w:t>
      </w:r>
      <w:r w:rsidRPr="00D46C8B">
        <w:rPr>
          <w:rFonts w:cstheme="minorHAnsi"/>
        </w:rPr>
        <w:t xml:space="preserve"> rodzin</w:t>
      </w:r>
      <w:r w:rsidR="00CA2E2E" w:rsidRPr="00D46C8B">
        <w:rPr>
          <w:rFonts w:cstheme="minorHAnsi"/>
        </w:rPr>
        <w:t>y</w:t>
      </w:r>
      <w:r w:rsidRPr="00D46C8B">
        <w:rPr>
          <w:rFonts w:cstheme="minorHAnsi"/>
        </w:rPr>
        <w:t xml:space="preserve"> (z tego</w:t>
      </w:r>
      <w:r w:rsidR="002C78E0" w:rsidRPr="00D46C8B">
        <w:rPr>
          <w:rFonts w:cstheme="minorHAnsi"/>
        </w:rPr>
        <w:t xml:space="preserve"> 2</w:t>
      </w:r>
      <w:r w:rsidR="00CA2E2E" w:rsidRPr="00D46C8B">
        <w:rPr>
          <w:rFonts w:cstheme="minorHAnsi"/>
        </w:rPr>
        <w:t>5</w:t>
      </w:r>
      <w:r w:rsidR="002C78E0" w:rsidRPr="00D46C8B">
        <w:rPr>
          <w:rFonts w:cstheme="minorHAnsi"/>
        </w:rPr>
        <w:t xml:space="preserve"> rodzin </w:t>
      </w:r>
      <w:r w:rsidR="00767C65" w:rsidRPr="00D46C8B">
        <w:rPr>
          <w:rFonts w:cstheme="minorHAnsi"/>
        </w:rPr>
        <w:br/>
      </w:r>
      <w:r w:rsidR="002C78E0" w:rsidRPr="00D46C8B">
        <w:rPr>
          <w:rFonts w:cstheme="minorHAnsi"/>
        </w:rPr>
        <w:t xml:space="preserve">z dziećmi, </w:t>
      </w:r>
      <w:r w:rsidR="00CA2E2E" w:rsidRPr="00D46C8B">
        <w:rPr>
          <w:rFonts w:cstheme="minorHAnsi"/>
        </w:rPr>
        <w:t>21</w:t>
      </w:r>
      <w:r w:rsidRPr="00D46C8B">
        <w:rPr>
          <w:rFonts w:cstheme="minorHAnsi"/>
        </w:rPr>
        <w:t xml:space="preserve"> rodzin niepełn</w:t>
      </w:r>
      <w:r w:rsidR="00612B2F" w:rsidRPr="00D46C8B">
        <w:rPr>
          <w:rFonts w:cstheme="minorHAnsi"/>
        </w:rPr>
        <w:t>ych</w:t>
      </w:r>
      <w:r w:rsidRPr="00D46C8B">
        <w:rPr>
          <w:rFonts w:cstheme="minorHAnsi"/>
        </w:rPr>
        <w:t xml:space="preserve"> i </w:t>
      </w:r>
      <w:r w:rsidR="00CA2E2E" w:rsidRPr="00D46C8B">
        <w:rPr>
          <w:rFonts w:cstheme="minorHAnsi"/>
        </w:rPr>
        <w:t>7</w:t>
      </w:r>
      <w:r w:rsidRPr="00D46C8B">
        <w:rPr>
          <w:rFonts w:cstheme="minorHAnsi"/>
        </w:rPr>
        <w:t xml:space="preserve"> rodzin wielodzietnych). W rodzinach objętych pomocą asystent</w:t>
      </w:r>
      <w:r w:rsidR="002F08EA" w:rsidRPr="00D46C8B">
        <w:rPr>
          <w:rFonts w:cstheme="minorHAnsi"/>
        </w:rPr>
        <w:t>ów</w:t>
      </w:r>
      <w:r w:rsidRPr="00D46C8B">
        <w:rPr>
          <w:rFonts w:cstheme="minorHAnsi"/>
        </w:rPr>
        <w:t xml:space="preserve"> znajdowało się </w:t>
      </w:r>
      <w:r w:rsidR="00CA2E2E" w:rsidRPr="00D46C8B">
        <w:rPr>
          <w:rFonts w:cstheme="minorHAnsi"/>
        </w:rPr>
        <w:t>52</w:t>
      </w:r>
      <w:r w:rsidRPr="00D46C8B">
        <w:rPr>
          <w:rFonts w:cstheme="minorHAnsi"/>
        </w:rPr>
        <w:t xml:space="preserve"> dzieci do 18 roku życia. </w:t>
      </w:r>
    </w:p>
    <w:p w14:paraId="5928FECE" w14:textId="05C8B0E0" w:rsidR="00D22A6A" w:rsidRDefault="002C78E0" w:rsidP="007D235C">
      <w:pPr>
        <w:spacing w:after="0" w:line="360" w:lineRule="auto"/>
        <w:ind w:firstLine="348"/>
        <w:jc w:val="both"/>
        <w:rPr>
          <w:rFonts w:cstheme="minorHAnsi"/>
        </w:rPr>
      </w:pPr>
      <w:r w:rsidRPr="00D46C8B">
        <w:rPr>
          <w:rFonts w:cstheme="minorHAnsi"/>
        </w:rPr>
        <w:t>Rezultaty pracy asysten</w:t>
      </w:r>
      <w:r w:rsidR="00EE1E7C" w:rsidRPr="00D46C8B">
        <w:rPr>
          <w:rFonts w:cstheme="minorHAnsi"/>
        </w:rPr>
        <w:t>tów</w:t>
      </w:r>
      <w:r w:rsidRPr="00D46C8B">
        <w:rPr>
          <w:rFonts w:cstheme="minorHAnsi"/>
        </w:rPr>
        <w:t xml:space="preserve"> rodziny prezentuje poniższa tabela. </w:t>
      </w:r>
    </w:p>
    <w:p w14:paraId="2A843E8A" w14:textId="77777777" w:rsidR="00D47CD5" w:rsidRPr="00666DC0" w:rsidRDefault="00D47CD5" w:rsidP="00666DC0">
      <w:pPr>
        <w:spacing w:after="0" w:line="240" w:lineRule="auto"/>
        <w:jc w:val="both"/>
        <w:rPr>
          <w:rFonts w:cstheme="minorHAnsi"/>
          <w:sz w:val="20"/>
          <w:szCs w:val="20"/>
        </w:rPr>
      </w:pPr>
    </w:p>
    <w:p w14:paraId="4EDA81A3" w14:textId="272ADB04" w:rsidR="00612B2F" w:rsidRPr="00666DC0" w:rsidRDefault="00612B2F" w:rsidP="00666DC0">
      <w:pPr>
        <w:spacing w:after="0" w:line="240" w:lineRule="auto"/>
        <w:jc w:val="center"/>
        <w:rPr>
          <w:rFonts w:cstheme="minorHAnsi"/>
          <w:b/>
          <w:bCs/>
          <w:sz w:val="20"/>
          <w:szCs w:val="20"/>
        </w:rPr>
      </w:pPr>
      <w:r w:rsidRPr="00666DC0">
        <w:rPr>
          <w:rFonts w:cstheme="minorHAnsi"/>
          <w:b/>
          <w:bCs/>
          <w:sz w:val="20"/>
          <w:szCs w:val="20"/>
        </w:rPr>
        <w:t>Tabela nr</w:t>
      </w:r>
      <w:r w:rsidR="00D22A6A" w:rsidRPr="00666DC0">
        <w:rPr>
          <w:rFonts w:cstheme="minorHAnsi"/>
          <w:b/>
          <w:bCs/>
          <w:sz w:val="20"/>
          <w:szCs w:val="20"/>
        </w:rPr>
        <w:t xml:space="preserve"> 1</w:t>
      </w:r>
      <w:r w:rsidR="00666DC0" w:rsidRPr="00666DC0">
        <w:rPr>
          <w:rFonts w:cstheme="minorHAnsi"/>
          <w:b/>
          <w:bCs/>
          <w:sz w:val="20"/>
          <w:szCs w:val="20"/>
        </w:rPr>
        <w:t>5</w:t>
      </w:r>
      <w:r w:rsidRPr="00666DC0">
        <w:rPr>
          <w:rFonts w:cstheme="minorHAnsi"/>
          <w:b/>
          <w:bCs/>
          <w:sz w:val="20"/>
          <w:szCs w:val="20"/>
        </w:rPr>
        <w:t>. Praca Asystentek rodziny w środowisku</w:t>
      </w:r>
    </w:p>
    <w:tbl>
      <w:tblPr>
        <w:tblStyle w:val="Tabelasiatki5ciemnaakcent11"/>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1"/>
        <w:gridCol w:w="3297"/>
      </w:tblGrid>
      <w:tr w:rsidR="00612B2F" w:rsidRPr="00666DC0" w14:paraId="4F4F918F" w14:textId="77777777" w:rsidTr="00CB0B7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901" w:type="dxa"/>
            <w:tcBorders>
              <w:top w:val="none" w:sz="0" w:space="0" w:color="auto"/>
              <w:left w:val="none" w:sz="0" w:space="0" w:color="auto"/>
              <w:right w:val="none" w:sz="0" w:space="0" w:color="auto"/>
            </w:tcBorders>
            <w:hideMark/>
          </w:tcPr>
          <w:p w14:paraId="3DAE628E" w14:textId="77777777" w:rsidR="00612B2F" w:rsidRPr="00666DC0" w:rsidRDefault="00612B2F" w:rsidP="00666DC0">
            <w:pPr>
              <w:jc w:val="center"/>
              <w:rPr>
                <w:rFonts w:eastAsia="Times New Roman" w:cstheme="minorHAnsi"/>
                <w:color w:val="000000"/>
                <w:sz w:val="20"/>
                <w:szCs w:val="20"/>
                <w:lang w:eastAsia="pl-PL"/>
              </w:rPr>
            </w:pPr>
            <w:r w:rsidRPr="00666DC0">
              <w:rPr>
                <w:rFonts w:eastAsia="Times New Roman" w:cstheme="minorHAnsi"/>
                <w:sz w:val="20"/>
                <w:szCs w:val="20"/>
                <w:lang w:eastAsia="pl-PL"/>
              </w:rPr>
              <w:t>ASYSTENT RODZINY - wszystkie rodziny</w:t>
            </w:r>
          </w:p>
        </w:tc>
        <w:tc>
          <w:tcPr>
            <w:tcW w:w="3297" w:type="dxa"/>
            <w:tcBorders>
              <w:top w:val="none" w:sz="0" w:space="0" w:color="auto"/>
              <w:left w:val="none" w:sz="0" w:space="0" w:color="auto"/>
              <w:right w:val="none" w:sz="0" w:space="0" w:color="auto"/>
            </w:tcBorders>
            <w:hideMark/>
          </w:tcPr>
          <w:p w14:paraId="6607AB9D" w14:textId="262A0AD4" w:rsidR="00612B2F" w:rsidRPr="00666DC0" w:rsidRDefault="00612B2F" w:rsidP="00666DC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66DC0">
              <w:rPr>
                <w:rFonts w:eastAsia="Times New Roman" w:cstheme="minorHAnsi"/>
                <w:sz w:val="20"/>
                <w:szCs w:val="20"/>
                <w:lang w:eastAsia="pl-PL"/>
              </w:rPr>
              <w:t>202</w:t>
            </w:r>
            <w:r w:rsidR="00CA2E2E" w:rsidRPr="00666DC0">
              <w:rPr>
                <w:rFonts w:eastAsia="Times New Roman" w:cstheme="minorHAnsi"/>
                <w:sz w:val="20"/>
                <w:szCs w:val="20"/>
                <w:lang w:eastAsia="pl-PL"/>
              </w:rPr>
              <w:t>1</w:t>
            </w:r>
          </w:p>
        </w:tc>
      </w:tr>
      <w:tr w:rsidR="00612B2F" w:rsidRPr="00666DC0" w14:paraId="6E9BAAD3" w14:textId="77777777" w:rsidTr="009822B8">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3A8FE787" w14:textId="77777777" w:rsidR="00612B2F" w:rsidRPr="00666DC0" w:rsidRDefault="00612B2F" w:rsidP="00666DC0">
            <w:pPr>
              <w:rPr>
                <w:rFonts w:eastAsia="Times New Roman" w:cstheme="minorHAnsi"/>
                <w:sz w:val="20"/>
                <w:szCs w:val="20"/>
                <w:lang w:eastAsia="pl-PL"/>
              </w:rPr>
            </w:pPr>
            <w:r w:rsidRPr="00666DC0">
              <w:rPr>
                <w:rFonts w:eastAsia="Times New Roman" w:cstheme="minorHAnsi"/>
                <w:sz w:val="20"/>
                <w:szCs w:val="20"/>
                <w:lang w:eastAsia="pl-PL"/>
              </w:rPr>
              <w:t>Liczba rodzin objętych opieką Asystentek narastająco w okresie sprawozdawczym, w tym:</w:t>
            </w:r>
          </w:p>
        </w:tc>
        <w:tc>
          <w:tcPr>
            <w:tcW w:w="3297" w:type="dxa"/>
            <w:vAlign w:val="center"/>
            <w:hideMark/>
          </w:tcPr>
          <w:p w14:paraId="3DB1F1F2" w14:textId="7E54D1B3" w:rsidR="00612B2F" w:rsidRPr="00666DC0" w:rsidRDefault="00612B2F"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3</w:t>
            </w:r>
            <w:r w:rsidR="00CA2E2E" w:rsidRPr="00666DC0">
              <w:rPr>
                <w:rFonts w:eastAsia="Times New Roman" w:cstheme="minorHAnsi"/>
                <w:color w:val="000000"/>
                <w:sz w:val="20"/>
                <w:szCs w:val="20"/>
                <w:lang w:eastAsia="pl-PL"/>
              </w:rPr>
              <w:t>4</w:t>
            </w:r>
          </w:p>
        </w:tc>
      </w:tr>
      <w:tr w:rsidR="00612B2F" w:rsidRPr="00666DC0" w14:paraId="69008971" w14:textId="77777777" w:rsidTr="009822B8">
        <w:trPr>
          <w:trHeight w:val="275"/>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64F55FA7" w14:textId="77777777" w:rsidR="00612B2F" w:rsidRPr="00666DC0" w:rsidRDefault="00612B2F" w:rsidP="00666DC0">
            <w:pPr>
              <w:ind w:firstLineChars="400" w:firstLine="800"/>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rodziny niepełne</w:t>
            </w:r>
          </w:p>
        </w:tc>
        <w:tc>
          <w:tcPr>
            <w:tcW w:w="3297" w:type="dxa"/>
            <w:vAlign w:val="center"/>
            <w:hideMark/>
          </w:tcPr>
          <w:p w14:paraId="34638560" w14:textId="68CB735C" w:rsidR="00612B2F" w:rsidRPr="00666DC0" w:rsidRDefault="00CA2E2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21</w:t>
            </w:r>
          </w:p>
        </w:tc>
      </w:tr>
      <w:tr w:rsidR="00612B2F" w:rsidRPr="00666DC0" w14:paraId="77BE1C9D" w14:textId="77777777" w:rsidTr="009822B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54A59E86" w14:textId="77777777" w:rsidR="00612B2F" w:rsidRPr="00666DC0" w:rsidRDefault="00612B2F" w:rsidP="00666DC0">
            <w:pPr>
              <w:ind w:firstLineChars="400" w:firstLine="800"/>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rodziny wielodzietne</w:t>
            </w:r>
          </w:p>
        </w:tc>
        <w:tc>
          <w:tcPr>
            <w:tcW w:w="3297" w:type="dxa"/>
            <w:vAlign w:val="center"/>
            <w:hideMark/>
          </w:tcPr>
          <w:p w14:paraId="70BF58C9" w14:textId="32F322FC" w:rsidR="00612B2F" w:rsidRPr="00666DC0" w:rsidRDefault="00CA2E2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7</w:t>
            </w:r>
          </w:p>
        </w:tc>
      </w:tr>
      <w:tr w:rsidR="00612B2F" w:rsidRPr="00666DC0" w14:paraId="5AC31013" w14:textId="77777777" w:rsidTr="009822B8">
        <w:trPr>
          <w:trHeight w:val="275"/>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535CAE24" w14:textId="77777777" w:rsidR="00612B2F" w:rsidRPr="00666DC0" w:rsidRDefault="00612B2F" w:rsidP="00666DC0">
            <w:pPr>
              <w:jc w:val="both"/>
              <w:rPr>
                <w:rFonts w:eastAsia="Times New Roman" w:cstheme="minorHAnsi"/>
                <w:sz w:val="20"/>
                <w:szCs w:val="20"/>
                <w:lang w:eastAsia="pl-PL"/>
              </w:rPr>
            </w:pPr>
            <w:r w:rsidRPr="00666DC0">
              <w:rPr>
                <w:rFonts w:eastAsia="Times New Roman" w:cstheme="minorHAnsi"/>
                <w:sz w:val="20"/>
                <w:szCs w:val="20"/>
                <w:lang w:eastAsia="pl-PL"/>
              </w:rPr>
              <w:t>Liczba rodzin z dziećmi</w:t>
            </w:r>
          </w:p>
        </w:tc>
        <w:tc>
          <w:tcPr>
            <w:tcW w:w="3297" w:type="dxa"/>
            <w:vAlign w:val="center"/>
            <w:hideMark/>
          </w:tcPr>
          <w:p w14:paraId="259185B4" w14:textId="5C232149" w:rsidR="00612B2F" w:rsidRPr="00666DC0" w:rsidRDefault="00612B2F"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2</w:t>
            </w:r>
            <w:r w:rsidR="00CA2E2E" w:rsidRPr="00666DC0">
              <w:rPr>
                <w:rFonts w:eastAsia="Times New Roman" w:cstheme="minorHAnsi"/>
                <w:color w:val="000000"/>
                <w:sz w:val="20"/>
                <w:szCs w:val="20"/>
                <w:lang w:eastAsia="pl-PL"/>
              </w:rPr>
              <w:t>5</w:t>
            </w:r>
          </w:p>
        </w:tc>
      </w:tr>
      <w:tr w:rsidR="00612B2F" w:rsidRPr="00666DC0" w14:paraId="06710281" w14:textId="77777777" w:rsidTr="009822B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731651AE" w14:textId="77777777" w:rsidR="00612B2F" w:rsidRPr="00666DC0" w:rsidRDefault="00612B2F" w:rsidP="00666DC0">
            <w:pPr>
              <w:rPr>
                <w:rFonts w:eastAsia="Times New Roman" w:cstheme="minorHAnsi"/>
                <w:sz w:val="20"/>
                <w:szCs w:val="20"/>
                <w:lang w:eastAsia="pl-PL"/>
              </w:rPr>
            </w:pPr>
            <w:r w:rsidRPr="00666DC0">
              <w:rPr>
                <w:rFonts w:eastAsia="Times New Roman" w:cstheme="minorHAnsi"/>
                <w:sz w:val="20"/>
                <w:szCs w:val="20"/>
                <w:lang w:eastAsia="pl-PL"/>
              </w:rPr>
              <w:t>Liczba dzieci w wieku 0 - 18 lat w rodzinach</w:t>
            </w:r>
          </w:p>
        </w:tc>
        <w:tc>
          <w:tcPr>
            <w:tcW w:w="3297" w:type="dxa"/>
            <w:vAlign w:val="center"/>
            <w:hideMark/>
          </w:tcPr>
          <w:p w14:paraId="3A4865AA" w14:textId="7BC8BED4" w:rsidR="00612B2F" w:rsidRPr="00666DC0" w:rsidRDefault="00CA2E2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52</w:t>
            </w:r>
          </w:p>
        </w:tc>
      </w:tr>
      <w:tr w:rsidR="00D22A6A" w:rsidRPr="00666DC0" w14:paraId="5BBC14E9" w14:textId="77777777" w:rsidTr="009822B8">
        <w:trPr>
          <w:trHeight w:val="275"/>
        </w:trPr>
        <w:tc>
          <w:tcPr>
            <w:cnfStyle w:val="001000000000" w:firstRow="0" w:lastRow="0" w:firstColumn="1" w:lastColumn="0" w:oddVBand="0" w:evenVBand="0" w:oddHBand="0" w:evenHBand="0" w:firstRowFirstColumn="0" w:firstRowLastColumn="0" w:lastRowFirstColumn="0" w:lastRowLastColumn="0"/>
            <w:tcW w:w="10198" w:type="dxa"/>
            <w:gridSpan w:val="2"/>
            <w:tcBorders>
              <w:left w:val="none" w:sz="0" w:space="0" w:color="auto"/>
            </w:tcBorders>
            <w:shd w:val="clear" w:color="auto" w:fill="BDD6EE" w:themeFill="accent5" w:themeFillTint="66"/>
            <w:vAlign w:val="center"/>
            <w:hideMark/>
          </w:tcPr>
          <w:p w14:paraId="30698911" w14:textId="00FFF6DF" w:rsidR="00D22A6A" w:rsidRPr="00666DC0" w:rsidRDefault="00D22A6A" w:rsidP="00666DC0">
            <w:pPr>
              <w:jc w:val="center"/>
              <w:rPr>
                <w:rFonts w:eastAsia="Times New Roman" w:cstheme="minorHAnsi"/>
                <w:b w:val="0"/>
                <w:bCs w:val="0"/>
                <w:sz w:val="20"/>
                <w:szCs w:val="20"/>
                <w:lang w:eastAsia="pl-PL"/>
              </w:rPr>
            </w:pPr>
            <w:r w:rsidRPr="00666DC0">
              <w:rPr>
                <w:rFonts w:eastAsia="Times New Roman" w:cstheme="minorHAnsi"/>
                <w:color w:val="000000" w:themeColor="text1"/>
                <w:sz w:val="20"/>
                <w:szCs w:val="20"/>
                <w:lang w:eastAsia="pl-PL"/>
              </w:rPr>
              <w:t>CZAS OBJĘCIA POMOC</w:t>
            </w:r>
            <w:r w:rsidR="00CA2E2E" w:rsidRPr="00666DC0">
              <w:rPr>
                <w:rFonts w:eastAsia="Times New Roman" w:cstheme="minorHAnsi"/>
                <w:color w:val="000000" w:themeColor="text1"/>
                <w:sz w:val="20"/>
                <w:szCs w:val="20"/>
                <w:lang w:eastAsia="pl-PL"/>
              </w:rPr>
              <w:t xml:space="preserve">A </w:t>
            </w:r>
            <w:r w:rsidRPr="00666DC0">
              <w:rPr>
                <w:rFonts w:eastAsia="Times New Roman" w:cstheme="minorHAnsi"/>
                <w:color w:val="000000" w:themeColor="text1"/>
                <w:sz w:val="20"/>
                <w:szCs w:val="20"/>
                <w:lang w:eastAsia="pl-PL"/>
              </w:rPr>
              <w:t>ASYSTENTA</w:t>
            </w:r>
          </w:p>
        </w:tc>
      </w:tr>
      <w:tr w:rsidR="00B957F8" w:rsidRPr="00666DC0" w14:paraId="79D0C6DC" w14:textId="77777777" w:rsidTr="009822B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198" w:type="dxa"/>
            <w:gridSpan w:val="2"/>
            <w:vAlign w:val="center"/>
            <w:hideMark/>
          </w:tcPr>
          <w:p w14:paraId="612C4144" w14:textId="26A58C99" w:rsidR="00B957F8" w:rsidRPr="00666DC0" w:rsidRDefault="00B957F8" w:rsidP="00666DC0">
            <w:pPr>
              <w:jc w:val="center"/>
              <w:rPr>
                <w:rFonts w:eastAsia="Times New Roman" w:cstheme="minorHAnsi"/>
                <w:color w:val="000000"/>
                <w:sz w:val="20"/>
                <w:szCs w:val="20"/>
                <w:lang w:eastAsia="pl-PL"/>
              </w:rPr>
            </w:pPr>
            <w:r w:rsidRPr="00666DC0">
              <w:rPr>
                <w:rFonts w:eastAsia="Times New Roman" w:cstheme="minorHAnsi"/>
                <w:sz w:val="20"/>
                <w:szCs w:val="20"/>
                <w:lang w:eastAsia="pl-PL"/>
              </w:rPr>
              <w:t>Czas jaki asystentki zajmują się tą samą rodziną, w tym:</w:t>
            </w:r>
          </w:p>
        </w:tc>
      </w:tr>
      <w:tr w:rsidR="00612B2F" w:rsidRPr="00666DC0" w14:paraId="38510E12" w14:textId="77777777" w:rsidTr="009822B8">
        <w:trPr>
          <w:trHeight w:val="275"/>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5969DB1C" w14:textId="77777777" w:rsidR="00612B2F" w:rsidRPr="00666DC0" w:rsidRDefault="00612B2F" w:rsidP="00666DC0">
            <w:pPr>
              <w:ind w:firstLineChars="1004" w:firstLine="2008"/>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 xml:space="preserve">od 3 lat </w:t>
            </w:r>
          </w:p>
        </w:tc>
        <w:tc>
          <w:tcPr>
            <w:tcW w:w="3297" w:type="dxa"/>
            <w:vAlign w:val="center"/>
            <w:hideMark/>
          </w:tcPr>
          <w:p w14:paraId="4D079E4F" w14:textId="443DEEC0" w:rsidR="00612B2F" w:rsidRPr="00666DC0" w:rsidRDefault="00CA2E2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7</w:t>
            </w:r>
          </w:p>
        </w:tc>
      </w:tr>
      <w:tr w:rsidR="00612B2F" w:rsidRPr="00666DC0" w14:paraId="606D1562" w14:textId="77777777" w:rsidTr="009822B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1895AC6C" w14:textId="77777777" w:rsidR="00612B2F" w:rsidRPr="00666DC0" w:rsidRDefault="00612B2F" w:rsidP="00666DC0">
            <w:pPr>
              <w:ind w:firstLineChars="1004" w:firstLine="2008"/>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od 2 lat</w:t>
            </w:r>
          </w:p>
        </w:tc>
        <w:tc>
          <w:tcPr>
            <w:tcW w:w="3297" w:type="dxa"/>
            <w:vAlign w:val="center"/>
            <w:hideMark/>
          </w:tcPr>
          <w:p w14:paraId="41046395" w14:textId="084B9B59" w:rsidR="00612B2F" w:rsidRPr="00666DC0" w:rsidRDefault="00CA2E2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6</w:t>
            </w:r>
          </w:p>
        </w:tc>
      </w:tr>
      <w:tr w:rsidR="00612B2F" w:rsidRPr="00666DC0" w14:paraId="67978A44" w14:textId="77777777" w:rsidTr="009822B8">
        <w:trPr>
          <w:trHeight w:val="57"/>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53DA2AAA" w14:textId="77777777" w:rsidR="00612B2F" w:rsidRPr="00666DC0" w:rsidRDefault="00612B2F" w:rsidP="00666DC0">
            <w:pPr>
              <w:ind w:firstLineChars="1004" w:firstLine="2008"/>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od roku</w:t>
            </w:r>
          </w:p>
        </w:tc>
        <w:tc>
          <w:tcPr>
            <w:tcW w:w="3297" w:type="dxa"/>
            <w:vAlign w:val="center"/>
            <w:hideMark/>
          </w:tcPr>
          <w:p w14:paraId="73A3A255" w14:textId="368001FA" w:rsidR="00612B2F" w:rsidRPr="00666DC0" w:rsidRDefault="00CA2E2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7</w:t>
            </w:r>
          </w:p>
        </w:tc>
      </w:tr>
      <w:tr w:rsidR="00612B2F" w:rsidRPr="00666DC0" w14:paraId="18810457" w14:textId="77777777" w:rsidTr="009822B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3BA0486B" w14:textId="77777777" w:rsidR="00612B2F" w:rsidRPr="00666DC0" w:rsidRDefault="00612B2F" w:rsidP="00666DC0">
            <w:pPr>
              <w:ind w:firstLineChars="1004" w:firstLine="2008"/>
              <w:rPr>
                <w:rFonts w:eastAsia="Times New Roman" w:cstheme="minorHAnsi"/>
                <w:b w:val="0"/>
                <w:bCs w:val="0"/>
                <w:i/>
                <w:iCs/>
                <w:sz w:val="20"/>
                <w:szCs w:val="20"/>
                <w:lang w:eastAsia="pl-PL"/>
              </w:rPr>
            </w:pPr>
            <w:r w:rsidRPr="00666DC0">
              <w:rPr>
                <w:rFonts w:eastAsia="Times New Roman" w:cstheme="minorHAnsi"/>
                <w:b w:val="0"/>
                <w:bCs w:val="0"/>
                <w:i/>
                <w:iCs/>
                <w:sz w:val="20"/>
                <w:szCs w:val="20"/>
                <w:lang w:eastAsia="pl-PL"/>
              </w:rPr>
              <w:t>po raz pierwszy</w:t>
            </w:r>
          </w:p>
        </w:tc>
        <w:tc>
          <w:tcPr>
            <w:tcW w:w="3297" w:type="dxa"/>
            <w:vAlign w:val="center"/>
            <w:hideMark/>
          </w:tcPr>
          <w:p w14:paraId="0F06F210" w14:textId="03C79CA9" w:rsidR="00612B2F" w:rsidRPr="00666DC0" w:rsidRDefault="00CA2E2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14</w:t>
            </w:r>
          </w:p>
        </w:tc>
      </w:tr>
      <w:tr w:rsidR="00D22A6A" w:rsidRPr="00666DC0" w14:paraId="4BAFDC81" w14:textId="77777777" w:rsidTr="00B30E9F">
        <w:trPr>
          <w:trHeight w:val="275"/>
        </w:trPr>
        <w:tc>
          <w:tcPr>
            <w:cnfStyle w:val="001000000000" w:firstRow="0" w:lastRow="0" w:firstColumn="1" w:lastColumn="0" w:oddVBand="0" w:evenVBand="0" w:oddHBand="0" w:evenHBand="0" w:firstRowFirstColumn="0" w:firstRowLastColumn="0" w:lastRowFirstColumn="0" w:lastRowLastColumn="0"/>
            <w:tcW w:w="10198" w:type="dxa"/>
            <w:gridSpan w:val="2"/>
            <w:tcBorders>
              <w:left w:val="none" w:sz="0" w:space="0" w:color="auto"/>
            </w:tcBorders>
            <w:shd w:val="clear" w:color="auto" w:fill="BDD6EE" w:themeFill="accent5" w:themeFillTint="66"/>
            <w:hideMark/>
          </w:tcPr>
          <w:p w14:paraId="09713490" w14:textId="56FA1FA6" w:rsidR="00D22A6A" w:rsidRPr="00666DC0" w:rsidRDefault="00D22A6A" w:rsidP="00666DC0">
            <w:pPr>
              <w:jc w:val="center"/>
              <w:rPr>
                <w:rFonts w:eastAsia="Times New Roman" w:cstheme="minorHAnsi"/>
                <w:b w:val="0"/>
                <w:bCs w:val="0"/>
                <w:color w:val="000000" w:themeColor="text1"/>
                <w:sz w:val="20"/>
                <w:szCs w:val="20"/>
                <w:lang w:eastAsia="pl-PL"/>
              </w:rPr>
            </w:pPr>
            <w:r w:rsidRPr="00666DC0">
              <w:rPr>
                <w:rFonts w:eastAsia="Times New Roman" w:cstheme="minorHAnsi"/>
                <w:color w:val="000000" w:themeColor="text1"/>
                <w:sz w:val="20"/>
                <w:szCs w:val="20"/>
                <w:lang w:eastAsia="pl-PL"/>
              </w:rPr>
              <w:t>WYNIKI PRACY</w:t>
            </w:r>
          </w:p>
          <w:p w14:paraId="471A0147" w14:textId="549D0B01" w:rsidR="00D22A6A" w:rsidRPr="00666DC0" w:rsidRDefault="00D22A6A" w:rsidP="00666DC0">
            <w:pPr>
              <w:jc w:val="center"/>
              <w:rPr>
                <w:rFonts w:eastAsia="Times New Roman" w:cstheme="minorHAnsi"/>
                <w:i/>
                <w:iCs/>
                <w:color w:val="000000"/>
                <w:sz w:val="20"/>
                <w:szCs w:val="20"/>
                <w:lang w:eastAsia="pl-PL"/>
              </w:rPr>
            </w:pPr>
          </w:p>
        </w:tc>
      </w:tr>
      <w:tr w:rsidR="00612B2F" w:rsidRPr="00666DC0" w14:paraId="5164E5D5" w14:textId="77777777" w:rsidTr="00CB0B76">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34AB274B" w14:textId="77777777" w:rsidR="00612B2F" w:rsidRPr="00666DC0" w:rsidRDefault="00612B2F" w:rsidP="00666DC0">
            <w:pPr>
              <w:rPr>
                <w:rFonts w:eastAsia="Times New Roman" w:cstheme="minorHAnsi"/>
                <w:sz w:val="20"/>
                <w:szCs w:val="20"/>
                <w:lang w:eastAsia="pl-PL"/>
              </w:rPr>
            </w:pPr>
            <w:r w:rsidRPr="00666DC0">
              <w:rPr>
                <w:rFonts w:eastAsia="Times New Roman" w:cstheme="minorHAnsi"/>
                <w:sz w:val="20"/>
                <w:szCs w:val="20"/>
                <w:lang w:eastAsia="pl-PL"/>
              </w:rPr>
              <w:t>Liczba dzieci, które dzięki działaniom asystentek rodziny i pracowników socjalnych pozostały w środowisku rodzinnym</w:t>
            </w:r>
          </w:p>
        </w:tc>
        <w:tc>
          <w:tcPr>
            <w:tcW w:w="3297" w:type="dxa"/>
            <w:hideMark/>
          </w:tcPr>
          <w:p w14:paraId="250F2756" w14:textId="10AD50CC" w:rsidR="00612B2F" w:rsidRPr="00666DC0" w:rsidRDefault="00CA2E2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51</w:t>
            </w:r>
          </w:p>
        </w:tc>
      </w:tr>
      <w:tr w:rsidR="00D22A6A" w:rsidRPr="00666DC0" w14:paraId="24D3C5EE" w14:textId="77777777" w:rsidTr="00B30E9F">
        <w:trPr>
          <w:trHeight w:val="275"/>
        </w:trPr>
        <w:tc>
          <w:tcPr>
            <w:cnfStyle w:val="001000000000" w:firstRow="0" w:lastRow="0" w:firstColumn="1" w:lastColumn="0" w:oddVBand="0" w:evenVBand="0" w:oddHBand="0" w:evenHBand="0" w:firstRowFirstColumn="0" w:firstRowLastColumn="0" w:lastRowFirstColumn="0" w:lastRowLastColumn="0"/>
            <w:tcW w:w="10198" w:type="dxa"/>
            <w:gridSpan w:val="2"/>
            <w:tcBorders>
              <w:left w:val="none" w:sz="0" w:space="0" w:color="auto"/>
            </w:tcBorders>
            <w:shd w:val="clear" w:color="auto" w:fill="BDD6EE" w:themeFill="accent5" w:themeFillTint="66"/>
            <w:hideMark/>
          </w:tcPr>
          <w:p w14:paraId="61D0DDA4" w14:textId="7E0FA36A" w:rsidR="00D22A6A" w:rsidRPr="00666DC0" w:rsidRDefault="00D22A6A" w:rsidP="00666DC0">
            <w:pPr>
              <w:jc w:val="center"/>
              <w:rPr>
                <w:rFonts w:eastAsia="Times New Roman" w:cstheme="minorHAnsi"/>
                <w:b w:val="0"/>
                <w:bCs w:val="0"/>
                <w:sz w:val="20"/>
                <w:szCs w:val="20"/>
                <w:lang w:eastAsia="pl-PL"/>
              </w:rPr>
            </w:pPr>
            <w:r w:rsidRPr="00666DC0">
              <w:rPr>
                <w:rFonts w:eastAsia="Times New Roman" w:cstheme="minorHAnsi"/>
                <w:color w:val="000000" w:themeColor="text1"/>
                <w:sz w:val="20"/>
                <w:szCs w:val="20"/>
                <w:lang w:eastAsia="pl-PL"/>
              </w:rPr>
              <w:t>REZULTATY PRACY  - LICZBA RODZIN</w:t>
            </w:r>
            <w:r w:rsidRPr="00666DC0">
              <w:rPr>
                <w:rFonts w:eastAsia="Times New Roman" w:cstheme="minorHAnsi"/>
                <w:i/>
                <w:iCs/>
                <w:color w:val="000000" w:themeColor="text1"/>
                <w:sz w:val="20"/>
                <w:szCs w:val="20"/>
                <w:lang w:eastAsia="pl-PL"/>
              </w:rPr>
              <w:t> </w:t>
            </w:r>
          </w:p>
        </w:tc>
      </w:tr>
      <w:tr w:rsidR="00612B2F" w:rsidRPr="00666DC0" w14:paraId="7DB93DA9" w14:textId="77777777" w:rsidTr="00CB0B7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6B5CFDC5" w14:textId="77777777" w:rsidR="00612B2F" w:rsidRPr="00666DC0" w:rsidRDefault="00612B2F" w:rsidP="00666DC0">
            <w:pPr>
              <w:ind w:left="742" w:hanging="709"/>
              <w:jc w:val="both"/>
              <w:rPr>
                <w:rFonts w:eastAsia="Times New Roman" w:cstheme="minorHAnsi"/>
                <w:sz w:val="20"/>
                <w:szCs w:val="20"/>
                <w:lang w:eastAsia="pl-PL"/>
              </w:rPr>
            </w:pPr>
            <w:r w:rsidRPr="00666DC0">
              <w:rPr>
                <w:rFonts w:eastAsia="Times New Roman" w:cstheme="minorHAnsi"/>
                <w:sz w:val="20"/>
                <w:szCs w:val="20"/>
                <w:lang w:eastAsia="pl-PL"/>
              </w:rPr>
              <w:t>wdrożenie nawyku regulowania opłat</w:t>
            </w:r>
          </w:p>
        </w:tc>
        <w:tc>
          <w:tcPr>
            <w:tcW w:w="3297" w:type="dxa"/>
            <w:hideMark/>
          </w:tcPr>
          <w:p w14:paraId="69806540" w14:textId="763713B3" w:rsidR="00612B2F" w:rsidRPr="00666DC0" w:rsidRDefault="00CA2E2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22</w:t>
            </w:r>
          </w:p>
        </w:tc>
      </w:tr>
      <w:tr w:rsidR="00612B2F" w:rsidRPr="00666DC0" w14:paraId="581AE868" w14:textId="77777777" w:rsidTr="00CB0B76">
        <w:trPr>
          <w:trHeight w:val="203"/>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467F6E6F" w14:textId="77777777" w:rsidR="00612B2F" w:rsidRPr="00666DC0" w:rsidRDefault="00612B2F" w:rsidP="00666DC0">
            <w:pPr>
              <w:ind w:left="742" w:hanging="709"/>
              <w:jc w:val="both"/>
              <w:rPr>
                <w:rFonts w:eastAsia="Times New Roman" w:cstheme="minorHAnsi"/>
                <w:sz w:val="20"/>
                <w:szCs w:val="20"/>
                <w:lang w:eastAsia="pl-PL"/>
              </w:rPr>
            </w:pPr>
            <w:r w:rsidRPr="00666DC0">
              <w:rPr>
                <w:rFonts w:eastAsia="Times New Roman" w:cstheme="minorHAnsi"/>
                <w:sz w:val="20"/>
                <w:szCs w:val="20"/>
                <w:lang w:eastAsia="pl-PL"/>
              </w:rPr>
              <w:t>wdrożenie nawyku dbania o higienę mieszkania</w:t>
            </w:r>
          </w:p>
        </w:tc>
        <w:tc>
          <w:tcPr>
            <w:tcW w:w="3297" w:type="dxa"/>
            <w:hideMark/>
          </w:tcPr>
          <w:p w14:paraId="21BC83D9" w14:textId="1EE47541" w:rsidR="00612B2F" w:rsidRPr="00666DC0" w:rsidRDefault="00CA2E2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19</w:t>
            </w:r>
          </w:p>
        </w:tc>
      </w:tr>
      <w:tr w:rsidR="00612B2F" w:rsidRPr="00666DC0" w14:paraId="63A2F411" w14:textId="77777777" w:rsidTr="00CB0B76">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1B52D00D" w14:textId="77777777" w:rsidR="00612B2F" w:rsidRPr="00666DC0" w:rsidRDefault="00612B2F" w:rsidP="00666DC0">
            <w:pPr>
              <w:ind w:left="742" w:hanging="709"/>
              <w:jc w:val="both"/>
              <w:rPr>
                <w:rFonts w:eastAsia="Times New Roman" w:cstheme="minorHAnsi"/>
                <w:sz w:val="20"/>
                <w:szCs w:val="20"/>
                <w:lang w:eastAsia="pl-PL"/>
              </w:rPr>
            </w:pPr>
            <w:r w:rsidRPr="00666DC0">
              <w:rPr>
                <w:rFonts w:eastAsia="Times New Roman" w:cstheme="minorHAnsi"/>
                <w:sz w:val="20"/>
                <w:szCs w:val="20"/>
                <w:lang w:eastAsia="pl-PL"/>
              </w:rPr>
              <w:t>wdrożenie nawyku dbania o higienę osobistą</w:t>
            </w:r>
          </w:p>
        </w:tc>
        <w:tc>
          <w:tcPr>
            <w:tcW w:w="3297" w:type="dxa"/>
            <w:hideMark/>
          </w:tcPr>
          <w:p w14:paraId="53043646" w14:textId="3C5794DB" w:rsidR="00612B2F" w:rsidRPr="00666DC0" w:rsidRDefault="00CA2E2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25</w:t>
            </w:r>
          </w:p>
        </w:tc>
      </w:tr>
      <w:tr w:rsidR="00612B2F" w:rsidRPr="00666DC0" w14:paraId="4713EAC7" w14:textId="77777777" w:rsidTr="00CB0B76">
        <w:trPr>
          <w:trHeight w:val="203"/>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7D7A2BCE" w14:textId="77777777" w:rsidR="00612B2F" w:rsidRPr="00666DC0" w:rsidRDefault="00612B2F" w:rsidP="00666DC0">
            <w:pPr>
              <w:ind w:left="742" w:hanging="709"/>
              <w:jc w:val="both"/>
              <w:rPr>
                <w:rFonts w:eastAsia="Times New Roman" w:cstheme="minorHAnsi"/>
                <w:sz w:val="20"/>
                <w:szCs w:val="20"/>
                <w:lang w:eastAsia="pl-PL"/>
              </w:rPr>
            </w:pPr>
            <w:r w:rsidRPr="00666DC0">
              <w:rPr>
                <w:rFonts w:eastAsia="Times New Roman" w:cstheme="minorHAnsi"/>
                <w:sz w:val="20"/>
                <w:szCs w:val="20"/>
                <w:lang w:eastAsia="pl-PL"/>
              </w:rPr>
              <w:t>wdrożenie nawyku realizowania obowiązku szkolnego</w:t>
            </w:r>
          </w:p>
        </w:tc>
        <w:tc>
          <w:tcPr>
            <w:tcW w:w="3297" w:type="dxa"/>
            <w:hideMark/>
          </w:tcPr>
          <w:p w14:paraId="52EF72CC" w14:textId="7E0669BB" w:rsidR="00612B2F" w:rsidRPr="00666DC0" w:rsidRDefault="00CA2E2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18</w:t>
            </w:r>
          </w:p>
        </w:tc>
      </w:tr>
      <w:tr w:rsidR="00612B2F" w:rsidRPr="00666DC0" w14:paraId="2E6007EB" w14:textId="77777777" w:rsidTr="00CB0B7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tcBorders>
            <w:hideMark/>
          </w:tcPr>
          <w:p w14:paraId="55249FAA" w14:textId="77777777" w:rsidR="00612B2F" w:rsidRPr="00666DC0" w:rsidRDefault="00612B2F" w:rsidP="00666DC0">
            <w:pPr>
              <w:ind w:left="742" w:hanging="709"/>
              <w:jc w:val="both"/>
              <w:rPr>
                <w:rFonts w:eastAsia="Times New Roman" w:cstheme="minorHAnsi"/>
                <w:sz w:val="20"/>
                <w:szCs w:val="20"/>
                <w:lang w:eastAsia="pl-PL"/>
              </w:rPr>
            </w:pPr>
            <w:r w:rsidRPr="00666DC0">
              <w:rPr>
                <w:rFonts w:eastAsia="Times New Roman" w:cstheme="minorHAnsi"/>
                <w:sz w:val="20"/>
                <w:szCs w:val="20"/>
                <w:lang w:eastAsia="pl-PL"/>
              </w:rPr>
              <w:t>podjęcie zatrudnienia na otwartym rynku</w:t>
            </w:r>
          </w:p>
        </w:tc>
        <w:tc>
          <w:tcPr>
            <w:tcW w:w="3297" w:type="dxa"/>
            <w:hideMark/>
          </w:tcPr>
          <w:p w14:paraId="790E22F5" w14:textId="74791F41" w:rsidR="00612B2F" w:rsidRPr="00666DC0" w:rsidRDefault="00CA2E2E" w:rsidP="00666DC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18</w:t>
            </w:r>
          </w:p>
        </w:tc>
      </w:tr>
      <w:tr w:rsidR="00612B2F" w:rsidRPr="00666DC0" w14:paraId="65B7E22E" w14:textId="77777777" w:rsidTr="00CB0B76">
        <w:trPr>
          <w:trHeight w:val="275"/>
        </w:trPr>
        <w:tc>
          <w:tcPr>
            <w:cnfStyle w:val="001000000000" w:firstRow="0" w:lastRow="0" w:firstColumn="1" w:lastColumn="0" w:oddVBand="0" w:evenVBand="0" w:oddHBand="0" w:evenHBand="0" w:firstRowFirstColumn="0" w:firstRowLastColumn="0" w:lastRowFirstColumn="0" w:lastRowLastColumn="0"/>
            <w:tcW w:w="6901" w:type="dxa"/>
            <w:tcBorders>
              <w:left w:val="none" w:sz="0" w:space="0" w:color="auto"/>
              <w:bottom w:val="none" w:sz="0" w:space="0" w:color="auto"/>
            </w:tcBorders>
            <w:hideMark/>
          </w:tcPr>
          <w:p w14:paraId="041DEF99" w14:textId="77777777" w:rsidR="00612B2F" w:rsidRPr="00666DC0" w:rsidRDefault="00612B2F" w:rsidP="00666DC0">
            <w:pPr>
              <w:ind w:left="742" w:hanging="709"/>
              <w:rPr>
                <w:rFonts w:eastAsia="Times New Roman" w:cstheme="minorHAnsi"/>
                <w:sz w:val="20"/>
                <w:szCs w:val="20"/>
                <w:lang w:eastAsia="pl-PL"/>
              </w:rPr>
            </w:pPr>
            <w:r w:rsidRPr="00666DC0">
              <w:rPr>
                <w:rFonts w:eastAsia="Times New Roman" w:cstheme="minorHAnsi"/>
                <w:sz w:val="20"/>
                <w:szCs w:val="20"/>
                <w:lang w:eastAsia="pl-PL"/>
              </w:rPr>
              <w:t>Liczba rodzin usamodzielnionych</w:t>
            </w:r>
          </w:p>
        </w:tc>
        <w:tc>
          <w:tcPr>
            <w:tcW w:w="3297" w:type="dxa"/>
            <w:hideMark/>
          </w:tcPr>
          <w:p w14:paraId="0B7D6C7E" w14:textId="35FEAAAE" w:rsidR="00612B2F" w:rsidRPr="00666DC0" w:rsidRDefault="00CA2E2E" w:rsidP="00666DC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66DC0">
              <w:rPr>
                <w:rFonts w:eastAsia="Times New Roman" w:cstheme="minorHAnsi"/>
                <w:color w:val="000000"/>
                <w:sz w:val="20"/>
                <w:szCs w:val="20"/>
                <w:lang w:eastAsia="pl-PL"/>
              </w:rPr>
              <w:t>10</w:t>
            </w:r>
          </w:p>
        </w:tc>
      </w:tr>
    </w:tbl>
    <w:p w14:paraId="4857C2DB" w14:textId="683C5F69" w:rsidR="002C78E0" w:rsidRDefault="002C78E0" w:rsidP="00666DC0">
      <w:pPr>
        <w:spacing w:line="240" w:lineRule="auto"/>
        <w:jc w:val="both"/>
        <w:rPr>
          <w:rFonts w:cstheme="minorHAnsi"/>
          <w:sz w:val="20"/>
          <w:szCs w:val="20"/>
        </w:rPr>
      </w:pPr>
    </w:p>
    <w:p w14:paraId="12987B8E" w14:textId="32AD0A2D" w:rsidR="00FD0765" w:rsidRDefault="00FD0765" w:rsidP="00FD0765">
      <w:pPr>
        <w:pStyle w:val="Akapitzlist"/>
        <w:numPr>
          <w:ilvl w:val="0"/>
          <w:numId w:val="38"/>
        </w:numPr>
        <w:spacing w:line="360" w:lineRule="auto"/>
        <w:ind w:left="567" w:hanging="283"/>
        <w:jc w:val="both"/>
        <w:rPr>
          <w:rFonts w:cstheme="minorHAnsi"/>
          <w:b/>
          <w:bCs/>
        </w:rPr>
      </w:pPr>
      <w:r w:rsidRPr="00FD0765">
        <w:rPr>
          <w:rFonts w:cstheme="minorHAnsi"/>
          <w:b/>
          <w:bCs/>
        </w:rPr>
        <w:t xml:space="preserve">Najważniejsze wnioski: W porównaniu z rokiem 2019 i 2020 nastąpił wzrost liczby rodzin usamodzielnionych w wyniku pracy asystentów rodziny. ( 2019 r. – 4 rodziny, 2020 r. – 3 rodziny, 2021 r. – 10 rodzin). Asystenci rodziny prowadzili działania, mające na celu wdrożenia w rodzinach dobrych nawyków, usamodzielnienia rodzin oraz pozostanie dzieci w środowisku rodzinnym. Praca z rodzinami </w:t>
      </w:r>
      <w:r w:rsidRPr="00FD0765">
        <w:rPr>
          <w:rFonts w:cstheme="minorHAnsi"/>
          <w:b/>
          <w:bCs/>
        </w:rPr>
        <w:lastRenderedPageBreak/>
        <w:t>polegała m.in. na wdrożeniu nawyku regulowania opłat, dbania o czystość w mieszkaniu, realizowania obowiązku szkolnego czy wparcie w poszukiwaniu zatrudnienia na otwartym rynku pracy.</w:t>
      </w:r>
    </w:p>
    <w:p w14:paraId="336C2EF3" w14:textId="77777777" w:rsidR="00FD0765" w:rsidRPr="00FD0765" w:rsidRDefault="00FD0765" w:rsidP="00FD0765">
      <w:pPr>
        <w:pStyle w:val="Akapitzlist"/>
        <w:spacing w:line="360" w:lineRule="auto"/>
        <w:ind w:left="567"/>
        <w:jc w:val="both"/>
        <w:rPr>
          <w:rFonts w:cstheme="minorHAnsi"/>
          <w:b/>
          <w:bCs/>
        </w:rPr>
      </w:pPr>
    </w:p>
    <w:p w14:paraId="4AA34622" w14:textId="77777777" w:rsidR="008C0115" w:rsidRPr="00666DC0" w:rsidRDefault="008C0115" w:rsidP="00666DC0">
      <w:pPr>
        <w:pStyle w:val="Akapitzlist"/>
        <w:spacing w:line="240" w:lineRule="auto"/>
        <w:jc w:val="both"/>
        <w:rPr>
          <w:rFonts w:cstheme="minorHAnsi"/>
          <w:sz w:val="20"/>
          <w:szCs w:val="20"/>
        </w:rPr>
      </w:pPr>
    </w:p>
    <w:p w14:paraId="2DCB798C" w14:textId="2BD95142" w:rsidR="00597194" w:rsidRPr="00666DC0" w:rsidRDefault="00F268F7" w:rsidP="009D4674">
      <w:pPr>
        <w:pStyle w:val="Nagwek2"/>
        <w:numPr>
          <w:ilvl w:val="1"/>
          <w:numId w:val="5"/>
        </w:numPr>
        <w:spacing w:line="360" w:lineRule="auto"/>
        <w:rPr>
          <w:rFonts w:asciiTheme="minorHAnsi" w:hAnsiTheme="minorHAnsi" w:cstheme="minorHAnsi"/>
          <w:b/>
          <w:color w:val="000000" w:themeColor="text1"/>
          <w:sz w:val="22"/>
          <w:szCs w:val="22"/>
        </w:rPr>
      </w:pPr>
      <w:bookmarkStart w:id="36" w:name="_Toc100925733"/>
      <w:r w:rsidRPr="00D46C8B">
        <w:rPr>
          <w:rFonts w:asciiTheme="minorHAnsi" w:hAnsiTheme="minorHAnsi" w:cstheme="minorHAnsi"/>
          <w:b/>
          <w:color w:val="000000" w:themeColor="text1"/>
          <w:sz w:val="22"/>
          <w:szCs w:val="22"/>
        </w:rPr>
        <w:t>W</w:t>
      </w:r>
      <w:r w:rsidR="00EF1220" w:rsidRPr="00D46C8B">
        <w:rPr>
          <w:rFonts w:asciiTheme="minorHAnsi" w:hAnsiTheme="minorHAnsi" w:cstheme="minorHAnsi"/>
          <w:b/>
          <w:color w:val="000000" w:themeColor="text1"/>
          <w:sz w:val="22"/>
          <w:szCs w:val="22"/>
        </w:rPr>
        <w:t>sparcie dzieci pozbawionych opieki rodzicielskiej</w:t>
      </w:r>
      <w:bookmarkEnd w:id="36"/>
    </w:p>
    <w:p w14:paraId="30D40D3C" w14:textId="77777777" w:rsidR="000A3EB2" w:rsidRPr="00D46C8B" w:rsidRDefault="00EF1220" w:rsidP="00D46C8B">
      <w:pPr>
        <w:spacing w:after="0" w:line="360" w:lineRule="auto"/>
        <w:ind w:firstLine="708"/>
        <w:jc w:val="both"/>
        <w:rPr>
          <w:rFonts w:cstheme="minorHAnsi"/>
        </w:rPr>
      </w:pPr>
      <w:r w:rsidRPr="00D46C8B">
        <w:rPr>
          <w:rFonts w:cstheme="minorHAnsi"/>
        </w:rPr>
        <w:t xml:space="preserve">Piecza zastępcza jest sprawowana w przypadku niemożności zapewnienia opieki </w:t>
      </w:r>
      <w:r w:rsidR="00AE5CFE" w:rsidRPr="00D46C8B">
        <w:rPr>
          <w:rFonts w:cstheme="minorHAnsi"/>
        </w:rPr>
        <w:br/>
      </w:r>
      <w:r w:rsidRPr="00D46C8B">
        <w:rPr>
          <w:rFonts w:cstheme="minorHAnsi"/>
        </w:rPr>
        <w:t>i wychowania przez rodziców biologicznych, zgodnie z ustaw</w:t>
      </w:r>
      <w:r w:rsidR="00105C97" w:rsidRPr="00D46C8B">
        <w:rPr>
          <w:rFonts w:cstheme="minorHAnsi"/>
        </w:rPr>
        <w:t>ą</w:t>
      </w:r>
      <w:r w:rsidRPr="00D46C8B">
        <w:rPr>
          <w:rFonts w:cstheme="minorHAnsi"/>
        </w:rPr>
        <w:t xml:space="preserve"> o wspieraniu rodziny i systemie pieczy zastępczej. </w:t>
      </w:r>
      <w:r w:rsidR="00744814" w:rsidRPr="00D46C8B">
        <w:rPr>
          <w:rFonts w:cstheme="minorHAnsi"/>
        </w:rPr>
        <w:t xml:space="preserve">Piecza zastępcza ma za zadanie zapewnić dzieciom zaspokojenie ich potrzeb emocjonalnych i bytowych, zdrowotnych, edukacyjnych, kulturalno-rekreacyjnych. Jej zadaniem jest również przygotowanie dziecka do godnego, samodzielnego i odpowiedzialnego życia, pokonywania trudności życiowych zgodnie </w:t>
      </w:r>
      <w:r w:rsidR="001E5B16" w:rsidRPr="00D46C8B">
        <w:rPr>
          <w:rFonts w:cstheme="minorHAnsi"/>
        </w:rPr>
        <w:t> </w:t>
      </w:r>
      <w:r w:rsidR="00744814" w:rsidRPr="00D46C8B">
        <w:rPr>
          <w:rFonts w:cstheme="minorHAnsi"/>
        </w:rPr>
        <w:t>z</w:t>
      </w:r>
      <w:r w:rsidR="001E5B16" w:rsidRPr="00D46C8B">
        <w:rPr>
          <w:rFonts w:cstheme="minorHAnsi"/>
        </w:rPr>
        <w:t> </w:t>
      </w:r>
      <w:r w:rsidR="00744814" w:rsidRPr="00D46C8B">
        <w:rPr>
          <w:rFonts w:cstheme="minorHAnsi"/>
        </w:rPr>
        <w:t xml:space="preserve">zasadami etyki. Piecza zastępcza pomaga dzieciom w nauce nawiązywania i podtrzymywania bliskich, osobistych i społecznie akceptowanych kontaktów z rodziną i rówieśnikami, w celu łagodzenia skutków doświadczania straty i separacji oraz zdobywania umiejętności społecznych.  </w:t>
      </w:r>
    </w:p>
    <w:p w14:paraId="1C459F7B" w14:textId="70776E6C" w:rsidR="00AC6E60" w:rsidRPr="00D46C8B" w:rsidRDefault="000A3EB2" w:rsidP="00D46C8B">
      <w:pPr>
        <w:spacing w:after="0" w:line="360" w:lineRule="auto"/>
        <w:ind w:firstLine="708"/>
        <w:jc w:val="both"/>
        <w:rPr>
          <w:rFonts w:cstheme="minorHAnsi"/>
        </w:rPr>
      </w:pPr>
      <w:r w:rsidRPr="00D46C8B">
        <w:rPr>
          <w:rFonts w:cstheme="minorHAnsi"/>
        </w:rPr>
        <w:t>MOPS w Sopocie realizuje Program Wspierania Rodziny i Rozwoju Pieczy Zastępczej na lata 2021-2023.</w:t>
      </w:r>
    </w:p>
    <w:p w14:paraId="4BBF7BAD" w14:textId="77777777" w:rsidR="00B30E9F" w:rsidRPr="00D46C8B" w:rsidRDefault="00B30E9F" w:rsidP="00D46C8B">
      <w:pPr>
        <w:spacing w:after="0" w:line="360" w:lineRule="auto"/>
        <w:jc w:val="both"/>
        <w:rPr>
          <w:rFonts w:cstheme="minorHAnsi"/>
          <w:u w:val="single"/>
        </w:rPr>
      </w:pPr>
    </w:p>
    <w:p w14:paraId="1BE62DBB" w14:textId="68751B2C" w:rsidR="004261BD" w:rsidRPr="00D46C8B" w:rsidRDefault="004261BD" w:rsidP="00D46C8B">
      <w:pPr>
        <w:spacing w:after="0" w:line="360" w:lineRule="auto"/>
        <w:jc w:val="both"/>
        <w:rPr>
          <w:rFonts w:cstheme="minorHAnsi"/>
          <w:b/>
          <w:bCs/>
          <w:u w:val="single"/>
        </w:rPr>
      </w:pPr>
      <w:r w:rsidRPr="00D46C8B">
        <w:rPr>
          <w:rFonts w:cstheme="minorHAnsi"/>
          <w:b/>
          <w:bCs/>
          <w:u w:val="single"/>
        </w:rPr>
        <w:t>Liczba dzieci  przebywających w pieczy zastępczej</w:t>
      </w:r>
    </w:p>
    <w:p w14:paraId="5AE694DC" w14:textId="6728874D" w:rsidR="00683FC6" w:rsidRDefault="00D032EB" w:rsidP="00D46C8B">
      <w:pPr>
        <w:spacing w:after="0" w:line="360" w:lineRule="auto"/>
        <w:jc w:val="both"/>
        <w:rPr>
          <w:rFonts w:cstheme="minorHAnsi"/>
          <w:color w:val="000000" w:themeColor="text1"/>
        </w:rPr>
      </w:pPr>
      <w:r w:rsidRPr="00D46C8B">
        <w:rPr>
          <w:rFonts w:cstheme="minorHAnsi"/>
          <w:color w:val="000000" w:themeColor="text1"/>
        </w:rPr>
        <w:tab/>
      </w:r>
      <w:r w:rsidR="009774BA" w:rsidRPr="00D46C8B">
        <w:rPr>
          <w:rFonts w:cstheme="minorHAnsi"/>
          <w:color w:val="000000" w:themeColor="text1"/>
        </w:rPr>
        <w:t>W dniu 31.12.202</w:t>
      </w:r>
      <w:r w:rsidR="00025BD7" w:rsidRPr="00D46C8B">
        <w:rPr>
          <w:rFonts w:cstheme="minorHAnsi"/>
          <w:color w:val="000000" w:themeColor="text1"/>
        </w:rPr>
        <w:t>1</w:t>
      </w:r>
      <w:r w:rsidR="009774BA" w:rsidRPr="00D46C8B">
        <w:rPr>
          <w:rFonts w:cstheme="minorHAnsi"/>
          <w:color w:val="000000" w:themeColor="text1"/>
        </w:rPr>
        <w:t xml:space="preserve"> r.</w:t>
      </w:r>
      <w:r w:rsidR="009774BA" w:rsidRPr="00D46C8B">
        <w:rPr>
          <w:rFonts w:cstheme="minorHAnsi"/>
          <w:b/>
          <w:bCs/>
          <w:color w:val="000000" w:themeColor="text1"/>
        </w:rPr>
        <w:t xml:space="preserve"> </w:t>
      </w:r>
      <w:r w:rsidR="009774BA" w:rsidRPr="00D46C8B">
        <w:rPr>
          <w:rFonts w:cstheme="minorHAnsi"/>
          <w:color w:val="000000" w:themeColor="text1"/>
        </w:rPr>
        <w:t xml:space="preserve">w rodzinnej pieczy zastępczej przebywało  </w:t>
      </w:r>
      <w:r w:rsidR="00800073" w:rsidRPr="00D46C8B">
        <w:rPr>
          <w:rFonts w:cstheme="minorHAnsi"/>
          <w:color w:val="000000" w:themeColor="text1"/>
        </w:rPr>
        <w:t>57</w:t>
      </w:r>
      <w:r w:rsidR="009774BA" w:rsidRPr="00D46C8B">
        <w:rPr>
          <w:rFonts w:cstheme="minorHAnsi"/>
          <w:color w:val="000000" w:themeColor="text1"/>
        </w:rPr>
        <w:t xml:space="preserve"> dzieci  (w </w:t>
      </w:r>
      <w:r w:rsidR="00800073" w:rsidRPr="00D46C8B">
        <w:rPr>
          <w:rFonts w:cstheme="minorHAnsi"/>
          <w:color w:val="000000" w:themeColor="text1"/>
        </w:rPr>
        <w:t>43</w:t>
      </w:r>
      <w:r w:rsidR="009774BA" w:rsidRPr="00D46C8B">
        <w:rPr>
          <w:rFonts w:cstheme="minorHAnsi"/>
          <w:color w:val="000000" w:themeColor="text1"/>
        </w:rPr>
        <w:t xml:space="preserve">  rodzinach zastępczych w Sopocie i poza Sopotem). </w:t>
      </w:r>
      <w:r w:rsidR="00800073" w:rsidRPr="00D46C8B">
        <w:rPr>
          <w:rFonts w:cstheme="minorHAnsi"/>
          <w:color w:val="000000" w:themeColor="text1"/>
        </w:rPr>
        <w:t>4</w:t>
      </w:r>
      <w:r w:rsidR="009774BA" w:rsidRPr="00D46C8B">
        <w:rPr>
          <w:rFonts w:cstheme="minorHAnsi"/>
          <w:color w:val="000000" w:themeColor="text1"/>
        </w:rPr>
        <w:t>0 dzieci przebywało w 3</w:t>
      </w:r>
      <w:r w:rsidR="00800073" w:rsidRPr="00D46C8B">
        <w:rPr>
          <w:rFonts w:cstheme="minorHAnsi"/>
          <w:color w:val="000000" w:themeColor="text1"/>
        </w:rPr>
        <w:t>0</w:t>
      </w:r>
      <w:r w:rsidR="009774BA" w:rsidRPr="00D46C8B">
        <w:rPr>
          <w:rFonts w:cstheme="minorHAnsi"/>
          <w:color w:val="000000" w:themeColor="text1"/>
        </w:rPr>
        <w:t xml:space="preserve"> rodzinach na terenie Sopotu. </w:t>
      </w:r>
      <w:r w:rsidR="00C35076">
        <w:rPr>
          <w:rFonts w:cstheme="minorHAnsi"/>
          <w:color w:val="000000" w:themeColor="text1"/>
        </w:rPr>
        <w:t>10</w:t>
      </w:r>
      <w:r w:rsidR="006A044C" w:rsidRPr="00D46C8B">
        <w:rPr>
          <w:rFonts w:cstheme="minorHAnsi"/>
          <w:color w:val="000000" w:themeColor="text1"/>
        </w:rPr>
        <w:t xml:space="preserve"> </w:t>
      </w:r>
      <w:r w:rsidR="00553BA1" w:rsidRPr="00D46C8B">
        <w:rPr>
          <w:rFonts w:cstheme="minorHAnsi"/>
          <w:color w:val="000000" w:themeColor="text1"/>
        </w:rPr>
        <w:t>dzieci przebywało w instytucjonalnej pieczy zastępczej – Domu Dziecka „Na Wzgórzu”.</w:t>
      </w:r>
    </w:p>
    <w:p w14:paraId="51D04C14" w14:textId="77777777" w:rsidR="00D22CA2" w:rsidRPr="00D46C8B" w:rsidRDefault="00D22CA2" w:rsidP="00D46C8B">
      <w:pPr>
        <w:spacing w:after="0" w:line="360" w:lineRule="auto"/>
        <w:jc w:val="both"/>
        <w:rPr>
          <w:rFonts w:cstheme="minorHAnsi"/>
          <w:color w:val="000000" w:themeColor="text1"/>
        </w:rPr>
      </w:pPr>
    </w:p>
    <w:p w14:paraId="12E3BF75" w14:textId="7BDE43B1" w:rsidR="00CB45F7" w:rsidRPr="00666DC0" w:rsidRDefault="008D52B8" w:rsidP="00666DC0">
      <w:pPr>
        <w:spacing w:after="0" w:line="240" w:lineRule="auto"/>
        <w:jc w:val="center"/>
        <w:rPr>
          <w:rFonts w:cstheme="minorHAnsi"/>
          <w:b/>
          <w:sz w:val="20"/>
          <w:szCs w:val="20"/>
        </w:rPr>
      </w:pPr>
      <w:bookmarkStart w:id="37" w:name="_Hlk37753201"/>
      <w:r w:rsidRPr="00666DC0">
        <w:rPr>
          <w:rFonts w:cstheme="minorHAnsi"/>
          <w:b/>
          <w:sz w:val="20"/>
          <w:szCs w:val="20"/>
        </w:rPr>
        <w:t xml:space="preserve">Tabela nr </w:t>
      </w:r>
      <w:r w:rsidR="005D4987" w:rsidRPr="00666DC0">
        <w:rPr>
          <w:rFonts w:cstheme="minorHAnsi"/>
          <w:b/>
          <w:sz w:val="20"/>
          <w:szCs w:val="20"/>
        </w:rPr>
        <w:t>1</w:t>
      </w:r>
      <w:r w:rsidR="00666DC0">
        <w:rPr>
          <w:rFonts w:cstheme="minorHAnsi"/>
          <w:b/>
          <w:sz w:val="20"/>
          <w:szCs w:val="20"/>
        </w:rPr>
        <w:t>6</w:t>
      </w:r>
      <w:r w:rsidRPr="00666DC0">
        <w:rPr>
          <w:rFonts w:cstheme="minorHAnsi"/>
          <w:b/>
          <w:sz w:val="20"/>
          <w:szCs w:val="20"/>
        </w:rPr>
        <w:t>. Piecza zastępcza w Sopocie w 20</w:t>
      </w:r>
      <w:r w:rsidR="00025BD7" w:rsidRPr="00666DC0">
        <w:rPr>
          <w:rFonts w:cstheme="minorHAnsi"/>
          <w:b/>
          <w:sz w:val="20"/>
          <w:szCs w:val="20"/>
        </w:rPr>
        <w:t>21</w:t>
      </w:r>
      <w:r w:rsidRPr="00666DC0">
        <w:rPr>
          <w:rFonts w:cstheme="minorHAnsi"/>
          <w:b/>
          <w:sz w:val="20"/>
          <w:szCs w:val="20"/>
        </w:rPr>
        <w:t xml:space="preserve"> r.</w:t>
      </w:r>
      <w:r w:rsidR="00465B22" w:rsidRPr="00666DC0">
        <w:rPr>
          <w:rFonts w:cstheme="minorHAnsi"/>
          <w:b/>
          <w:sz w:val="20"/>
          <w:szCs w:val="20"/>
        </w:rPr>
        <w:t xml:space="preserve"> </w:t>
      </w:r>
    </w:p>
    <w:tbl>
      <w:tblPr>
        <w:tblStyle w:val="Tabelasiatki5ciemna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093"/>
        <w:gridCol w:w="3257"/>
      </w:tblGrid>
      <w:tr w:rsidR="0097344F" w:rsidRPr="00666DC0" w14:paraId="6B6AB8DD" w14:textId="77777777" w:rsidTr="00CB0B76">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6514" w:type="dxa"/>
            <w:gridSpan w:val="2"/>
            <w:tcBorders>
              <w:top w:val="none" w:sz="0" w:space="0" w:color="auto"/>
              <w:left w:val="none" w:sz="0" w:space="0" w:color="auto"/>
              <w:right w:val="none" w:sz="0" w:space="0" w:color="auto"/>
            </w:tcBorders>
          </w:tcPr>
          <w:p w14:paraId="3A390756" w14:textId="77777777" w:rsidR="0097344F" w:rsidRPr="00666DC0" w:rsidRDefault="0097344F" w:rsidP="00666DC0">
            <w:pPr>
              <w:jc w:val="both"/>
              <w:rPr>
                <w:rFonts w:cstheme="minorHAnsi"/>
                <w:bCs w:val="0"/>
                <w:sz w:val="20"/>
                <w:szCs w:val="20"/>
              </w:rPr>
            </w:pPr>
            <w:r w:rsidRPr="00666DC0">
              <w:rPr>
                <w:rFonts w:cstheme="minorHAnsi"/>
                <w:sz w:val="20"/>
                <w:szCs w:val="20"/>
              </w:rPr>
              <w:t>Rodzinna piecza zastępcza</w:t>
            </w:r>
          </w:p>
        </w:tc>
        <w:tc>
          <w:tcPr>
            <w:tcW w:w="3257" w:type="dxa"/>
            <w:tcBorders>
              <w:top w:val="none" w:sz="0" w:space="0" w:color="auto"/>
              <w:left w:val="none" w:sz="0" w:space="0" w:color="auto"/>
              <w:right w:val="none" w:sz="0" w:space="0" w:color="auto"/>
            </w:tcBorders>
          </w:tcPr>
          <w:p w14:paraId="46349CA8" w14:textId="2EEEC401" w:rsidR="0097344F" w:rsidRPr="00666DC0" w:rsidRDefault="0097344F" w:rsidP="00666DC0">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666DC0">
              <w:rPr>
                <w:rFonts w:cstheme="minorHAnsi"/>
                <w:b w:val="0"/>
                <w:sz w:val="20"/>
                <w:szCs w:val="20"/>
              </w:rPr>
              <w:t xml:space="preserve">               Stan na 31.12.202</w:t>
            </w:r>
            <w:r w:rsidR="00025BD7" w:rsidRPr="00666DC0">
              <w:rPr>
                <w:rFonts w:cstheme="minorHAnsi"/>
                <w:b w:val="0"/>
                <w:sz w:val="20"/>
                <w:szCs w:val="20"/>
              </w:rPr>
              <w:t>1</w:t>
            </w:r>
          </w:p>
        </w:tc>
      </w:tr>
      <w:tr w:rsidR="00CB45F7" w:rsidRPr="00666DC0" w14:paraId="0378BB53" w14:textId="77777777" w:rsidTr="00CB0B7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21" w:type="dxa"/>
            <w:tcBorders>
              <w:left w:val="none" w:sz="0" w:space="0" w:color="auto"/>
            </w:tcBorders>
          </w:tcPr>
          <w:p w14:paraId="7842DC56" w14:textId="77777777" w:rsidR="00CB45F7" w:rsidRPr="00666DC0" w:rsidRDefault="00CB45F7" w:rsidP="00666DC0">
            <w:pPr>
              <w:jc w:val="both"/>
              <w:rPr>
                <w:rFonts w:cstheme="minorHAnsi"/>
                <w:sz w:val="20"/>
                <w:szCs w:val="20"/>
              </w:rPr>
            </w:pPr>
            <w:r w:rsidRPr="00666DC0">
              <w:rPr>
                <w:rFonts w:cstheme="minorHAnsi"/>
                <w:sz w:val="20"/>
                <w:szCs w:val="20"/>
              </w:rPr>
              <w:t>1</w:t>
            </w:r>
          </w:p>
        </w:tc>
        <w:tc>
          <w:tcPr>
            <w:tcW w:w="6093" w:type="dxa"/>
          </w:tcPr>
          <w:p w14:paraId="380BB85E" w14:textId="77777777" w:rsidR="00CB45F7" w:rsidRPr="00666DC0" w:rsidRDefault="00CB45F7" w:rsidP="00666DC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Liczba rodzin zastępczych, w tym:</w:t>
            </w:r>
          </w:p>
          <w:p w14:paraId="34ACC1FF" w14:textId="77777777" w:rsidR="00CB45F7" w:rsidRPr="00666DC0" w:rsidRDefault="00CB45F7" w:rsidP="00666DC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 xml:space="preserve">                     </w:t>
            </w:r>
            <w:r w:rsidR="002C5010" w:rsidRPr="00666DC0">
              <w:rPr>
                <w:rFonts w:cstheme="minorHAnsi"/>
                <w:sz w:val="20"/>
                <w:szCs w:val="20"/>
              </w:rPr>
              <w:t>l</w:t>
            </w:r>
            <w:r w:rsidRPr="00666DC0">
              <w:rPr>
                <w:rFonts w:cstheme="minorHAnsi"/>
                <w:sz w:val="20"/>
                <w:szCs w:val="20"/>
              </w:rPr>
              <w:t>iczba rodzin zastępczych w Sopocie</w:t>
            </w:r>
          </w:p>
        </w:tc>
        <w:tc>
          <w:tcPr>
            <w:tcW w:w="3257" w:type="dxa"/>
          </w:tcPr>
          <w:p w14:paraId="629B10ED" w14:textId="5917B951" w:rsidR="00CB45F7" w:rsidRPr="00666DC0" w:rsidRDefault="00CB45F7" w:rsidP="00666DC0">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4</w:t>
            </w:r>
            <w:r w:rsidR="00800073" w:rsidRPr="00666DC0">
              <w:rPr>
                <w:rFonts w:cstheme="minorHAnsi"/>
                <w:b/>
                <w:bCs/>
                <w:sz w:val="20"/>
                <w:szCs w:val="20"/>
              </w:rPr>
              <w:t>3</w:t>
            </w:r>
          </w:p>
          <w:p w14:paraId="71E54443" w14:textId="349E5258" w:rsidR="00CB45F7" w:rsidRPr="00666DC0" w:rsidRDefault="00800073" w:rsidP="00666DC0">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66DC0">
              <w:rPr>
                <w:rFonts w:cstheme="minorHAnsi"/>
                <w:b/>
                <w:bCs/>
                <w:sz w:val="20"/>
                <w:szCs w:val="20"/>
              </w:rPr>
              <w:t>30</w:t>
            </w:r>
          </w:p>
        </w:tc>
      </w:tr>
      <w:tr w:rsidR="00CB45F7" w:rsidRPr="00666DC0" w14:paraId="33294D2E" w14:textId="77777777" w:rsidTr="00CB0B76">
        <w:tc>
          <w:tcPr>
            <w:cnfStyle w:val="001000000000" w:firstRow="0" w:lastRow="0" w:firstColumn="1" w:lastColumn="0" w:oddVBand="0" w:evenVBand="0" w:oddHBand="0" w:evenHBand="0" w:firstRowFirstColumn="0" w:firstRowLastColumn="0" w:lastRowFirstColumn="0" w:lastRowLastColumn="0"/>
            <w:tcW w:w="421" w:type="dxa"/>
            <w:tcBorders>
              <w:left w:val="none" w:sz="0" w:space="0" w:color="auto"/>
            </w:tcBorders>
          </w:tcPr>
          <w:p w14:paraId="49B711BB" w14:textId="77777777" w:rsidR="00CB45F7" w:rsidRPr="00666DC0" w:rsidRDefault="00CB45F7" w:rsidP="00666DC0">
            <w:pPr>
              <w:jc w:val="both"/>
              <w:rPr>
                <w:rFonts w:cstheme="minorHAnsi"/>
                <w:sz w:val="20"/>
                <w:szCs w:val="20"/>
              </w:rPr>
            </w:pPr>
            <w:r w:rsidRPr="00666DC0">
              <w:rPr>
                <w:rFonts w:cstheme="minorHAnsi"/>
                <w:sz w:val="20"/>
                <w:szCs w:val="20"/>
              </w:rPr>
              <w:t>2</w:t>
            </w:r>
          </w:p>
        </w:tc>
        <w:tc>
          <w:tcPr>
            <w:tcW w:w="6093" w:type="dxa"/>
          </w:tcPr>
          <w:p w14:paraId="0F2FFDB7" w14:textId="77777777" w:rsidR="00CB45F7" w:rsidRPr="00666DC0" w:rsidRDefault="00CB45F7" w:rsidP="00666DC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Liczba dzieci w rodzinach zastępczych, w tym:</w:t>
            </w:r>
          </w:p>
          <w:p w14:paraId="3F251399" w14:textId="77777777" w:rsidR="00CB45F7" w:rsidRPr="00666DC0" w:rsidRDefault="00CB45F7" w:rsidP="00666DC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 xml:space="preserve">                     </w:t>
            </w:r>
            <w:r w:rsidR="002C5010" w:rsidRPr="00666DC0">
              <w:rPr>
                <w:rFonts w:cstheme="minorHAnsi"/>
                <w:sz w:val="20"/>
                <w:szCs w:val="20"/>
              </w:rPr>
              <w:t>l</w:t>
            </w:r>
            <w:r w:rsidRPr="00666DC0">
              <w:rPr>
                <w:rFonts w:cstheme="minorHAnsi"/>
                <w:sz w:val="20"/>
                <w:szCs w:val="20"/>
              </w:rPr>
              <w:t>iczba dzieci w rodzinach zastępczych w Sopocie</w:t>
            </w:r>
          </w:p>
        </w:tc>
        <w:tc>
          <w:tcPr>
            <w:tcW w:w="3257" w:type="dxa"/>
          </w:tcPr>
          <w:p w14:paraId="0C6D9E51" w14:textId="69915B5F" w:rsidR="00CB45F7" w:rsidRPr="00666DC0" w:rsidRDefault="00800073" w:rsidP="00666DC0">
            <w:pPr>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57</w:t>
            </w:r>
          </w:p>
          <w:p w14:paraId="645F32B6" w14:textId="2B9A73DA" w:rsidR="00CB45F7" w:rsidRPr="00666DC0" w:rsidRDefault="00800073" w:rsidP="00666DC0">
            <w:pPr>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40</w:t>
            </w:r>
          </w:p>
        </w:tc>
      </w:tr>
      <w:tr w:rsidR="00CB45F7" w:rsidRPr="00666DC0" w14:paraId="79784888" w14:textId="77777777" w:rsidTr="00CB0B76">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9771" w:type="dxa"/>
            <w:gridSpan w:val="3"/>
            <w:tcBorders>
              <w:left w:val="none" w:sz="0" w:space="0" w:color="auto"/>
            </w:tcBorders>
          </w:tcPr>
          <w:p w14:paraId="5282A81D" w14:textId="77777777" w:rsidR="00CB45F7" w:rsidRPr="00666DC0" w:rsidRDefault="00CB45F7" w:rsidP="00666DC0">
            <w:pPr>
              <w:rPr>
                <w:rFonts w:cstheme="minorHAnsi"/>
                <w:sz w:val="20"/>
                <w:szCs w:val="20"/>
              </w:rPr>
            </w:pPr>
            <w:r w:rsidRPr="00666DC0">
              <w:rPr>
                <w:rFonts w:cstheme="minorHAnsi"/>
                <w:sz w:val="20"/>
                <w:szCs w:val="20"/>
              </w:rPr>
              <w:t>Instytucjonalna piecza zastępcza</w:t>
            </w:r>
          </w:p>
        </w:tc>
      </w:tr>
      <w:tr w:rsidR="00CB45F7" w:rsidRPr="00666DC0" w14:paraId="79FE01B3" w14:textId="77777777" w:rsidTr="00CB0B76">
        <w:trPr>
          <w:trHeight w:val="259"/>
        </w:trPr>
        <w:tc>
          <w:tcPr>
            <w:cnfStyle w:val="001000000000" w:firstRow="0" w:lastRow="0" w:firstColumn="1" w:lastColumn="0" w:oddVBand="0" w:evenVBand="0" w:oddHBand="0" w:evenHBand="0" w:firstRowFirstColumn="0" w:firstRowLastColumn="0" w:lastRowFirstColumn="0" w:lastRowLastColumn="0"/>
            <w:tcW w:w="421" w:type="dxa"/>
            <w:tcBorders>
              <w:left w:val="none" w:sz="0" w:space="0" w:color="auto"/>
            </w:tcBorders>
          </w:tcPr>
          <w:p w14:paraId="16838E1B" w14:textId="77777777" w:rsidR="00CB45F7" w:rsidRPr="00666DC0" w:rsidRDefault="00CB45F7" w:rsidP="00666DC0">
            <w:pPr>
              <w:jc w:val="both"/>
              <w:rPr>
                <w:rFonts w:cstheme="minorHAnsi"/>
                <w:sz w:val="20"/>
                <w:szCs w:val="20"/>
              </w:rPr>
            </w:pPr>
            <w:r w:rsidRPr="00666DC0">
              <w:rPr>
                <w:rFonts w:cstheme="minorHAnsi"/>
                <w:sz w:val="20"/>
                <w:szCs w:val="20"/>
              </w:rPr>
              <w:t>3</w:t>
            </w:r>
          </w:p>
        </w:tc>
        <w:tc>
          <w:tcPr>
            <w:tcW w:w="6093" w:type="dxa"/>
          </w:tcPr>
          <w:p w14:paraId="4FEF6FA9" w14:textId="77777777" w:rsidR="00CB45F7" w:rsidRPr="00666DC0" w:rsidRDefault="00CB45F7" w:rsidP="00666DC0">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Liczba placówek opiekuńczo-wychowawczych na ostatni dzień roku</w:t>
            </w:r>
          </w:p>
        </w:tc>
        <w:tc>
          <w:tcPr>
            <w:tcW w:w="3257" w:type="dxa"/>
          </w:tcPr>
          <w:p w14:paraId="2F9B75AC" w14:textId="77777777" w:rsidR="00CB45F7" w:rsidRPr="00666DC0" w:rsidRDefault="00CB45F7" w:rsidP="00666DC0">
            <w:pPr>
              <w:jc w:val="right"/>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66DC0">
              <w:rPr>
                <w:rFonts w:cstheme="minorHAnsi"/>
                <w:b/>
                <w:bCs/>
                <w:sz w:val="20"/>
                <w:szCs w:val="20"/>
              </w:rPr>
              <w:t>1</w:t>
            </w:r>
          </w:p>
        </w:tc>
      </w:tr>
      <w:tr w:rsidR="00CB45F7" w:rsidRPr="00666DC0" w14:paraId="7D2ECBF3" w14:textId="77777777" w:rsidTr="00CB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Borders>
              <w:left w:val="none" w:sz="0" w:space="0" w:color="auto"/>
              <w:bottom w:val="none" w:sz="0" w:space="0" w:color="auto"/>
            </w:tcBorders>
          </w:tcPr>
          <w:p w14:paraId="20943567" w14:textId="77777777" w:rsidR="00CB45F7" w:rsidRPr="00666DC0" w:rsidRDefault="00CB45F7" w:rsidP="00666DC0">
            <w:pPr>
              <w:jc w:val="both"/>
              <w:rPr>
                <w:rFonts w:cstheme="minorHAnsi"/>
                <w:sz w:val="20"/>
                <w:szCs w:val="20"/>
              </w:rPr>
            </w:pPr>
            <w:r w:rsidRPr="00666DC0">
              <w:rPr>
                <w:rFonts w:cstheme="minorHAnsi"/>
                <w:sz w:val="20"/>
                <w:szCs w:val="20"/>
              </w:rPr>
              <w:t>4</w:t>
            </w:r>
          </w:p>
        </w:tc>
        <w:tc>
          <w:tcPr>
            <w:tcW w:w="6093" w:type="dxa"/>
          </w:tcPr>
          <w:p w14:paraId="70D1702E" w14:textId="77777777" w:rsidR="00CB45F7" w:rsidRPr="00666DC0" w:rsidRDefault="00CB45F7" w:rsidP="00666DC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Liczba dzieci przebywających w placówce, w tym:</w:t>
            </w:r>
          </w:p>
          <w:p w14:paraId="2DC984A8" w14:textId="77777777" w:rsidR="00CB45F7" w:rsidRPr="00666DC0" w:rsidRDefault="00CB45F7" w:rsidP="00666DC0">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 xml:space="preserve">                      </w:t>
            </w:r>
            <w:r w:rsidR="002C5010" w:rsidRPr="00666DC0">
              <w:rPr>
                <w:rFonts w:cstheme="minorHAnsi"/>
                <w:sz w:val="20"/>
                <w:szCs w:val="20"/>
              </w:rPr>
              <w:t>l</w:t>
            </w:r>
            <w:r w:rsidRPr="00666DC0">
              <w:rPr>
                <w:rFonts w:cstheme="minorHAnsi"/>
                <w:sz w:val="20"/>
                <w:szCs w:val="20"/>
              </w:rPr>
              <w:t>iczba dzieci z Sopotu</w:t>
            </w:r>
          </w:p>
        </w:tc>
        <w:tc>
          <w:tcPr>
            <w:tcW w:w="3257" w:type="dxa"/>
          </w:tcPr>
          <w:p w14:paraId="26F2E2E5" w14:textId="5DCF2E8B" w:rsidR="00CB45F7" w:rsidRPr="00666DC0" w:rsidRDefault="00FD7D72" w:rsidP="00666DC0">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10</w:t>
            </w:r>
          </w:p>
          <w:p w14:paraId="4EF73811" w14:textId="64F3471A" w:rsidR="00CB45F7" w:rsidRPr="00666DC0" w:rsidRDefault="00FD7D72" w:rsidP="00666DC0">
            <w:pPr>
              <w:jc w:val="right"/>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8</w:t>
            </w:r>
          </w:p>
        </w:tc>
      </w:tr>
      <w:bookmarkEnd w:id="37"/>
    </w:tbl>
    <w:p w14:paraId="19F5A1AE" w14:textId="764FB403" w:rsidR="00437A12" w:rsidRPr="00666DC0" w:rsidRDefault="00437A12" w:rsidP="00666DC0">
      <w:pPr>
        <w:spacing w:after="0" w:line="240" w:lineRule="auto"/>
        <w:jc w:val="both"/>
        <w:rPr>
          <w:rFonts w:cstheme="minorHAnsi"/>
          <w:sz w:val="20"/>
          <w:szCs w:val="20"/>
        </w:rPr>
      </w:pPr>
    </w:p>
    <w:p w14:paraId="581E9786" w14:textId="77777777" w:rsidR="00600908" w:rsidRPr="00D46C8B" w:rsidRDefault="00600908" w:rsidP="00D46C8B">
      <w:pPr>
        <w:spacing w:after="0" w:line="360" w:lineRule="auto"/>
        <w:jc w:val="both"/>
        <w:rPr>
          <w:rFonts w:cstheme="minorHAnsi"/>
        </w:rPr>
      </w:pPr>
    </w:p>
    <w:p w14:paraId="780CEA89" w14:textId="74CA88C5" w:rsidR="00597194" w:rsidRPr="00666DC0" w:rsidRDefault="00743707" w:rsidP="009D4674">
      <w:pPr>
        <w:pStyle w:val="Nagwek3"/>
        <w:numPr>
          <w:ilvl w:val="2"/>
          <w:numId w:val="5"/>
        </w:numPr>
        <w:spacing w:line="360" w:lineRule="auto"/>
        <w:rPr>
          <w:rFonts w:asciiTheme="minorHAnsi" w:hAnsiTheme="minorHAnsi" w:cstheme="minorHAnsi"/>
          <w:b/>
          <w:color w:val="000000" w:themeColor="text1"/>
          <w:sz w:val="22"/>
          <w:szCs w:val="22"/>
        </w:rPr>
      </w:pPr>
      <w:bookmarkStart w:id="38" w:name="_Toc100925734"/>
      <w:r w:rsidRPr="00D46C8B">
        <w:rPr>
          <w:rFonts w:asciiTheme="minorHAnsi" w:hAnsiTheme="minorHAnsi" w:cstheme="minorHAnsi"/>
          <w:b/>
          <w:color w:val="000000" w:themeColor="text1"/>
          <w:sz w:val="22"/>
          <w:szCs w:val="22"/>
        </w:rPr>
        <w:t>Rodzinna piecza zastępcza</w:t>
      </w:r>
      <w:bookmarkEnd w:id="38"/>
    </w:p>
    <w:p w14:paraId="44959212" w14:textId="45B39E80" w:rsidR="00602D2C" w:rsidRDefault="00743707" w:rsidP="002B280D">
      <w:pPr>
        <w:spacing w:after="0" w:line="360" w:lineRule="auto"/>
        <w:ind w:firstLine="708"/>
        <w:jc w:val="both"/>
        <w:rPr>
          <w:rFonts w:cstheme="minorHAnsi"/>
        </w:rPr>
      </w:pPr>
      <w:r w:rsidRPr="00D46C8B">
        <w:rPr>
          <w:rFonts w:cstheme="minorHAnsi"/>
        </w:rPr>
        <w:t xml:space="preserve"> Rodzinna piecza zastępcza tymczasowo zapewnia całodobow</w:t>
      </w:r>
      <w:r w:rsidR="00743FB6" w:rsidRPr="00D46C8B">
        <w:rPr>
          <w:rFonts w:cstheme="minorHAnsi"/>
        </w:rPr>
        <w:t>ą</w:t>
      </w:r>
      <w:r w:rsidRPr="00D46C8B">
        <w:rPr>
          <w:rFonts w:cstheme="minorHAnsi"/>
        </w:rPr>
        <w:t xml:space="preserve"> opiekę i wychowanie dziecku pozbawionemu całkowicie lub częściowo opieki rodzicielskiej. Pełnienie funkcji rodziny zastępczej może być powierzone osobom, które m. in. dają rękojmię należytego sprawowania pieczy, nie są i nie były pozbawione władzy rodzicielskiej, władza rodzicielska nie jest im ograniczona i zawieszona. </w:t>
      </w:r>
    </w:p>
    <w:p w14:paraId="705BB495" w14:textId="63A2EAAE" w:rsidR="00602D2C" w:rsidRDefault="00602D2C" w:rsidP="00D46C8B">
      <w:pPr>
        <w:spacing w:after="0" w:line="360" w:lineRule="auto"/>
        <w:jc w:val="both"/>
        <w:rPr>
          <w:rFonts w:cstheme="minorHAnsi"/>
        </w:rPr>
      </w:pPr>
    </w:p>
    <w:p w14:paraId="7C1208E6" w14:textId="5AEC4AC7" w:rsidR="002B280D" w:rsidRDefault="002B280D" w:rsidP="00D46C8B">
      <w:pPr>
        <w:spacing w:after="0" w:line="360" w:lineRule="auto"/>
        <w:jc w:val="both"/>
        <w:rPr>
          <w:rFonts w:cstheme="minorHAnsi"/>
        </w:rPr>
      </w:pPr>
    </w:p>
    <w:p w14:paraId="35FD8B6F" w14:textId="77777777" w:rsidR="002B280D" w:rsidRPr="00D46C8B" w:rsidRDefault="002B280D" w:rsidP="00D46C8B">
      <w:pPr>
        <w:spacing w:after="0" w:line="360" w:lineRule="auto"/>
        <w:jc w:val="both"/>
        <w:rPr>
          <w:rFonts w:cstheme="minorHAnsi"/>
        </w:rPr>
      </w:pPr>
    </w:p>
    <w:p w14:paraId="7D4A9038" w14:textId="6E27F223" w:rsidR="0097344F" w:rsidRPr="00D46C8B" w:rsidRDefault="0097344F" w:rsidP="00D46C8B">
      <w:pPr>
        <w:spacing w:after="0" w:line="360" w:lineRule="auto"/>
        <w:jc w:val="both"/>
        <w:rPr>
          <w:rFonts w:cstheme="minorHAnsi"/>
          <w:b/>
          <w:bCs/>
          <w:u w:val="single"/>
        </w:rPr>
      </w:pPr>
      <w:r w:rsidRPr="00D46C8B">
        <w:rPr>
          <w:rFonts w:cstheme="minorHAnsi"/>
          <w:b/>
          <w:bCs/>
          <w:u w:val="single"/>
        </w:rPr>
        <w:lastRenderedPageBreak/>
        <w:t>Rodziny zastępcze</w:t>
      </w:r>
    </w:p>
    <w:p w14:paraId="350DA0FB" w14:textId="5CDFE93A" w:rsidR="00585334" w:rsidRPr="00585334" w:rsidRDefault="00585334" w:rsidP="00683FC6">
      <w:pPr>
        <w:spacing w:after="0" w:line="360" w:lineRule="auto"/>
        <w:ind w:firstLine="708"/>
        <w:jc w:val="both"/>
        <w:rPr>
          <w:color w:val="000000" w:themeColor="text1"/>
        </w:rPr>
      </w:pPr>
      <w:r w:rsidRPr="00585334">
        <w:rPr>
          <w:rFonts w:cs="Calibri"/>
          <w:color w:val="000000" w:themeColor="text1"/>
        </w:rPr>
        <w:t xml:space="preserve">W dniu 31.12.2021 r. w sopockim systemie pieczy zastępczej funkcjonowało 30 rodzin zastępczych. Były to rodziny spokrewnione (15 rodzin), niezawodowe (5 rodzin) i rodziny zawodowe (10 rodzin). Wśród rodzin zastępczych zawodowych funkcjonowały 2 rodziny specjalistyczne – dla dzieci legitymujących się orzeczeniem o niepełnosprawności. W rodzinnej pieczy zastępczej przebywało 40 dzieci. </w:t>
      </w:r>
      <w:r w:rsidRPr="00585334">
        <w:rPr>
          <w:rFonts w:cs="Calibri"/>
          <w:color w:val="000000" w:themeColor="text1"/>
        </w:rPr>
        <w:tab/>
      </w:r>
    </w:p>
    <w:p w14:paraId="30D48065" w14:textId="6DCDD634" w:rsidR="004F64EC" w:rsidRPr="00683FC6" w:rsidRDefault="000A3EB2" w:rsidP="00683FC6">
      <w:pPr>
        <w:spacing w:after="0" w:line="360" w:lineRule="auto"/>
        <w:jc w:val="both"/>
        <w:rPr>
          <w:rFonts w:cstheme="minorHAnsi"/>
          <w:color w:val="000000" w:themeColor="text1"/>
        </w:rPr>
      </w:pPr>
      <w:r w:rsidRPr="00D46C8B">
        <w:rPr>
          <w:rFonts w:cstheme="minorHAnsi"/>
          <w:color w:val="000000" w:themeColor="text1"/>
        </w:rPr>
        <w:tab/>
      </w:r>
    </w:p>
    <w:p w14:paraId="63146153" w14:textId="0407647F" w:rsidR="0097344F" w:rsidRPr="00CA36AF" w:rsidRDefault="00683FC6" w:rsidP="00CA36AF">
      <w:pPr>
        <w:spacing w:after="0" w:line="360" w:lineRule="auto"/>
        <w:jc w:val="both"/>
        <w:rPr>
          <w:rFonts w:cstheme="minorHAnsi"/>
          <w:b/>
          <w:bCs/>
          <w:u w:val="single"/>
        </w:rPr>
      </w:pPr>
      <w:r>
        <w:rPr>
          <w:rFonts w:cstheme="minorHAnsi"/>
          <w:b/>
          <w:bCs/>
          <w:u w:val="single"/>
        </w:rPr>
        <w:t>K</w:t>
      </w:r>
      <w:r w:rsidR="0097344F" w:rsidRPr="00D46C8B">
        <w:rPr>
          <w:rFonts w:cstheme="minorHAnsi"/>
          <w:b/>
          <w:bCs/>
          <w:u w:val="single"/>
        </w:rPr>
        <w:t>oordynator rodzinnej pieczy zastępczej</w:t>
      </w:r>
    </w:p>
    <w:p w14:paraId="0D7EBFBE" w14:textId="4BAFACA2" w:rsidR="00A952C6" w:rsidRPr="00D46C8B" w:rsidRDefault="006F7686" w:rsidP="00D46C8B">
      <w:pPr>
        <w:spacing w:after="0" w:line="360" w:lineRule="auto"/>
        <w:ind w:firstLine="708"/>
        <w:jc w:val="both"/>
        <w:rPr>
          <w:rFonts w:cstheme="minorHAnsi"/>
        </w:rPr>
      </w:pPr>
      <w:r w:rsidRPr="00D46C8B">
        <w:rPr>
          <w:rFonts w:cstheme="minorHAnsi"/>
        </w:rPr>
        <w:t>S</w:t>
      </w:r>
      <w:r w:rsidR="00743707" w:rsidRPr="00D46C8B">
        <w:rPr>
          <w:rFonts w:cstheme="minorHAnsi"/>
        </w:rPr>
        <w:t>opockie rodziny zastępcze, zgodnie z ustawą</w:t>
      </w:r>
      <w:r w:rsidR="00A548DE" w:rsidRPr="00D46C8B">
        <w:rPr>
          <w:rFonts w:cstheme="minorHAnsi"/>
        </w:rPr>
        <w:t xml:space="preserve"> o wspieraniu rodziny i systemie pieczy zastępczej</w:t>
      </w:r>
      <w:r w:rsidR="00743707" w:rsidRPr="00D46C8B">
        <w:rPr>
          <w:rFonts w:cstheme="minorHAnsi"/>
        </w:rPr>
        <w:t>, były otocz</w:t>
      </w:r>
      <w:r w:rsidR="00B8449A" w:rsidRPr="00D46C8B">
        <w:rPr>
          <w:rFonts w:cstheme="minorHAnsi"/>
        </w:rPr>
        <w:t>one</w:t>
      </w:r>
      <w:r w:rsidR="00743707" w:rsidRPr="00D46C8B">
        <w:rPr>
          <w:rFonts w:cstheme="minorHAnsi"/>
        </w:rPr>
        <w:t xml:space="preserve"> wsparciem i pomocą koordynatorów rodzinnej pieczy zastępcze</w:t>
      </w:r>
      <w:r w:rsidR="00DF4662" w:rsidRPr="00D46C8B">
        <w:rPr>
          <w:rFonts w:cstheme="minorHAnsi"/>
        </w:rPr>
        <w:t>j. W 202</w:t>
      </w:r>
      <w:r w:rsidR="009044D2" w:rsidRPr="00D46C8B">
        <w:rPr>
          <w:rFonts w:cstheme="minorHAnsi"/>
        </w:rPr>
        <w:t>1</w:t>
      </w:r>
      <w:r w:rsidR="00DF4662" w:rsidRPr="00D46C8B">
        <w:rPr>
          <w:rFonts w:cstheme="minorHAnsi"/>
        </w:rPr>
        <w:t xml:space="preserve"> r. </w:t>
      </w:r>
      <w:r w:rsidR="007071B0" w:rsidRPr="00D46C8B">
        <w:rPr>
          <w:rFonts w:cstheme="minorHAnsi"/>
        </w:rPr>
        <w:t>zatrudniano 3 koordynatorów</w:t>
      </w:r>
      <w:r w:rsidR="00DF4662" w:rsidRPr="00D46C8B">
        <w:rPr>
          <w:rFonts w:cstheme="minorHAnsi"/>
        </w:rPr>
        <w:t xml:space="preserve">, którzy pracowali z 35 rodzinami. </w:t>
      </w:r>
      <w:r w:rsidR="007071B0" w:rsidRPr="00D46C8B">
        <w:rPr>
          <w:rFonts w:cstheme="minorHAnsi"/>
        </w:rPr>
        <w:t xml:space="preserve"> </w:t>
      </w:r>
      <w:r w:rsidR="009C4E8F" w:rsidRPr="00D46C8B">
        <w:rPr>
          <w:rFonts w:cstheme="minorHAnsi"/>
        </w:rPr>
        <w:t>Zadaniem k</w:t>
      </w:r>
      <w:r w:rsidRPr="00D46C8B">
        <w:rPr>
          <w:rFonts w:cstheme="minorHAnsi"/>
        </w:rPr>
        <w:t>oordynator</w:t>
      </w:r>
      <w:r w:rsidR="009C4E8F" w:rsidRPr="00D46C8B">
        <w:rPr>
          <w:rFonts w:cstheme="minorHAnsi"/>
        </w:rPr>
        <w:t>ów, zgodnie z ustawą o wspieraniu rodziny i systemie pieczy zastępczej było m.in.</w:t>
      </w:r>
      <w:r w:rsidR="001970E8" w:rsidRPr="00D46C8B">
        <w:rPr>
          <w:rFonts w:cstheme="minorHAnsi"/>
        </w:rPr>
        <w:t xml:space="preserve"> </w:t>
      </w:r>
      <w:r w:rsidR="009C4E8F" w:rsidRPr="00D46C8B">
        <w:rPr>
          <w:rFonts w:cstheme="minorHAnsi"/>
        </w:rPr>
        <w:t xml:space="preserve">udzielanie pomocy rodzinom zastępczym w realizacji zadań wynikających z pieczy zastępczej, przygotowanie planu pomocy dziecku, zapewnianie rodzinom zastępczym dostępu do specjalistycznej pomocy dla dzieci, </w:t>
      </w:r>
      <w:r w:rsidR="001E5B16" w:rsidRPr="00D46C8B">
        <w:rPr>
          <w:rFonts w:cstheme="minorHAnsi"/>
        </w:rPr>
        <w:t> w </w:t>
      </w:r>
      <w:r w:rsidR="009C4E8F" w:rsidRPr="00D46C8B">
        <w:rPr>
          <w:rFonts w:cstheme="minorHAnsi"/>
        </w:rPr>
        <w:t>tym psychologicznej, reedukacyjnej i rehabilitacyjnej czy udzielanie wsparcia pełnoletnim wychowankom rodzinnych form pieczy zastępczej</w:t>
      </w:r>
      <w:r w:rsidR="001970E8" w:rsidRPr="00D46C8B">
        <w:rPr>
          <w:rFonts w:cstheme="minorHAnsi"/>
        </w:rPr>
        <w:t>.</w:t>
      </w:r>
    </w:p>
    <w:p w14:paraId="2217E22E" w14:textId="77777777" w:rsidR="005D4987" w:rsidRPr="00D46C8B" w:rsidRDefault="005D4987" w:rsidP="00D46C8B">
      <w:pPr>
        <w:spacing w:after="0" w:line="360" w:lineRule="auto"/>
        <w:ind w:firstLine="708"/>
        <w:jc w:val="both"/>
        <w:rPr>
          <w:rFonts w:cstheme="minorHAnsi"/>
        </w:rPr>
      </w:pPr>
    </w:p>
    <w:p w14:paraId="590F4DFA" w14:textId="2AA70054" w:rsidR="001F16CA" w:rsidRPr="00CA36AF" w:rsidRDefault="00DF4662" w:rsidP="00CA36AF">
      <w:pPr>
        <w:spacing w:after="0" w:line="360" w:lineRule="auto"/>
        <w:rPr>
          <w:rFonts w:cstheme="minorHAnsi"/>
          <w:b/>
          <w:u w:val="single"/>
        </w:rPr>
      </w:pPr>
      <w:r w:rsidRPr="00D46C8B">
        <w:rPr>
          <w:rFonts w:cstheme="minorHAnsi"/>
          <w:b/>
          <w:u w:val="single"/>
        </w:rPr>
        <w:t>Specjalistyczne poradnictwo</w:t>
      </w:r>
      <w:r w:rsidR="00CB45F7" w:rsidRPr="00D46C8B">
        <w:rPr>
          <w:rFonts w:cstheme="minorHAnsi"/>
          <w:b/>
          <w:u w:val="single"/>
        </w:rPr>
        <w:t xml:space="preserve">    </w:t>
      </w:r>
    </w:p>
    <w:p w14:paraId="5AF2EB8A" w14:textId="0160456E" w:rsidR="00CB45F7" w:rsidRPr="00D46C8B" w:rsidRDefault="001F16CA" w:rsidP="00D46C8B">
      <w:pPr>
        <w:spacing w:after="0" w:line="360" w:lineRule="auto"/>
        <w:ind w:firstLine="708"/>
        <w:jc w:val="both"/>
        <w:rPr>
          <w:rFonts w:cstheme="minorHAnsi"/>
        </w:rPr>
      </w:pPr>
      <w:r w:rsidRPr="00D46C8B">
        <w:rPr>
          <w:rFonts w:cstheme="minorHAnsi"/>
        </w:rPr>
        <w:t>Na rzecz rodzin zastępczych i naturalnych, których dzieci zostały umieszczone w pieczy zastępczej, świadczono specjalistyczne poradnictwo: psychologiczne – w zakresie kryzysu, adaptacji, straty, relacji i innych, pedagogiczne z zakresu problematyki opiekuńczo-wychowawczej</w:t>
      </w:r>
      <w:r w:rsidR="00EB386F">
        <w:rPr>
          <w:rFonts w:cstheme="minorHAnsi"/>
        </w:rPr>
        <w:t>, wspierania w rozwiązywaniu problemów</w:t>
      </w:r>
      <w:r w:rsidRPr="00D46C8B">
        <w:rPr>
          <w:rFonts w:cstheme="minorHAnsi"/>
        </w:rPr>
        <w:t xml:space="preserve"> dla rodzin </w:t>
      </w:r>
      <w:r w:rsidR="00EB386F">
        <w:rPr>
          <w:rFonts w:cstheme="minorHAnsi"/>
        </w:rPr>
        <w:t xml:space="preserve">zastępczych i </w:t>
      </w:r>
      <w:r w:rsidRPr="00D46C8B">
        <w:rPr>
          <w:rFonts w:cstheme="minorHAnsi"/>
        </w:rPr>
        <w:t>naturalnych oraz prawnego –  w zakresie prawa rodzinnego i opiekuńczego, zabezpieczenia społecznego, ochrony praw lokatorów</w:t>
      </w:r>
      <w:r w:rsidR="00C94C48" w:rsidRPr="00D46C8B">
        <w:rPr>
          <w:rFonts w:cstheme="minorHAnsi"/>
        </w:rPr>
        <w:t>.</w:t>
      </w:r>
      <w:r w:rsidR="00DF4662" w:rsidRPr="00D46C8B">
        <w:rPr>
          <w:rFonts w:cstheme="minorHAnsi"/>
        </w:rPr>
        <w:t xml:space="preserve"> Udzielono 3</w:t>
      </w:r>
      <w:r w:rsidR="009044D2" w:rsidRPr="00D46C8B">
        <w:rPr>
          <w:rFonts w:cstheme="minorHAnsi"/>
        </w:rPr>
        <w:t>91</w:t>
      </w:r>
      <w:r w:rsidR="00DF4662" w:rsidRPr="00D46C8B">
        <w:rPr>
          <w:rFonts w:cstheme="minorHAnsi"/>
        </w:rPr>
        <w:t xml:space="preserve"> porad pedagogicznych dla </w:t>
      </w:r>
      <w:r w:rsidR="009044D2" w:rsidRPr="00D46C8B">
        <w:rPr>
          <w:rFonts w:cstheme="minorHAnsi"/>
        </w:rPr>
        <w:t>44</w:t>
      </w:r>
      <w:r w:rsidR="00DF4662" w:rsidRPr="00D46C8B">
        <w:rPr>
          <w:rFonts w:cstheme="minorHAnsi"/>
        </w:rPr>
        <w:t xml:space="preserve"> rodzin oraz 267 porad psychologicznych dla 30 rodzin. Z porad pedagogicznych dot. problemów funkcjonowania rodziny skorzystał</w:t>
      </w:r>
      <w:r w:rsidR="009044D2" w:rsidRPr="00D46C8B">
        <w:rPr>
          <w:rFonts w:cstheme="minorHAnsi"/>
        </w:rPr>
        <w:t>y 4</w:t>
      </w:r>
      <w:r w:rsidR="00DF4662" w:rsidRPr="00D46C8B">
        <w:rPr>
          <w:rFonts w:cstheme="minorHAnsi"/>
        </w:rPr>
        <w:t xml:space="preserve"> rodzin</w:t>
      </w:r>
      <w:r w:rsidR="009044D2" w:rsidRPr="00D46C8B">
        <w:rPr>
          <w:rFonts w:cstheme="minorHAnsi"/>
        </w:rPr>
        <w:t>y</w:t>
      </w:r>
      <w:r w:rsidR="00DF4662" w:rsidRPr="00D46C8B">
        <w:rPr>
          <w:rFonts w:cstheme="minorHAnsi"/>
        </w:rPr>
        <w:t xml:space="preserve"> biologicznych dzieci umieszczonych w pieczy zastępczej.</w:t>
      </w:r>
      <w:r w:rsidR="009044D2" w:rsidRPr="00D46C8B">
        <w:rPr>
          <w:rFonts w:cstheme="minorHAnsi"/>
        </w:rPr>
        <w:t xml:space="preserve"> Z poradnictwa prawnego skorzystało 6 rodzin. </w:t>
      </w:r>
    </w:p>
    <w:p w14:paraId="2D00B3DD" w14:textId="0F00E7E6" w:rsidR="00DF4662" w:rsidRPr="00D46C8B" w:rsidRDefault="00DF4662" w:rsidP="00D46C8B">
      <w:pPr>
        <w:spacing w:after="0" w:line="360" w:lineRule="auto"/>
        <w:ind w:firstLine="708"/>
        <w:jc w:val="both"/>
        <w:rPr>
          <w:rFonts w:cstheme="minorHAnsi"/>
        </w:rPr>
      </w:pPr>
    </w:p>
    <w:p w14:paraId="3A671011" w14:textId="350D0443" w:rsidR="00DF4662" w:rsidRPr="00BE3F71" w:rsidRDefault="00DF4662" w:rsidP="00D46C8B">
      <w:pPr>
        <w:spacing w:after="0" w:line="360" w:lineRule="auto"/>
        <w:jc w:val="both"/>
        <w:rPr>
          <w:rFonts w:cstheme="minorHAnsi"/>
          <w:b/>
          <w:bCs/>
          <w:color w:val="000000" w:themeColor="text1"/>
          <w:u w:val="single"/>
        </w:rPr>
      </w:pPr>
      <w:r w:rsidRPr="00BE3F71">
        <w:rPr>
          <w:rFonts w:cstheme="minorHAnsi"/>
          <w:b/>
          <w:bCs/>
          <w:color w:val="000000" w:themeColor="text1"/>
          <w:u w:val="single"/>
        </w:rPr>
        <w:t>Świadczenia</w:t>
      </w:r>
    </w:p>
    <w:p w14:paraId="51E95B50" w14:textId="7F8B9411" w:rsidR="00BE3F71" w:rsidRPr="00BE3F71" w:rsidRDefault="00BE3F71" w:rsidP="008C08B0">
      <w:pPr>
        <w:pStyle w:val="Tekstpodstawowy"/>
        <w:spacing w:line="360" w:lineRule="auto"/>
        <w:ind w:left="0" w:firstLine="708"/>
        <w:jc w:val="both"/>
        <w:rPr>
          <w:rFonts w:asciiTheme="minorHAnsi" w:hAnsiTheme="minorHAnsi" w:cstheme="minorHAnsi"/>
          <w:color w:val="000000" w:themeColor="text1"/>
          <w:sz w:val="22"/>
          <w:szCs w:val="22"/>
        </w:rPr>
      </w:pPr>
      <w:proofErr w:type="spellStart"/>
      <w:r w:rsidRPr="00BE3F71">
        <w:rPr>
          <w:rFonts w:asciiTheme="minorHAnsi" w:hAnsiTheme="minorHAnsi" w:cstheme="minorHAnsi"/>
          <w:color w:val="000000" w:themeColor="text1"/>
          <w:sz w:val="22"/>
          <w:szCs w:val="22"/>
        </w:rPr>
        <w:t>Rodzinie</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zastępczej</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na</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każde</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umieszczone</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dziecko</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przysługiwało</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comiesięczne</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świadczenie</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na</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pokrycie</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kosztów</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jego</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utrzymania</w:t>
      </w:r>
      <w:proofErr w:type="spellEnd"/>
      <w:r w:rsidRPr="00BE3F71">
        <w:rPr>
          <w:rFonts w:asciiTheme="minorHAnsi" w:hAnsiTheme="minorHAnsi" w:cstheme="minorHAnsi"/>
          <w:color w:val="000000" w:themeColor="text1"/>
          <w:sz w:val="22"/>
          <w:szCs w:val="22"/>
        </w:rPr>
        <w:t xml:space="preserve">. Z </w:t>
      </w:r>
      <w:proofErr w:type="spellStart"/>
      <w:r w:rsidRPr="00BE3F71">
        <w:rPr>
          <w:rFonts w:asciiTheme="minorHAnsi" w:hAnsiTheme="minorHAnsi" w:cstheme="minorHAnsi"/>
          <w:color w:val="000000" w:themeColor="text1"/>
          <w:sz w:val="22"/>
          <w:szCs w:val="22"/>
        </w:rPr>
        <w:t>tej</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pomocy</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skorzystało</w:t>
      </w:r>
      <w:proofErr w:type="spellEnd"/>
      <w:r w:rsidRPr="00BE3F71">
        <w:rPr>
          <w:rFonts w:asciiTheme="minorHAnsi" w:hAnsiTheme="minorHAnsi" w:cstheme="minorHAnsi"/>
          <w:color w:val="000000" w:themeColor="text1"/>
          <w:sz w:val="22"/>
          <w:szCs w:val="22"/>
        </w:rPr>
        <w:t xml:space="preserve"> 35 </w:t>
      </w:r>
      <w:proofErr w:type="spellStart"/>
      <w:r w:rsidRPr="00BE3F71">
        <w:rPr>
          <w:rFonts w:asciiTheme="minorHAnsi" w:hAnsiTheme="minorHAnsi" w:cstheme="minorHAnsi"/>
          <w:color w:val="000000" w:themeColor="text1"/>
          <w:sz w:val="22"/>
          <w:szCs w:val="22"/>
        </w:rPr>
        <w:t>rodzin</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dla</w:t>
      </w:r>
      <w:proofErr w:type="spellEnd"/>
      <w:r w:rsidRPr="00BE3F71">
        <w:rPr>
          <w:rFonts w:asciiTheme="minorHAnsi" w:hAnsiTheme="minorHAnsi" w:cstheme="minorHAnsi"/>
          <w:color w:val="000000" w:themeColor="text1"/>
          <w:sz w:val="22"/>
          <w:szCs w:val="22"/>
        </w:rPr>
        <w:t xml:space="preserve"> 51 </w:t>
      </w:r>
      <w:proofErr w:type="spellStart"/>
      <w:r w:rsidRPr="00BE3F71">
        <w:rPr>
          <w:rFonts w:asciiTheme="minorHAnsi" w:hAnsiTheme="minorHAnsi" w:cstheme="minorHAnsi"/>
          <w:color w:val="000000" w:themeColor="text1"/>
          <w:sz w:val="22"/>
          <w:szCs w:val="22"/>
        </w:rPr>
        <w:t>dzieci</w:t>
      </w:r>
      <w:proofErr w:type="spellEnd"/>
      <w:r w:rsidRPr="00BE3F71">
        <w:rPr>
          <w:rFonts w:asciiTheme="minorHAnsi" w:hAnsiTheme="minorHAnsi" w:cstheme="minorHAnsi"/>
          <w:color w:val="000000" w:themeColor="text1"/>
          <w:sz w:val="22"/>
          <w:szCs w:val="22"/>
        </w:rPr>
        <w:t xml:space="preserve">. </w:t>
      </w:r>
      <w:proofErr w:type="spellStart"/>
      <w:r w:rsidRPr="00BE3F71">
        <w:rPr>
          <w:rFonts w:asciiTheme="minorHAnsi" w:hAnsiTheme="minorHAnsi" w:cstheme="minorHAnsi"/>
          <w:color w:val="000000" w:themeColor="text1"/>
          <w:sz w:val="22"/>
          <w:szCs w:val="22"/>
        </w:rPr>
        <w:t>Wypłacano</w:t>
      </w:r>
      <w:proofErr w:type="spellEnd"/>
      <w:r w:rsidRPr="00BE3F71">
        <w:rPr>
          <w:rFonts w:asciiTheme="minorHAnsi" w:hAnsiTheme="minorHAnsi" w:cstheme="minorHAnsi"/>
          <w:color w:val="000000" w:themeColor="text1"/>
          <w:sz w:val="22"/>
          <w:szCs w:val="22"/>
        </w:rPr>
        <w:t xml:space="preserve"> </w:t>
      </w:r>
      <w:r w:rsidRPr="00BE3F71">
        <w:rPr>
          <w:rFonts w:asciiTheme="minorHAnsi" w:hAnsiTheme="minorHAnsi" w:cstheme="minorHAnsi"/>
          <w:color w:val="000000" w:themeColor="text1"/>
          <w:sz w:val="22"/>
          <w:szCs w:val="22"/>
          <w:lang w:val="pl-PL"/>
        </w:rPr>
        <w:t>dodatek wychowawczy (500+) dla 39 dzieci z 26 rodzin zastępczych.</w:t>
      </w:r>
    </w:p>
    <w:p w14:paraId="0060F1BF" w14:textId="77777777" w:rsidR="00BE3F71" w:rsidRPr="00BE3F71" w:rsidRDefault="00BE3F71" w:rsidP="00BE3F71">
      <w:pPr>
        <w:spacing w:after="0" w:line="360" w:lineRule="auto"/>
        <w:jc w:val="both"/>
        <w:rPr>
          <w:rFonts w:cstheme="minorHAnsi"/>
          <w:color w:val="000000" w:themeColor="text1"/>
        </w:rPr>
      </w:pPr>
      <w:r w:rsidRPr="00BE3F71">
        <w:rPr>
          <w:rFonts w:cstheme="minorHAnsi"/>
          <w:color w:val="000000" w:themeColor="text1"/>
        </w:rPr>
        <w:t>Przyznawano także świadczenia fakultatywne:</w:t>
      </w:r>
    </w:p>
    <w:p w14:paraId="2226CC29" w14:textId="77777777" w:rsidR="00BE3F71" w:rsidRPr="00BE3F71" w:rsidRDefault="00BE3F71" w:rsidP="00BE3F71">
      <w:pPr>
        <w:spacing w:after="0" w:line="360" w:lineRule="auto"/>
        <w:jc w:val="both"/>
        <w:rPr>
          <w:rFonts w:cstheme="minorHAnsi"/>
          <w:color w:val="000000" w:themeColor="text1"/>
        </w:rPr>
      </w:pPr>
      <w:r w:rsidRPr="00BE3F71">
        <w:rPr>
          <w:rFonts w:cstheme="minorHAnsi"/>
          <w:color w:val="000000" w:themeColor="text1"/>
        </w:rPr>
        <w:t xml:space="preserve">      *  jednorazowa pomoc na wydatki związane z potrzebami 1 przyjmowanego dziecka z 1 rodziny </w:t>
      </w:r>
    </w:p>
    <w:p w14:paraId="4572F4F9" w14:textId="77777777" w:rsidR="00BE3F71" w:rsidRPr="00BE3F71" w:rsidRDefault="00BE3F71" w:rsidP="009D4674">
      <w:pPr>
        <w:pStyle w:val="Tekstpodstawowy"/>
        <w:numPr>
          <w:ilvl w:val="0"/>
          <w:numId w:val="21"/>
        </w:numPr>
        <w:autoSpaceDN/>
        <w:spacing w:line="360" w:lineRule="auto"/>
        <w:ind w:left="567" w:hanging="283"/>
        <w:jc w:val="both"/>
        <w:rPr>
          <w:rFonts w:asciiTheme="minorHAnsi" w:hAnsiTheme="minorHAnsi" w:cstheme="minorHAnsi"/>
          <w:color w:val="000000" w:themeColor="text1"/>
          <w:sz w:val="22"/>
          <w:szCs w:val="22"/>
        </w:rPr>
      </w:pPr>
      <w:r w:rsidRPr="00BE3F71">
        <w:rPr>
          <w:rFonts w:asciiTheme="minorHAnsi" w:hAnsiTheme="minorHAnsi" w:cstheme="minorHAnsi"/>
          <w:color w:val="000000" w:themeColor="text1"/>
          <w:sz w:val="22"/>
          <w:szCs w:val="22"/>
          <w:lang w:val="pl-PL"/>
        </w:rPr>
        <w:t xml:space="preserve">dofinansowania wypoczynku dla 20 dzieci z 14 rodzin zastępczych </w:t>
      </w:r>
    </w:p>
    <w:p w14:paraId="662CBF88" w14:textId="77777777" w:rsidR="00BE3F71" w:rsidRPr="00BE3F71" w:rsidRDefault="00BE3F71" w:rsidP="009D4674">
      <w:pPr>
        <w:pStyle w:val="Tekstpodstawowy"/>
        <w:numPr>
          <w:ilvl w:val="0"/>
          <w:numId w:val="21"/>
        </w:numPr>
        <w:autoSpaceDN/>
        <w:spacing w:line="360" w:lineRule="auto"/>
        <w:ind w:left="567" w:hanging="283"/>
        <w:jc w:val="both"/>
        <w:rPr>
          <w:rFonts w:asciiTheme="minorHAnsi" w:hAnsiTheme="minorHAnsi" w:cstheme="minorHAnsi"/>
          <w:color w:val="000000" w:themeColor="text1"/>
          <w:sz w:val="22"/>
          <w:szCs w:val="22"/>
        </w:rPr>
      </w:pPr>
      <w:r w:rsidRPr="00BE3F71">
        <w:rPr>
          <w:rFonts w:asciiTheme="minorHAnsi" w:hAnsiTheme="minorHAnsi" w:cstheme="minorHAnsi"/>
          <w:color w:val="000000" w:themeColor="text1"/>
          <w:sz w:val="22"/>
          <w:szCs w:val="22"/>
          <w:lang w:val="pl-PL"/>
        </w:rPr>
        <w:t xml:space="preserve">przyznania środków na utrzymanie lokalu mieszkalnego dla 11 rodzin </w:t>
      </w:r>
    </w:p>
    <w:p w14:paraId="5DBCC4C2" w14:textId="77777777" w:rsidR="00BE3F71" w:rsidRPr="00BE3F71" w:rsidRDefault="00BE3F71" w:rsidP="009D4674">
      <w:pPr>
        <w:pStyle w:val="Tekstpodstawowy"/>
        <w:numPr>
          <w:ilvl w:val="0"/>
          <w:numId w:val="21"/>
        </w:numPr>
        <w:autoSpaceDN/>
        <w:spacing w:line="360" w:lineRule="auto"/>
        <w:ind w:left="567" w:hanging="283"/>
        <w:jc w:val="both"/>
        <w:rPr>
          <w:rFonts w:asciiTheme="minorHAnsi" w:hAnsiTheme="minorHAnsi" w:cstheme="minorHAnsi"/>
          <w:color w:val="000000" w:themeColor="text1"/>
          <w:sz w:val="22"/>
          <w:szCs w:val="22"/>
        </w:rPr>
      </w:pPr>
      <w:r w:rsidRPr="00BE3F71">
        <w:rPr>
          <w:rFonts w:asciiTheme="minorHAnsi" w:hAnsiTheme="minorHAnsi" w:cstheme="minorHAnsi"/>
          <w:color w:val="000000" w:themeColor="text1"/>
          <w:sz w:val="22"/>
          <w:szCs w:val="22"/>
          <w:lang w:val="pl-PL"/>
        </w:rPr>
        <w:t xml:space="preserve">dofinansowania do remontu dla 4 rodzin zastępczych zawodowych </w:t>
      </w:r>
    </w:p>
    <w:p w14:paraId="40324B8C" w14:textId="7E100AA3" w:rsidR="009B3276" w:rsidRPr="00BE3F71" w:rsidRDefault="00BE3F71" w:rsidP="009D4674">
      <w:pPr>
        <w:pStyle w:val="Tekstpodstawowy"/>
        <w:numPr>
          <w:ilvl w:val="0"/>
          <w:numId w:val="21"/>
        </w:numPr>
        <w:autoSpaceDN/>
        <w:spacing w:line="360" w:lineRule="auto"/>
        <w:ind w:left="567" w:hanging="283"/>
        <w:jc w:val="both"/>
        <w:rPr>
          <w:rFonts w:asciiTheme="minorHAnsi" w:hAnsiTheme="minorHAnsi" w:cstheme="minorHAnsi"/>
          <w:color w:val="000000" w:themeColor="text1"/>
          <w:sz w:val="22"/>
          <w:szCs w:val="22"/>
        </w:rPr>
      </w:pPr>
      <w:r w:rsidRPr="00BE3F71">
        <w:rPr>
          <w:rFonts w:asciiTheme="minorHAnsi" w:hAnsiTheme="minorHAnsi" w:cstheme="minorHAnsi"/>
          <w:color w:val="000000" w:themeColor="text1"/>
          <w:sz w:val="22"/>
          <w:szCs w:val="22"/>
          <w:lang w:val="pl-PL"/>
        </w:rPr>
        <w:t xml:space="preserve">z tytułu zdarzenia losowego dla 1 rodziny </w:t>
      </w:r>
      <w:r w:rsidR="009712C4" w:rsidRPr="00BE3F71">
        <w:rPr>
          <w:rFonts w:asciiTheme="minorHAnsi" w:hAnsiTheme="minorHAnsi" w:cstheme="minorHAnsi"/>
          <w:color w:val="000000" w:themeColor="text1"/>
          <w:sz w:val="22"/>
          <w:szCs w:val="22"/>
          <w:lang w:val="pl-PL"/>
        </w:rPr>
        <w:t>.</w:t>
      </w:r>
      <w:r w:rsidR="009B3276" w:rsidRPr="00BE3F71">
        <w:rPr>
          <w:rFonts w:asciiTheme="minorHAnsi" w:hAnsiTheme="minorHAnsi" w:cstheme="minorHAnsi"/>
          <w:color w:val="000000" w:themeColor="text1"/>
          <w:sz w:val="22"/>
          <w:szCs w:val="22"/>
          <w:lang w:val="pl-PL"/>
        </w:rPr>
        <w:t xml:space="preserve"> </w:t>
      </w:r>
    </w:p>
    <w:p w14:paraId="014D6567" w14:textId="77777777" w:rsidR="009B3276" w:rsidRPr="00D46C8B" w:rsidRDefault="009B3276" w:rsidP="00D46C8B">
      <w:pPr>
        <w:pStyle w:val="Tekstpodstawowy"/>
        <w:spacing w:line="360" w:lineRule="auto"/>
        <w:jc w:val="both"/>
        <w:rPr>
          <w:rFonts w:asciiTheme="minorHAnsi" w:hAnsiTheme="minorHAnsi" w:cstheme="minorHAnsi"/>
          <w:sz w:val="22"/>
          <w:szCs w:val="22"/>
          <w:lang w:val="pl-PL"/>
        </w:rPr>
      </w:pPr>
    </w:p>
    <w:p w14:paraId="74205E30" w14:textId="16AD19E1" w:rsidR="00B30E9F" w:rsidRPr="00D46C8B" w:rsidRDefault="00B07317" w:rsidP="00D46C8B">
      <w:pPr>
        <w:spacing w:after="0" w:line="360" w:lineRule="auto"/>
        <w:ind w:firstLine="708"/>
        <w:jc w:val="both"/>
        <w:rPr>
          <w:rFonts w:cstheme="minorHAnsi"/>
        </w:rPr>
      </w:pPr>
      <w:r w:rsidRPr="00D46C8B">
        <w:rPr>
          <w:rFonts w:cstheme="minorHAnsi"/>
        </w:rPr>
        <w:lastRenderedPageBreak/>
        <w:t>Ponadto r</w:t>
      </w:r>
      <w:r w:rsidR="00224390" w:rsidRPr="00D46C8B">
        <w:rPr>
          <w:rFonts w:cstheme="minorHAnsi"/>
        </w:rPr>
        <w:t>odzinom zastępczym zapewniano szkolenia mające na celu podnoszenie ich kwalifikacji</w:t>
      </w:r>
      <w:r w:rsidRPr="00D46C8B">
        <w:rPr>
          <w:rFonts w:cstheme="minorHAnsi"/>
        </w:rPr>
        <w:t xml:space="preserve"> oraz możliwość uczestniczenia w superwizji. </w:t>
      </w:r>
      <w:r w:rsidR="005B7C83" w:rsidRPr="00D46C8B">
        <w:rPr>
          <w:rFonts w:cstheme="minorHAnsi"/>
        </w:rPr>
        <w:t xml:space="preserve">W roku sprawozdawczym przeszkolono 2 kandydatów na rodziny zastępcze niezawodowe. Zatrudniano również 1 osobę do pomocy w </w:t>
      </w:r>
      <w:r w:rsidR="009712C4">
        <w:rPr>
          <w:rFonts w:cstheme="minorHAnsi"/>
        </w:rPr>
        <w:t xml:space="preserve">pracach gospodarskich </w:t>
      </w:r>
      <w:r w:rsidR="005B7C83" w:rsidRPr="00D46C8B">
        <w:rPr>
          <w:rFonts w:cstheme="minorHAnsi"/>
        </w:rPr>
        <w:t>rodzin</w:t>
      </w:r>
      <w:r w:rsidR="009712C4">
        <w:rPr>
          <w:rFonts w:cstheme="minorHAnsi"/>
        </w:rPr>
        <w:t xml:space="preserve">ie </w:t>
      </w:r>
      <w:r w:rsidR="005B7C83" w:rsidRPr="00D46C8B">
        <w:rPr>
          <w:rFonts w:cstheme="minorHAnsi"/>
        </w:rPr>
        <w:t>zastępcz</w:t>
      </w:r>
      <w:r w:rsidR="009712C4">
        <w:rPr>
          <w:rFonts w:cstheme="minorHAnsi"/>
        </w:rPr>
        <w:t>ej</w:t>
      </w:r>
      <w:r w:rsidR="005B7C83" w:rsidRPr="00D46C8B">
        <w:rPr>
          <w:rFonts w:cstheme="minorHAnsi"/>
        </w:rPr>
        <w:t xml:space="preserve"> zawodow</w:t>
      </w:r>
      <w:r w:rsidR="009712C4">
        <w:rPr>
          <w:rFonts w:cstheme="minorHAnsi"/>
        </w:rPr>
        <w:t>ej</w:t>
      </w:r>
      <w:r w:rsidR="005B7C83" w:rsidRPr="00D46C8B">
        <w:rPr>
          <w:rFonts w:cstheme="minorHAnsi"/>
        </w:rPr>
        <w:t xml:space="preserve"> i 1 rodzinę pomocową.</w:t>
      </w:r>
    </w:p>
    <w:p w14:paraId="242F40ED" w14:textId="77777777" w:rsidR="003C2ACD" w:rsidRPr="00D46C8B" w:rsidRDefault="003C2ACD" w:rsidP="00D46C8B">
      <w:pPr>
        <w:spacing w:after="0" w:line="360" w:lineRule="auto"/>
        <w:ind w:firstLine="708"/>
        <w:jc w:val="both"/>
        <w:rPr>
          <w:rFonts w:cstheme="minorHAnsi"/>
        </w:rPr>
      </w:pPr>
    </w:p>
    <w:p w14:paraId="7268CB61" w14:textId="29DE2C45" w:rsidR="009D0C7E" w:rsidRPr="00666DC0" w:rsidRDefault="00AE5CCE" w:rsidP="00666DC0">
      <w:pPr>
        <w:spacing w:after="0" w:line="240" w:lineRule="auto"/>
        <w:ind w:firstLine="708"/>
        <w:jc w:val="center"/>
        <w:rPr>
          <w:rFonts w:cstheme="minorHAnsi"/>
          <w:b/>
          <w:color w:val="000000" w:themeColor="text1"/>
          <w:sz w:val="20"/>
          <w:szCs w:val="20"/>
        </w:rPr>
      </w:pPr>
      <w:r w:rsidRPr="00666DC0">
        <w:rPr>
          <w:rFonts w:cstheme="minorHAnsi"/>
          <w:b/>
          <w:color w:val="000000" w:themeColor="text1"/>
          <w:sz w:val="20"/>
          <w:szCs w:val="20"/>
        </w:rPr>
        <w:t>Tabela</w:t>
      </w:r>
      <w:r w:rsidR="005D4987" w:rsidRPr="00666DC0">
        <w:rPr>
          <w:rFonts w:cstheme="minorHAnsi"/>
          <w:b/>
          <w:color w:val="000000" w:themeColor="text1"/>
          <w:sz w:val="20"/>
          <w:szCs w:val="20"/>
        </w:rPr>
        <w:t xml:space="preserve"> nr 1</w:t>
      </w:r>
      <w:r w:rsidR="00666DC0" w:rsidRPr="00666DC0">
        <w:rPr>
          <w:rFonts w:cstheme="minorHAnsi"/>
          <w:b/>
          <w:color w:val="000000" w:themeColor="text1"/>
          <w:sz w:val="20"/>
          <w:szCs w:val="20"/>
        </w:rPr>
        <w:t>7</w:t>
      </w:r>
      <w:r w:rsidR="005D4987" w:rsidRPr="00666DC0">
        <w:rPr>
          <w:rFonts w:cstheme="minorHAnsi"/>
          <w:b/>
          <w:color w:val="000000" w:themeColor="text1"/>
          <w:sz w:val="20"/>
          <w:szCs w:val="20"/>
        </w:rPr>
        <w:t xml:space="preserve">. </w:t>
      </w:r>
      <w:r w:rsidR="008D52B8" w:rsidRPr="00666DC0">
        <w:rPr>
          <w:rFonts w:cstheme="minorHAnsi"/>
          <w:b/>
          <w:color w:val="000000" w:themeColor="text1"/>
          <w:sz w:val="20"/>
          <w:szCs w:val="20"/>
        </w:rPr>
        <w:t>Rodzinna piecza zastępcza w 20</w:t>
      </w:r>
      <w:r w:rsidR="00576247" w:rsidRPr="00666DC0">
        <w:rPr>
          <w:rFonts w:cstheme="minorHAnsi"/>
          <w:b/>
          <w:color w:val="000000" w:themeColor="text1"/>
          <w:sz w:val="20"/>
          <w:szCs w:val="20"/>
        </w:rPr>
        <w:t>2</w:t>
      </w:r>
      <w:r w:rsidR="005B7C83" w:rsidRPr="00666DC0">
        <w:rPr>
          <w:rFonts w:cstheme="minorHAnsi"/>
          <w:b/>
          <w:color w:val="000000" w:themeColor="text1"/>
          <w:sz w:val="20"/>
          <w:szCs w:val="20"/>
        </w:rPr>
        <w:t>1</w:t>
      </w:r>
      <w:r w:rsidR="008D52B8" w:rsidRPr="00666DC0">
        <w:rPr>
          <w:rFonts w:cstheme="minorHAnsi"/>
          <w:b/>
          <w:color w:val="000000" w:themeColor="text1"/>
          <w:sz w:val="20"/>
          <w:szCs w:val="20"/>
        </w:rPr>
        <w:t xml:space="preserve"> r.</w:t>
      </w:r>
    </w:p>
    <w:tbl>
      <w:tblPr>
        <w:tblStyle w:val="Tabelasiatki5ciemnaakcent11"/>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3397"/>
      </w:tblGrid>
      <w:tr w:rsidR="00AE5CCE" w:rsidRPr="00666DC0" w14:paraId="3265B0C6" w14:textId="77777777" w:rsidTr="00CB0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top w:val="none" w:sz="0" w:space="0" w:color="auto"/>
              <w:left w:val="none" w:sz="0" w:space="0" w:color="auto"/>
              <w:right w:val="none" w:sz="0" w:space="0" w:color="auto"/>
            </w:tcBorders>
          </w:tcPr>
          <w:p w14:paraId="3A46C96A" w14:textId="0C980ADD" w:rsidR="00AE5CCE" w:rsidRPr="00666DC0" w:rsidRDefault="00AE5CCE" w:rsidP="00666DC0">
            <w:pPr>
              <w:jc w:val="center"/>
              <w:rPr>
                <w:rFonts w:cstheme="minorHAnsi"/>
                <w:sz w:val="20"/>
                <w:szCs w:val="20"/>
              </w:rPr>
            </w:pPr>
            <w:r w:rsidRPr="00666DC0">
              <w:rPr>
                <w:rFonts w:cstheme="minorHAnsi"/>
                <w:sz w:val="20"/>
                <w:szCs w:val="20"/>
              </w:rPr>
              <w:t>Rodzinna piecza zastępcz</w:t>
            </w:r>
            <w:r w:rsidR="001F16CA" w:rsidRPr="00666DC0">
              <w:rPr>
                <w:rFonts w:cstheme="minorHAnsi"/>
                <w:sz w:val="20"/>
                <w:szCs w:val="20"/>
              </w:rPr>
              <w:t>a</w:t>
            </w:r>
          </w:p>
        </w:tc>
        <w:tc>
          <w:tcPr>
            <w:tcW w:w="3397" w:type="dxa"/>
            <w:tcBorders>
              <w:top w:val="none" w:sz="0" w:space="0" w:color="auto"/>
              <w:left w:val="none" w:sz="0" w:space="0" w:color="auto"/>
              <w:right w:val="none" w:sz="0" w:space="0" w:color="auto"/>
            </w:tcBorders>
          </w:tcPr>
          <w:p w14:paraId="48A9BA87" w14:textId="77777777" w:rsidR="00AE5CCE" w:rsidRPr="00666DC0" w:rsidRDefault="00AE5CCE" w:rsidP="00666DC0">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Statystyka</w:t>
            </w:r>
          </w:p>
        </w:tc>
      </w:tr>
      <w:tr w:rsidR="00AE5CCE" w:rsidRPr="00666DC0" w14:paraId="142968C9" w14:textId="77777777" w:rsidTr="00CB0B7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023B6CB5" w14:textId="215F10A2" w:rsidR="00AE5CCE" w:rsidRPr="00666DC0" w:rsidRDefault="00AE5CCE" w:rsidP="00666DC0">
            <w:pPr>
              <w:jc w:val="both"/>
              <w:rPr>
                <w:rFonts w:cstheme="minorHAnsi"/>
                <w:sz w:val="20"/>
                <w:szCs w:val="20"/>
              </w:rPr>
            </w:pPr>
            <w:r w:rsidRPr="00666DC0">
              <w:rPr>
                <w:rFonts w:cstheme="minorHAnsi"/>
                <w:sz w:val="20"/>
                <w:szCs w:val="20"/>
              </w:rPr>
              <w:t>Liczba dzieci umieszczonych w rodzinnej pieczy zastępczej</w:t>
            </w:r>
            <w:r w:rsidR="00576247" w:rsidRPr="00666DC0">
              <w:rPr>
                <w:rFonts w:cstheme="minorHAnsi"/>
                <w:sz w:val="20"/>
                <w:szCs w:val="20"/>
              </w:rPr>
              <w:t xml:space="preserve"> (dzieci do 18 r.ż.)</w:t>
            </w:r>
          </w:p>
        </w:tc>
        <w:tc>
          <w:tcPr>
            <w:tcW w:w="3397" w:type="dxa"/>
          </w:tcPr>
          <w:p w14:paraId="3CC607E3" w14:textId="340AC943" w:rsidR="00AE5CCE" w:rsidRPr="00666DC0" w:rsidRDefault="00685200"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2</w:t>
            </w:r>
          </w:p>
        </w:tc>
      </w:tr>
      <w:tr w:rsidR="00AE5CCE" w:rsidRPr="00666DC0" w14:paraId="2FE60524" w14:textId="77777777" w:rsidTr="00CB0B76">
        <w:trPr>
          <w:trHeight w:val="120"/>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13A59EEB" w14:textId="6363FE56" w:rsidR="00AE5CCE" w:rsidRPr="00666DC0" w:rsidRDefault="00AE5CCE" w:rsidP="00666DC0">
            <w:pPr>
              <w:jc w:val="both"/>
              <w:rPr>
                <w:rFonts w:cstheme="minorHAnsi"/>
                <w:b w:val="0"/>
                <w:bCs w:val="0"/>
                <w:i/>
                <w:iCs/>
                <w:sz w:val="20"/>
                <w:szCs w:val="20"/>
              </w:rPr>
            </w:pPr>
            <w:r w:rsidRPr="00666DC0">
              <w:rPr>
                <w:rFonts w:cstheme="minorHAnsi"/>
                <w:b w:val="0"/>
                <w:bCs w:val="0"/>
                <w:i/>
                <w:iCs/>
                <w:sz w:val="20"/>
                <w:szCs w:val="20"/>
              </w:rPr>
              <w:t xml:space="preserve">                               </w:t>
            </w:r>
            <w:r w:rsidR="0076421C" w:rsidRPr="00666DC0">
              <w:rPr>
                <w:rFonts w:cstheme="minorHAnsi"/>
                <w:b w:val="0"/>
                <w:bCs w:val="0"/>
                <w:i/>
                <w:iCs/>
                <w:sz w:val="20"/>
                <w:szCs w:val="20"/>
              </w:rPr>
              <w:t>w tym:</w:t>
            </w:r>
            <w:r w:rsidRPr="00666DC0">
              <w:rPr>
                <w:rFonts w:cstheme="minorHAnsi"/>
                <w:b w:val="0"/>
                <w:bCs w:val="0"/>
                <w:i/>
                <w:iCs/>
                <w:sz w:val="20"/>
                <w:szCs w:val="20"/>
              </w:rPr>
              <w:t xml:space="preserve"> w rodzinach zastępczych </w:t>
            </w:r>
            <w:r w:rsidR="001F16CA" w:rsidRPr="00666DC0">
              <w:rPr>
                <w:rFonts w:cstheme="minorHAnsi"/>
                <w:b w:val="0"/>
                <w:bCs w:val="0"/>
                <w:i/>
                <w:iCs/>
                <w:sz w:val="20"/>
                <w:szCs w:val="20"/>
              </w:rPr>
              <w:t>spokrewnionych</w:t>
            </w:r>
          </w:p>
        </w:tc>
        <w:tc>
          <w:tcPr>
            <w:tcW w:w="3397" w:type="dxa"/>
          </w:tcPr>
          <w:p w14:paraId="53CE642D" w14:textId="00149F58" w:rsidR="00AE5CCE" w:rsidRPr="00666DC0" w:rsidRDefault="00685200"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w:t>
            </w:r>
          </w:p>
        </w:tc>
      </w:tr>
      <w:tr w:rsidR="009B3276" w:rsidRPr="00666DC0" w14:paraId="5CEA2B86" w14:textId="77777777" w:rsidTr="00CB0B76">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5DA9BEAE" w14:textId="70079537" w:rsidR="009B3276" w:rsidRPr="00666DC0" w:rsidRDefault="009B3276" w:rsidP="00666DC0">
            <w:pPr>
              <w:jc w:val="both"/>
              <w:rPr>
                <w:rFonts w:cstheme="minorHAnsi"/>
                <w:b w:val="0"/>
                <w:bCs w:val="0"/>
                <w:i/>
                <w:iCs/>
                <w:sz w:val="20"/>
                <w:szCs w:val="20"/>
              </w:rPr>
            </w:pPr>
            <w:r w:rsidRPr="00666DC0">
              <w:rPr>
                <w:rFonts w:cstheme="minorHAnsi"/>
                <w:b w:val="0"/>
                <w:bCs w:val="0"/>
                <w:i/>
                <w:iCs/>
                <w:sz w:val="20"/>
                <w:szCs w:val="20"/>
              </w:rPr>
              <w:t xml:space="preserve">      </w:t>
            </w:r>
            <w:r w:rsidR="00576247" w:rsidRPr="00666DC0">
              <w:rPr>
                <w:rFonts w:cstheme="minorHAnsi"/>
                <w:b w:val="0"/>
                <w:bCs w:val="0"/>
                <w:i/>
                <w:iCs/>
                <w:sz w:val="20"/>
                <w:szCs w:val="20"/>
              </w:rPr>
              <w:t xml:space="preserve">                         w</w:t>
            </w:r>
            <w:r w:rsidRPr="00666DC0">
              <w:rPr>
                <w:rFonts w:cstheme="minorHAnsi"/>
                <w:b w:val="0"/>
                <w:bCs w:val="0"/>
                <w:i/>
                <w:iCs/>
                <w:sz w:val="20"/>
                <w:szCs w:val="20"/>
              </w:rPr>
              <w:t xml:space="preserve"> tym: w rodzinach zastępczych niezawodowych</w:t>
            </w:r>
          </w:p>
        </w:tc>
        <w:tc>
          <w:tcPr>
            <w:tcW w:w="3397" w:type="dxa"/>
          </w:tcPr>
          <w:p w14:paraId="5404F2F9" w14:textId="06BC47A1" w:rsidR="009B3276" w:rsidRPr="00666DC0" w:rsidRDefault="00685200"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2</w:t>
            </w:r>
          </w:p>
        </w:tc>
      </w:tr>
      <w:tr w:rsidR="009B3276" w:rsidRPr="00666DC0" w14:paraId="0C75945D" w14:textId="77777777" w:rsidTr="00CB0B76">
        <w:trPr>
          <w:trHeight w:val="120"/>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4FA81FF1" w14:textId="1C3D2029" w:rsidR="009B3276" w:rsidRPr="00666DC0" w:rsidRDefault="00576247" w:rsidP="00666DC0">
            <w:pPr>
              <w:jc w:val="both"/>
              <w:rPr>
                <w:rFonts w:cstheme="minorHAnsi"/>
                <w:b w:val="0"/>
                <w:bCs w:val="0"/>
                <w:i/>
                <w:iCs/>
                <w:sz w:val="20"/>
                <w:szCs w:val="20"/>
              </w:rPr>
            </w:pPr>
            <w:r w:rsidRPr="00666DC0">
              <w:rPr>
                <w:rFonts w:cstheme="minorHAnsi"/>
                <w:b w:val="0"/>
                <w:bCs w:val="0"/>
                <w:i/>
                <w:iCs/>
                <w:sz w:val="20"/>
                <w:szCs w:val="20"/>
              </w:rPr>
              <w:t xml:space="preserve">                               w</w:t>
            </w:r>
            <w:r w:rsidR="009B3276" w:rsidRPr="00666DC0">
              <w:rPr>
                <w:rFonts w:cstheme="minorHAnsi"/>
                <w:b w:val="0"/>
                <w:bCs w:val="0"/>
                <w:i/>
                <w:iCs/>
                <w:sz w:val="20"/>
                <w:szCs w:val="20"/>
              </w:rPr>
              <w:t xml:space="preserve"> tych: w rodzinach zastępczych </w:t>
            </w:r>
            <w:r w:rsidRPr="00666DC0">
              <w:rPr>
                <w:rFonts w:cstheme="minorHAnsi"/>
                <w:b w:val="0"/>
                <w:bCs w:val="0"/>
                <w:i/>
                <w:iCs/>
                <w:sz w:val="20"/>
                <w:szCs w:val="20"/>
              </w:rPr>
              <w:t>zawodowych</w:t>
            </w:r>
          </w:p>
        </w:tc>
        <w:tc>
          <w:tcPr>
            <w:tcW w:w="3397" w:type="dxa"/>
          </w:tcPr>
          <w:p w14:paraId="7FDE4121" w14:textId="32319AC2" w:rsidR="009B3276" w:rsidRPr="00666DC0" w:rsidRDefault="00685200"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w:t>
            </w:r>
          </w:p>
        </w:tc>
      </w:tr>
      <w:tr w:rsidR="00AE5CCE" w:rsidRPr="00666DC0" w14:paraId="1C04AC10" w14:textId="77777777" w:rsidTr="00CB0B76">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265FF40C" w14:textId="3D492E98" w:rsidR="00AE5CCE" w:rsidRPr="00666DC0" w:rsidRDefault="00AE5CCE" w:rsidP="00666DC0">
            <w:pPr>
              <w:jc w:val="both"/>
              <w:rPr>
                <w:rFonts w:cstheme="minorHAnsi"/>
                <w:sz w:val="20"/>
                <w:szCs w:val="20"/>
              </w:rPr>
            </w:pPr>
            <w:r w:rsidRPr="00666DC0">
              <w:rPr>
                <w:rFonts w:cstheme="minorHAnsi"/>
                <w:sz w:val="20"/>
                <w:szCs w:val="20"/>
              </w:rPr>
              <w:t>Liczba dzieci, które opuściły rodzinną pieczę zastępczą</w:t>
            </w:r>
            <w:r w:rsidR="00576247" w:rsidRPr="00666DC0">
              <w:rPr>
                <w:rFonts w:cstheme="minorHAnsi"/>
                <w:sz w:val="20"/>
                <w:szCs w:val="20"/>
              </w:rPr>
              <w:t xml:space="preserve"> (dzieci do 18 r.ż.)</w:t>
            </w:r>
          </w:p>
        </w:tc>
        <w:tc>
          <w:tcPr>
            <w:tcW w:w="3397" w:type="dxa"/>
          </w:tcPr>
          <w:p w14:paraId="4A222C27" w14:textId="1CD7ED14" w:rsidR="00AE5CCE" w:rsidRPr="00666DC0" w:rsidRDefault="00685200"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6</w:t>
            </w:r>
          </w:p>
        </w:tc>
      </w:tr>
      <w:tr w:rsidR="00AE5CCE" w:rsidRPr="00666DC0" w14:paraId="381C0C71" w14:textId="77777777" w:rsidTr="00CB0B76">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7A4997C2" w14:textId="0743FF24" w:rsidR="00AE5CCE" w:rsidRPr="00666DC0" w:rsidRDefault="00AE5CCE" w:rsidP="00666DC0">
            <w:pPr>
              <w:jc w:val="both"/>
              <w:rPr>
                <w:rFonts w:cstheme="minorHAnsi"/>
                <w:b w:val="0"/>
                <w:bCs w:val="0"/>
                <w:i/>
                <w:iCs/>
                <w:sz w:val="20"/>
                <w:szCs w:val="20"/>
              </w:rPr>
            </w:pPr>
            <w:r w:rsidRPr="00666DC0">
              <w:rPr>
                <w:rFonts w:cstheme="minorHAnsi"/>
                <w:b w:val="0"/>
                <w:bCs w:val="0"/>
                <w:i/>
                <w:iCs/>
                <w:sz w:val="20"/>
                <w:szCs w:val="20"/>
              </w:rPr>
              <w:t xml:space="preserve">                             </w:t>
            </w:r>
            <w:r w:rsidR="001F16CA" w:rsidRPr="00666DC0">
              <w:rPr>
                <w:rFonts w:cstheme="minorHAnsi"/>
                <w:b w:val="0"/>
                <w:bCs w:val="0"/>
                <w:i/>
                <w:iCs/>
                <w:sz w:val="20"/>
                <w:szCs w:val="20"/>
              </w:rPr>
              <w:t xml:space="preserve">  </w:t>
            </w:r>
            <w:r w:rsidR="0076421C" w:rsidRPr="00666DC0">
              <w:rPr>
                <w:rFonts w:cstheme="minorHAnsi"/>
                <w:b w:val="0"/>
                <w:bCs w:val="0"/>
                <w:i/>
                <w:iCs/>
                <w:sz w:val="20"/>
                <w:szCs w:val="20"/>
              </w:rPr>
              <w:t>w tym:</w:t>
            </w:r>
            <w:r w:rsidR="001F16CA" w:rsidRPr="00666DC0">
              <w:rPr>
                <w:rFonts w:cstheme="minorHAnsi"/>
                <w:b w:val="0"/>
                <w:bCs w:val="0"/>
                <w:i/>
                <w:iCs/>
                <w:sz w:val="20"/>
                <w:szCs w:val="20"/>
              </w:rPr>
              <w:t xml:space="preserve">  p</w:t>
            </w:r>
            <w:r w:rsidRPr="00666DC0">
              <w:rPr>
                <w:rFonts w:cstheme="minorHAnsi"/>
                <w:b w:val="0"/>
                <w:bCs w:val="0"/>
                <w:i/>
                <w:iCs/>
                <w:sz w:val="20"/>
                <w:szCs w:val="20"/>
              </w:rPr>
              <w:t>owróciły do rodziny naturalnej</w:t>
            </w:r>
          </w:p>
        </w:tc>
        <w:tc>
          <w:tcPr>
            <w:tcW w:w="3397" w:type="dxa"/>
          </w:tcPr>
          <w:p w14:paraId="744FE549" w14:textId="0CD05FED" w:rsidR="00AE5CCE" w:rsidRPr="00666DC0" w:rsidRDefault="0086377A"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2</w:t>
            </w:r>
          </w:p>
        </w:tc>
      </w:tr>
      <w:tr w:rsidR="00AE5CCE" w:rsidRPr="00666DC0" w14:paraId="0719B2CB" w14:textId="77777777" w:rsidTr="00CB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55D7F293" w14:textId="4FDC736C" w:rsidR="00AE5CCE" w:rsidRPr="00666DC0" w:rsidRDefault="001F16CA" w:rsidP="00666DC0">
            <w:pPr>
              <w:jc w:val="both"/>
              <w:rPr>
                <w:rFonts w:cstheme="minorHAnsi"/>
                <w:sz w:val="20"/>
                <w:szCs w:val="20"/>
              </w:rPr>
            </w:pPr>
            <w:r w:rsidRPr="00666DC0">
              <w:rPr>
                <w:rFonts w:cstheme="minorHAnsi"/>
                <w:sz w:val="20"/>
                <w:szCs w:val="20"/>
              </w:rPr>
              <w:t>Poradnictwo pedagogiczne – liczba porad</w:t>
            </w:r>
          </w:p>
        </w:tc>
        <w:tc>
          <w:tcPr>
            <w:tcW w:w="3397" w:type="dxa"/>
          </w:tcPr>
          <w:p w14:paraId="5881D01C" w14:textId="649DA508" w:rsidR="00AE5CCE" w:rsidRPr="00666DC0" w:rsidRDefault="0086377A"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391</w:t>
            </w:r>
          </w:p>
        </w:tc>
      </w:tr>
      <w:tr w:rsidR="00AE5CCE" w:rsidRPr="00666DC0" w14:paraId="20A7DD60" w14:textId="77777777" w:rsidTr="00CB0B76">
        <w:trPr>
          <w:trHeight w:val="156"/>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7FECC971" w14:textId="6EC78531" w:rsidR="00AE5CCE" w:rsidRPr="00666DC0" w:rsidRDefault="001F16CA" w:rsidP="00666DC0">
            <w:pPr>
              <w:ind w:left="1456" w:hanging="1418"/>
              <w:jc w:val="both"/>
              <w:rPr>
                <w:rFonts w:cstheme="minorHAnsi"/>
                <w:b w:val="0"/>
                <w:bCs w:val="0"/>
                <w:i/>
                <w:iCs/>
                <w:sz w:val="20"/>
                <w:szCs w:val="20"/>
              </w:rPr>
            </w:pPr>
            <w:r w:rsidRPr="00666DC0">
              <w:rPr>
                <w:rFonts w:cstheme="minorHAnsi"/>
                <w:b w:val="0"/>
                <w:bCs w:val="0"/>
                <w:i/>
                <w:iCs/>
                <w:sz w:val="20"/>
                <w:szCs w:val="20"/>
              </w:rPr>
              <w:t xml:space="preserve">                               </w:t>
            </w:r>
            <w:r w:rsidR="0076421C" w:rsidRPr="00666DC0">
              <w:rPr>
                <w:rFonts w:cstheme="minorHAnsi"/>
                <w:b w:val="0"/>
                <w:bCs w:val="0"/>
                <w:i/>
                <w:iCs/>
                <w:sz w:val="20"/>
                <w:szCs w:val="20"/>
              </w:rPr>
              <w:t>w tym:</w:t>
            </w:r>
            <w:r w:rsidRPr="00666DC0">
              <w:rPr>
                <w:rFonts w:cstheme="minorHAnsi"/>
                <w:b w:val="0"/>
                <w:bCs w:val="0"/>
                <w:i/>
                <w:iCs/>
                <w:sz w:val="20"/>
                <w:szCs w:val="20"/>
              </w:rPr>
              <w:t xml:space="preserve"> dla rodziców naturalnych, których dzieci umieszczono w pieczy</w:t>
            </w:r>
          </w:p>
        </w:tc>
        <w:tc>
          <w:tcPr>
            <w:tcW w:w="3397" w:type="dxa"/>
          </w:tcPr>
          <w:p w14:paraId="39F900FE" w14:textId="04864456" w:rsidR="00AE5CCE" w:rsidRPr="00666DC0" w:rsidRDefault="0086377A"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16</w:t>
            </w:r>
          </w:p>
        </w:tc>
      </w:tr>
      <w:tr w:rsidR="00AE5CCE" w:rsidRPr="00666DC0" w14:paraId="499533B2" w14:textId="77777777" w:rsidTr="00CB0B7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62E48231" w14:textId="1C9EA120" w:rsidR="00AE5CCE" w:rsidRPr="00666DC0" w:rsidRDefault="001F16CA" w:rsidP="00666DC0">
            <w:pPr>
              <w:ind w:left="1313" w:hanging="1313"/>
              <w:jc w:val="both"/>
              <w:rPr>
                <w:rFonts w:cstheme="minorHAnsi"/>
                <w:b w:val="0"/>
                <w:bCs w:val="0"/>
                <w:i/>
                <w:iCs/>
                <w:sz w:val="20"/>
                <w:szCs w:val="20"/>
              </w:rPr>
            </w:pPr>
            <w:r w:rsidRPr="00666DC0">
              <w:rPr>
                <w:rFonts w:cstheme="minorHAnsi"/>
                <w:b w:val="0"/>
                <w:bCs w:val="0"/>
                <w:i/>
                <w:iCs/>
                <w:sz w:val="20"/>
                <w:szCs w:val="20"/>
              </w:rPr>
              <w:t xml:space="preserve">                                dla rodziców zastępczych i adopcyjnych </w:t>
            </w:r>
          </w:p>
        </w:tc>
        <w:tc>
          <w:tcPr>
            <w:tcW w:w="3397" w:type="dxa"/>
          </w:tcPr>
          <w:p w14:paraId="7363753A" w14:textId="27F8A6A0" w:rsidR="00AE5CCE" w:rsidRPr="00666DC0" w:rsidRDefault="0086377A"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365</w:t>
            </w:r>
          </w:p>
        </w:tc>
      </w:tr>
      <w:tr w:rsidR="00AE5CCE" w:rsidRPr="00666DC0" w14:paraId="2846AEC1" w14:textId="77777777" w:rsidTr="00CB0B76">
        <w:trPr>
          <w:trHeight w:val="164"/>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7BED16CA" w14:textId="5AA3E82C" w:rsidR="00AE5CCE" w:rsidRPr="00666DC0" w:rsidRDefault="001F16CA" w:rsidP="00666DC0">
            <w:pPr>
              <w:jc w:val="both"/>
              <w:rPr>
                <w:rFonts w:cstheme="minorHAnsi"/>
                <w:sz w:val="20"/>
                <w:szCs w:val="20"/>
              </w:rPr>
            </w:pPr>
            <w:r w:rsidRPr="00666DC0">
              <w:rPr>
                <w:rFonts w:cstheme="minorHAnsi"/>
                <w:sz w:val="20"/>
                <w:szCs w:val="20"/>
              </w:rPr>
              <w:t>Poradnictwo psychologiczne – liczba porad</w:t>
            </w:r>
          </w:p>
        </w:tc>
        <w:tc>
          <w:tcPr>
            <w:tcW w:w="3397" w:type="dxa"/>
          </w:tcPr>
          <w:p w14:paraId="51904F7F" w14:textId="482C6A28" w:rsidR="00AE5CCE" w:rsidRPr="00666DC0" w:rsidRDefault="0086377A"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267</w:t>
            </w:r>
          </w:p>
        </w:tc>
      </w:tr>
      <w:tr w:rsidR="00AE5CCE" w:rsidRPr="00666DC0" w14:paraId="348B3A3C" w14:textId="77777777" w:rsidTr="00CB0B76">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3AAAE001" w14:textId="6B63ABFC" w:rsidR="00AE5CCE" w:rsidRPr="00666DC0" w:rsidRDefault="001F16CA" w:rsidP="00666DC0">
            <w:pPr>
              <w:jc w:val="both"/>
              <w:rPr>
                <w:rFonts w:cstheme="minorHAnsi"/>
                <w:sz w:val="20"/>
                <w:szCs w:val="20"/>
              </w:rPr>
            </w:pPr>
            <w:r w:rsidRPr="00666DC0">
              <w:rPr>
                <w:rFonts w:cstheme="minorHAnsi"/>
                <w:sz w:val="20"/>
                <w:szCs w:val="20"/>
              </w:rPr>
              <w:t>Poradnictwo prawne – liczba porad</w:t>
            </w:r>
          </w:p>
        </w:tc>
        <w:tc>
          <w:tcPr>
            <w:tcW w:w="3397" w:type="dxa"/>
          </w:tcPr>
          <w:p w14:paraId="4860618D" w14:textId="6AF14F94" w:rsidR="00AE5CCE" w:rsidRPr="00666DC0" w:rsidRDefault="0086377A"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6</w:t>
            </w:r>
          </w:p>
        </w:tc>
      </w:tr>
      <w:tr w:rsidR="00AE5CCE" w:rsidRPr="00666DC0" w14:paraId="7586E9CA" w14:textId="77777777" w:rsidTr="00CB0B76">
        <w:trPr>
          <w:trHeight w:val="204"/>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5C45EBBC" w14:textId="4E3A65A4" w:rsidR="00AE5CCE" w:rsidRPr="00666DC0" w:rsidRDefault="001F16CA" w:rsidP="00666DC0">
            <w:pPr>
              <w:jc w:val="both"/>
              <w:rPr>
                <w:rFonts w:cstheme="minorHAnsi"/>
                <w:sz w:val="20"/>
                <w:szCs w:val="20"/>
              </w:rPr>
            </w:pPr>
            <w:r w:rsidRPr="00666DC0">
              <w:rPr>
                <w:rFonts w:cstheme="minorHAnsi"/>
                <w:sz w:val="20"/>
                <w:szCs w:val="20"/>
              </w:rPr>
              <w:t>Liczba rodzin zastępczych, z którymi pracowali koordynatorzy rodzinnej pieczy zastępczej</w:t>
            </w:r>
          </w:p>
        </w:tc>
        <w:tc>
          <w:tcPr>
            <w:tcW w:w="3397" w:type="dxa"/>
          </w:tcPr>
          <w:p w14:paraId="01716045" w14:textId="3D52145C" w:rsidR="00AE5CCE" w:rsidRPr="00666DC0" w:rsidRDefault="0086377A"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35</w:t>
            </w:r>
          </w:p>
        </w:tc>
      </w:tr>
      <w:tr w:rsidR="00AE5CCE" w:rsidRPr="00666DC0" w14:paraId="3E5CF25F" w14:textId="77777777" w:rsidTr="00CB0B7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53C3E976" w14:textId="31C631DA" w:rsidR="00AE5CCE" w:rsidRPr="00666DC0" w:rsidRDefault="001F16CA" w:rsidP="00666DC0">
            <w:pPr>
              <w:jc w:val="both"/>
              <w:rPr>
                <w:rFonts w:cstheme="minorHAnsi"/>
                <w:sz w:val="20"/>
                <w:szCs w:val="20"/>
              </w:rPr>
            </w:pPr>
            <w:r w:rsidRPr="00666DC0">
              <w:rPr>
                <w:rFonts w:cstheme="minorHAnsi"/>
                <w:sz w:val="20"/>
                <w:szCs w:val="20"/>
              </w:rPr>
              <w:t>Szkolenia w zakresie pieczy zastępczej</w:t>
            </w:r>
            <w:r w:rsidR="0076421C" w:rsidRPr="00666DC0">
              <w:rPr>
                <w:rFonts w:cstheme="minorHAnsi"/>
                <w:sz w:val="20"/>
                <w:szCs w:val="20"/>
              </w:rPr>
              <w:t xml:space="preserve"> – liczba osób przeszkolonych</w:t>
            </w:r>
          </w:p>
        </w:tc>
        <w:tc>
          <w:tcPr>
            <w:tcW w:w="3397" w:type="dxa"/>
          </w:tcPr>
          <w:p w14:paraId="1DE03BA5" w14:textId="102EFDE8" w:rsidR="00AE5CCE" w:rsidRPr="00666DC0" w:rsidRDefault="0086377A"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22</w:t>
            </w:r>
          </w:p>
        </w:tc>
      </w:tr>
      <w:tr w:rsidR="00AE5CCE" w:rsidRPr="00666DC0" w14:paraId="10B9ED1B" w14:textId="77777777" w:rsidTr="00CB0B76">
        <w:trPr>
          <w:trHeight w:val="177"/>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0ECB00A7" w14:textId="59C031C5" w:rsidR="00AE5CCE" w:rsidRPr="00666DC0" w:rsidRDefault="001F16CA" w:rsidP="00666DC0">
            <w:pPr>
              <w:jc w:val="both"/>
              <w:rPr>
                <w:rFonts w:cstheme="minorHAnsi"/>
                <w:b w:val="0"/>
                <w:bCs w:val="0"/>
                <w:i/>
                <w:iCs/>
                <w:sz w:val="20"/>
                <w:szCs w:val="20"/>
              </w:rPr>
            </w:pPr>
            <w:r w:rsidRPr="00666DC0">
              <w:rPr>
                <w:rFonts w:cstheme="minorHAnsi"/>
                <w:b w:val="0"/>
                <w:bCs w:val="0"/>
                <w:i/>
                <w:iCs/>
                <w:sz w:val="20"/>
                <w:szCs w:val="20"/>
              </w:rPr>
              <w:t xml:space="preserve">                             </w:t>
            </w:r>
            <w:r w:rsidR="0076421C" w:rsidRPr="00666DC0">
              <w:rPr>
                <w:rFonts w:cstheme="minorHAnsi"/>
                <w:b w:val="0"/>
                <w:bCs w:val="0"/>
                <w:i/>
                <w:iCs/>
                <w:sz w:val="20"/>
                <w:szCs w:val="20"/>
              </w:rPr>
              <w:t>k</w:t>
            </w:r>
            <w:r w:rsidRPr="00666DC0">
              <w:rPr>
                <w:rFonts w:cstheme="minorHAnsi"/>
                <w:b w:val="0"/>
                <w:bCs w:val="0"/>
                <w:i/>
                <w:iCs/>
                <w:sz w:val="20"/>
                <w:szCs w:val="20"/>
              </w:rPr>
              <w:t xml:space="preserve">andydatów na rodziny </w:t>
            </w:r>
            <w:r w:rsidR="00576247" w:rsidRPr="00666DC0">
              <w:rPr>
                <w:rFonts w:cstheme="minorHAnsi"/>
                <w:b w:val="0"/>
                <w:bCs w:val="0"/>
                <w:i/>
                <w:iCs/>
                <w:sz w:val="20"/>
                <w:szCs w:val="20"/>
              </w:rPr>
              <w:t>zawodowe</w:t>
            </w:r>
          </w:p>
        </w:tc>
        <w:tc>
          <w:tcPr>
            <w:tcW w:w="3397" w:type="dxa"/>
          </w:tcPr>
          <w:p w14:paraId="1CE4CDDA" w14:textId="75CF60D4" w:rsidR="00AE5CCE" w:rsidRPr="00666DC0" w:rsidRDefault="0086377A"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2</w:t>
            </w:r>
          </w:p>
        </w:tc>
      </w:tr>
      <w:tr w:rsidR="009621F5" w:rsidRPr="00666DC0" w14:paraId="05EFC459" w14:textId="77777777" w:rsidTr="00CB0B76">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19DA6B94" w14:textId="46DB760A" w:rsidR="009621F5" w:rsidRPr="00666DC0" w:rsidRDefault="009621F5" w:rsidP="00666DC0">
            <w:pPr>
              <w:jc w:val="both"/>
              <w:rPr>
                <w:rFonts w:cstheme="minorHAnsi"/>
                <w:sz w:val="20"/>
                <w:szCs w:val="20"/>
              </w:rPr>
            </w:pPr>
            <w:r w:rsidRPr="00666DC0">
              <w:rPr>
                <w:rFonts w:cstheme="minorHAnsi"/>
                <w:sz w:val="20"/>
                <w:szCs w:val="20"/>
              </w:rPr>
              <w:t>Liczba rodzin, która otrzymała pomoc jednorazową z tytułu przyjęcia dziecka do rodziny zastępczej</w:t>
            </w:r>
          </w:p>
        </w:tc>
        <w:tc>
          <w:tcPr>
            <w:tcW w:w="3397" w:type="dxa"/>
            <w:vAlign w:val="center"/>
          </w:tcPr>
          <w:p w14:paraId="6B5DBB85" w14:textId="2FC2A405" w:rsidR="009621F5" w:rsidRPr="00666DC0" w:rsidRDefault="0086377A"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1</w:t>
            </w:r>
          </w:p>
        </w:tc>
      </w:tr>
      <w:tr w:rsidR="006707A1" w:rsidRPr="00666DC0" w14:paraId="2759ED75" w14:textId="77777777" w:rsidTr="00CB0B76">
        <w:trPr>
          <w:trHeight w:val="239"/>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231A6408" w14:textId="42DF1906" w:rsidR="006707A1" w:rsidRPr="00666DC0" w:rsidRDefault="006707A1" w:rsidP="00666DC0">
            <w:pPr>
              <w:jc w:val="both"/>
              <w:rPr>
                <w:rFonts w:cstheme="minorHAnsi"/>
                <w:sz w:val="20"/>
                <w:szCs w:val="20"/>
              </w:rPr>
            </w:pPr>
            <w:r w:rsidRPr="00666DC0">
              <w:rPr>
                <w:rFonts w:cstheme="minorHAnsi"/>
                <w:sz w:val="20"/>
                <w:szCs w:val="20"/>
              </w:rPr>
              <w:t xml:space="preserve">Liczba rodzin, która otrzymała dofinansowanie wypoczynku poza miejscem zamieszkania </w:t>
            </w:r>
          </w:p>
        </w:tc>
        <w:tc>
          <w:tcPr>
            <w:tcW w:w="3397" w:type="dxa"/>
            <w:vAlign w:val="center"/>
          </w:tcPr>
          <w:p w14:paraId="467C3DC1" w14:textId="0206DF77" w:rsidR="006707A1" w:rsidRPr="00666DC0" w:rsidRDefault="0086377A"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14</w:t>
            </w:r>
          </w:p>
        </w:tc>
      </w:tr>
      <w:tr w:rsidR="006707A1" w:rsidRPr="00666DC0" w14:paraId="0CF422D8" w14:textId="77777777" w:rsidTr="005B7C8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tcBorders>
          </w:tcPr>
          <w:p w14:paraId="7EC3424F" w14:textId="5D0AAE47" w:rsidR="006707A1" w:rsidRPr="00666DC0" w:rsidRDefault="006707A1" w:rsidP="00666DC0">
            <w:pPr>
              <w:ind w:hanging="33"/>
              <w:jc w:val="both"/>
              <w:rPr>
                <w:rFonts w:cstheme="minorHAnsi"/>
                <w:sz w:val="20"/>
                <w:szCs w:val="20"/>
              </w:rPr>
            </w:pPr>
            <w:r w:rsidRPr="00666DC0">
              <w:rPr>
                <w:rFonts w:cstheme="minorHAnsi"/>
                <w:sz w:val="20"/>
                <w:szCs w:val="20"/>
              </w:rPr>
              <w:t>Liczba rodzin zastępczych, która otrzymała dofinansowanie na remont mieszkania</w:t>
            </w:r>
          </w:p>
        </w:tc>
        <w:tc>
          <w:tcPr>
            <w:tcW w:w="3397" w:type="dxa"/>
            <w:vAlign w:val="center"/>
          </w:tcPr>
          <w:p w14:paraId="23D3BC86" w14:textId="5CB79C57" w:rsidR="006707A1" w:rsidRPr="00666DC0" w:rsidRDefault="0086377A" w:rsidP="00666DC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66DC0">
              <w:rPr>
                <w:rFonts w:cstheme="minorHAnsi"/>
                <w:sz w:val="20"/>
                <w:szCs w:val="20"/>
              </w:rPr>
              <w:t>4</w:t>
            </w:r>
          </w:p>
        </w:tc>
      </w:tr>
      <w:tr w:rsidR="006707A1" w:rsidRPr="00666DC0" w14:paraId="639B37B2" w14:textId="77777777" w:rsidTr="005B7C83">
        <w:trPr>
          <w:trHeight w:val="273"/>
        </w:trPr>
        <w:tc>
          <w:tcPr>
            <w:cnfStyle w:val="001000000000" w:firstRow="0" w:lastRow="0" w:firstColumn="1" w:lastColumn="0" w:oddVBand="0" w:evenVBand="0" w:oddHBand="0" w:evenHBand="0" w:firstRowFirstColumn="0" w:firstRowLastColumn="0" w:lastRowFirstColumn="0" w:lastRowLastColumn="0"/>
            <w:tcW w:w="7235" w:type="dxa"/>
            <w:tcBorders>
              <w:left w:val="none" w:sz="0" w:space="0" w:color="auto"/>
              <w:bottom w:val="none" w:sz="0" w:space="0" w:color="auto"/>
            </w:tcBorders>
          </w:tcPr>
          <w:p w14:paraId="4A164820" w14:textId="6DA9372A" w:rsidR="006707A1" w:rsidRPr="00666DC0" w:rsidRDefault="006707A1" w:rsidP="00666DC0">
            <w:pPr>
              <w:jc w:val="both"/>
              <w:rPr>
                <w:rFonts w:cstheme="minorHAnsi"/>
                <w:sz w:val="20"/>
                <w:szCs w:val="20"/>
              </w:rPr>
            </w:pPr>
            <w:r w:rsidRPr="00666DC0">
              <w:rPr>
                <w:rFonts w:cstheme="minorHAnsi"/>
                <w:sz w:val="20"/>
                <w:szCs w:val="20"/>
              </w:rPr>
              <w:t>Liczba rodzin, która otrzymała dofinansowanie na utrzymanie lokalu mieszkalnego</w:t>
            </w:r>
          </w:p>
        </w:tc>
        <w:tc>
          <w:tcPr>
            <w:tcW w:w="3397" w:type="dxa"/>
            <w:vAlign w:val="center"/>
          </w:tcPr>
          <w:p w14:paraId="53D9BFAD" w14:textId="0A30C9B9" w:rsidR="006707A1" w:rsidRPr="00666DC0" w:rsidRDefault="0086377A" w:rsidP="00666DC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DC0">
              <w:rPr>
                <w:rFonts w:cstheme="minorHAnsi"/>
                <w:sz w:val="20"/>
                <w:szCs w:val="20"/>
              </w:rPr>
              <w:t>11</w:t>
            </w:r>
          </w:p>
        </w:tc>
      </w:tr>
    </w:tbl>
    <w:p w14:paraId="618DA6F2" w14:textId="1485CFD8" w:rsidR="004C3CD6" w:rsidRDefault="00422C7E" w:rsidP="00666DC0">
      <w:pPr>
        <w:spacing w:after="0" w:line="240" w:lineRule="auto"/>
        <w:ind w:left="-1134" w:firstLine="141"/>
        <w:jc w:val="both"/>
        <w:rPr>
          <w:rFonts w:cstheme="minorHAnsi"/>
          <w:sz w:val="20"/>
          <w:szCs w:val="20"/>
        </w:rPr>
      </w:pPr>
      <w:r w:rsidRPr="00666DC0">
        <w:rPr>
          <w:rFonts w:cstheme="minorHAnsi"/>
          <w:sz w:val="20"/>
          <w:szCs w:val="20"/>
        </w:rPr>
        <w:tab/>
      </w:r>
      <w:r w:rsidRPr="00666DC0">
        <w:rPr>
          <w:rFonts w:cstheme="minorHAnsi"/>
          <w:sz w:val="20"/>
          <w:szCs w:val="20"/>
        </w:rPr>
        <w:tab/>
      </w:r>
      <w:r w:rsidRPr="00666DC0">
        <w:rPr>
          <w:rFonts w:cstheme="minorHAnsi"/>
          <w:sz w:val="20"/>
          <w:szCs w:val="20"/>
        </w:rPr>
        <w:tab/>
      </w:r>
    </w:p>
    <w:p w14:paraId="6C835FD7" w14:textId="77777777" w:rsidR="009712C4" w:rsidRPr="00666DC0" w:rsidRDefault="009712C4" w:rsidP="00666DC0">
      <w:pPr>
        <w:spacing w:after="0" w:line="240" w:lineRule="auto"/>
        <w:ind w:left="-1134" w:firstLine="141"/>
        <w:jc w:val="both"/>
        <w:rPr>
          <w:rFonts w:cstheme="minorHAnsi"/>
          <w:sz w:val="20"/>
          <w:szCs w:val="20"/>
        </w:rPr>
      </w:pPr>
    </w:p>
    <w:p w14:paraId="175961A6" w14:textId="2BCDE2E2" w:rsidR="00597194" w:rsidRPr="009712C4" w:rsidRDefault="00C728B7" w:rsidP="009D4674">
      <w:pPr>
        <w:pStyle w:val="Nagwek3"/>
        <w:numPr>
          <w:ilvl w:val="2"/>
          <w:numId w:val="5"/>
        </w:numPr>
        <w:spacing w:line="360" w:lineRule="auto"/>
        <w:rPr>
          <w:rFonts w:asciiTheme="minorHAnsi" w:hAnsiTheme="minorHAnsi" w:cstheme="minorHAnsi"/>
          <w:b/>
          <w:color w:val="000000" w:themeColor="text1"/>
          <w:sz w:val="22"/>
          <w:szCs w:val="22"/>
        </w:rPr>
      </w:pPr>
      <w:bookmarkStart w:id="39" w:name="_Toc100925735"/>
      <w:r w:rsidRPr="00D46C8B">
        <w:rPr>
          <w:rFonts w:asciiTheme="minorHAnsi" w:hAnsiTheme="minorHAnsi" w:cstheme="minorHAnsi"/>
          <w:b/>
          <w:color w:val="000000" w:themeColor="text1"/>
          <w:sz w:val="22"/>
          <w:szCs w:val="22"/>
        </w:rPr>
        <w:t>I</w:t>
      </w:r>
      <w:r w:rsidR="00F124EE" w:rsidRPr="00D46C8B">
        <w:rPr>
          <w:rFonts w:asciiTheme="minorHAnsi" w:hAnsiTheme="minorHAnsi" w:cstheme="minorHAnsi"/>
          <w:b/>
          <w:color w:val="000000" w:themeColor="text1"/>
          <w:sz w:val="22"/>
          <w:szCs w:val="22"/>
        </w:rPr>
        <w:t>nstytucjonalna piecza zastępcza</w:t>
      </w:r>
      <w:bookmarkEnd w:id="39"/>
    </w:p>
    <w:p w14:paraId="3477FCBB" w14:textId="7D1F4EC8" w:rsidR="009A316C" w:rsidRPr="00D46C8B" w:rsidRDefault="00D4666A" w:rsidP="00D46C8B">
      <w:pPr>
        <w:spacing w:after="0" w:line="360" w:lineRule="auto"/>
        <w:ind w:firstLine="708"/>
        <w:jc w:val="both"/>
        <w:rPr>
          <w:rFonts w:cstheme="minorHAnsi"/>
        </w:rPr>
      </w:pPr>
      <w:r w:rsidRPr="00D46C8B">
        <w:rPr>
          <w:rFonts w:cstheme="minorHAnsi"/>
        </w:rPr>
        <w:t>W Sopocie placówką sprawując</w:t>
      </w:r>
      <w:r w:rsidR="00844421" w:rsidRPr="00D46C8B">
        <w:rPr>
          <w:rFonts w:cstheme="minorHAnsi"/>
        </w:rPr>
        <w:t>ą</w:t>
      </w:r>
      <w:r w:rsidRPr="00D46C8B">
        <w:rPr>
          <w:rFonts w:cstheme="minorHAnsi"/>
        </w:rPr>
        <w:t xml:space="preserve"> instytucjonalną pieczę zastępczą jest Dom Dziecka „Na Wzgórzu”. </w:t>
      </w:r>
      <w:r w:rsidR="00A66D97" w:rsidRPr="00D46C8B">
        <w:rPr>
          <w:rFonts w:cstheme="minorHAnsi"/>
        </w:rPr>
        <w:t xml:space="preserve">Skierowanie do placówki na pobyt całodobowy może nastąpić po wyczerpaniu możliwości pomocy </w:t>
      </w:r>
      <w:r w:rsidR="00AA42B2" w:rsidRPr="00D46C8B">
        <w:rPr>
          <w:rFonts w:cstheme="minorHAnsi"/>
        </w:rPr>
        <w:br/>
      </w:r>
      <w:r w:rsidR="00A66D97" w:rsidRPr="00D46C8B">
        <w:rPr>
          <w:rFonts w:cstheme="minorHAnsi"/>
        </w:rPr>
        <w:t xml:space="preserve">w rodzinie naturalnej lub umieszczenia w rodzinie zastępczej. </w:t>
      </w:r>
      <w:r w:rsidRPr="00D46C8B">
        <w:rPr>
          <w:rFonts w:cstheme="minorHAnsi"/>
        </w:rPr>
        <w:t xml:space="preserve">Jest to placówka typu socjalizacyjnego </w:t>
      </w:r>
      <w:r w:rsidR="00AA42B2" w:rsidRPr="00D46C8B">
        <w:rPr>
          <w:rFonts w:cstheme="minorHAnsi"/>
        </w:rPr>
        <w:br/>
      </w:r>
      <w:r w:rsidRPr="00D46C8B">
        <w:rPr>
          <w:rFonts w:cstheme="minorHAnsi"/>
        </w:rPr>
        <w:t xml:space="preserve">z </w:t>
      </w:r>
      <w:r w:rsidR="00CC1795" w:rsidRPr="00D46C8B">
        <w:rPr>
          <w:rFonts w:cstheme="minorHAnsi"/>
        </w:rPr>
        <w:t>miejscami</w:t>
      </w:r>
      <w:r w:rsidRPr="00D46C8B">
        <w:rPr>
          <w:rFonts w:cstheme="minorHAnsi"/>
        </w:rPr>
        <w:t xml:space="preserve"> interwencyjnymi, która zapewnia całodobow</w:t>
      </w:r>
      <w:r w:rsidR="00105C97" w:rsidRPr="00D46C8B">
        <w:rPr>
          <w:rFonts w:cstheme="minorHAnsi"/>
        </w:rPr>
        <w:t>ą</w:t>
      </w:r>
      <w:r w:rsidRPr="00D46C8B">
        <w:rPr>
          <w:rFonts w:cstheme="minorHAnsi"/>
        </w:rPr>
        <w:t xml:space="preserve"> opiekę oraz wychowanie</w:t>
      </w:r>
      <w:r w:rsidR="001E5B16" w:rsidRPr="00D46C8B">
        <w:rPr>
          <w:rFonts w:cstheme="minorHAnsi"/>
        </w:rPr>
        <w:t>, a </w:t>
      </w:r>
      <w:r w:rsidR="00C43D85" w:rsidRPr="00D46C8B">
        <w:rPr>
          <w:rFonts w:cstheme="minorHAnsi"/>
        </w:rPr>
        <w:t>także</w:t>
      </w:r>
      <w:r w:rsidR="00A66D97" w:rsidRPr="00D46C8B">
        <w:rPr>
          <w:rFonts w:cstheme="minorHAnsi"/>
        </w:rPr>
        <w:t xml:space="preserve"> kontakt </w:t>
      </w:r>
      <w:r w:rsidR="00AA42B2" w:rsidRPr="00D46C8B">
        <w:rPr>
          <w:rFonts w:cstheme="minorHAnsi"/>
        </w:rPr>
        <w:br/>
      </w:r>
      <w:r w:rsidR="00A66D97" w:rsidRPr="00D46C8B">
        <w:rPr>
          <w:rFonts w:cstheme="minorHAnsi"/>
        </w:rPr>
        <w:t>w bezpiecznych warunkach z rodzicami i innymi bliskimi osobami, chyba że sąd postanowił inaczej.</w:t>
      </w:r>
      <w:r w:rsidR="00917C68" w:rsidRPr="00D46C8B">
        <w:rPr>
          <w:rFonts w:cstheme="minorHAnsi"/>
        </w:rPr>
        <w:t xml:space="preserve"> </w:t>
      </w:r>
      <w:r w:rsidR="009A316C" w:rsidRPr="00D46C8B">
        <w:rPr>
          <w:rFonts w:cstheme="minorHAnsi"/>
        </w:rPr>
        <w:tab/>
      </w:r>
    </w:p>
    <w:p w14:paraId="21F929B6" w14:textId="77777777" w:rsidR="00B30E9F" w:rsidRPr="00D46C8B" w:rsidRDefault="00B30E9F" w:rsidP="00D46C8B">
      <w:pPr>
        <w:spacing w:after="0" w:line="360" w:lineRule="auto"/>
        <w:jc w:val="both"/>
        <w:rPr>
          <w:rFonts w:cstheme="minorHAnsi"/>
        </w:rPr>
      </w:pPr>
    </w:p>
    <w:p w14:paraId="518A28B3" w14:textId="529B8BB6" w:rsidR="009A316C" w:rsidRPr="00D46C8B" w:rsidRDefault="009A316C" w:rsidP="00D46C8B">
      <w:pPr>
        <w:spacing w:after="0" w:line="360" w:lineRule="auto"/>
        <w:jc w:val="both"/>
        <w:rPr>
          <w:rFonts w:cstheme="minorHAnsi"/>
          <w:b/>
          <w:bCs/>
          <w:u w:val="single"/>
        </w:rPr>
      </w:pPr>
      <w:r w:rsidRPr="00D46C8B">
        <w:rPr>
          <w:rFonts w:cstheme="minorHAnsi"/>
          <w:b/>
          <w:bCs/>
          <w:u w:val="single"/>
        </w:rPr>
        <w:t>Dom Dziecka „Na Wzgórzu”</w:t>
      </w:r>
    </w:p>
    <w:p w14:paraId="4BAAAC00" w14:textId="52AF32A5" w:rsidR="00803793" w:rsidRPr="00D46C8B" w:rsidRDefault="009A316C" w:rsidP="00D46C8B">
      <w:pPr>
        <w:spacing w:after="0" w:line="360" w:lineRule="auto"/>
        <w:ind w:firstLine="708"/>
        <w:jc w:val="both"/>
        <w:rPr>
          <w:rFonts w:cstheme="minorHAnsi"/>
        </w:rPr>
      </w:pPr>
      <w:r w:rsidRPr="00D46C8B">
        <w:rPr>
          <w:rFonts w:cstheme="minorHAnsi"/>
        </w:rPr>
        <w:t>W 202</w:t>
      </w:r>
      <w:r w:rsidR="00956FB7" w:rsidRPr="00D46C8B">
        <w:rPr>
          <w:rFonts w:cstheme="minorHAnsi"/>
        </w:rPr>
        <w:t>1</w:t>
      </w:r>
      <w:r w:rsidRPr="00D46C8B">
        <w:rPr>
          <w:rFonts w:cstheme="minorHAnsi"/>
        </w:rPr>
        <w:t xml:space="preserve"> r. placówka posiadała </w:t>
      </w:r>
      <w:r w:rsidR="00956FB7" w:rsidRPr="00D46C8B">
        <w:rPr>
          <w:rFonts w:cstheme="minorHAnsi"/>
        </w:rPr>
        <w:t>14</w:t>
      </w:r>
      <w:r w:rsidRPr="00D46C8B">
        <w:rPr>
          <w:rFonts w:cstheme="minorHAnsi"/>
        </w:rPr>
        <w:t xml:space="preserve"> miejsc, z tego </w:t>
      </w:r>
      <w:r w:rsidR="00956FB7" w:rsidRPr="00D46C8B">
        <w:rPr>
          <w:rFonts w:cstheme="minorHAnsi"/>
        </w:rPr>
        <w:t>12</w:t>
      </w:r>
      <w:r w:rsidRPr="00D46C8B">
        <w:rPr>
          <w:rFonts w:cstheme="minorHAnsi"/>
        </w:rPr>
        <w:t xml:space="preserve"> miejsc socjalizacyjnych</w:t>
      </w:r>
      <w:r w:rsidR="00956FB7" w:rsidRPr="00D46C8B">
        <w:rPr>
          <w:rFonts w:cstheme="minorHAnsi"/>
        </w:rPr>
        <w:t xml:space="preserve"> </w:t>
      </w:r>
      <w:r w:rsidRPr="00D46C8B">
        <w:rPr>
          <w:rFonts w:cstheme="minorHAnsi"/>
        </w:rPr>
        <w:t xml:space="preserve">oraz 2 miejsca interwencyjne. </w:t>
      </w:r>
    </w:p>
    <w:p w14:paraId="589926E9" w14:textId="77777777" w:rsidR="00956FB7" w:rsidRPr="00D46C8B" w:rsidRDefault="00956FB7" w:rsidP="00D46C8B">
      <w:pPr>
        <w:spacing w:after="0" w:line="360" w:lineRule="auto"/>
        <w:ind w:firstLine="708"/>
        <w:jc w:val="both"/>
        <w:rPr>
          <w:rFonts w:cstheme="minorHAnsi"/>
        </w:rPr>
      </w:pPr>
    </w:p>
    <w:p w14:paraId="5D396C1A" w14:textId="3B482379" w:rsidR="00576247" w:rsidRPr="00D46C8B" w:rsidRDefault="00576247" w:rsidP="00D46C8B">
      <w:pPr>
        <w:spacing w:after="0" w:line="360" w:lineRule="auto"/>
        <w:jc w:val="both"/>
        <w:rPr>
          <w:rFonts w:cstheme="minorHAnsi"/>
          <w:b/>
          <w:bCs/>
          <w:u w:val="single"/>
        </w:rPr>
      </w:pPr>
      <w:r w:rsidRPr="00D46C8B">
        <w:rPr>
          <w:rFonts w:cstheme="minorHAnsi"/>
          <w:b/>
          <w:bCs/>
          <w:u w:val="single"/>
        </w:rPr>
        <w:t>Dzieci przebywające w Domu Dziecka</w:t>
      </w:r>
    </w:p>
    <w:p w14:paraId="19921796" w14:textId="092BB770" w:rsidR="00576247" w:rsidRPr="00602D2C" w:rsidRDefault="009A316C" w:rsidP="00602D2C">
      <w:pPr>
        <w:spacing w:after="0" w:line="360" w:lineRule="auto"/>
        <w:ind w:firstLine="708"/>
        <w:jc w:val="both"/>
        <w:rPr>
          <w:rFonts w:cstheme="minorHAnsi"/>
        </w:rPr>
      </w:pPr>
      <w:r w:rsidRPr="00D46C8B">
        <w:rPr>
          <w:rFonts w:cstheme="minorHAnsi"/>
        </w:rPr>
        <w:t>Na koniec 202</w:t>
      </w:r>
      <w:r w:rsidR="00956FB7" w:rsidRPr="00D46C8B">
        <w:rPr>
          <w:rFonts w:cstheme="minorHAnsi"/>
        </w:rPr>
        <w:t>1</w:t>
      </w:r>
      <w:r w:rsidRPr="00D46C8B">
        <w:rPr>
          <w:rFonts w:cstheme="minorHAnsi"/>
        </w:rPr>
        <w:t xml:space="preserve"> r. w Domu Dziecka „Na Wzgórzu” przebywało </w:t>
      </w:r>
      <w:r w:rsidR="00C35076">
        <w:rPr>
          <w:rFonts w:cstheme="minorHAnsi"/>
        </w:rPr>
        <w:t>10</w:t>
      </w:r>
      <w:r w:rsidRPr="00D46C8B">
        <w:rPr>
          <w:rFonts w:cstheme="minorHAnsi"/>
        </w:rPr>
        <w:t xml:space="preserve"> dzieci, z tego </w:t>
      </w:r>
      <w:r w:rsidR="00C35076">
        <w:rPr>
          <w:rFonts w:cstheme="minorHAnsi"/>
        </w:rPr>
        <w:t>8</w:t>
      </w:r>
      <w:r w:rsidRPr="00D46C8B">
        <w:rPr>
          <w:rFonts w:cstheme="minorHAnsi"/>
        </w:rPr>
        <w:t xml:space="preserve"> z Sopotu.  Przez cały rok w placówce przebywało łącznie 1</w:t>
      </w:r>
      <w:r w:rsidR="00956FB7" w:rsidRPr="00D46C8B">
        <w:rPr>
          <w:rFonts w:cstheme="minorHAnsi"/>
        </w:rPr>
        <w:t>1</w:t>
      </w:r>
      <w:r w:rsidRPr="00D46C8B">
        <w:rPr>
          <w:rFonts w:cstheme="minorHAnsi"/>
        </w:rPr>
        <w:t xml:space="preserve"> dzieci. Placówk</w:t>
      </w:r>
      <w:r w:rsidR="00956FB7" w:rsidRPr="00D46C8B">
        <w:rPr>
          <w:rFonts w:cstheme="minorHAnsi"/>
        </w:rPr>
        <w:t>ę opuścił 1</w:t>
      </w:r>
      <w:r w:rsidRPr="00D46C8B">
        <w:rPr>
          <w:rFonts w:cstheme="minorHAnsi"/>
        </w:rPr>
        <w:t xml:space="preserve"> wychowan</w:t>
      </w:r>
      <w:r w:rsidR="00956FB7" w:rsidRPr="00D46C8B">
        <w:rPr>
          <w:rFonts w:cstheme="minorHAnsi"/>
        </w:rPr>
        <w:t xml:space="preserve">ek, który się usamodzielnił. </w:t>
      </w:r>
      <w:r w:rsidR="00956FB7" w:rsidRPr="00D46C8B">
        <w:rPr>
          <w:rFonts w:cstheme="minorHAnsi"/>
        </w:rPr>
        <w:br/>
      </w:r>
      <w:r w:rsidRPr="00D46C8B">
        <w:rPr>
          <w:rFonts w:cstheme="minorHAnsi"/>
        </w:rPr>
        <w:t xml:space="preserve">W instytucjonalnej pieczy zastępczej umieszczono </w:t>
      </w:r>
      <w:r w:rsidR="00C35076">
        <w:rPr>
          <w:rFonts w:cstheme="minorHAnsi"/>
        </w:rPr>
        <w:t>4</w:t>
      </w:r>
      <w:r w:rsidRPr="00D46C8B">
        <w:rPr>
          <w:rFonts w:cstheme="minorHAnsi"/>
        </w:rPr>
        <w:t xml:space="preserve"> dzieci.</w:t>
      </w:r>
    </w:p>
    <w:p w14:paraId="4B78342C" w14:textId="6EC6C13B" w:rsidR="00576247" w:rsidRPr="00D46C8B" w:rsidRDefault="00803793" w:rsidP="00D46C8B">
      <w:pPr>
        <w:spacing w:after="0" w:line="360" w:lineRule="auto"/>
        <w:jc w:val="both"/>
        <w:rPr>
          <w:rFonts w:cstheme="minorHAnsi"/>
          <w:b/>
          <w:bCs/>
          <w:u w:val="single"/>
        </w:rPr>
      </w:pPr>
      <w:r w:rsidRPr="00D46C8B">
        <w:rPr>
          <w:rFonts w:cstheme="minorHAnsi"/>
          <w:b/>
          <w:bCs/>
          <w:u w:val="single"/>
        </w:rPr>
        <w:t>Sfera rodzinna</w:t>
      </w:r>
    </w:p>
    <w:p w14:paraId="4134102B" w14:textId="07E84C79" w:rsidR="00576247" w:rsidRPr="00D46C8B" w:rsidRDefault="00803793" w:rsidP="00D46C8B">
      <w:pPr>
        <w:spacing w:after="0" w:line="360" w:lineRule="auto"/>
        <w:ind w:firstLine="708"/>
        <w:jc w:val="both"/>
        <w:rPr>
          <w:rFonts w:cstheme="minorHAnsi"/>
        </w:rPr>
      </w:pPr>
      <w:r w:rsidRPr="00D46C8B">
        <w:rPr>
          <w:rFonts w:cstheme="minorHAnsi"/>
        </w:rPr>
        <w:lastRenderedPageBreak/>
        <w:t>Regularnie odbywają się Stałe Zespoły ds. Okresowej Oceny Sytuacji Dziecka, w ramach których wykonywana jest regularna praca z rodziną naturalną, współpraca z kandydatami na rodzinę zastępczą i adopcyjną, współpraca z instytucjami wspierającymi rodziny. Psycholog oferuje poradnictwo dla rodzin naturalnych, kandydatów na rodziny zastępcze i adopcyjne Wychowawca prowadzący na bieżąco prowadzi Karty Pobytu i Plan Pomocy Dziecku.</w:t>
      </w:r>
    </w:p>
    <w:p w14:paraId="75CA6BBC" w14:textId="71940AD2" w:rsidR="00803793" w:rsidRPr="00D46C8B" w:rsidRDefault="00803793" w:rsidP="00D46C8B">
      <w:pPr>
        <w:spacing w:after="0" w:line="360" w:lineRule="auto"/>
        <w:jc w:val="both"/>
        <w:rPr>
          <w:rFonts w:cstheme="minorHAnsi"/>
        </w:rPr>
      </w:pPr>
    </w:p>
    <w:p w14:paraId="5770207C" w14:textId="27868D39" w:rsidR="00803793" w:rsidRPr="00D46C8B" w:rsidRDefault="00803793" w:rsidP="00D46C8B">
      <w:pPr>
        <w:spacing w:after="0" w:line="360" w:lineRule="auto"/>
        <w:jc w:val="both"/>
        <w:rPr>
          <w:rFonts w:cstheme="minorHAnsi"/>
          <w:b/>
          <w:bCs/>
          <w:u w:val="single"/>
        </w:rPr>
      </w:pPr>
      <w:r w:rsidRPr="00D46C8B">
        <w:rPr>
          <w:rFonts w:cstheme="minorHAnsi"/>
          <w:b/>
          <w:bCs/>
          <w:u w:val="single"/>
        </w:rPr>
        <w:t>Sfera społeczno-kulturalna</w:t>
      </w:r>
    </w:p>
    <w:p w14:paraId="0D416294" w14:textId="555FF1CB" w:rsidR="00150EAC" w:rsidRDefault="00803793" w:rsidP="00602D2C">
      <w:pPr>
        <w:spacing w:after="0" w:line="360" w:lineRule="auto"/>
        <w:ind w:firstLine="708"/>
        <w:jc w:val="both"/>
        <w:rPr>
          <w:rFonts w:cstheme="minorHAnsi"/>
        </w:rPr>
      </w:pPr>
      <w:r w:rsidRPr="00D46C8B">
        <w:rPr>
          <w:rFonts w:cstheme="minorHAnsi"/>
        </w:rPr>
        <w:t>W Domu Dziecka realizowane są różnorodne projekty społeczno-kulturalne. W 202</w:t>
      </w:r>
      <w:r w:rsidR="00C52923" w:rsidRPr="00D46C8B">
        <w:rPr>
          <w:rFonts w:cstheme="minorHAnsi"/>
        </w:rPr>
        <w:t>1</w:t>
      </w:r>
      <w:r w:rsidRPr="00D46C8B">
        <w:rPr>
          <w:rFonts w:cstheme="minorHAnsi"/>
        </w:rPr>
        <w:t xml:space="preserve"> r. były to m.in. </w:t>
      </w:r>
      <w:r w:rsidR="00C52923" w:rsidRPr="00D46C8B">
        <w:rPr>
          <w:rFonts w:cstheme="minorHAnsi"/>
        </w:rPr>
        <w:t>zajęcia kulinarne</w:t>
      </w:r>
      <w:r w:rsidRPr="00D46C8B">
        <w:rPr>
          <w:rFonts w:cstheme="minorHAnsi"/>
        </w:rPr>
        <w:t xml:space="preserve">, </w:t>
      </w:r>
      <w:r w:rsidR="00C52923" w:rsidRPr="00D46C8B">
        <w:rPr>
          <w:rFonts w:cstheme="minorHAnsi"/>
        </w:rPr>
        <w:t>drobne naprawy sprzętu domowego</w:t>
      </w:r>
      <w:r w:rsidRPr="00D46C8B">
        <w:rPr>
          <w:rFonts w:cstheme="minorHAnsi"/>
        </w:rPr>
        <w:t>, wspólne</w:t>
      </w:r>
      <w:r w:rsidR="00C52923" w:rsidRPr="00D46C8B">
        <w:rPr>
          <w:rFonts w:cstheme="minorHAnsi"/>
        </w:rPr>
        <w:t xml:space="preserve"> kreatywne</w:t>
      </w:r>
      <w:r w:rsidRPr="00D46C8B">
        <w:rPr>
          <w:rFonts w:cstheme="minorHAnsi"/>
        </w:rPr>
        <w:t xml:space="preserve"> spędzanie cz</w:t>
      </w:r>
      <w:r w:rsidR="00C52923" w:rsidRPr="00D46C8B">
        <w:rPr>
          <w:rFonts w:cstheme="minorHAnsi"/>
        </w:rPr>
        <w:t xml:space="preserve">asu. </w:t>
      </w:r>
      <w:r w:rsidRPr="00D46C8B">
        <w:rPr>
          <w:rFonts w:cstheme="minorHAnsi"/>
        </w:rPr>
        <w:t>Oprócz tego z wychowankami pracował psycholog</w:t>
      </w:r>
      <w:r w:rsidR="00666DC0">
        <w:rPr>
          <w:rFonts w:cstheme="minorHAnsi"/>
        </w:rPr>
        <w:t>.</w:t>
      </w:r>
    </w:p>
    <w:p w14:paraId="5CCBE4DE" w14:textId="77777777" w:rsidR="00602D2C" w:rsidRPr="00D46C8B" w:rsidRDefault="00602D2C" w:rsidP="00602D2C">
      <w:pPr>
        <w:spacing w:after="0" w:line="360" w:lineRule="auto"/>
        <w:ind w:firstLine="708"/>
        <w:jc w:val="both"/>
        <w:rPr>
          <w:rFonts w:cstheme="minorHAnsi"/>
        </w:rPr>
      </w:pPr>
    </w:p>
    <w:p w14:paraId="0272CA64" w14:textId="678E1D51" w:rsidR="00803793" w:rsidRPr="00D46C8B" w:rsidRDefault="00803793" w:rsidP="00D46C8B">
      <w:pPr>
        <w:spacing w:after="0" w:line="360" w:lineRule="auto"/>
        <w:jc w:val="both"/>
        <w:rPr>
          <w:rFonts w:cstheme="minorHAnsi"/>
          <w:b/>
          <w:bCs/>
          <w:u w:val="single"/>
        </w:rPr>
      </w:pPr>
      <w:r w:rsidRPr="00D46C8B">
        <w:rPr>
          <w:rFonts w:cstheme="minorHAnsi"/>
          <w:b/>
          <w:bCs/>
          <w:u w:val="single"/>
        </w:rPr>
        <w:t>Sfera socjalno-zdrowotna</w:t>
      </w:r>
    </w:p>
    <w:p w14:paraId="52079327" w14:textId="183AE26A" w:rsidR="00603A4B" w:rsidRPr="00D46C8B" w:rsidRDefault="00603A4B" w:rsidP="00D46C8B">
      <w:pPr>
        <w:spacing w:after="0" w:line="360" w:lineRule="auto"/>
        <w:jc w:val="both"/>
        <w:rPr>
          <w:rFonts w:cstheme="minorHAnsi"/>
        </w:rPr>
      </w:pPr>
      <w:r w:rsidRPr="00D46C8B">
        <w:rPr>
          <w:rFonts w:cstheme="minorHAnsi"/>
        </w:rPr>
        <w:tab/>
        <w:t xml:space="preserve">W ramach działań </w:t>
      </w:r>
      <w:r w:rsidR="005B1C1F" w:rsidRPr="00D46C8B">
        <w:rPr>
          <w:rFonts w:cstheme="minorHAnsi"/>
        </w:rPr>
        <w:t>placówk</w:t>
      </w:r>
      <w:r w:rsidR="006513B2" w:rsidRPr="00D46C8B">
        <w:rPr>
          <w:rFonts w:cstheme="minorHAnsi"/>
        </w:rPr>
        <w:t>i</w:t>
      </w:r>
      <w:r w:rsidRPr="00D46C8B">
        <w:rPr>
          <w:rFonts w:cstheme="minorHAnsi"/>
        </w:rPr>
        <w:t xml:space="preserve"> prowadzona była profilaktyka zdrowia oraz prewencja</w:t>
      </w:r>
      <w:r w:rsidR="005B1C1F" w:rsidRPr="00D46C8B">
        <w:rPr>
          <w:rFonts w:cstheme="minorHAnsi"/>
        </w:rPr>
        <w:t xml:space="preserve"> w celu przywrócenia zdrowia wychowanków lub ograniczeni</w:t>
      </w:r>
      <w:r w:rsidR="006513B2" w:rsidRPr="00D46C8B">
        <w:rPr>
          <w:rFonts w:cstheme="minorHAnsi"/>
        </w:rPr>
        <w:t>a</w:t>
      </w:r>
      <w:r w:rsidR="005B1C1F" w:rsidRPr="00D46C8B">
        <w:rPr>
          <w:rFonts w:cstheme="minorHAnsi"/>
        </w:rPr>
        <w:t xml:space="preserve"> postępów choroby. Wychowankowie byli pod opieką lekarza pierwszego kontaktu,  jak również pod opieką specjalistów, takich jak kardiolog, stomatolog, okulista, neurolog, psychiatra i wielu innych. Z wychowankami prowadzono trening higieny. Ze względu na pandemię Covid-19 w placówce była wydzielona przestrzeń do odbywania kwarantanny. </w:t>
      </w:r>
    </w:p>
    <w:p w14:paraId="21A73AD0" w14:textId="77777777" w:rsidR="00B30E9F" w:rsidRPr="00D46C8B" w:rsidRDefault="00B30E9F" w:rsidP="00D46C8B">
      <w:pPr>
        <w:spacing w:after="0" w:line="360" w:lineRule="auto"/>
        <w:jc w:val="both"/>
        <w:rPr>
          <w:rFonts w:cstheme="minorHAnsi"/>
          <w:b/>
          <w:bCs/>
          <w:u w:val="single"/>
        </w:rPr>
      </w:pPr>
    </w:p>
    <w:p w14:paraId="759ECEFD" w14:textId="24C192A9" w:rsidR="005B1C1F" w:rsidRPr="00D46C8B" w:rsidRDefault="005B1C1F" w:rsidP="00D46C8B">
      <w:pPr>
        <w:spacing w:after="0" w:line="360" w:lineRule="auto"/>
        <w:jc w:val="both"/>
        <w:rPr>
          <w:rFonts w:cstheme="minorHAnsi"/>
          <w:b/>
          <w:bCs/>
          <w:u w:val="single"/>
        </w:rPr>
      </w:pPr>
      <w:r w:rsidRPr="00D46C8B">
        <w:rPr>
          <w:rFonts w:cstheme="minorHAnsi"/>
          <w:b/>
          <w:bCs/>
          <w:u w:val="single"/>
        </w:rPr>
        <w:t>Sfera edukacyjna</w:t>
      </w:r>
    </w:p>
    <w:p w14:paraId="31241C1C" w14:textId="26A57D55" w:rsidR="005B1C1F" w:rsidRPr="00D46C8B" w:rsidRDefault="005B1C1F" w:rsidP="00D46C8B">
      <w:pPr>
        <w:spacing w:after="0" w:line="360" w:lineRule="auto"/>
        <w:jc w:val="both"/>
        <w:rPr>
          <w:rFonts w:cstheme="minorHAnsi"/>
        </w:rPr>
      </w:pPr>
      <w:r w:rsidRPr="00D46C8B">
        <w:rPr>
          <w:rFonts w:cstheme="minorHAnsi"/>
        </w:rPr>
        <w:tab/>
        <w:t xml:space="preserve">Wychowawcy byli w stałym kontakcie z nauczycielami podopiecznych oraz monitorowali postępy w nauce. Z uwagi na pandemię koronawirusa, nauczanie odbywało się w formie zdalnej. Wszyscy wychowankowie mieli dostęp do sprzętu audiowizualnego z dostępem do Internetu. Wychowawcy prowadzili systematyczne zajęcia dydaktyczne, mobilizowali wychowanków do poszerzania wiedzy. </w:t>
      </w:r>
    </w:p>
    <w:p w14:paraId="703089DE" w14:textId="77777777" w:rsidR="00A65BFC" w:rsidRPr="00F22C9E" w:rsidRDefault="00A65BFC" w:rsidP="00F22C9E">
      <w:pPr>
        <w:spacing w:line="240" w:lineRule="auto"/>
        <w:rPr>
          <w:rFonts w:cstheme="minorHAnsi"/>
          <w:sz w:val="20"/>
          <w:szCs w:val="20"/>
        </w:rPr>
      </w:pPr>
    </w:p>
    <w:p w14:paraId="34D0A82E" w14:textId="78304320" w:rsidR="002C1456" w:rsidRPr="00F22C9E" w:rsidRDefault="002C1456" w:rsidP="00F22C9E">
      <w:pPr>
        <w:spacing w:after="0" w:line="240" w:lineRule="auto"/>
        <w:jc w:val="center"/>
        <w:rPr>
          <w:rFonts w:cstheme="minorHAnsi"/>
          <w:b/>
          <w:noProof/>
          <w:sz w:val="20"/>
          <w:szCs w:val="20"/>
        </w:rPr>
      </w:pPr>
      <w:r w:rsidRPr="00F22C9E">
        <w:rPr>
          <w:rFonts w:cstheme="minorHAnsi"/>
          <w:b/>
          <w:noProof/>
          <w:sz w:val="20"/>
          <w:szCs w:val="20"/>
        </w:rPr>
        <w:t>Tabela nr</w:t>
      </w:r>
      <w:r w:rsidR="008D52B8" w:rsidRPr="00F22C9E">
        <w:rPr>
          <w:rFonts w:cstheme="minorHAnsi"/>
          <w:b/>
          <w:noProof/>
          <w:sz w:val="20"/>
          <w:szCs w:val="20"/>
        </w:rPr>
        <w:t xml:space="preserve"> </w:t>
      </w:r>
      <w:r w:rsidR="00F22C9E" w:rsidRPr="00F22C9E">
        <w:rPr>
          <w:rFonts w:cstheme="minorHAnsi"/>
          <w:b/>
          <w:noProof/>
          <w:sz w:val="20"/>
          <w:szCs w:val="20"/>
        </w:rPr>
        <w:t>1</w:t>
      </w:r>
      <w:r w:rsidR="00D22CA2">
        <w:rPr>
          <w:rFonts w:cstheme="minorHAnsi"/>
          <w:b/>
          <w:noProof/>
          <w:sz w:val="20"/>
          <w:szCs w:val="20"/>
        </w:rPr>
        <w:t>8</w:t>
      </w:r>
      <w:r w:rsidRPr="00F22C9E">
        <w:rPr>
          <w:rFonts w:cstheme="minorHAnsi"/>
          <w:b/>
          <w:noProof/>
          <w:sz w:val="20"/>
          <w:szCs w:val="20"/>
        </w:rPr>
        <w:t>. Migracja dzieci przebywających w instytucjonalnej pieczy zastępczej</w:t>
      </w:r>
      <w:r w:rsidR="00D22CA2">
        <w:rPr>
          <w:rFonts w:cstheme="minorHAnsi"/>
          <w:b/>
          <w:noProof/>
          <w:sz w:val="20"/>
          <w:szCs w:val="20"/>
        </w:rPr>
        <w:t xml:space="preserve"> w 2021 r. </w:t>
      </w:r>
    </w:p>
    <w:tbl>
      <w:tblPr>
        <w:tblStyle w:val="Tabelasiatki5ciemnaakcent11"/>
        <w:tblW w:w="111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3320"/>
        <w:gridCol w:w="1519"/>
        <w:gridCol w:w="3584"/>
        <w:gridCol w:w="1417"/>
      </w:tblGrid>
      <w:tr w:rsidR="002C1456" w:rsidRPr="00F22C9E" w14:paraId="6A27E258" w14:textId="77777777" w:rsidTr="00F22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vMerge w:val="restart"/>
            <w:tcBorders>
              <w:top w:val="none" w:sz="0" w:space="0" w:color="auto"/>
              <w:left w:val="none" w:sz="0" w:space="0" w:color="auto"/>
              <w:right w:val="none" w:sz="0" w:space="0" w:color="auto"/>
            </w:tcBorders>
          </w:tcPr>
          <w:p w14:paraId="43D0CBB8" w14:textId="77777777" w:rsidR="002C1456" w:rsidRPr="00F22C9E" w:rsidRDefault="002C1456" w:rsidP="00F22C9E">
            <w:pPr>
              <w:jc w:val="center"/>
              <w:rPr>
                <w:rFonts w:cstheme="minorHAnsi"/>
                <w:sz w:val="20"/>
                <w:szCs w:val="20"/>
              </w:rPr>
            </w:pPr>
            <w:r w:rsidRPr="00F22C9E">
              <w:rPr>
                <w:rFonts w:cstheme="minorHAnsi"/>
                <w:sz w:val="20"/>
                <w:szCs w:val="20"/>
              </w:rPr>
              <w:t>Lp.</w:t>
            </w:r>
          </w:p>
        </w:tc>
        <w:tc>
          <w:tcPr>
            <w:tcW w:w="4839" w:type="dxa"/>
            <w:gridSpan w:val="2"/>
            <w:tcBorders>
              <w:top w:val="none" w:sz="0" w:space="0" w:color="auto"/>
              <w:left w:val="none" w:sz="0" w:space="0" w:color="auto"/>
              <w:right w:val="none" w:sz="0" w:space="0" w:color="auto"/>
            </w:tcBorders>
          </w:tcPr>
          <w:p w14:paraId="3C2437F9" w14:textId="77777777" w:rsidR="002C1456" w:rsidRPr="00F22C9E" w:rsidRDefault="002C1456" w:rsidP="00F22C9E">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22C9E">
              <w:rPr>
                <w:rFonts w:cstheme="minorHAnsi"/>
                <w:bCs w:val="0"/>
                <w:sz w:val="20"/>
                <w:szCs w:val="20"/>
              </w:rPr>
              <w:t>Przybycie do placówki</w:t>
            </w:r>
          </w:p>
        </w:tc>
        <w:tc>
          <w:tcPr>
            <w:tcW w:w="5001" w:type="dxa"/>
            <w:gridSpan w:val="2"/>
            <w:tcBorders>
              <w:top w:val="none" w:sz="0" w:space="0" w:color="auto"/>
              <w:left w:val="none" w:sz="0" w:space="0" w:color="auto"/>
              <w:right w:val="none" w:sz="0" w:space="0" w:color="auto"/>
            </w:tcBorders>
          </w:tcPr>
          <w:p w14:paraId="54841509" w14:textId="77777777" w:rsidR="002C1456" w:rsidRPr="00F22C9E" w:rsidRDefault="002C1456" w:rsidP="00F22C9E">
            <w:pPr>
              <w:jc w:val="cente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F22C9E">
              <w:rPr>
                <w:rFonts w:cstheme="minorHAnsi"/>
                <w:bCs w:val="0"/>
                <w:sz w:val="20"/>
                <w:szCs w:val="20"/>
              </w:rPr>
              <w:t>Odejście z placówki</w:t>
            </w:r>
          </w:p>
        </w:tc>
      </w:tr>
      <w:tr w:rsidR="002C1456" w:rsidRPr="00F22C9E" w14:paraId="42001C54" w14:textId="77777777" w:rsidTr="00F22C9E">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59" w:type="dxa"/>
            <w:vMerge/>
            <w:tcBorders>
              <w:left w:val="none" w:sz="0" w:space="0" w:color="auto"/>
            </w:tcBorders>
          </w:tcPr>
          <w:p w14:paraId="17232F46" w14:textId="77777777" w:rsidR="002C1456" w:rsidRPr="00F22C9E" w:rsidRDefault="002C1456" w:rsidP="00F22C9E">
            <w:pPr>
              <w:rPr>
                <w:rFonts w:cstheme="minorHAnsi"/>
                <w:sz w:val="20"/>
                <w:szCs w:val="20"/>
              </w:rPr>
            </w:pPr>
          </w:p>
        </w:tc>
        <w:tc>
          <w:tcPr>
            <w:tcW w:w="3320" w:type="dxa"/>
            <w:vAlign w:val="center"/>
          </w:tcPr>
          <w:p w14:paraId="3BD95A16" w14:textId="77777777" w:rsidR="002C1456" w:rsidRPr="00F22C9E" w:rsidRDefault="002C1456" w:rsidP="00F22C9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2C9E">
              <w:rPr>
                <w:rFonts w:cstheme="minorHAnsi"/>
                <w:b/>
                <w:sz w:val="20"/>
                <w:szCs w:val="20"/>
              </w:rPr>
              <w:t>Wyszczególnienie</w:t>
            </w:r>
          </w:p>
        </w:tc>
        <w:tc>
          <w:tcPr>
            <w:tcW w:w="1519" w:type="dxa"/>
            <w:vAlign w:val="center"/>
          </w:tcPr>
          <w:p w14:paraId="1C61C6AD" w14:textId="77777777" w:rsidR="002C1456" w:rsidRPr="00F22C9E" w:rsidRDefault="002C1456" w:rsidP="00F22C9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2C9E">
              <w:rPr>
                <w:rFonts w:cstheme="minorHAnsi"/>
                <w:b/>
                <w:sz w:val="20"/>
                <w:szCs w:val="20"/>
              </w:rPr>
              <w:t>Liczba dzieci</w:t>
            </w:r>
          </w:p>
        </w:tc>
        <w:tc>
          <w:tcPr>
            <w:tcW w:w="3584" w:type="dxa"/>
            <w:vAlign w:val="center"/>
          </w:tcPr>
          <w:p w14:paraId="6E0F95AA" w14:textId="77777777" w:rsidR="002C1456" w:rsidRPr="00F22C9E" w:rsidRDefault="002C1456" w:rsidP="00F22C9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2C9E">
              <w:rPr>
                <w:rFonts w:cstheme="minorHAnsi"/>
                <w:b/>
                <w:sz w:val="20"/>
                <w:szCs w:val="20"/>
              </w:rPr>
              <w:t>Wyszczególnienie</w:t>
            </w:r>
          </w:p>
        </w:tc>
        <w:tc>
          <w:tcPr>
            <w:tcW w:w="1417" w:type="dxa"/>
            <w:vAlign w:val="center"/>
          </w:tcPr>
          <w:p w14:paraId="66ED8B26" w14:textId="77777777" w:rsidR="002C1456" w:rsidRPr="00F22C9E" w:rsidRDefault="002C1456" w:rsidP="00F22C9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2C9E">
              <w:rPr>
                <w:rFonts w:cstheme="minorHAnsi"/>
                <w:b/>
                <w:sz w:val="20"/>
                <w:szCs w:val="20"/>
              </w:rPr>
              <w:t>Liczba dzieci</w:t>
            </w:r>
          </w:p>
        </w:tc>
      </w:tr>
      <w:tr w:rsidR="00512235" w:rsidRPr="00F22C9E" w14:paraId="24C6BF1C" w14:textId="77777777" w:rsidTr="00F22C9E">
        <w:tc>
          <w:tcPr>
            <w:cnfStyle w:val="001000000000" w:firstRow="0" w:lastRow="0" w:firstColumn="1" w:lastColumn="0" w:oddVBand="0" w:evenVBand="0" w:oddHBand="0" w:evenHBand="0" w:firstRowFirstColumn="0" w:firstRowLastColumn="0" w:lastRowFirstColumn="0" w:lastRowLastColumn="0"/>
            <w:tcW w:w="1359" w:type="dxa"/>
            <w:tcBorders>
              <w:left w:val="none" w:sz="0" w:space="0" w:color="auto"/>
            </w:tcBorders>
          </w:tcPr>
          <w:p w14:paraId="194B8F18" w14:textId="77777777" w:rsidR="00512235" w:rsidRPr="00F22C9E" w:rsidRDefault="002C1456" w:rsidP="00F22C9E">
            <w:pPr>
              <w:rPr>
                <w:rFonts w:cstheme="minorHAnsi"/>
                <w:sz w:val="20"/>
                <w:szCs w:val="20"/>
              </w:rPr>
            </w:pPr>
            <w:r w:rsidRPr="00F22C9E">
              <w:rPr>
                <w:rFonts w:cstheme="minorHAnsi"/>
                <w:sz w:val="20"/>
                <w:szCs w:val="20"/>
              </w:rPr>
              <w:t>1.</w:t>
            </w:r>
          </w:p>
        </w:tc>
        <w:tc>
          <w:tcPr>
            <w:tcW w:w="3320" w:type="dxa"/>
          </w:tcPr>
          <w:p w14:paraId="02BD57A0" w14:textId="77777777" w:rsidR="00512235" w:rsidRPr="00F22C9E" w:rsidRDefault="00512235" w:rsidP="00F22C9E">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F22C9E">
              <w:rPr>
                <w:rFonts w:cstheme="minorHAnsi"/>
                <w:i/>
                <w:sz w:val="20"/>
                <w:szCs w:val="20"/>
              </w:rPr>
              <w:t>Ogółem, w tym:</w:t>
            </w:r>
          </w:p>
        </w:tc>
        <w:tc>
          <w:tcPr>
            <w:tcW w:w="1519" w:type="dxa"/>
          </w:tcPr>
          <w:p w14:paraId="34D748AD" w14:textId="72B9A584" w:rsidR="00512235" w:rsidRPr="00F22C9E" w:rsidRDefault="00A356B3" w:rsidP="00F22C9E">
            <w:pPr>
              <w:jc w:val="center"/>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F22C9E">
              <w:rPr>
                <w:rFonts w:cstheme="minorHAnsi"/>
                <w:b/>
                <w:i/>
                <w:sz w:val="20"/>
                <w:szCs w:val="20"/>
              </w:rPr>
              <w:t>4</w:t>
            </w:r>
          </w:p>
        </w:tc>
        <w:tc>
          <w:tcPr>
            <w:tcW w:w="3584" w:type="dxa"/>
          </w:tcPr>
          <w:p w14:paraId="420BED7E" w14:textId="77777777" w:rsidR="00512235" w:rsidRPr="00F22C9E" w:rsidRDefault="00A0377B" w:rsidP="00F22C9E">
            <w:pPr>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sidRPr="00F22C9E">
              <w:rPr>
                <w:rFonts w:cstheme="minorHAnsi"/>
                <w:i/>
                <w:sz w:val="20"/>
                <w:szCs w:val="20"/>
              </w:rPr>
              <w:t>Ogółem, w tym:</w:t>
            </w:r>
          </w:p>
        </w:tc>
        <w:tc>
          <w:tcPr>
            <w:tcW w:w="1417" w:type="dxa"/>
          </w:tcPr>
          <w:p w14:paraId="5EA2C0AE" w14:textId="2307E284" w:rsidR="00512235" w:rsidRPr="00F22C9E" w:rsidRDefault="00A356B3" w:rsidP="00F22C9E">
            <w:pPr>
              <w:jc w:val="center"/>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F22C9E">
              <w:rPr>
                <w:rFonts w:cstheme="minorHAnsi"/>
                <w:b/>
                <w:i/>
                <w:sz w:val="20"/>
                <w:szCs w:val="20"/>
              </w:rPr>
              <w:t>1</w:t>
            </w:r>
          </w:p>
        </w:tc>
      </w:tr>
      <w:tr w:rsidR="00512235" w:rsidRPr="00F22C9E" w14:paraId="58B70425" w14:textId="77777777" w:rsidTr="00F22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left w:val="none" w:sz="0" w:space="0" w:color="auto"/>
            </w:tcBorders>
          </w:tcPr>
          <w:p w14:paraId="779E5E39" w14:textId="77777777" w:rsidR="00512235" w:rsidRPr="00F22C9E" w:rsidRDefault="002C1456" w:rsidP="00F22C9E">
            <w:pPr>
              <w:rPr>
                <w:rFonts w:cstheme="minorHAnsi"/>
                <w:sz w:val="20"/>
                <w:szCs w:val="20"/>
              </w:rPr>
            </w:pPr>
            <w:r w:rsidRPr="00F22C9E">
              <w:rPr>
                <w:rFonts w:cstheme="minorHAnsi"/>
                <w:sz w:val="20"/>
                <w:szCs w:val="20"/>
              </w:rPr>
              <w:t>2.</w:t>
            </w:r>
          </w:p>
        </w:tc>
        <w:tc>
          <w:tcPr>
            <w:tcW w:w="3320" w:type="dxa"/>
          </w:tcPr>
          <w:p w14:paraId="1191B4BC" w14:textId="1D146173" w:rsidR="00512235" w:rsidRPr="00F22C9E" w:rsidRDefault="00512235" w:rsidP="00F22C9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z domu rodzinnego</w:t>
            </w:r>
          </w:p>
        </w:tc>
        <w:tc>
          <w:tcPr>
            <w:tcW w:w="1519" w:type="dxa"/>
          </w:tcPr>
          <w:p w14:paraId="1DCF45DF" w14:textId="0E4B0738" w:rsidR="00512235" w:rsidRPr="00F22C9E" w:rsidRDefault="00A356B3"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2</w:t>
            </w:r>
          </w:p>
        </w:tc>
        <w:tc>
          <w:tcPr>
            <w:tcW w:w="3584" w:type="dxa"/>
          </w:tcPr>
          <w:p w14:paraId="33B850FB" w14:textId="31EB2968" w:rsidR="00512235" w:rsidRPr="00F22C9E" w:rsidRDefault="00A0377B" w:rsidP="00F22C9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do domu</w:t>
            </w:r>
            <w:r w:rsidR="00B439E9" w:rsidRPr="00F22C9E">
              <w:rPr>
                <w:rFonts w:cstheme="minorHAnsi"/>
                <w:sz w:val="20"/>
                <w:szCs w:val="20"/>
              </w:rPr>
              <w:t xml:space="preserve"> rodzinnego</w:t>
            </w:r>
          </w:p>
        </w:tc>
        <w:tc>
          <w:tcPr>
            <w:tcW w:w="1417" w:type="dxa"/>
          </w:tcPr>
          <w:p w14:paraId="41078646" w14:textId="3A8F5F1D" w:rsidR="00512235" w:rsidRPr="00F22C9E" w:rsidRDefault="00A356B3"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0</w:t>
            </w:r>
          </w:p>
        </w:tc>
      </w:tr>
      <w:tr w:rsidR="00512235" w:rsidRPr="00F22C9E" w14:paraId="2FB50E70" w14:textId="77777777" w:rsidTr="00F22C9E">
        <w:tc>
          <w:tcPr>
            <w:cnfStyle w:val="001000000000" w:firstRow="0" w:lastRow="0" w:firstColumn="1" w:lastColumn="0" w:oddVBand="0" w:evenVBand="0" w:oddHBand="0" w:evenHBand="0" w:firstRowFirstColumn="0" w:firstRowLastColumn="0" w:lastRowFirstColumn="0" w:lastRowLastColumn="0"/>
            <w:tcW w:w="1359" w:type="dxa"/>
            <w:tcBorders>
              <w:left w:val="none" w:sz="0" w:space="0" w:color="auto"/>
            </w:tcBorders>
          </w:tcPr>
          <w:p w14:paraId="0026DBAF" w14:textId="77777777" w:rsidR="00512235" w:rsidRPr="00F22C9E" w:rsidRDefault="002C1456" w:rsidP="00F22C9E">
            <w:pPr>
              <w:rPr>
                <w:rFonts w:cstheme="minorHAnsi"/>
                <w:sz w:val="20"/>
                <w:szCs w:val="20"/>
              </w:rPr>
            </w:pPr>
            <w:r w:rsidRPr="00F22C9E">
              <w:rPr>
                <w:rFonts w:cstheme="minorHAnsi"/>
                <w:sz w:val="20"/>
                <w:szCs w:val="20"/>
              </w:rPr>
              <w:t>3.</w:t>
            </w:r>
          </w:p>
        </w:tc>
        <w:tc>
          <w:tcPr>
            <w:tcW w:w="3320" w:type="dxa"/>
          </w:tcPr>
          <w:p w14:paraId="6DC66CB0" w14:textId="25A05034" w:rsidR="00512235" w:rsidRPr="00F22C9E" w:rsidRDefault="00512235" w:rsidP="00F22C9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z rodziny zastępczej</w:t>
            </w:r>
          </w:p>
        </w:tc>
        <w:tc>
          <w:tcPr>
            <w:tcW w:w="1519" w:type="dxa"/>
          </w:tcPr>
          <w:p w14:paraId="70448AE8" w14:textId="6AB4B40D" w:rsidR="00512235" w:rsidRPr="00F22C9E" w:rsidRDefault="00A356B3"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2</w:t>
            </w:r>
          </w:p>
        </w:tc>
        <w:tc>
          <w:tcPr>
            <w:tcW w:w="3584" w:type="dxa"/>
          </w:tcPr>
          <w:p w14:paraId="1091CEF6" w14:textId="12319111" w:rsidR="00512235" w:rsidRPr="00F22C9E" w:rsidRDefault="00A0377B" w:rsidP="00F22C9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 xml:space="preserve">do rodziny </w:t>
            </w:r>
            <w:r w:rsidR="00E7319D" w:rsidRPr="00F22C9E">
              <w:rPr>
                <w:rFonts w:cstheme="minorHAnsi"/>
                <w:sz w:val="20"/>
                <w:szCs w:val="20"/>
              </w:rPr>
              <w:t>zastępczej</w:t>
            </w:r>
          </w:p>
        </w:tc>
        <w:tc>
          <w:tcPr>
            <w:tcW w:w="1417" w:type="dxa"/>
          </w:tcPr>
          <w:p w14:paraId="44BD5D67" w14:textId="77777777" w:rsidR="00512235" w:rsidRPr="00F22C9E" w:rsidRDefault="00A0377B"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0</w:t>
            </w:r>
          </w:p>
        </w:tc>
      </w:tr>
      <w:tr w:rsidR="00512235" w:rsidRPr="00F22C9E" w14:paraId="027F28D1" w14:textId="77777777" w:rsidTr="00F22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left w:val="none" w:sz="0" w:space="0" w:color="auto"/>
            </w:tcBorders>
          </w:tcPr>
          <w:p w14:paraId="4FF7A63E" w14:textId="77777777" w:rsidR="00512235" w:rsidRPr="00F22C9E" w:rsidRDefault="002C1456" w:rsidP="00F22C9E">
            <w:pPr>
              <w:rPr>
                <w:rFonts w:cstheme="minorHAnsi"/>
                <w:sz w:val="20"/>
                <w:szCs w:val="20"/>
              </w:rPr>
            </w:pPr>
            <w:r w:rsidRPr="00F22C9E">
              <w:rPr>
                <w:rFonts w:cstheme="minorHAnsi"/>
                <w:sz w:val="20"/>
                <w:szCs w:val="20"/>
              </w:rPr>
              <w:t>4.</w:t>
            </w:r>
          </w:p>
        </w:tc>
        <w:tc>
          <w:tcPr>
            <w:tcW w:w="3320" w:type="dxa"/>
          </w:tcPr>
          <w:p w14:paraId="6AB18445" w14:textId="1296F92B" w:rsidR="00512235" w:rsidRPr="00F22C9E" w:rsidRDefault="00512235" w:rsidP="00F22C9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z rodziny adopcyjnej</w:t>
            </w:r>
          </w:p>
        </w:tc>
        <w:tc>
          <w:tcPr>
            <w:tcW w:w="1519" w:type="dxa"/>
          </w:tcPr>
          <w:p w14:paraId="372C2C8D" w14:textId="77777777" w:rsidR="00512235" w:rsidRPr="00F22C9E" w:rsidRDefault="00A0377B"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0</w:t>
            </w:r>
          </w:p>
        </w:tc>
        <w:tc>
          <w:tcPr>
            <w:tcW w:w="3584" w:type="dxa"/>
          </w:tcPr>
          <w:p w14:paraId="34B5DCC3" w14:textId="2F8B0E2C" w:rsidR="00512235" w:rsidRPr="00F22C9E" w:rsidRDefault="00A0377B" w:rsidP="00F22C9E">
            <w:pPr>
              <w:ind w:left="457" w:hanging="425"/>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 xml:space="preserve">do </w:t>
            </w:r>
            <w:r w:rsidR="00B439E9" w:rsidRPr="00F22C9E">
              <w:rPr>
                <w:rFonts w:cstheme="minorHAnsi"/>
                <w:sz w:val="20"/>
                <w:szCs w:val="20"/>
              </w:rPr>
              <w:t>innej placówki tego samego typu</w:t>
            </w:r>
          </w:p>
        </w:tc>
        <w:tc>
          <w:tcPr>
            <w:tcW w:w="1417" w:type="dxa"/>
          </w:tcPr>
          <w:p w14:paraId="3FE2FFE1" w14:textId="77777777" w:rsidR="00512235" w:rsidRPr="00F22C9E" w:rsidRDefault="00A0377B"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0</w:t>
            </w:r>
          </w:p>
        </w:tc>
      </w:tr>
      <w:tr w:rsidR="00512235" w:rsidRPr="00F22C9E" w14:paraId="7EA5C0B2" w14:textId="77777777" w:rsidTr="00F22C9E">
        <w:tc>
          <w:tcPr>
            <w:cnfStyle w:val="001000000000" w:firstRow="0" w:lastRow="0" w:firstColumn="1" w:lastColumn="0" w:oddVBand="0" w:evenVBand="0" w:oddHBand="0" w:evenHBand="0" w:firstRowFirstColumn="0" w:firstRowLastColumn="0" w:lastRowFirstColumn="0" w:lastRowLastColumn="0"/>
            <w:tcW w:w="1359" w:type="dxa"/>
            <w:tcBorders>
              <w:left w:val="none" w:sz="0" w:space="0" w:color="auto"/>
              <w:bottom w:val="none" w:sz="0" w:space="0" w:color="auto"/>
            </w:tcBorders>
          </w:tcPr>
          <w:p w14:paraId="634D97BD" w14:textId="77777777" w:rsidR="00512235" w:rsidRPr="00F22C9E" w:rsidRDefault="002C1456" w:rsidP="00F22C9E">
            <w:pPr>
              <w:rPr>
                <w:rFonts w:cstheme="minorHAnsi"/>
                <w:sz w:val="20"/>
                <w:szCs w:val="20"/>
              </w:rPr>
            </w:pPr>
            <w:r w:rsidRPr="00F22C9E">
              <w:rPr>
                <w:rFonts w:cstheme="minorHAnsi"/>
                <w:sz w:val="20"/>
                <w:szCs w:val="20"/>
              </w:rPr>
              <w:t>5.</w:t>
            </w:r>
          </w:p>
        </w:tc>
        <w:tc>
          <w:tcPr>
            <w:tcW w:w="3320" w:type="dxa"/>
          </w:tcPr>
          <w:p w14:paraId="32C3283F" w14:textId="1E93BABD" w:rsidR="00512235" w:rsidRPr="00F22C9E" w:rsidRDefault="00512235" w:rsidP="00F22C9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inne</w:t>
            </w:r>
          </w:p>
        </w:tc>
        <w:tc>
          <w:tcPr>
            <w:tcW w:w="1519" w:type="dxa"/>
          </w:tcPr>
          <w:p w14:paraId="03EBC9AA" w14:textId="1050EB1C" w:rsidR="00512235" w:rsidRPr="00F22C9E" w:rsidRDefault="00CD20A0"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0</w:t>
            </w:r>
          </w:p>
        </w:tc>
        <w:tc>
          <w:tcPr>
            <w:tcW w:w="3584" w:type="dxa"/>
          </w:tcPr>
          <w:p w14:paraId="07A42AE5" w14:textId="246FA4BA" w:rsidR="00512235" w:rsidRPr="00F22C9E" w:rsidRDefault="00B439E9" w:rsidP="00F22C9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usamodzielnienie</w:t>
            </w:r>
          </w:p>
        </w:tc>
        <w:tc>
          <w:tcPr>
            <w:tcW w:w="1417" w:type="dxa"/>
          </w:tcPr>
          <w:p w14:paraId="400E4625" w14:textId="330ABA8C" w:rsidR="00512235" w:rsidRPr="00F22C9E" w:rsidRDefault="00A356B3"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1</w:t>
            </w:r>
          </w:p>
        </w:tc>
      </w:tr>
    </w:tbl>
    <w:p w14:paraId="535C8FF8" w14:textId="210BFA02" w:rsidR="00602D2C" w:rsidRDefault="00602D2C" w:rsidP="00F22C9E">
      <w:pPr>
        <w:spacing w:line="240" w:lineRule="auto"/>
        <w:rPr>
          <w:rFonts w:cstheme="minorHAnsi"/>
          <w:sz w:val="20"/>
          <w:szCs w:val="20"/>
        </w:rPr>
      </w:pPr>
    </w:p>
    <w:p w14:paraId="6382DB31" w14:textId="77777777" w:rsidR="00602D2C" w:rsidRPr="00F22C9E" w:rsidRDefault="00602D2C" w:rsidP="00F22C9E">
      <w:pPr>
        <w:spacing w:line="240" w:lineRule="auto"/>
        <w:rPr>
          <w:rFonts w:cstheme="minorHAnsi"/>
          <w:sz w:val="20"/>
          <w:szCs w:val="20"/>
        </w:rPr>
      </w:pPr>
    </w:p>
    <w:p w14:paraId="5C731B63" w14:textId="18289D8B" w:rsidR="00597194" w:rsidRPr="00F22C9E" w:rsidRDefault="00A60565" w:rsidP="009D4674">
      <w:pPr>
        <w:pStyle w:val="Nagwek2"/>
        <w:numPr>
          <w:ilvl w:val="1"/>
          <w:numId w:val="5"/>
        </w:numPr>
        <w:spacing w:line="360" w:lineRule="auto"/>
        <w:rPr>
          <w:rFonts w:asciiTheme="minorHAnsi" w:hAnsiTheme="minorHAnsi" w:cstheme="minorHAnsi"/>
          <w:b/>
          <w:color w:val="000000" w:themeColor="text1"/>
          <w:sz w:val="22"/>
          <w:szCs w:val="22"/>
        </w:rPr>
      </w:pPr>
      <w:bookmarkStart w:id="40" w:name="_Toc100925736"/>
      <w:r w:rsidRPr="00D46C8B">
        <w:rPr>
          <w:rFonts w:asciiTheme="minorHAnsi" w:hAnsiTheme="minorHAnsi" w:cstheme="minorHAnsi"/>
          <w:b/>
          <w:color w:val="000000" w:themeColor="text1"/>
          <w:sz w:val="22"/>
          <w:szCs w:val="22"/>
        </w:rPr>
        <w:t>Pomoc dla usamodzielniających si</w:t>
      </w:r>
      <w:r w:rsidR="007B78E7" w:rsidRPr="00D46C8B">
        <w:rPr>
          <w:rFonts w:asciiTheme="minorHAnsi" w:hAnsiTheme="minorHAnsi" w:cstheme="minorHAnsi"/>
          <w:b/>
          <w:color w:val="000000" w:themeColor="text1"/>
          <w:sz w:val="22"/>
          <w:szCs w:val="22"/>
        </w:rPr>
        <w:t>ę wychowanków pieczy zastępczej</w:t>
      </w:r>
      <w:bookmarkEnd w:id="40"/>
    </w:p>
    <w:p w14:paraId="5BC9BB5D" w14:textId="5A3E4D15" w:rsidR="007D7887" w:rsidRPr="00D46C8B" w:rsidRDefault="007B78E7" w:rsidP="00D46C8B">
      <w:pPr>
        <w:spacing w:after="0" w:line="360" w:lineRule="auto"/>
        <w:ind w:firstLine="708"/>
        <w:jc w:val="both"/>
        <w:rPr>
          <w:rFonts w:cstheme="minorHAnsi"/>
        </w:rPr>
      </w:pPr>
      <w:bookmarkStart w:id="41" w:name="_Hlk37754940"/>
      <w:r w:rsidRPr="00D46C8B">
        <w:rPr>
          <w:rFonts w:cstheme="minorHAnsi"/>
        </w:rPr>
        <w:t>Osobie opuszczającej pieczę zastępcz</w:t>
      </w:r>
      <w:r w:rsidR="00844421" w:rsidRPr="00D46C8B">
        <w:rPr>
          <w:rFonts w:cstheme="minorHAnsi"/>
        </w:rPr>
        <w:t>ą</w:t>
      </w:r>
      <w:r w:rsidRPr="00D46C8B">
        <w:rPr>
          <w:rFonts w:cstheme="minorHAnsi"/>
        </w:rPr>
        <w:t xml:space="preserve"> po osiągnięciu pełnoletności przysługuje pomoc na kontynuowanie nauki, usamodzielnienie, zagospodarowanie, w uzyskaniu odpowiedni</w:t>
      </w:r>
      <w:r w:rsidR="003451D9" w:rsidRPr="00D46C8B">
        <w:rPr>
          <w:rFonts w:cstheme="minorHAnsi"/>
        </w:rPr>
        <w:t>ch</w:t>
      </w:r>
      <w:r w:rsidRPr="00D46C8B">
        <w:rPr>
          <w:rFonts w:cstheme="minorHAnsi"/>
        </w:rPr>
        <w:t xml:space="preserve"> warunków </w:t>
      </w:r>
      <w:r w:rsidRPr="00D46C8B">
        <w:rPr>
          <w:rFonts w:cstheme="minorHAnsi"/>
        </w:rPr>
        <w:lastRenderedPageBreak/>
        <w:t>mieszkaniowych i zatrudnieni</w:t>
      </w:r>
      <w:r w:rsidR="00702CE5" w:rsidRPr="00D46C8B">
        <w:rPr>
          <w:rFonts w:cstheme="minorHAnsi"/>
        </w:rPr>
        <w:t>a</w:t>
      </w:r>
      <w:r w:rsidRPr="00D46C8B">
        <w:rPr>
          <w:rFonts w:cstheme="minorHAnsi"/>
        </w:rPr>
        <w:t xml:space="preserve">. </w:t>
      </w:r>
      <w:r w:rsidR="001C647A" w:rsidRPr="00D46C8B">
        <w:rPr>
          <w:rFonts w:cstheme="minorHAnsi"/>
        </w:rPr>
        <w:t>Pomoc dla osób usamodzielnianych po opuszczeniu rodziny zastępczej lub placówki opiekuńczo-wychowawczej jest zadaniem własnym powiatu.</w:t>
      </w:r>
      <w:r w:rsidR="00B439E9" w:rsidRPr="00D46C8B">
        <w:rPr>
          <w:rFonts w:cstheme="minorHAnsi"/>
        </w:rPr>
        <w:t xml:space="preserve"> </w:t>
      </w:r>
    </w:p>
    <w:p w14:paraId="1156B03C" w14:textId="77777777" w:rsidR="002B280D" w:rsidRPr="00D46C8B" w:rsidRDefault="002B280D" w:rsidP="00D46C8B">
      <w:pPr>
        <w:spacing w:after="0" w:line="360" w:lineRule="auto"/>
        <w:jc w:val="both"/>
        <w:rPr>
          <w:rFonts w:cstheme="minorHAnsi"/>
          <w:b/>
          <w:bCs/>
          <w:u w:val="single"/>
        </w:rPr>
      </w:pPr>
    </w:p>
    <w:p w14:paraId="58C5EE33" w14:textId="0F99ABF2" w:rsidR="007D7887" w:rsidRPr="00D46C8B" w:rsidRDefault="007D7887" w:rsidP="00D46C8B">
      <w:pPr>
        <w:spacing w:after="0" w:line="360" w:lineRule="auto"/>
        <w:jc w:val="both"/>
        <w:rPr>
          <w:rFonts w:cstheme="minorHAnsi"/>
          <w:b/>
          <w:bCs/>
          <w:u w:val="single"/>
        </w:rPr>
      </w:pPr>
      <w:r w:rsidRPr="00D46C8B">
        <w:rPr>
          <w:rFonts w:cstheme="minorHAnsi"/>
          <w:b/>
          <w:bCs/>
          <w:u w:val="single"/>
        </w:rPr>
        <w:t>Rodzaje pomocy</w:t>
      </w:r>
    </w:p>
    <w:p w14:paraId="5DBE0DA1" w14:textId="73ABDDF2" w:rsidR="007D7887" w:rsidRPr="00D46C8B" w:rsidRDefault="007D7887" w:rsidP="00D46C8B">
      <w:pPr>
        <w:spacing w:after="0" w:line="360" w:lineRule="auto"/>
        <w:ind w:firstLine="708"/>
        <w:jc w:val="both"/>
        <w:rPr>
          <w:rFonts w:cstheme="minorHAnsi"/>
        </w:rPr>
      </w:pPr>
      <w:r w:rsidRPr="00D46C8B">
        <w:rPr>
          <w:rFonts w:cstheme="minorHAnsi"/>
        </w:rPr>
        <w:t xml:space="preserve">Usamodzielniający się wychowankowie pieczy zastępczej mają możliwość skorzystania z wielu form wsparcia. </w:t>
      </w:r>
      <w:r w:rsidR="00B439E9" w:rsidRPr="00D46C8B">
        <w:rPr>
          <w:rFonts w:cstheme="minorHAnsi"/>
        </w:rPr>
        <w:t xml:space="preserve">Z pomocy na </w:t>
      </w:r>
      <w:r w:rsidR="00B439E9" w:rsidRPr="00D46C8B">
        <w:rPr>
          <w:rFonts w:cstheme="minorHAnsi"/>
          <w:b/>
          <w:bCs/>
        </w:rPr>
        <w:t>kontynuowanie nauk</w:t>
      </w:r>
      <w:r w:rsidR="00B439E9" w:rsidRPr="00D46C8B">
        <w:rPr>
          <w:rFonts w:cstheme="minorHAnsi"/>
        </w:rPr>
        <w:t xml:space="preserve">i skorzystało </w:t>
      </w:r>
      <w:r w:rsidR="00C675A7" w:rsidRPr="00D46C8B">
        <w:rPr>
          <w:rFonts w:cstheme="minorHAnsi"/>
        </w:rPr>
        <w:t>16</w:t>
      </w:r>
      <w:r w:rsidRPr="00D46C8B">
        <w:rPr>
          <w:rFonts w:cstheme="minorHAnsi"/>
        </w:rPr>
        <w:t xml:space="preserve"> osób, </w:t>
      </w:r>
      <w:r w:rsidR="00B439E9" w:rsidRPr="00D46C8B">
        <w:rPr>
          <w:rFonts w:cstheme="minorHAnsi"/>
        </w:rPr>
        <w:t xml:space="preserve">na </w:t>
      </w:r>
      <w:r w:rsidR="00B439E9" w:rsidRPr="00D46C8B">
        <w:rPr>
          <w:rFonts w:cstheme="minorHAnsi"/>
          <w:b/>
          <w:bCs/>
        </w:rPr>
        <w:t>usamodzielnienie</w:t>
      </w:r>
      <w:r w:rsidR="00B439E9" w:rsidRPr="00D46C8B">
        <w:rPr>
          <w:rFonts w:cstheme="minorHAnsi"/>
        </w:rPr>
        <w:t xml:space="preserve"> (np. polepszenie warunków mieszkaniowych,</w:t>
      </w:r>
      <w:r w:rsidR="00326AE8" w:rsidRPr="00D46C8B">
        <w:rPr>
          <w:rFonts w:cstheme="minorHAnsi"/>
        </w:rPr>
        <w:t xml:space="preserve"> </w:t>
      </w:r>
      <w:r w:rsidR="00B439E9" w:rsidRPr="00D46C8B">
        <w:rPr>
          <w:rFonts w:cstheme="minorHAnsi"/>
        </w:rPr>
        <w:t xml:space="preserve">podniesienie kwalifikacji zawodowych) – </w:t>
      </w:r>
      <w:r w:rsidR="00C675A7" w:rsidRPr="00D46C8B">
        <w:rPr>
          <w:rFonts w:cstheme="minorHAnsi"/>
        </w:rPr>
        <w:t>3</w:t>
      </w:r>
      <w:r w:rsidRPr="00D46C8B">
        <w:rPr>
          <w:rFonts w:cstheme="minorHAnsi"/>
        </w:rPr>
        <w:t xml:space="preserve"> oso</w:t>
      </w:r>
      <w:r w:rsidR="00D22A6A" w:rsidRPr="00D46C8B">
        <w:rPr>
          <w:rFonts w:cstheme="minorHAnsi"/>
        </w:rPr>
        <w:t>b</w:t>
      </w:r>
      <w:r w:rsidR="00C675A7" w:rsidRPr="00D46C8B">
        <w:rPr>
          <w:rFonts w:cstheme="minorHAnsi"/>
        </w:rPr>
        <w:t>y</w:t>
      </w:r>
      <w:r w:rsidR="00B439E9" w:rsidRPr="00D46C8B">
        <w:rPr>
          <w:rFonts w:cstheme="minorHAnsi"/>
        </w:rPr>
        <w:t xml:space="preserve">, na </w:t>
      </w:r>
      <w:r w:rsidR="00B439E9" w:rsidRPr="00D46C8B">
        <w:rPr>
          <w:rFonts w:cstheme="minorHAnsi"/>
          <w:b/>
          <w:bCs/>
        </w:rPr>
        <w:t xml:space="preserve">zagospodarowanie </w:t>
      </w:r>
      <w:r w:rsidR="00B439E9" w:rsidRPr="00D46C8B">
        <w:rPr>
          <w:rFonts w:cstheme="minorHAnsi"/>
        </w:rPr>
        <w:t>(np.</w:t>
      </w:r>
      <w:r w:rsidR="00326AE8" w:rsidRPr="00D46C8B">
        <w:rPr>
          <w:rFonts w:cstheme="minorHAnsi"/>
        </w:rPr>
        <w:t xml:space="preserve"> remont i wyposażenie mieszkania, zakup niezbędnego sprzętu domowego czy sprzętu rehabilitacyjnego) – </w:t>
      </w:r>
      <w:r w:rsidR="00C675A7" w:rsidRPr="00D46C8B">
        <w:rPr>
          <w:rFonts w:cstheme="minorHAnsi"/>
        </w:rPr>
        <w:t>3</w:t>
      </w:r>
      <w:r w:rsidRPr="00D46C8B">
        <w:rPr>
          <w:rFonts w:cstheme="minorHAnsi"/>
        </w:rPr>
        <w:t xml:space="preserve"> </w:t>
      </w:r>
      <w:r w:rsidR="00326AE8" w:rsidRPr="00D46C8B">
        <w:rPr>
          <w:rFonts w:cstheme="minorHAnsi"/>
        </w:rPr>
        <w:t>osoby</w:t>
      </w:r>
      <w:r w:rsidR="00C675A7" w:rsidRPr="00D46C8B">
        <w:rPr>
          <w:rFonts w:cstheme="minorHAnsi"/>
        </w:rPr>
        <w:t xml:space="preserve">. </w:t>
      </w:r>
      <w:r w:rsidRPr="00D46C8B">
        <w:rPr>
          <w:rFonts w:cstheme="minorHAnsi"/>
        </w:rPr>
        <w:t xml:space="preserve"> </w:t>
      </w:r>
    </w:p>
    <w:p w14:paraId="0DD24B0B" w14:textId="77777777" w:rsidR="00150EAC" w:rsidRPr="00D46C8B" w:rsidRDefault="00150EAC" w:rsidP="00F22C9E">
      <w:pPr>
        <w:spacing w:after="0" w:line="360" w:lineRule="auto"/>
        <w:jc w:val="both"/>
        <w:rPr>
          <w:rFonts w:cstheme="minorHAnsi"/>
        </w:rPr>
      </w:pPr>
    </w:p>
    <w:p w14:paraId="12F3BDFD" w14:textId="2283A169" w:rsidR="007D7887" w:rsidRPr="00D46C8B" w:rsidRDefault="007D7887" w:rsidP="00D46C8B">
      <w:pPr>
        <w:spacing w:after="0" w:line="360" w:lineRule="auto"/>
        <w:jc w:val="both"/>
        <w:rPr>
          <w:rFonts w:cstheme="minorHAnsi"/>
          <w:b/>
          <w:bCs/>
          <w:u w:val="single"/>
        </w:rPr>
      </w:pPr>
      <w:r w:rsidRPr="00D46C8B">
        <w:rPr>
          <w:rFonts w:cstheme="minorHAnsi"/>
          <w:b/>
          <w:bCs/>
          <w:u w:val="single"/>
        </w:rPr>
        <w:t>Indywidualny Program Usamodzielnienia</w:t>
      </w:r>
    </w:p>
    <w:p w14:paraId="143A7527" w14:textId="77777777" w:rsidR="007D7887" w:rsidRPr="00D46C8B" w:rsidRDefault="007B78E7" w:rsidP="00D46C8B">
      <w:pPr>
        <w:spacing w:after="0" w:line="360" w:lineRule="auto"/>
        <w:ind w:firstLine="708"/>
        <w:jc w:val="both"/>
        <w:rPr>
          <w:rFonts w:cstheme="minorHAnsi"/>
        </w:rPr>
      </w:pPr>
      <w:r w:rsidRPr="00D46C8B">
        <w:rPr>
          <w:rFonts w:cstheme="minorHAnsi"/>
        </w:rPr>
        <w:t>Właściwy przebieg procesu usamodzielnienia zapewniany był poprzez realizowanie Indywidualnego Programu Usamodzielnienia. Usamodzielniający się wychowankowie pieczy zastępczej mogli liczyć na pomoc MOPS na różnych polach. Z wychowankami pieczy zastępczej prowadzona była praca socjalna oraz poradnictwo specjalistyczne</w:t>
      </w:r>
      <w:r w:rsidR="005C063D" w:rsidRPr="00D46C8B">
        <w:rPr>
          <w:rFonts w:cstheme="minorHAnsi"/>
        </w:rPr>
        <w:t xml:space="preserve"> w kierunku usamodzielnieni</w:t>
      </w:r>
      <w:r w:rsidR="003B565F" w:rsidRPr="00D46C8B">
        <w:rPr>
          <w:rFonts w:cstheme="minorHAnsi"/>
        </w:rPr>
        <w:t>a</w:t>
      </w:r>
      <w:r w:rsidR="005C063D" w:rsidRPr="00D46C8B">
        <w:rPr>
          <w:rFonts w:cstheme="minorHAnsi"/>
        </w:rPr>
        <w:t>, integracji ze środowiskiem, rozwijania relacji z innymi, przygotowania do podejmowania ról społecznych, podjęcia zatrudnienia, pozyskania mieszkania.</w:t>
      </w:r>
      <w:r w:rsidR="00452BF7" w:rsidRPr="00D46C8B">
        <w:rPr>
          <w:rFonts w:cstheme="minorHAnsi"/>
        </w:rPr>
        <w:t xml:space="preserve"> </w:t>
      </w:r>
    </w:p>
    <w:p w14:paraId="5BF49999" w14:textId="77777777" w:rsidR="00CA36AF" w:rsidRDefault="00CA36AF" w:rsidP="00D46C8B">
      <w:pPr>
        <w:spacing w:after="0" w:line="360" w:lineRule="auto"/>
        <w:jc w:val="both"/>
        <w:rPr>
          <w:rFonts w:cstheme="minorHAnsi"/>
          <w:b/>
          <w:bCs/>
          <w:u w:val="single"/>
        </w:rPr>
      </w:pPr>
    </w:p>
    <w:p w14:paraId="6A579C50" w14:textId="493A484D" w:rsidR="007D7887" w:rsidRPr="00D46C8B" w:rsidRDefault="007D7887" w:rsidP="00D46C8B">
      <w:pPr>
        <w:spacing w:after="0" w:line="360" w:lineRule="auto"/>
        <w:jc w:val="both"/>
        <w:rPr>
          <w:rFonts w:cstheme="minorHAnsi"/>
          <w:b/>
          <w:bCs/>
          <w:u w:val="single"/>
        </w:rPr>
      </w:pPr>
      <w:r w:rsidRPr="00D46C8B">
        <w:rPr>
          <w:rFonts w:cstheme="minorHAnsi"/>
          <w:b/>
          <w:bCs/>
          <w:u w:val="single"/>
        </w:rPr>
        <w:t>Mieszkanie chronione</w:t>
      </w:r>
    </w:p>
    <w:p w14:paraId="42C8C470" w14:textId="548575A6" w:rsidR="00C675A7" w:rsidRPr="00D46C8B" w:rsidRDefault="00452BF7" w:rsidP="00D46C8B">
      <w:pPr>
        <w:spacing w:after="0" w:line="360" w:lineRule="auto"/>
        <w:ind w:firstLine="708"/>
        <w:jc w:val="both"/>
        <w:rPr>
          <w:rFonts w:cstheme="minorHAnsi"/>
        </w:rPr>
      </w:pPr>
      <w:r w:rsidRPr="00D46C8B">
        <w:rPr>
          <w:rFonts w:cstheme="minorHAnsi"/>
        </w:rPr>
        <w:t xml:space="preserve">W sopockim systemie pieczy zastępczej funkcjonuje również mieszkanie chronione z </w:t>
      </w:r>
      <w:r w:rsidR="00B4371D">
        <w:rPr>
          <w:rFonts w:cstheme="minorHAnsi"/>
        </w:rPr>
        <w:t xml:space="preserve">pięcioma </w:t>
      </w:r>
      <w:r w:rsidRPr="00D46C8B">
        <w:rPr>
          <w:rFonts w:cstheme="minorHAnsi"/>
        </w:rPr>
        <w:t xml:space="preserve">miejscami dla osób opuszczających pieczę zastępczą. </w:t>
      </w:r>
      <w:r w:rsidR="00B439E9" w:rsidRPr="00D46C8B">
        <w:rPr>
          <w:rFonts w:cstheme="minorHAnsi"/>
        </w:rPr>
        <w:t>Z tej formy pomocy skorzystał</w:t>
      </w:r>
      <w:r w:rsidR="007D7887" w:rsidRPr="00D46C8B">
        <w:rPr>
          <w:rFonts w:cstheme="minorHAnsi"/>
        </w:rPr>
        <w:t>o</w:t>
      </w:r>
      <w:r w:rsidR="00B439E9" w:rsidRPr="00D46C8B">
        <w:rPr>
          <w:rFonts w:cstheme="minorHAnsi"/>
        </w:rPr>
        <w:t xml:space="preserve"> w roku sprawozdawczym </w:t>
      </w:r>
      <w:r w:rsidR="007D7887" w:rsidRPr="00D46C8B">
        <w:rPr>
          <w:rFonts w:cstheme="minorHAnsi"/>
        </w:rPr>
        <w:t>5</w:t>
      </w:r>
      <w:r w:rsidR="00B439E9" w:rsidRPr="00D46C8B">
        <w:rPr>
          <w:rFonts w:cstheme="minorHAnsi"/>
        </w:rPr>
        <w:t xml:space="preserve"> os</w:t>
      </w:r>
      <w:r w:rsidR="007D7887" w:rsidRPr="00D46C8B">
        <w:rPr>
          <w:rFonts w:cstheme="minorHAnsi"/>
        </w:rPr>
        <w:t>ób</w:t>
      </w:r>
      <w:r w:rsidR="00B439E9" w:rsidRPr="00D46C8B">
        <w:rPr>
          <w:rFonts w:cstheme="minorHAnsi"/>
        </w:rPr>
        <w:t xml:space="preserve">. </w:t>
      </w:r>
      <w:bookmarkEnd w:id="41"/>
      <w:r w:rsidR="00CA36AF">
        <w:rPr>
          <w:rFonts w:cstheme="minorHAnsi"/>
        </w:rPr>
        <w:t xml:space="preserve"> W 2021 r. utworzono nowe mieszkanie chronione dla usamodzielniających się wychowanków pieczy zastępczej. </w:t>
      </w:r>
      <w:r w:rsidR="00CA36AF">
        <w:t>Jest ono przeznaczone dla 5 osób. Mieszkanie jest na parterze, ma niezależne wejście. Dostosowane jest do potrzeb osób z niepełnosprawnością ruchową, jak również do ewentualnego przyjęcia matki z dzieckiem. Mieszkanie znajduje się w niedawno oddanym do użytku budynku komunalnym.</w:t>
      </w:r>
    </w:p>
    <w:p w14:paraId="1AAE58D9" w14:textId="2B3BCE83" w:rsidR="00602D2C" w:rsidRDefault="00326AE8" w:rsidP="00D46C8B">
      <w:pPr>
        <w:spacing w:after="0" w:line="360" w:lineRule="auto"/>
        <w:jc w:val="both"/>
        <w:rPr>
          <w:rFonts w:cstheme="minorHAnsi"/>
        </w:rPr>
      </w:pPr>
      <w:r w:rsidRPr="00D46C8B">
        <w:rPr>
          <w:rFonts w:cstheme="minorHAnsi"/>
        </w:rPr>
        <w:t>Formy pomocy, oferowane usamodzielniającym się wychowankom pieczy zastępczej obrazuje poniższy schemat</w:t>
      </w:r>
      <w:r w:rsidR="00350B22" w:rsidRPr="00D46C8B">
        <w:rPr>
          <w:rFonts w:cstheme="minorHAnsi"/>
        </w:rPr>
        <w:t>.</w:t>
      </w:r>
    </w:p>
    <w:p w14:paraId="02EA95CA" w14:textId="77777777" w:rsidR="00602D2C" w:rsidRPr="00D46C8B" w:rsidRDefault="00602D2C" w:rsidP="00D46C8B">
      <w:pPr>
        <w:spacing w:after="0" w:line="360" w:lineRule="auto"/>
        <w:jc w:val="both"/>
        <w:rPr>
          <w:rFonts w:cstheme="minorHAnsi"/>
        </w:rPr>
      </w:pPr>
    </w:p>
    <w:p w14:paraId="68BC4516" w14:textId="2B6F7284" w:rsidR="00EE433A" w:rsidRPr="00F22C9E" w:rsidRDefault="005D4987" w:rsidP="00F22C9E">
      <w:pPr>
        <w:spacing w:after="0" w:line="240" w:lineRule="auto"/>
        <w:jc w:val="center"/>
        <w:rPr>
          <w:rFonts w:cstheme="minorHAnsi"/>
          <w:b/>
          <w:noProof/>
          <w:sz w:val="20"/>
          <w:szCs w:val="20"/>
        </w:rPr>
      </w:pPr>
      <w:r w:rsidRPr="00F22C9E">
        <w:rPr>
          <w:rFonts w:cstheme="minorHAnsi"/>
          <w:b/>
          <w:noProof/>
          <w:sz w:val="20"/>
          <w:szCs w:val="20"/>
        </w:rPr>
        <w:t xml:space="preserve">Tabela nr  </w:t>
      </w:r>
      <w:r w:rsidR="00D22CA2">
        <w:rPr>
          <w:rFonts w:cstheme="minorHAnsi"/>
          <w:b/>
          <w:noProof/>
          <w:sz w:val="20"/>
          <w:szCs w:val="20"/>
        </w:rPr>
        <w:t>19</w:t>
      </w:r>
      <w:r w:rsidRPr="00F22C9E">
        <w:rPr>
          <w:rFonts w:cstheme="minorHAnsi"/>
          <w:b/>
          <w:noProof/>
          <w:sz w:val="20"/>
          <w:szCs w:val="20"/>
        </w:rPr>
        <w:t xml:space="preserve"> . Wsparcie usamodzielniających się wychowanków pieczy zastępczej w 20</w:t>
      </w:r>
      <w:r w:rsidR="00C675A7" w:rsidRPr="00F22C9E">
        <w:rPr>
          <w:rFonts w:cstheme="minorHAnsi"/>
          <w:b/>
          <w:noProof/>
          <w:sz w:val="20"/>
          <w:szCs w:val="20"/>
        </w:rPr>
        <w:t>21</w:t>
      </w:r>
      <w:r w:rsidRPr="00F22C9E">
        <w:rPr>
          <w:rFonts w:cstheme="minorHAnsi"/>
          <w:b/>
          <w:noProof/>
          <w:sz w:val="20"/>
          <w:szCs w:val="20"/>
        </w:rPr>
        <w:t xml:space="preserve"> r. </w:t>
      </w:r>
    </w:p>
    <w:tbl>
      <w:tblPr>
        <w:tblStyle w:val="Tabelasiatki5ciemnaakcent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977"/>
      </w:tblGrid>
      <w:tr w:rsidR="005929FD" w:rsidRPr="00F22C9E" w14:paraId="4FB50341" w14:textId="77777777" w:rsidTr="00CB0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tcBorders>
              <w:top w:val="none" w:sz="0" w:space="0" w:color="auto"/>
              <w:left w:val="none" w:sz="0" w:space="0" w:color="auto"/>
              <w:right w:val="none" w:sz="0" w:space="0" w:color="auto"/>
            </w:tcBorders>
          </w:tcPr>
          <w:p w14:paraId="5D5A3D2E" w14:textId="77777777" w:rsidR="005929FD" w:rsidRPr="00F22C9E" w:rsidRDefault="005929FD" w:rsidP="00F22C9E">
            <w:pPr>
              <w:jc w:val="center"/>
              <w:rPr>
                <w:rFonts w:cstheme="minorHAnsi"/>
                <w:sz w:val="20"/>
                <w:szCs w:val="20"/>
              </w:rPr>
            </w:pPr>
            <w:r w:rsidRPr="00F22C9E">
              <w:rPr>
                <w:rFonts w:cstheme="minorHAnsi"/>
                <w:sz w:val="20"/>
                <w:szCs w:val="20"/>
              </w:rPr>
              <w:t>Rodzinna piecza zastępcza</w:t>
            </w:r>
          </w:p>
        </w:tc>
        <w:tc>
          <w:tcPr>
            <w:tcW w:w="2977" w:type="dxa"/>
            <w:tcBorders>
              <w:top w:val="none" w:sz="0" w:space="0" w:color="auto"/>
              <w:left w:val="none" w:sz="0" w:space="0" w:color="auto"/>
              <w:right w:val="none" w:sz="0" w:space="0" w:color="auto"/>
            </w:tcBorders>
          </w:tcPr>
          <w:p w14:paraId="69E9F6FC" w14:textId="53061FDE" w:rsidR="005929FD" w:rsidRPr="00F22C9E" w:rsidRDefault="005929FD" w:rsidP="00F22C9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Liczba osób korzystających</w:t>
            </w:r>
          </w:p>
        </w:tc>
      </w:tr>
      <w:tr w:rsidR="005929FD" w:rsidRPr="00F22C9E" w14:paraId="7A0161F9" w14:textId="77777777" w:rsidTr="00C675A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6E4AA90E" w14:textId="4BDFA16F" w:rsidR="005929FD" w:rsidRPr="00F22C9E" w:rsidRDefault="005929FD" w:rsidP="00F22C9E">
            <w:pPr>
              <w:jc w:val="both"/>
              <w:rPr>
                <w:rFonts w:cstheme="minorHAnsi"/>
                <w:sz w:val="20"/>
                <w:szCs w:val="20"/>
              </w:rPr>
            </w:pPr>
            <w:r w:rsidRPr="00F22C9E">
              <w:rPr>
                <w:rFonts w:cstheme="minorHAnsi"/>
                <w:sz w:val="20"/>
                <w:szCs w:val="20"/>
              </w:rPr>
              <w:t>Pomoc na kontynuowanie nauki - pieniężna</w:t>
            </w:r>
          </w:p>
        </w:tc>
        <w:tc>
          <w:tcPr>
            <w:tcW w:w="2977" w:type="dxa"/>
            <w:vAlign w:val="center"/>
          </w:tcPr>
          <w:p w14:paraId="41447320" w14:textId="5E1CBC08" w:rsidR="005929FD" w:rsidRPr="00F22C9E" w:rsidRDefault="00C675A7" w:rsidP="00F22C9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22C9E">
              <w:rPr>
                <w:rFonts w:cstheme="minorHAnsi"/>
                <w:b/>
                <w:bCs/>
                <w:sz w:val="20"/>
                <w:szCs w:val="20"/>
              </w:rPr>
              <w:t>16</w:t>
            </w:r>
          </w:p>
        </w:tc>
      </w:tr>
      <w:tr w:rsidR="005929FD" w:rsidRPr="00F22C9E" w14:paraId="01503548" w14:textId="77777777" w:rsidTr="00C675A7">
        <w:trPr>
          <w:trHeight w:val="120"/>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22187503" w14:textId="0184DEE7" w:rsidR="005929FD" w:rsidRPr="00F22C9E" w:rsidRDefault="005929FD" w:rsidP="00F22C9E">
            <w:pPr>
              <w:jc w:val="both"/>
              <w:rPr>
                <w:rFonts w:cstheme="minorHAnsi"/>
                <w:b w:val="0"/>
                <w:bCs w:val="0"/>
                <w:i/>
                <w:iCs/>
                <w:sz w:val="20"/>
                <w:szCs w:val="20"/>
              </w:rPr>
            </w:pPr>
            <w:bookmarkStart w:id="42" w:name="_Hlk33446009"/>
            <w:r w:rsidRPr="00F22C9E">
              <w:rPr>
                <w:rFonts w:cstheme="minorHAnsi"/>
                <w:b w:val="0"/>
                <w:bCs w:val="0"/>
                <w:i/>
                <w:iCs/>
                <w:sz w:val="20"/>
                <w:szCs w:val="20"/>
              </w:rPr>
              <w:t xml:space="preserve">    </w:t>
            </w:r>
            <w:r w:rsidR="00EB1BC5" w:rsidRPr="00F22C9E">
              <w:rPr>
                <w:rFonts w:cstheme="minorHAnsi"/>
                <w:b w:val="0"/>
                <w:bCs w:val="0"/>
                <w:i/>
                <w:iCs/>
                <w:sz w:val="20"/>
                <w:szCs w:val="20"/>
              </w:rPr>
              <w:t xml:space="preserve">          </w:t>
            </w:r>
            <w:r w:rsidRPr="00F22C9E">
              <w:rPr>
                <w:rFonts w:cstheme="minorHAnsi"/>
                <w:b w:val="0"/>
                <w:bCs w:val="0"/>
                <w:i/>
                <w:iCs/>
                <w:sz w:val="20"/>
                <w:szCs w:val="20"/>
              </w:rPr>
              <w:t xml:space="preserve"> </w:t>
            </w:r>
            <w:r w:rsidR="00EB1BC5" w:rsidRPr="00F22C9E">
              <w:rPr>
                <w:rFonts w:cstheme="minorHAnsi"/>
                <w:b w:val="0"/>
                <w:bCs w:val="0"/>
                <w:i/>
                <w:iCs/>
                <w:sz w:val="20"/>
                <w:szCs w:val="20"/>
              </w:rPr>
              <w:t xml:space="preserve">     w</w:t>
            </w:r>
            <w:r w:rsidRPr="00F22C9E">
              <w:rPr>
                <w:rFonts w:cstheme="minorHAnsi"/>
                <w:b w:val="0"/>
                <w:bCs w:val="0"/>
                <w:i/>
                <w:iCs/>
                <w:sz w:val="20"/>
                <w:szCs w:val="20"/>
              </w:rPr>
              <w:t xml:space="preserve"> tym</w:t>
            </w:r>
            <w:r w:rsidR="00EB1BC5" w:rsidRPr="00F22C9E">
              <w:rPr>
                <w:rFonts w:cstheme="minorHAnsi"/>
                <w:b w:val="0"/>
                <w:bCs w:val="0"/>
                <w:i/>
                <w:iCs/>
                <w:sz w:val="20"/>
                <w:szCs w:val="20"/>
              </w:rPr>
              <w:t>:  wychowankowie rodzinnej pieczy zastępczej</w:t>
            </w:r>
          </w:p>
        </w:tc>
        <w:tc>
          <w:tcPr>
            <w:tcW w:w="2977" w:type="dxa"/>
            <w:vAlign w:val="center"/>
          </w:tcPr>
          <w:p w14:paraId="1F4DA8C4" w14:textId="3E13C922" w:rsidR="005929FD" w:rsidRPr="00F22C9E" w:rsidRDefault="00C675A7" w:rsidP="00F22C9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22C9E">
              <w:rPr>
                <w:rFonts w:cstheme="minorHAnsi"/>
                <w:b/>
                <w:bCs/>
                <w:sz w:val="20"/>
                <w:szCs w:val="20"/>
              </w:rPr>
              <w:t>6</w:t>
            </w:r>
          </w:p>
        </w:tc>
      </w:tr>
      <w:tr w:rsidR="005929FD" w:rsidRPr="00F22C9E" w14:paraId="29D2F485" w14:textId="77777777" w:rsidTr="00C675A7">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7D18C8F8" w14:textId="34F06BE7" w:rsidR="005929FD" w:rsidRPr="00F22C9E" w:rsidRDefault="00EB1BC5" w:rsidP="00F22C9E">
            <w:pPr>
              <w:jc w:val="both"/>
              <w:rPr>
                <w:rFonts w:cstheme="minorHAnsi"/>
                <w:b w:val="0"/>
                <w:bCs w:val="0"/>
                <w:i/>
                <w:iCs/>
                <w:sz w:val="20"/>
                <w:szCs w:val="20"/>
              </w:rPr>
            </w:pPr>
            <w:r w:rsidRPr="00F22C9E">
              <w:rPr>
                <w:rFonts w:cstheme="minorHAnsi"/>
                <w:b w:val="0"/>
                <w:bCs w:val="0"/>
                <w:i/>
                <w:iCs/>
                <w:sz w:val="20"/>
                <w:szCs w:val="20"/>
              </w:rPr>
              <w:t xml:space="preserve">                    w tym: wychowankowie instytucjonalnej pieczy zastępczej</w:t>
            </w:r>
          </w:p>
        </w:tc>
        <w:tc>
          <w:tcPr>
            <w:tcW w:w="2977" w:type="dxa"/>
            <w:vAlign w:val="center"/>
          </w:tcPr>
          <w:p w14:paraId="3AE2CCAE" w14:textId="275B1607" w:rsidR="005929FD" w:rsidRPr="00F22C9E" w:rsidRDefault="00EF458E" w:rsidP="00F22C9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22C9E">
              <w:rPr>
                <w:rFonts w:cstheme="minorHAnsi"/>
                <w:b/>
                <w:bCs/>
                <w:sz w:val="20"/>
                <w:szCs w:val="20"/>
              </w:rPr>
              <w:t>10</w:t>
            </w:r>
          </w:p>
        </w:tc>
      </w:tr>
      <w:bookmarkEnd w:id="42"/>
      <w:tr w:rsidR="005929FD" w:rsidRPr="00F22C9E" w14:paraId="1067B94D" w14:textId="77777777" w:rsidTr="00C675A7">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1CFB6CD5" w14:textId="05809173" w:rsidR="005929FD" w:rsidRPr="00F22C9E" w:rsidRDefault="00EB1BC5" w:rsidP="00F22C9E">
            <w:pPr>
              <w:jc w:val="both"/>
              <w:rPr>
                <w:rFonts w:cstheme="minorHAnsi"/>
                <w:sz w:val="20"/>
                <w:szCs w:val="20"/>
              </w:rPr>
            </w:pPr>
            <w:r w:rsidRPr="00F22C9E">
              <w:rPr>
                <w:rFonts w:cstheme="minorHAnsi"/>
                <w:sz w:val="20"/>
                <w:szCs w:val="20"/>
              </w:rPr>
              <w:t>Pomoc na usamodzielnienie - pieniężna</w:t>
            </w:r>
          </w:p>
        </w:tc>
        <w:tc>
          <w:tcPr>
            <w:tcW w:w="2977" w:type="dxa"/>
            <w:vAlign w:val="center"/>
          </w:tcPr>
          <w:p w14:paraId="748AEB09" w14:textId="69AC8D65" w:rsidR="005929FD" w:rsidRPr="00F22C9E" w:rsidRDefault="00C675A7" w:rsidP="00F22C9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22C9E">
              <w:rPr>
                <w:rFonts w:cstheme="minorHAnsi"/>
                <w:b/>
                <w:bCs/>
                <w:sz w:val="20"/>
                <w:szCs w:val="20"/>
              </w:rPr>
              <w:t>3</w:t>
            </w:r>
          </w:p>
        </w:tc>
      </w:tr>
      <w:tr w:rsidR="00EB1BC5" w:rsidRPr="00F22C9E" w14:paraId="68E1A41F" w14:textId="77777777" w:rsidTr="00C67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763C6A5A" w14:textId="6FEADC1E" w:rsidR="00EB1BC5" w:rsidRPr="00F22C9E" w:rsidRDefault="00EB1BC5" w:rsidP="00F22C9E">
            <w:pPr>
              <w:jc w:val="both"/>
              <w:rPr>
                <w:rFonts w:cstheme="minorHAnsi"/>
                <w:b w:val="0"/>
                <w:bCs w:val="0"/>
                <w:i/>
                <w:iCs/>
                <w:sz w:val="20"/>
                <w:szCs w:val="20"/>
              </w:rPr>
            </w:pPr>
            <w:r w:rsidRPr="00F22C9E">
              <w:rPr>
                <w:rFonts w:cstheme="minorHAnsi"/>
                <w:b w:val="0"/>
                <w:bCs w:val="0"/>
                <w:i/>
                <w:iCs/>
                <w:sz w:val="20"/>
                <w:szCs w:val="20"/>
              </w:rPr>
              <w:t xml:space="preserve">                    w tym:  wychowankowie rodzinnej pieczy zastępczej</w:t>
            </w:r>
          </w:p>
        </w:tc>
        <w:tc>
          <w:tcPr>
            <w:tcW w:w="2977" w:type="dxa"/>
            <w:vAlign w:val="center"/>
          </w:tcPr>
          <w:p w14:paraId="06C9056C" w14:textId="2D94B991" w:rsidR="00EB1BC5" w:rsidRPr="00F22C9E" w:rsidRDefault="00C675A7" w:rsidP="00F22C9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22C9E">
              <w:rPr>
                <w:rFonts w:cstheme="minorHAnsi"/>
                <w:b/>
                <w:bCs/>
                <w:sz w:val="20"/>
                <w:szCs w:val="20"/>
              </w:rPr>
              <w:t>3</w:t>
            </w:r>
          </w:p>
        </w:tc>
      </w:tr>
      <w:tr w:rsidR="00EB1BC5" w:rsidRPr="00F22C9E" w14:paraId="2FFCC3FB" w14:textId="77777777" w:rsidTr="00C675A7">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336239B1" w14:textId="418915DC" w:rsidR="00EB1BC5" w:rsidRPr="00F22C9E" w:rsidRDefault="00EB1BC5" w:rsidP="00F22C9E">
            <w:pPr>
              <w:jc w:val="both"/>
              <w:rPr>
                <w:rFonts w:cstheme="minorHAnsi"/>
                <w:b w:val="0"/>
                <w:bCs w:val="0"/>
                <w:i/>
                <w:iCs/>
                <w:sz w:val="20"/>
                <w:szCs w:val="20"/>
              </w:rPr>
            </w:pPr>
            <w:r w:rsidRPr="00F22C9E">
              <w:rPr>
                <w:rFonts w:cstheme="minorHAnsi"/>
                <w:b w:val="0"/>
                <w:bCs w:val="0"/>
                <w:i/>
                <w:iCs/>
                <w:sz w:val="20"/>
                <w:szCs w:val="20"/>
              </w:rPr>
              <w:t xml:space="preserve">                    w tym: wychowankowie instytucjonalnej pieczy zastępczej</w:t>
            </w:r>
          </w:p>
        </w:tc>
        <w:tc>
          <w:tcPr>
            <w:tcW w:w="2977" w:type="dxa"/>
            <w:vAlign w:val="center"/>
          </w:tcPr>
          <w:p w14:paraId="5A4BFB83" w14:textId="050DB339" w:rsidR="00EB1BC5" w:rsidRPr="00F22C9E" w:rsidRDefault="00EF458E" w:rsidP="00F22C9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22C9E">
              <w:rPr>
                <w:rFonts w:cstheme="minorHAnsi"/>
                <w:b/>
                <w:bCs/>
                <w:sz w:val="20"/>
                <w:szCs w:val="20"/>
              </w:rPr>
              <w:t>-</w:t>
            </w:r>
          </w:p>
        </w:tc>
      </w:tr>
      <w:tr w:rsidR="005929FD" w:rsidRPr="00F22C9E" w14:paraId="309354E5" w14:textId="77777777" w:rsidTr="00C675A7">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0EF74389" w14:textId="7082ABDB" w:rsidR="005929FD" w:rsidRPr="00F22C9E" w:rsidRDefault="00EB1BC5" w:rsidP="00F22C9E">
            <w:pPr>
              <w:ind w:left="1313" w:hanging="1313"/>
              <w:jc w:val="both"/>
              <w:rPr>
                <w:rFonts w:cstheme="minorHAnsi"/>
                <w:sz w:val="20"/>
                <w:szCs w:val="20"/>
              </w:rPr>
            </w:pPr>
            <w:r w:rsidRPr="00F22C9E">
              <w:rPr>
                <w:rFonts w:cstheme="minorHAnsi"/>
                <w:sz w:val="20"/>
                <w:szCs w:val="20"/>
              </w:rPr>
              <w:t>Pomoc na zagospodarowanie – w formie rzeczowej</w:t>
            </w:r>
          </w:p>
        </w:tc>
        <w:tc>
          <w:tcPr>
            <w:tcW w:w="2977" w:type="dxa"/>
            <w:vAlign w:val="center"/>
          </w:tcPr>
          <w:p w14:paraId="3EE69FF5" w14:textId="35D1C0D3" w:rsidR="005929FD" w:rsidRPr="00F22C9E" w:rsidRDefault="00C675A7" w:rsidP="00F22C9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22C9E">
              <w:rPr>
                <w:rFonts w:cstheme="minorHAnsi"/>
                <w:b/>
                <w:bCs/>
                <w:sz w:val="20"/>
                <w:szCs w:val="20"/>
              </w:rPr>
              <w:t>3</w:t>
            </w:r>
          </w:p>
        </w:tc>
      </w:tr>
      <w:tr w:rsidR="00EB1BC5" w:rsidRPr="00F22C9E" w14:paraId="4BC301A8" w14:textId="77777777" w:rsidTr="00C675A7">
        <w:trPr>
          <w:trHeight w:val="60"/>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1F2C9555" w14:textId="6F7A8240" w:rsidR="00EB1BC5" w:rsidRPr="00F22C9E" w:rsidRDefault="00EB1BC5" w:rsidP="00F22C9E">
            <w:pPr>
              <w:ind w:left="1313" w:hanging="1313"/>
              <w:jc w:val="both"/>
              <w:rPr>
                <w:rFonts w:cstheme="minorHAnsi"/>
                <w:b w:val="0"/>
                <w:bCs w:val="0"/>
                <w:i/>
                <w:iCs/>
                <w:sz w:val="20"/>
                <w:szCs w:val="20"/>
              </w:rPr>
            </w:pPr>
            <w:r w:rsidRPr="00F22C9E">
              <w:rPr>
                <w:rFonts w:cstheme="minorHAnsi"/>
                <w:b w:val="0"/>
                <w:bCs w:val="0"/>
                <w:i/>
                <w:iCs/>
                <w:sz w:val="20"/>
                <w:szCs w:val="20"/>
              </w:rPr>
              <w:t xml:space="preserve">                    w tym:  wychowankowie rodzinnej pieczy zastępczej</w:t>
            </w:r>
          </w:p>
        </w:tc>
        <w:tc>
          <w:tcPr>
            <w:tcW w:w="2977" w:type="dxa"/>
            <w:vAlign w:val="center"/>
          </w:tcPr>
          <w:p w14:paraId="0C69A3F1" w14:textId="6F75F7BB" w:rsidR="00EB1BC5" w:rsidRPr="00F22C9E" w:rsidRDefault="00C675A7" w:rsidP="00F22C9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22C9E">
              <w:rPr>
                <w:rFonts w:cstheme="minorHAnsi"/>
                <w:b/>
                <w:bCs/>
                <w:sz w:val="20"/>
                <w:szCs w:val="20"/>
              </w:rPr>
              <w:t>3</w:t>
            </w:r>
          </w:p>
        </w:tc>
      </w:tr>
      <w:tr w:rsidR="00EB1BC5" w:rsidRPr="00F22C9E" w14:paraId="08B03A81" w14:textId="77777777" w:rsidTr="00C675A7">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13237136" w14:textId="49E3CC35" w:rsidR="00EB1BC5" w:rsidRPr="00F22C9E" w:rsidRDefault="00EB1BC5" w:rsidP="00F22C9E">
            <w:pPr>
              <w:jc w:val="both"/>
              <w:rPr>
                <w:rFonts w:cstheme="minorHAnsi"/>
                <w:b w:val="0"/>
                <w:bCs w:val="0"/>
                <w:i/>
                <w:iCs/>
                <w:sz w:val="20"/>
                <w:szCs w:val="20"/>
              </w:rPr>
            </w:pPr>
            <w:r w:rsidRPr="00F22C9E">
              <w:rPr>
                <w:rFonts w:cstheme="minorHAnsi"/>
                <w:b w:val="0"/>
                <w:bCs w:val="0"/>
                <w:i/>
                <w:iCs/>
                <w:sz w:val="20"/>
                <w:szCs w:val="20"/>
              </w:rPr>
              <w:t xml:space="preserve">                    w tym: wychowankowie instytucjonalnej pieczy zastępczej</w:t>
            </w:r>
          </w:p>
        </w:tc>
        <w:tc>
          <w:tcPr>
            <w:tcW w:w="2977" w:type="dxa"/>
            <w:vAlign w:val="center"/>
          </w:tcPr>
          <w:p w14:paraId="51BADCAA" w14:textId="594F6DD4" w:rsidR="00EB1BC5" w:rsidRPr="00F22C9E" w:rsidRDefault="00EF458E" w:rsidP="00F22C9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22C9E">
              <w:rPr>
                <w:rFonts w:cstheme="minorHAnsi"/>
                <w:b/>
                <w:bCs/>
                <w:sz w:val="20"/>
                <w:szCs w:val="20"/>
              </w:rPr>
              <w:t>-</w:t>
            </w:r>
          </w:p>
        </w:tc>
      </w:tr>
      <w:tr w:rsidR="00A57F17" w:rsidRPr="00F22C9E" w14:paraId="5A1E16A7" w14:textId="77777777" w:rsidTr="00C675A7">
        <w:trPr>
          <w:trHeight w:val="177"/>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162529B7" w14:textId="7702DED8" w:rsidR="00A57F17" w:rsidRPr="00F22C9E" w:rsidRDefault="00A57F17" w:rsidP="00F22C9E">
            <w:pPr>
              <w:jc w:val="both"/>
              <w:rPr>
                <w:rFonts w:cstheme="minorHAnsi"/>
                <w:sz w:val="20"/>
                <w:szCs w:val="20"/>
              </w:rPr>
            </w:pPr>
            <w:r w:rsidRPr="00F22C9E">
              <w:rPr>
                <w:rFonts w:cstheme="minorHAnsi"/>
                <w:sz w:val="20"/>
                <w:szCs w:val="20"/>
              </w:rPr>
              <w:t>Praca socjalna</w:t>
            </w:r>
          </w:p>
        </w:tc>
        <w:tc>
          <w:tcPr>
            <w:tcW w:w="2977" w:type="dxa"/>
            <w:vAlign w:val="center"/>
          </w:tcPr>
          <w:p w14:paraId="2ABE1AFD" w14:textId="6F3402F2" w:rsidR="00A57F17" w:rsidRPr="00F22C9E" w:rsidRDefault="00EF458E" w:rsidP="00F22C9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22C9E">
              <w:rPr>
                <w:rFonts w:cstheme="minorHAnsi"/>
                <w:b/>
                <w:bCs/>
                <w:sz w:val="20"/>
                <w:szCs w:val="20"/>
              </w:rPr>
              <w:t>2</w:t>
            </w:r>
            <w:r w:rsidR="00C675A7" w:rsidRPr="00F22C9E">
              <w:rPr>
                <w:rFonts w:cstheme="minorHAnsi"/>
                <w:b/>
                <w:bCs/>
                <w:sz w:val="20"/>
                <w:szCs w:val="20"/>
              </w:rPr>
              <w:t>1</w:t>
            </w:r>
          </w:p>
        </w:tc>
      </w:tr>
      <w:tr w:rsidR="00EB1BC5" w:rsidRPr="00F22C9E" w14:paraId="1DD41B68" w14:textId="77777777" w:rsidTr="00C675A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3F2A3D9B" w14:textId="46EC8810" w:rsidR="00EB1BC5" w:rsidRPr="00F22C9E" w:rsidRDefault="00EB1BC5" w:rsidP="00F22C9E">
            <w:pPr>
              <w:ind w:left="1025" w:hanging="1025"/>
              <w:jc w:val="both"/>
              <w:rPr>
                <w:rFonts w:cstheme="minorHAnsi"/>
                <w:sz w:val="20"/>
                <w:szCs w:val="20"/>
              </w:rPr>
            </w:pPr>
            <w:r w:rsidRPr="00F22C9E">
              <w:rPr>
                <w:rFonts w:cstheme="minorHAnsi"/>
                <w:sz w:val="20"/>
                <w:szCs w:val="20"/>
              </w:rPr>
              <w:t>Liczba wychowanków, przebywających w mieszkaniu chronionym</w:t>
            </w:r>
          </w:p>
        </w:tc>
        <w:tc>
          <w:tcPr>
            <w:tcW w:w="2977" w:type="dxa"/>
            <w:vAlign w:val="center"/>
          </w:tcPr>
          <w:p w14:paraId="528A470A" w14:textId="49B225FE" w:rsidR="00EB1BC5" w:rsidRPr="00F22C9E" w:rsidRDefault="00EF458E" w:rsidP="00F22C9E">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22C9E">
              <w:rPr>
                <w:rFonts w:cstheme="minorHAnsi"/>
                <w:b/>
                <w:bCs/>
                <w:sz w:val="20"/>
                <w:szCs w:val="20"/>
              </w:rPr>
              <w:t>5</w:t>
            </w:r>
          </w:p>
        </w:tc>
      </w:tr>
      <w:tr w:rsidR="00EB1BC5" w:rsidRPr="00F22C9E" w14:paraId="5479916E" w14:textId="77777777" w:rsidTr="00C675A7">
        <w:trPr>
          <w:trHeight w:val="68"/>
        </w:trPr>
        <w:tc>
          <w:tcPr>
            <w:cnfStyle w:val="001000000000" w:firstRow="0" w:lastRow="0" w:firstColumn="1" w:lastColumn="0" w:oddVBand="0" w:evenVBand="0" w:oddHBand="0" w:evenHBand="0" w:firstRowFirstColumn="0" w:firstRowLastColumn="0" w:lastRowFirstColumn="0" w:lastRowLastColumn="0"/>
            <w:tcW w:w="6662" w:type="dxa"/>
            <w:tcBorders>
              <w:left w:val="none" w:sz="0" w:space="0" w:color="auto"/>
            </w:tcBorders>
          </w:tcPr>
          <w:p w14:paraId="6D2C3746" w14:textId="251B89B7" w:rsidR="00EB1BC5" w:rsidRPr="00F22C9E" w:rsidRDefault="00EB1BC5" w:rsidP="00F22C9E">
            <w:pPr>
              <w:ind w:left="1025" w:hanging="279"/>
              <w:jc w:val="both"/>
              <w:rPr>
                <w:rFonts w:cstheme="minorHAnsi"/>
                <w:b w:val="0"/>
                <w:bCs w:val="0"/>
                <w:i/>
                <w:iCs/>
                <w:sz w:val="20"/>
                <w:szCs w:val="20"/>
              </w:rPr>
            </w:pPr>
            <w:r w:rsidRPr="00F22C9E">
              <w:rPr>
                <w:rFonts w:cstheme="minorHAnsi"/>
                <w:b w:val="0"/>
                <w:bCs w:val="0"/>
                <w:i/>
                <w:iCs/>
                <w:sz w:val="20"/>
                <w:szCs w:val="20"/>
              </w:rPr>
              <w:t xml:space="preserve">  w tym: liczba wychowanków nowoprzyjętych w okresie sprawozdawczym</w:t>
            </w:r>
          </w:p>
        </w:tc>
        <w:tc>
          <w:tcPr>
            <w:tcW w:w="2977" w:type="dxa"/>
            <w:vAlign w:val="center"/>
          </w:tcPr>
          <w:p w14:paraId="5451781B" w14:textId="7DBDC978" w:rsidR="00EB1BC5" w:rsidRPr="00F22C9E" w:rsidRDefault="00C675A7" w:rsidP="00F22C9E">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22C9E">
              <w:rPr>
                <w:rFonts w:cstheme="minorHAnsi"/>
                <w:b/>
                <w:bCs/>
                <w:sz w:val="20"/>
                <w:szCs w:val="20"/>
              </w:rPr>
              <w:t>1</w:t>
            </w:r>
          </w:p>
        </w:tc>
      </w:tr>
    </w:tbl>
    <w:p w14:paraId="1D47314E" w14:textId="77777777" w:rsidR="00C46DD8" w:rsidRPr="00F22C9E" w:rsidRDefault="00C46DD8" w:rsidP="00F22C9E">
      <w:pPr>
        <w:spacing w:line="240" w:lineRule="auto"/>
        <w:rPr>
          <w:rFonts w:cstheme="minorHAnsi"/>
          <w:noProof/>
          <w:sz w:val="28"/>
          <w:szCs w:val="28"/>
        </w:rPr>
      </w:pPr>
    </w:p>
    <w:p w14:paraId="5F5BF9E2" w14:textId="18BB7B83" w:rsidR="00597194" w:rsidRPr="00F22C9E" w:rsidRDefault="005C1BAA" w:rsidP="009D4674">
      <w:pPr>
        <w:pStyle w:val="Nagwek1"/>
        <w:numPr>
          <w:ilvl w:val="0"/>
          <w:numId w:val="5"/>
        </w:numPr>
        <w:spacing w:line="360" w:lineRule="auto"/>
        <w:rPr>
          <w:rFonts w:asciiTheme="minorHAnsi" w:hAnsiTheme="minorHAnsi" w:cstheme="minorHAnsi"/>
          <w:b/>
          <w:color w:val="000000" w:themeColor="text1"/>
          <w:sz w:val="28"/>
          <w:szCs w:val="28"/>
        </w:rPr>
      </w:pPr>
      <w:bookmarkStart w:id="43" w:name="_Toc100925737"/>
      <w:r w:rsidRPr="00F22C9E">
        <w:rPr>
          <w:rFonts w:asciiTheme="minorHAnsi" w:hAnsiTheme="minorHAnsi" w:cstheme="minorHAnsi"/>
          <w:b/>
          <w:color w:val="000000" w:themeColor="text1"/>
          <w:sz w:val="28"/>
          <w:szCs w:val="28"/>
        </w:rPr>
        <w:t xml:space="preserve">Wsparcie </w:t>
      </w:r>
      <w:r w:rsidR="007C1EDB" w:rsidRPr="00F22C9E">
        <w:rPr>
          <w:rFonts w:asciiTheme="minorHAnsi" w:hAnsiTheme="minorHAnsi" w:cstheme="minorHAnsi"/>
          <w:b/>
          <w:color w:val="000000" w:themeColor="text1"/>
          <w:sz w:val="28"/>
          <w:szCs w:val="28"/>
        </w:rPr>
        <w:t>osób i rodzin w kryzysie</w:t>
      </w:r>
      <w:bookmarkEnd w:id="43"/>
    </w:p>
    <w:p w14:paraId="6FC5AFB8" w14:textId="7F264346" w:rsidR="00597194" w:rsidRPr="00F22C9E" w:rsidRDefault="00A17E36" w:rsidP="009D4674">
      <w:pPr>
        <w:pStyle w:val="Nagwek2"/>
        <w:numPr>
          <w:ilvl w:val="1"/>
          <w:numId w:val="5"/>
        </w:numPr>
        <w:spacing w:line="360" w:lineRule="auto"/>
        <w:rPr>
          <w:rFonts w:asciiTheme="minorHAnsi" w:hAnsiTheme="minorHAnsi" w:cstheme="minorHAnsi"/>
          <w:b/>
          <w:color w:val="000000" w:themeColor="text1"/>
          <w:sz w:val="22"/>
          <w:szCs w:val="22"/>
        </w:rPr>
      </w:pPr>
      <w:r w:rsidRPr="00D46C8B">
        <w:rPr>
          <w:rFonts w:asciiTheme="minorHAnsi" w:hAnsiTheme="minorHAnsi" w:cstheme="minorHAnsi"/>
          <w:b/>
          <w:color w:val="000000" w:themeColor="text1"/>
          <w:sz w:val="22"/>
          <w:szCs w:val="22"/>
        </w:rPr>
        <w:t xml:space="preserve">   </w:t>
      </w:r>
      <w:bookmarkStart w:id="44" w:name="_Toc100925738"/>
      <w:r w:rsidR="007C1EDB" w:rsidRPr="00D46C8B">
        <w:rPr>
          <w:rFonts w:asciiTheme="minorHAnsi" w:hAnsiTheme="minorHAnsi" w:cstheme="minorHAnsi"/>
          <w:b/>
          <w:color w:val="000000" w:themeColor="text1"/>
          <w:sz w:val="22"/>
          <w:szCs w:val="22"/>
        </w:rPr>
        <w:t>Punkt Interwencji Kryzysowej</w:t>
      </w:r>
      <w:bookmarkEnd w:id="44"/>
    </w:p>
    <w:p w14:paraId="42F37886" w14:textId="7C8113B6" w:rsidR="00597194" w:rsidRPr="00602D2C" w:rsidRDefault="007C1EDB" w:rsidP="00602D2C">
      <w:pPr>
        <w:spacing w:line="360" w:lineRule="auto"/>
        <w:ind w:firstLine="360"/>
        <w:jc w:val="both"/>
        <w:rPr>
          <w:rFonts w:eastAsia="Times New Roman" w:cstheme="minorHAnsi"/>
          <w:lang w:eastAsia="pl-PL"/>
        </w:rPr>
      </w:pPr>
      <w:r w:rsidRPr="00D46C8B">
        <w:rPr>
          <w:rFonts w:cstheme="minorHAnsi"/>
        </w:rPr>
        <w:t xml:space="preserve">Prowadzenie ośrodka interwencji kryzysowej należy do zadań własnych powiatu. Punkt Interwencji Kryzysowej  (PIK) świadczył pomoc bez względu na posiadany dochód, codziennie w dni robocze </w:t>
      </w:r>
      <w:r w:rsidR="00AA42B2" w:rsidRPr="00D46C8B">
        <w:rPr>
          <w:rFonts w:cstheme="minorHAnsi"/>
        </w:rPr>
        <w:br/>
      </w:r>
      <w:r w:rsidRPr="00D46C8B">
        <w:rPr>
          <w:rFonts w:cstheme="minorHAnsi"/>
        </w:rPr>
        <w:t xml:space="preserve">w godzinach od 7.30 do 20:00. Osoby korzystające z pomocy Punktu to głownie osoby doświadczające przemocy, stosujące przemoc, w żałobie, po doświadczeniu traumy, przechodzące kryzysy psychiczne, zagrożone samobójstwem oraz inne osoby potrzebujące. </w:t>
      </w:r>
      <w:r w:rsidR="00EE438B" w:rsidRPr="00D46C8B">
        <w:rPr>
          <w:rFonts w:cstheme="minorHAnsi"/>
        </w:rPr>
        <w:t>W 20</w:t>
      </w:r>
      <w:r w:rsidR="00D22A6A" w:rsidRPr="00D46C8B">
        <w:rPr>
          <w:rFonts w:cstheme="minorHAnsi"/>
        </w:rPr>
        <w:t>2</w:t>
      </w:r>
      <w:r w:rsidR="003B37E7" w:rsidRPr="00D46C8B">
        <w:rPr>
          <w:rFonts w:cstheme="minorHAnsi"/>
        </w:rPr>
        <w:t>1</w:t>
      </w:r>
      <w:r w:rsidR="00EE438B" w:rsidRPr="00D46C8B">
        <w:rPr>
          <w:rFonts w:cstheme="minorHAnsi"/>
        </w:rPr>
        <w:t xml:space="preserve"> r. z interwencji kryzysowej skorzystał</w:t>
      </w:r>
      <w:r w:rsidR="00F5159D" w:rsidRPr="00D46C8B">
        <w:rPr>
          <w:rFonts w:cstheme="minorHAnsi"/>
        </w:rPr>
        <w:t>o</w:t>
      </w:r>
      <w:r w:rsidR="00EE438B" w:rsidRPr="00D46C8B">
        <w:rPr>
          <w:rFonts w:cstheme="minorHAnsi"/>
        </w:rPr>
        <w:t xml:space="preserve"> </w:t>
      </w:r>
      <w:r w:rsidR="00F5159D" w:rsidRPr="00D46C8B">
        <w:rPr>
          <w:rFonts w:cstheme="minorHAnsi"/>
        </w:rPr>
        <w:t>3</w:t>
      </w:r>
      <w:r w:rsidR="003B37E7" w:rsidRPr="00D46C8B">
        <w:rPr>
          <w:rFonts w:cstheme="minorHAnsi"/>
        </w:rPr>
        <w:t xml:space="preserve">75 </w:t>
      </w:r>
      <w:r w:rsidR="00EE438B" w:rsidRPr="00D46C8B">
        <w:rPr>
          <w:rFonts w:cstheme="minorHAnsi"/>
        </w:rPr>
        <w:t>os</w:t>
      </w:r>
      <w:r w:rsidR="00F5159D" w:rsidRPr="00D46C8B">
        <w:rPr>
          <w:rFonts w:cstheme="minorHAnsi"/>
        </w:rPr>
        <w:t>ób</w:t>
      </w:r>
      <w:r w:rsidR="00EE438B" w:rsidRPr="00D46C8B">
        <w:rPr>
          <w:rFonts w:cstheme="minorHAnsi"/>
        </w:rPr>
        <w:t>, w tym</w:t>
      </w:r>
      <w:r w:rsidR="001E5B16" w:rsidRPr="00D46C8B">
        <w:rPr>
          <w:rFonts w:cstheme="minorHAnsi"/>
        </w:rPr>
        <w:t xml:space="preserve"> </w:t>
      </w:r>
      <w:r w:rsidR="003B37E7" w:rsidRPr="00D46C8B">
        <w:rPr>
          <w:rFonts w:cstheme="minorHAnsi"/>
        </w:rPr>
        <w:t>28</w:t>
      </w:r>
      <w:r w:rsidR="004A1BA7" w:rsidRPr="00D46C8B">
        <w:rPr>
          <w:rFonts w:cstheme="minorHAnsi"/>
        </w:rPr>
        <w:t xml:space="preserve"> </w:t>
      </w:r>
      <w:r w:rsidR="00E96752" w:rsidRPr="00D46C8B">
        <w:rPr>
          <w:rFonts w:cstheme="minorHAnsi"/>
        </w:rPr>
        <w:t xml:space="preserve">osób doświadczających </w:t>
      </w:r>
      <w:r w:rsidR="001E5B16" w:rsidRPr="00D46C8B">
        <w:rPr>
          <w:rFonts w:cstheme="minorHAnsi"/>
        </w:rPr>
        <w:t>przemocy.</w:t>
      </w:r>
      <w:r w:rsidR="00B612A6" w:rsidRPr="00D46C8B">
        <w:rPr>
          <w:rFonts w:cstheme="minorHAnsi"/>
        </w:rPr>
        <w:t xml:space="preserve"> Punkt Interwencji Kryzysowej odbył </w:t>
      </w:r>
      <w:r w:rsidR="003B37E7" w:rsidRPr="00D46C8B">
        <w:rPr>
          <w:rFonts w:cstheme="minorHAnsi"/>
        </w:rPr>
        <w:t>ponad</w:t>
      </w:r>
      <w:r w:rsidR="00B612A6" w:rsidRPr="00D46C8B">
        <w:rPr>
          <w:rFonts w:cstheme="minorHAnsi"/>
        </w:rPr>
        <w:t xml:space="preserve"> </w:t>
      </w:r>
      <w:r w:rsidR="003B37E7" w:rsidRPr="00D46C8B">
        <w:rPr>
          <w:rFonts w:cstheme="minorHAnsi"/>
        </w:rPr>
        <w:t>20</w:t>
      </w:r>
      <w:r w:rsidR="00B612A6" w:rsidRPr="00D46C8B">
        <w:rPr>
          <w:rFonts w:cstheme="minorHAnsi"/>
        </w:rPr>
        <w:t xml:space="preserve">00 konsultacji. Wszystkie </w:t>
      </w:r>
      <w:r w:rsidR="00B612A6" w:rsidRPr="00D46C8B">
        <w:rPr>
          <w:rFonts w:eastAsia="Times New Roman" w:cstheme="minorHAnsi"/>
          <w:lang w:eastAsia="pl-PL"/>
        </w:rPr>
        <w:t xml:space="preserve">formy pomocy były dostosowane do potrzeb i wymogów sanitarnych.  </w:t>
      </w:r>
    </w:p>
    <w:p w14:paraId="4AE3FB15" w14:textId="07FA36FD" w:rsidR="00DA380B" w:rsidRPr="00D46C8B" w:rsidRDefault="00D22A6A" w:rsidP="00D46C8B">
      <w:pPr>
        <w:spacing w:after="0" w:line="360" w:lineRule="auto"/>
        <w:jc w:val="both"/>
        <w:rPr>
          <w:rFonts w:cstheme="minorHAnsi"/>
        </w:rPr>
      </w:pPr>
      <w:r w:rsidRPr="00D46C8B">
        <w:rPr>
          <w:rFonts w:cstheme="minorHAnsi"/>
        </w:rPr>
        <w:t>Realizowane działania:</w:t>
      </w:r>
    </w:p>
    <w:p w14:paraId="46735110" w14:textId="539FB6D3" w:rsidR="00C61EFF" w:rsidRPr="00D46C8B" w:rsidRDefault="00C61EFF" w:rsidP="00D46C8B">
      <w:pPr>
        <w:pStyle w:val="Akapitzlist"/>
        <w:numPr>
          <w:ilvl w:val="0"/>
          <w:numId w:val="1"/>
        </w:numPr>
        <w:spacing w:line="360" w:lineRule="auto"/>
        <w:jc w:val="both"/>
        <w:rPr>
          <w:rFonts w:cstheme="minorHAnsi"/>
        </w:rPr>
      </w:pPr>
      <w:r w:rsidRPr="00D46C8B">
        <w:rPr>
          <w:rFonts w:cstheme="minorHAnsi"/>
        </w:rPr>
        <w:t xml:space="preserve">Konsultacje psychologiczno-pedagogiczne na miejscu i w </w:t>
      </w:r>
      <w:r w:rsidR="004175E0" w:rsidRPr="00D46C8B">
        <w:rPr>
          <w:rFonts w:cstheme="minorHAnsi"/>
        </w:rPr>
        <w:t>środowisku</w:t>
      </w:r>
      <w:r w:rsidRPr="00D46C8B">
        <w:rPr>
          <w:rFonts w:cstheme="minorHAnsi"/>
        </w:rPr>
        <w:t xml:space="preserve"> </w:t>
      </w:r>
      <w:r w:rsidR="00C23FB0" w:rsidRPr="00D46C8B">
        <w:rPr>
          <w:rFonts w:cstheme="minorHAnsi"/>
        </w:rPr>
        <w:t>zamieszkania osób potrzebujących wsparcia</w:t>
      </w:r>
      <w:r w:rsidR="00485E58" w:rsidRPr="00D46C8B">
        <w:rPr>
          <w:rFonts w:cstheme="minorHAnsi"/>
        </w:rPr>
        <w:t>,</w:t>
      </w:r>
    </w:p>
    <w:p w14:paraId="50F9A229" w14:textId="7681CAEE" w:rsidR="00C61EFF" w:rsidRPr="00D46C8B" w:rsidRDefault="00C61EFF" w:rsidP="00D46C8B">
      <w:pPr>
        <w:pStyle w:val="Akapitzlist"/>
        <w:numPr>
          <w:ilvl w:val="0"/>
          <w:numId w:val="1"/>
        </w:numPr>
        <w:spacing w:line="360" w:lineRule="auto"/>
        <w:jc w:val="both"/>
        <w:rPr>
          <w:rFonts w:cstheme="minorHAnsi"/>
        </w:rPr>
      </w:pPr>
      <w:r w:rsidRPr="00D46C8B">
        <w:rPr>
          <w:rFonts w:cstheme="minorHAnsi"/>
        </w:rPr>
        <w:t>Prowadzenie sesji terapeutycznych, mając</w:t>
      </w:r>
      <w:r w:rsidR="003326B7" w:rsidRPr="00D46C8B">
        <w:rPr>
          <w:rFonts w:cstheme="minorHAnsi"/>
        </w:rPr>
        <w:t>ych</w:t>
      </w:r>
      <w:r w:rsidRPr="00D46C8B">
        <w:rPr>
          <w:rFonts w:cstheme="minorHAnsi"/>
        </w:rPr>
        <w:t xml:space="preserve"> na celu wprowadzenie trwałych zmian w życiu osoby potrzebującej pomocy i w sposobie radzenia sobie z trudnymi sytuacjami</w:t>
      </w:r>
      <w:r w:rsidR="00B77B53" w:rsidRPr="00D46C8B">
        <w:rPr>
          <w:rFonts w:cstheme="minorHAnsi"/>
        </w:rPr>
        <w:t xml:space="preserve">. </w:t>
      </w:r>
    </w:p>
    <w:p w14:paraId="13CEE673" w14:textId="4479CE63" w:rsidR="00C61EFF" w:rsidRPr="00D46C8B" w:rsidRDefault="00C61EFF" w:rsidP="00D46C8B">
      <w:pPr>
        <w:pStyle w:val="Akapitzlist"/>
        <w:numPr>
          <w:ilvl w:val="0"/>
          <w:numId w:val="1"/>
        </w:numPr>
        <w:spacing w:line="360" w:lineRule="auto"/>
        <w:jc w:val="both"/>
        <w:rPr>
          <w:rFonts w:cstheme="minorHAnsi"/>
        </w:rPr>
      </w:pPr>
      <w:r w:rsidRPr="00D46C8B">
        <w:rPr>
          <w:rFonts w:cstheme="minorHAnsi"/>
        </w:rPr>
        <w:t xml:space="preserve">Działania interwencyjne, których celem </w:t>
      </w:r>
      <w:r w:rsidR="003326B7" w:rsidRPr="00D46C8B">
        <w:rPr>
          <w:rFonts w:cstheme="minorHAnsi"/>
        </w:rPr>
        <w:t xml:space="preserve">było </w:t>
      </w:r>
      <w:r w:rsidRPr="00D46C8B">
        <w:rPr>
          <w:rFonts w:cstheme="minorHAnsi"/>
        </w:rPr>
        <w:t>zatrzymanie sytuacji kryzysowych</w:t>
      </w:r>
      <w:r w:rsidR="003326B7" w:rsidRPr="00D46C8B">
        <w:rPr>
          <w:rFonts w:cstheme="minorHAnsi"/>
        </w:rPr>
        <w:t xml:space="preserve"> - wejścia w</w:t>
      </w:r>
      <w:r w:rsidR="001E5B16" w:rsidRPr="00D46C8B">
        <w:rPr>
          <w:rFonts w:cstheme="minorHAnsi"/>
        </w:rPr>
        <w:t> </w:t>
      </w:r>
      <w:r w:rsidR="003326B7" w:rsidRPr="00D46C8B">
        <w:rPr>
          <w:rFonts w:cstheme="minorHAnsi"/>
        </w:rPr>
        <w:t>środowisko, kontakt z instytucjami, praca w zespołach interdyscyplinarnych, tworzenie indywidualnych planów pomocy</w:t>
      </w:r>
      <w:r w:rsidR="00485E58" w:rsidRPr="00D46C8B">
        <w:rPr>
          <w:rFonts w:cstheme="minorHAnsi"/>
        </w:rPr>
        <w:t>,</w:t>
      </w:r>
    </w:p>
    <w:p w14:paraId="036B7E4E" w14:textId="31359D3C" w:rsidR="00C61EFF" w:rsidRPr="00D46C8B" w:rsidRDefault="00C61EFF" w:rsidP="00D46C8B">
      <w:pPr>
        <w:pStyle w:val="Akapitzlist"/>
        <w:numPr>
          <w:ilvl w:val="0"/>
          <w:numId w:val="1"/>
        </w:numPr>
        <w:spacing w:line="360" w:lineRule="auto"/>
        <w:jc w:val="both"/>
        <w:rPr>
          <w:rFonts w:cstheme="minorHAnsi"/>
        </w:rPr>
      </w:pPr>
      <w:r w:rsidRPr="00D46C8B">
        <w:rPr>
          <w:rFonts w:cstheme="minorHAnsi"/>
        </w:rPr>
        <w:t>W uzasadnionych sytuacjach – kierowanie do Interwencyjnego Miejsca Noclegowego</w:t>
      </w:r>
      <w:r w:rsidR="00B77B53" w:rsidRPr="00D46C8B">
        <w:rPr>
          <w:rFonts w:cstheme="minorHAnsi"/>
        </w:rPr>
        <w:t xml:space="preserve"> </w:t>
      </w:r>
      <w:r w:rsidR="00485E58" w:rsidRPr="00D46C8B">
        <w:rPr>
          <w:rFonts w:cstheme="minorHAnsi"/>
        </w:rPr>
        <w:t>,</w:t>
      </w:r>
    </w:p>
    <w:p w14:paraId="4DD93679" w14:textId="0FEF74A6" w:rsidR="00C61EFF" w:rsidRPr="00D46C8B" w:rsidRDefault="00D46080" w:rsidP="00D46C8B">
      <w:pPr>
        <w:pStyle w:val="Akapitzlist"/>
        <w:numPr>
          <w:ilvl w:val="0"/>
          <w:numId w:val="1"/>
        </w:numPr>
        <w:spacing w:line="360" w:lineRule="auto"/>
        <w:jc w:val="both"/>
        <w:rPr>
          <w:rFonts w:cstheme="minorHAnsi"/>
        </w:rPr>
      </w:pPr>
      <w:r w:rsidRPr="00D46C8B">
        <w:rPr>
          <w:rFonts w:cstheme="minorHAnsi"/>
        </w:rPr>
        <w:t>Prowadzenie terapii indywidualnej dla osób stosujących przemoc</w:t>
      </w:r>
      <w:r w:rsidR="00485E58" w:rsidRPr="00D46C8B">
        <w:rPr>
          <w:rFonts w:cstheme="minorHAnsi"/>
        </w:rPr>
        <w:t>,</w:t>
      </w:r>
    </w:p>
    <w:p w14:paraId="210BAC61" w14:textId="43EA0A31" w:rsidR="00C61EFF" w:rsidRPr="00D46C8B" w:rsidRDefault="004175E0" w:rsidP="00D46C8B">
      <w:pPr>
        <w:pStyle w:val="Akapitzlist"/>
        <w:numPr>
          <w:ilvl w:val="0"/>
          <w:numId w:val="1"/>
        </w:numPr>
        <w:spacing w:line="360" w:lineRule="auto"/>
        <w:jc w:val="both"/>
        <w:rPr>
          <w:rFonts w:cstheme="minorHAnsi"/>
        </w:rPr>
      </w:pPr>
      <w:r w:rsidRPr="00D46C8B">
        <w:rPr>
          <w:rFonts w:cstheme="minorHAnsi"/>
        </w:rPr>
        <w:t>Poradnictwo</w:t>
      </w:r>
      <w:r w:rsidR="00D46080" w:rsidRPr="00D46C8B">
        <w:rPr>
          <w:rFonts w:cstheme="minorHAnsi"/>
        </w:rPr>
        <w:t xml:space="preserve"> prawne z zakresu prawa rodzinnego i opiekuńczego, zabezpieczenia sp</w:t>
      </w:r>
      <w:r w:rsidR="00CC047C" w:rsidRPr="00D46C8B">
        <w:rPr>
          <w:rFonts w:cstheme="minorHAnsi"/>
        </w:rPr>
        <w:t xml:space="preserve">ołecznego </w:t>
      </w:r>
      <w:r w:rsidR="001E5B16" w:rsidRPr="00D46C8B">
        <w:rPr>
          <w:rFonts w:cstheme="minorHAnsi"/>
        </w:rPr>
        <w:t> </w:t>
      </w:r>
      <w:r w:rsidR="00CC047C" w:rsidRPr="00D46C8B">
        <w:rPr>
          <w:rFonts w:cstheme="minorHAnsi"/>
        </w:rPr>
        <w:t>i</w:t>
      </w:r>
      <w:r w:rsidR="001E5B16" w:rsidRPr="00D46C8B">
        <w:rPr>
          <w:rFonts w:cstheme="minorHAnsi"/>
        </w:rPr>
        <w:t> </w:t>
      </w:r>
      <w:r w:rsidR="00CC047C" w:rsidRPr="00D46C8B">
        <w:rPr>
          <w:rFonts w:cstheme="minorHAnsi"/>
        </w:rPr>
        <w:t>ochrony praw lokatorów</w:t>
      </w:r>
      <w:r w:rsidR="003326B7" w:rsidRPr="00D46C8B">
        <w:rPr>
          <w:rFonts w:cstheme="minorHAnsi"/>
        </w:rPr>
        <w:t xml:space="preserve">; poradnictwo było także prowadzone w </w:t>
      </w:r>
      <w:r w:rsidR="0010553E" w:rsidRPr="00D46C8B">
        <w:rPr>
          <w:rFonts w:cstheme="minorHAnsi"/>
        </w:rPr>
        <w:t xml:space="preserve"> </w:t>
      </w:r>
      <w:r w:rsidR="003326B7" w:rsidRPr="00D46C8B">
        <w:rPr>
          <w:rFonts w:cstheme="minorHAnsi"/>
        </w:rPr>
        <w:t xml:space="preserve">razie potrzeby </w:t>
      </w:r>
      <w:r w:rsidR="00AA42B2" w:rsidRPr="00D46C8B">
        <w:rPr>
          <w:rFonts w:cstheme="minorHAnsi"/>
        </w:rPr>
        <w:br/>
      </w:r>
      <w:r w:rsidR="003326B7" w:rsidRPr="00D46C8B">
        <w:rPr>
          <w:rFonts w:cstheme="minorHAnsi"/>
        </w:rPr>
        <w:t>w środowisku klienta</w:t>
      </w:r>
      <w:r w:rsidR="00485E58" w:rsidRPr="00D46C8B">
        <w:rPr>
          <w:rFonts w:cstheme="minorHAnsi"/>
        </w:rPr>
        <w:t>,</w:t>
      </w:r>
    </w:p>
    <w:p w14:paraId="66DD8369" w14:textId="50F0C106" w:rsidR="00FF12A5" w:rsidRPr="00D46C8B" w:rsidRDefault="00180209" w:rsidP="00D46C8B">
      <w:pPr>
        <w:pStyle w:val="Akapitzlist"/>
        <w:numPr>
          <w:ilvl w:val="0"/>
          <w:numId w:val="1"/>
        </w:numPr>
        <w:spacing w:line="360" w:lineRule="auto"/>
        <w:jc w:val="both"/>
        <w:rPr>
          <w:rFonts w:cstheme="minorHAnsi"/>
        </w:rPr>
      </w:pPr>
      <w:r w:rsidRPr="00D46C8B">
        <w:rPr>
          <w:rFonts w:cstheme="minorHAnsi"/>
        </w:rPr>
        <w:t xml:space="preserve">Prowadzenie grup </w:t>
      </w:r>
      <w:proofErr w:type="spellStart"/>
      <w:r w:rsidRPr="00D46C8B">
        <w:rPr>
          <w:rFonts w:cstheme="minorHAnsi"/>
        </w:rPr>
        <w:t>psychoedukacyjnych</w:t>
      </w:r>
      <w:proofErr w:type="spellEnd"/>
      <w:r w:rsidRPr="00D46C8B">
        <w:rPr>
          <w:rFonts w:cstheme="minorHAnsi"/>
        </w:rPr>
        <w:t xml:space="preserve"> dla </w:t>
      </w:r>
      <w:r w:rsidR="00485E58" w:rsidRPr="00D46C8B">
        <w:rPr>
          <w:rFonts w:cstheme="minorHAnsi"/>
        </w:rPr>
        <w:t>osób doświadczających</w:t>
      </w:r>
      <w:r w:rsidRPr="00D46C8B">
        <w:rPr>
          <w:rFonts w:cstheme="minorHAnsi"/>
        </w:rPr>
        <w:t xml:space="preserve"> przemocy oraz programów korekcyjno-edukacyjnych dla </w:t>
      </w:r>
      <w:r w:rsidR="00485E58" w:rsidRPr="00D46C8B">
        <w:rPr>
          <w:rFonts w:cstheme="minorHAnsi"/>
        </w:rPr>
        <w:t xml:space="preserve">osób stosujących </w:t>
      </w:r>
      <w:r w:rsidRPr="00D46C8B">
        <w:rPr>
          <w:rFonts w:cstheme="minorHAnsi"/>
        </w:rPr>
        <w:t>przemoc</w:t>
      </w:r>
      <w:r w:rsidR="00485E58" w:rsidRPr="00D46C8B">
        <w:rPr>
          <w:rFonts w:cstheme="minorHAnsi"/>
        </w:rPr>
        <w:t>,</w:t>
      </w:r>
    </w:p>
    <w:p w14:paraId="45D9C3E7" w14:textId="17539BF8" w:rsidR="00C46DD8" w:rsidRDefault="004A1BA7" w:rsidP="00F22C9E">
      <w:pPr>
        <w:pStyle w:val="Akapitzlist"/>
        <w:numPr>
          <w:ilvl w:val="0"/>
          <w:numId w:val="1"/>
        </w:numPr>
        <w:spacing w:line="360" w:lineRule="auto"/>
        <w:jc w:val="both"/>
        <w:rPr>
          <w:rFonts w:cstheme="minorHAnsi"/>
        </w:rPr>
      </w:pPr>
      <w:r w:rsidRPr="00D46C8B">
        <w:rPr>
          <w:rFonts w:cstheme="minorHAnsi"/>
        </w:rPr>
        <w:t>Dane liczbowe dot. pracy Punktu Interwencji Kryzysowej prezentuje poniższa tabela.</w:t>
      </w:r>
    </w:p>
    <w:p w14:paraId="7D933F00" w14:textId="5ADB04AE" w:rsidR="002B280D" w:rsidRDefault="002B280D" w:rsidP="002B280D">
      <w:pPr>
        <w:spacing w:line="360" w:lineRule="auto"/>
        <w:jc w:val="both"/>
        <w:rPr>
          <w:rFonts w:cstheme="minorHAnsi"/>
        </w:rPr>
      </w:pPr>
    </w:p>
    <w:p w14:paraId="1F4F5B82" w14:textId="42764AF7" w:rsidR="002B280D" w:rsidRDefault="002B280D" w:rsidP="002B280D">
      <w:pPr>
        <w:spacing w:line="360" w:lineRule="auto"/>
        <w:jc w:val="both"/>
        <w:rPr>
          <w:rFonts w:cstheme="minorHAnsi"/>
        </w:rPr>
      </w:pPr>
    </w:p>
    <w:p w14:paraId="4F26BD2C" w14:textId="1C3419DA" w:rsidR="002B280D" w:rsidRDefault="002B280D" w:rsidP="002B280D">
      <w:pPr>
        <w:spacing w:line="360" w:lineRule="auto"/>
        <w:jc w:val="both"/>
        <w:rPr>
          <w:rFonts w:cstheme="minorHAnsi"/>
        </w:rPr>
      </w:pPr>
    </w:p>
    <w:p w14:paraId="15D08402" w14:textId="7B6502F6" w:rsidR="002B280D" w:rsidRDefault="002B280D" w:rsidP="002B280D">
      <w:pPr>
        <w:spacing w:line="360" w:lineRule="auto"/>
        <w:jc w:val="both"/>
        <w:rPr>
          <w:rFonts w:cstheme="minorHAnsi"/>
        </w:rPr>
      </w:pPr>
    </w:p>
    <w:p w14:paraId="6D2F8715" w14:textId="77777777" w:rsidR="002B280D" w:rsidRDefault="002B280D" w:rsidP="002B280D">
      <w:pPr>
        <w:spacing w:line="360" w:lineRule="auto"/>
        <w:jc w:val="both"/>
        <w:rPr>
          <w:rFonts w:cstheme="minorHAnsi"/>
        </w:rPr>
      </w:pPr>
    </w:p>
    <w:p w14:paraId="5DD40E77" w14:textId="77777777" w:rsidR="002B280D" w:rsidRPr="002B280D" w:rsidRDefault="002B280D" w:rsidP="002B280D">
      <w:pPr>
        <w:spacing w:line="360" w:lineRule="auto"/>
        <w:jc w:val="both"/>
        <w:rPr>
          <w:rFonts w:cstheme="minorHAnsi"/>
        </w:rPr>
      </w:pPr>
    </w:p>
    <w:p w14:paraId="61443593" w14:textId="3C150DC0" w:rsidR="005D4987" w:rsidRPr="00F22C9E" w:rsidRDefault="005D4987" w:rsidP="00F22C9E">
      <w:pPr>
        <w:spacing w:after="0" w:line="240" w:lineRule="auto"/>
        <w:jc w:val="center"/>
        <w:rPr>
          <w:rFonts w:cstheme="minorHAnsi"/>
          <w:b/>
          <w:noProof/>
          <w:sz w:val="20"/>
          <w:szCs w:val="20"/>
        </w:rPr>
      </w:pPr>
      <w:r w:rsidRPr="00F22C9E">
        <w:rPr>
          <w:rFonts w:cstheme="minorHAnsi"/>
          <w:b/>
          <w:noProof/>
          <w:sz w:val="20"/>
          <w:szCs w:val="20"/>
        </w:rPr>
        <w:lastRenderedPageBreak/>
        <w:t xml:space="preserve">Tabela nr  </w:t>
      </w:r>
      <w:r w:rsidR="00C46DD8" w:rsidRPr="00F22C9E">
        <w:rPr>
          <w:rFonts w:cstheme="minorHAnsi"/>
          <w:b/>
          <w:noProof/>
          <w:sz w:val="20"/>
          <w:szCs w:val="20"/>
        </w:rPr>
        <w:t>2</w:t>
      </w:r>
      <w:r w:rsidR="00D22CA2">
        <w:rPr>
          <w:rFonts w:cstheme="minorHAnsi"/>
          <w:b/>
          <w:noProof/>
          <w:sz w:val="20"/>
          <w:szCs w:val="20"/>
        </w:rPr>
        <w:t>0</w:t>
      </w:r>
      <w:r w:rsidRPr="00F22C9E">
        <w:rPr>
          <w:rFonts w:cstheme="minorHAnsi"/>
          <w:b/>
          <w:noProof/>
          <w:sz w:val="20"/>
          <w:szCs w:val="20"/>
        </w:rPr>
        <w:t xml:space="preserve"> . Punkt Interwencji Kryzysowej w 20</w:t>
      </w:r>
      <w:r w:rsidR="00D22A6A" w:rsidRPr="00F22C9E">
        <w:rPr>
          <w:rFonts w:cstheme="minorHAnsi"/>
          <w:b/>
          <w:noProof/>
          <w:sz w:val="20"/>
          <w:szCs w:val="20"/>
        </w:rPr>
        <w:t>2</w:t>
      </w:r>
      <w:r w:rsidR="00C46DD8" w:rsidRPr="00F22C9E">
        <w:rPr>
          <w:rFonts w:cstheme="minorHAnsi"/>
          <w:b/>
          <w:noProof/>
          <w:sz w:val="20"/>
          <w:szCs w:val="20"/>
        </w:rPr>
        <w:t>1</w:t>
      </w:r>
      <w:r w:rsidR="00D22A6A" w:rsidRPr="00F22C9E">
        <w:rPr>
          <w:rFonts w:cstheme="minorHAnsi"/>
          <w:b/>
          <w:noProof/>
          <w:sz w:val="20"/>
          <w:szCs w:val="20"/>
        </w:rPr>
        <w:t xml:space="preserve"> </w:t>
      </w:r>
      <w:r w:rsidRPr="00F22C9E">
        <w:rPr>
          <w:rFonts w:cstheme="minorHAnsi"/>
          <w:b/>
          <w:noProof/>
          <w:sz w:val="20"/>
          <w:szCs w:val="20"/>
        </w:rPr>
        <w:t>r.</w:t>
      </w:r>
    </w:p>
    <w:tbl>
      <w:tblPr>
        <w:tblStyle w:val="Tabelasiatki5ciemnaakcent11"/>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4A1BA7" w:rsidRPr="00F22C9E" w14:paraId="5DA43CAB" w14:textId="77777777" w:rsidTr="00CB0B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top w:val="none" w:sz="0" w:space="0" w:color="auto"/>
              <w:left w:val="none" w:sz="0" w:space="0" w:color="auto"/>
              <w:right w:val="none" w:sz="0" w:space="0" w:color="auto"/>
            </w:tcBorders>
          </w:tcPr>
          <w:p w14:paraId="698F3E32" w14:textId="77777777" w:rsidR="004A1BA7" w:rsidRPr="00F22C9E" w:rsidRDefault="004A1BA7" w:rsidP="00F22C9E">
            <w:pPr>
              <w:jc w:val="center"/>
              <w:rPr>
                <w:rFonts w:cstheme="minorHAnsi"/>
                <w:sz w:val="20"/>
                <w:szCs w:val="20"/>
              </w:rPr>
            </w:pPr>
            <w:r w:rsidRPr="00F22C9E">
              <w:rPr>
                <w:rFonts w:cstheme="minorHAnsi"/>
                <w:sz w:val="20"/>
                <w:szCs w:val="20"/>
              </w:rPr>
              <w:t>Forma pomocy</w:t>
            </w:r>
          </w:p>
        </w:tc>
        <w:tc>
          <w:tcPr>
            <w:tcW w:w="3118" w:type="dxa"/>
            <w:tcBorders>
              <w:top w:val="none" w:sz="0" w:space="0" w:color="auto"/>
              <w:left w:val="none" w:sz="0" w:space="0" w:color="auto"/>
              <w:right w:val="none" w:sz="0" w:space="0" w:color="auto"/>
            </w:tcBorders>
          </w:tcPr>
          <w:p w14:paraId="3751F156" w14:textId="77777777" w:rsidR="004A1BA7" w:rsidRPr="00F22C9E" w:rsidRDefault="004A1BA7" w:rsidP="00F22C9E">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Statystyka</w:t>
            </w:r>
          </w:p>
        </w:tc>
      </w:tr>
      <w:tr w:rsidR="004A1BA7" w:rsidRPr="00F22C9E" w14:paraId="413601B7" w14:textId="77777777" w:rsidTr="00CB0B7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00B85074" w14:textId="3E2CB9AF" w:rsidR="004A1BA7" w:rsidRPr="00F22C9E" w:rsidRDefault="004A1BA7" w:rsidP="00F22C9E">
            <w:pPr>
              <w:jc w:val="both"/>
              <w:rPr>
                <w:rFonts w:cstheme="minorHAnsi"/>
                <w:sz w:val="20"/>
                <w:szCs w:val="20"/>
              </w:rPr>
            </w:pPr>
            <w:r w:rsidRPr="00F22C9E">
              <w:rPr>
                <w:rFonts w:cstheme="minorHAnsi"/>
                <w:sz w:val="20"/>
                <w:szCs w:val="20"/>
              </w:rPr>
              <w:t xml:space="preserve">Liczba osób korzystających </w:t>
            </w:r>
          </w:p>
        </w:tc>
        <w:tc>
          <w:tcPr>
            <w:tcW w:w="3118" w:type="dxa"/>
          </w:tcPr>
          <w:p w14:paraId="39F32DEF" w14:textId="7348789B" w:rsidR="004A1BA7" w:rsidRPr="00F22C9E" w:rsidRDefault="00F5159D"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3</w:t>
            </w:r>
            <w:r w:rsidR="00FD27BD" w:rsidRPr="00F22C9E">
              <w:rPr>
                <w:rFonts w:cstheme="minorHAnsi"/>
                <w:sz w:val="20"/>
                <w:szCs w:val="20"/>
              </w:rPr>
              <w:t>75</w:t>
            </w:r>
            <w:r w:rsidR="00B448C0" w:rsidRPr="00F22C9E">
              <w:rPr>
                <w:rFonts w:cstheme="minorHAnsi"/>
                <w:sz w:val="20"/>
                <w:szCs w:val="20"/>
              </w:rPr>
              <w:t xml:space="preserve"> osób</w:t>
            </w:r>
          </w:p>
        </w:tc>
      </w:tr>
      <w:tr w:rsidR="004A1BA7" w:rsidRPr="00F22C9E" w14:paraId="5E8B41EB" w14:textId="77777777" w:rsidTr="00CB0B76">
        <w:trPr>
          <w:trHeight w:val="120"/>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4FECB141" w14:textId="30C69485" w:rsidR="004A1BA7" w:rsidRPr="00F22C9E" w:rsidRDefault="004A1BA7" w:rsidP="00F22C9E">
            <w:pPr>
              <w:jc w:val="both"/>
              <w:rPr>
                <w:rFonts w:cstheme="minorHAnsi"/>
                <w:sz w:val="20"/>
                <w:szCs w:val="20"/>
              </w:rPr>
            </w:pPr>
            <w:r w:rsidRPr="00F22C9E">
              <w:rPr>
                <w:rFonts w:cstheme="minorHAnsi"/>
                <w:sz w:val="20"/>
                <w:szCs w:val="20"/>
              </w:rPr>
              <w:t xml:space="preserve">        </w:t>
            </w:r>
            <w:r w:rsidR="006D7928" w:rsidRPr="00F22C9E">
              <w:rPr>
                <w:rFonts w:cstheme="minorHAnsi"/>
                <w:sz w:val="20"/>
                <w:szCs w:val="20"/>
              </w:rPr>
              <w:t xml:space="preserve">       </w:t>
            </w:r>
            <w:r w:rsidRPr="00F22C9E">
              <w:rPr>
                <w:rFonts w:cstheme="minorHAnsi"/>
                <w:sz w:val="20"/>
                <w:szCs w:val="20"/>
              </w:rPr>
              <w:t xml:space="preserve"> </w:t>
            </w:r>
            <w:r w:rsidR="00485E58" w:rsidRPr="00F22C9E">
              <w:rPr>
                <w:rFonts w:cstheme="minorHAnsi"/>
                <w:sz w:val="20"/>
                <w:szCs w:val="20"/>
              </w:rPr>
              <w:t>doświadczające</w:t>
            </w:r>
            <w:r w:rsidRPr="00F22C9E">
              <w:rPr>
                <w:rFonts w:cstheme="minorHAnsi"/>
                <w:sz w:val="20"/>
                <w:szCs w:val="20"/>
              </w:rPr>
              <w:t xml:space="preserve"> przemocy</w:t>
            </w:r>
          </w:p>
        </w:tc>
        <w:tc>
          <w:tcPr>
            <w:tcW w:w="3118" w:type="dxa"/>
          </w:tcPr>
          <w:p w14:paraId="4658FA68" w14:textId="1EEDBBE8" w:rsidR="004A1BA7" w:rsidRPr="00F22C9E" w:rsidRDefault="00FD27BD"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 xml:space="preserve">28 </w:t>
            </w:r>
            <w:r w:rsidR="00B448C0" w:rsidRPr="00F22C9E">
              <w:rPr>
                <w:rFonts w:cstheme="minorHAnsi"/>
                <w:sz w:val="20"/>
                <w:szCs w:val="20"/>
              </w:rPr>
              <w:t>osób</w:t>
            </w:r>
          </w:p>
        </w:tc>
      </w:tr>
      <w:tr w:rsidR="004A1BA7" w:rsidRPr="00F22C9E" w14:paraId="1167FC85" w14:textId="77777777" w:rsidTr="00CB0B76">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1F6CC1EB" w14:textId="251C2040" w:rsidR="004A1BA7" w:rsidRPr="00F22C9E" w:rsidRDefault="006D7928" w:rsidP="00F22C9E">
            <w:pPr>
              <w:jc w:val="both"/>
              <w:rPr>
                <w:rFonts w:cstheme="minorHAnsi"/>
                <w:sz w:val="20"/>
                <w:szCs w:val="20"/>
              </w:rPr>
            </w:pPr>
            <w:r w:rsidRPr="00F22C9E">
              <w:rPr>
                <w:rFonts w:cstheme="minorHAnsi"/>
                <w:sz w:val="20"/>
                <w:szCs w:val="20"/>
              </w:rPr>
              <w:t xml:space="preserve">                s</w:t>
            </w:r>
            <w:r w:rsidR="004A1BA7" w:rsidRPr="00F22C9E">
              <w:rPr>
                <w:rFonts w:cstheme="minorHAnsi"/>
                <w:sz w:val="20"/>
                <w:szCs w:val="20"/>
              </w:rPr>
              <w:t>tosując</w:t>
            </w:r>
            <w:r w:rsidR="00485E58" w:rsidRPr="00F22C9E">
              <w:rPr>
                <w:rFonts w:cstheme="minorHAnsi"/>
                <w:sz w:val="20"/>
                <w:szCs w:val="20"/>
              </w:rPr>
              <w:t>e</w:t>
            </w:r>
            <w:r w:rsidR="004A1BA7" w:rsidRPr="00F22C9E">
              <w:rPr>
                <w:rFonts w:cstheme="minorHAnsi"/>
                <w:sz w:val="20"/>
                <w:szCs w:val="20"/>
              </w:rPr>
              <w:t xml:space="preserve"> przemoc</w:t>
            </w:r>
          </w:p>
        </w:tc>
        <w:tc>
          <w:tcPr>
            <w:tcW w:w="3118" w:type="dxa"/>
          </w:tcPr>
          <w:p w14:paraId="2A581D47" w14:textId="214E68A2" w:rsidR="004A1BA7" w:rsidRPr="00F22C9E" w:rsidRDefault="004A1BA7"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4A1BA7" w:rsidRPr="00F22C9E" w14:paraId="44ABA164" w14:textId="77777777" w:rsidTr="00CB0B76">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5D4F37FB" w14:textId="2EEE319F" w:rsidR="004A1BA7" w:rsidRPr="00F22C9E" w:rsidRDefault="004A1BA7" w:rsidP="00F22C9E">
            <w:pPr>
              <w:jc w:val="both"/>
              <w:rPr>
                <w:rFonts w:cstheme="minorHAnsi"/>
                <w:sz w:val="20"/>
                <w:szCs w:val="20"/>
              </w:rPr>
            </w:pPr>
            <w:r w:rsidRPr="00F22C9E">
              <w:rPr>
                <w:rFonts w:cstheme="minorHAnsi"/>
                <w:sz w:val="20"/>
                <w:szCs w:val="20"/>
              </w:rPr>
              <w:t>Liczba osób korzystających z porady prawnej</w:t>
            </w:r>
          </w:p>
        </w:tc>
        <w:tc>
          <w:tcPr>
            <w:tcW w:w="3118" w:type="dxa"/>
          </w:tcPr>
          <w:p w14:paraId="432384D4" w14:textId="00766F23" w:rsidR="004A1BA7" w:rsidRPr="00F22C9E" w:rsidRDefault="00FD27BD"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 xml:space="preserve">96 </w:t>
            </w:r>
            <w:r w:rsidR="00B448C0" w:rsidRPr="00F22C9E">
              <w:rPr>
                <w:rFonts w:cstheme="minorHAnsi"/>
                <w:sz w:val="20"/>
                <w:szCs w:val="20"/>
              </w:rPr>
              <w:t>osób</w:t>
            </w:r>
          </w:p>
        </w:tc>
      </w:tr>
      <w:tr w:rsidR="004A1BA7" w:rsidRPr="00F22C9E" w14:paraId="0697F938" w14:textId="77777777" w:rsidTr="00CB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075B5425" w14:textId="703B515E" w:rsidR="004A1BA7" w:rsidRPr="00F22C9E" w:rsidRDefault="00A61EA9" w:rsidP="00F22C9E">
            <w:pPr>
              <w:jc w:val="both"/>
              <w:rPr>
                <w:rFonts w:cstheme="minorHAnsi"/>
                <w:sz w:val="20"/>
                <w:szCs w:val="20"/>
              </w:rPr>
            </w:pPr>
            <w:r w:rsidRPr="00F22C9E">
              <w:rPr>
                <w:rFonts w:cstheme="minorHAnsi"/>
                <w:sz w:val="20"/>
                <w:szCs w:val="20"/>
              </w:rPr>
              <w:t xml:space="preserve">         </w:t>
            </w:r>
            <w:r w:rsidR="006D7928" w:rsidRPr="00F22C9E">
              <w:rPr>
                <w:rFonts w:cstheme="minorHAnsi"/>
                <w:sz w:val="20"/>
                <w:szCs w:val="20"/>
              </w:rPr>
              <w:t xml:space="preserve">      </w:t>
            </w:r>
            <w:r w:rsidRPr="00F22C9E">
              <w:rPr>
                <w:rFonts w:cstheme="minorHAnsi"/>
                <w:sz w:val="20"/>
                <w:szCs w:val="20"/>
              </w:rPr>
              <w:t xml:space="preserve"> </w:t>
            </w:r>
            <w:r w:rsidR="006D7928" w:rsidRPr="00F22C9E">
              <w:rPr>
                <w:rFonts w:cstheme="minorHAnsi"/>
                <w:sz w:val="20"/>
                <w:szCs w:val="20"/>
              </w:rPr>
              <w:t xml:space="preserve">z  </w:t>
            </w:r>
            <w:r w:rsidRPr="00F22C9E">
              <w:rPr>
                <w:rFonts w:cstheme="minorHAnsi"/>
                <w:sz w:val="20"/>
                <w:szCs w:val="20"/>
              </w:rPr>
              <w:t>powodu przemocy</w:t>
            </w:r>
          </w:p>
        </w:tc>
        <w:tc>
          <w:tcPr>
            <w:tcW w:w="3118" w:type="dxa"/>
          </w:tcPr>
          <w:p w14:paraId="55B7C89C" w14:textId="13F617EE" w:rsidR="004A1BA7" w:rsidRPr="00F22C9E" w:rsidRDefault="00FD27BD"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21</w:t>
            </w:r>
            <w:r w:rsidR="00B448C0" w:rsidRPr="00F22C9E">
              <w:rPr>
                <w:rFonts w:cstheme="minorHAnsi"/>
                <w:sz w:val="20"/>
                <w:szCs w:val="20"/>
              </w:rPr>
              <w:t xml:space="preserve"> osób</w:t>
            </w:r>
          </w:p>
        </w:tc>
      </w:tr>
      <w:tr w:rsidR="004A1BA7" w:rsidRPr="00F22C9E" w14:paraId="5D66ED98" w14:textId="77777777" w:rsidTr="00CB0B76">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0F408614" w14:textId="34FB66B3" w:rsidR="004A1BA7" w:rsidRPr="00F22C9E" w:rsidRDefault="00A61EA9" w:rsidP="00F22C9E">
            <w:pPr>
              <w:jc w:val="both"/>
              <w:rPr>
                <w:rFonts w:cstheme="minorHAnsi"/>
                <w:sz w:val="20"/>
                <w:szCs w:val="20"/>
              </w:rPr>
            </w:pPr>
            <w:r w:rsidRPr="00F22C9E">
              <w:rPr>
                <w:rFonts w:cstheme="minorHAnsi"/>
                <w:sz w:val="20"/>
                <w:szCs w:val="20"/>
              </w:rPr>
              <w:t>Korzystający z terapii</w:t>
            </w:r>
          </w:p>
        </w:tc>
        <w:tc>
          <w:tcPr>
            <w:tcW w:w="3118" w:type="dxa"/>
          </w:tcPr>
          <w:p w14:paraId="3964719A" w14:textId="3C6EF9FC" w:rsidR="004A1BA7" w:rsidRPr="00F22C9E" w:rsidRDefault="00F5159D"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82</w:t>
            </w:r>
            <w:r w:rsidR="00B448C0" w:rsidRPr="00F22C9E">
              <w:rPr>
                <w:rFonts w:cstheme="minorHAnsi"/>
                <w:sz w:val="20"/>
                <w:szCs w:val="20"/>
              </w:rPr>
              <w:t xml:space="preserve"> osób</w:t>
            </w:r>
          </w:p>
        </w:tc>
      </w:tr>
      <w:tr w:rsidR="004A1BA7" w:rsidRPr="00F22C9E" w14:paraId="785105D6" w14:textId="77777777" w:rsidTr="00CB0B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50B5D974" w14:textId="0150C8AE" w:rsidR="004A1BA7" w:rsidRPr="00F22C9E" w:rsidRDefault="00A61EA9" w:rsidP="00F22C9E">
            <w:pPr>
              <w:jc w:val="both"/>
              <w:rPr>
                <w:rFonts w:cstheme="minorHAnsi"/>
                <w:sz w:val="20"/>
                <w:szCs w:val="20"/>
              </w:rPr>
            </w:pPr>
            <w:r w:rsidRPr="00F22C9E">
              <w:rPr>
                <w:rFonts w:cstheme="minorHAnsi"/>
                <w:sz w:val="20"/>
                <w:szCs w:val="20"/>
              </w:rPr>
              <w:t xml:space="preserve">        </w:t>
            </w:r>
            <w:r w:rsidR="006D7928" w:rsidRPr="00F22C9E">
              <w:rPr>
                <w:rFonts w:cstheme="minorHAnsi"/>
                <w:sz w:val="20"/>
                <w:szCs w:val="20"/>
              </w:rPr>
              <w:t xml:space="preserve">        z</w:t>
            </w:r>
            <w:r w:rsidRPr="00F22C9E">
              <w:rPr>
                <w:rFonts w:cstheme="minorHAnsi"/>
                <w:sz w:val="20"/>
                <w:szCs w:val="20"/>
              </w:rPr>
              <w:t xml:space="preserve"> powodu przemocy</w:t>
            </w:r>
          </w:p>
        </w:tc>
        <w:tc>
          <w:tcPr>
            <w:tcW w:w="3118" w:type="dxa"/>
          </w:tcPr>
          <w:p w14:paraId="6B640CEE" w14:textId="548484E0" w:rsidR="004A1BA7" w:rsidRPr="00F22C9E" w:rsidRDefault="00FD27BD"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45</w:t>
            </w:r>
            <w:r w:rsidR="00B448C0" w:rsidRPr="00F22C9E">
              <w:rPr>
                <w:rFonts w:cstheme="minorHAnsi"/>
                <w:sz w:val="20"/>
                <w:szCs w:val="20"/>
              </w:rPr>
              <w:t xml:space="preserve"> osób</w:t>
            </w:r>
          </w:p>
        </w:tc>
      </w:tr>
      <w:tr w:rsidR="004A1BA7" w:rsidRPr="00F22C9E" w14:paraId="4ED09A8F" w14:textId="77777777" w:rsidTr="00CB0B76">
        <w:trPr>
          <w:trHeight w:val="156"/>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5759DADA" w14:textId="1E1E51B4" w:rsidR="004A1BA7" w:rsidRPr="00F22C9E" w:rsidRDefault="006D7928" w:rsidP="00F22C9E">
            <w:pPr>
              <w:jc w:val="both"/>
              <w:rPr>
                <w:rFonts w:cstheme="minorHAnsi"/>
                <w:sz w:val="20"/>
                <w:szCs w:val="20"/>
              </w:rPr>
            </w:pPr>
            <w:r w:rsidRPr="00F22C9E">
              <w:rPr>
                <w:rFonts w:cstheme="minorHAnsi"/>
                <w:sz w:val="20"/>
                <w:szCs w:val="20"/>
              </w:rPr>
              <w:t>Korzystający</w:t>
            </w:r>
            <w:r w:rsidR="00A61EA9" w:rsidRPr="00F22C9E">
              <w:rPr>
                <w:rFonts w:cstheme="minorHAnsi"/>
                <w:sz w:val="20"/>
                <w:szCs w:val="20"/>
              </w:rPr>
              <w:t xml:space="preserve"> z konsultacji</w:t>
            </w:r>
          </w:p>
        </w:tc>
        <w:tc>
          <w:tcPr>
            <w:tcW w:w="3118" w:type="dxa"/>
          </w:tcPr>
          <w:p w14:paraId="2D2DBDA1" w14:textId="4321A795" w:rsidR="004A1BA7" w:rsidRPr="00F22C9E" w:rsidRDefault="00F5159D"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2</w:t>
            </w:r>
            <w:r w:rsidR="00FD27BD" w:rsidRPr="00F22C9E">
              <w:rPr>
                <w:rFonts w:cstheme="minorHAnsi"/>
                <w:sz w:val="20"/>
                <w:szCs w:val="20"/>
              </w:rPr>
              <w:t xml:space="preserve">93 </w:t>
            </w:r>
            <w:r w:rsidR="00B448C0" w:rsidRPr="00F22C9E">
              <w:rPr>
                <w:rFonts w:cstheme="minorHAnsi"/>
                <w:sz w:val="20"/>
                <w:szCs w:val="20"/>
              </w:rPr>
              <w:t>osób</w:t>
            </w:r>
          </w:p>
        </w:tc>
      </w:tr>
      <w:tr w:rsidR="004A1BA7" w:rsidRPr="00F22C9E" w14:paraId="6C356484" w14:textId="77777777" w:rsidTr="00CB0B7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33C64E52" w14:textId="07CE682C" w:rsidR="004A1BA7" w:rsidRPr="00F22C9E" w:rsidRDefault="00A61EA9" w:rsidP="00F22C9E">
            <w:pPr>
              <w:jc w:val="both"/>
              <w:rPr>
                <w:rFonts w:cstheme="minorHAnsi"/>
                <w:sz w:val="20"/>
                <w:szCs w:val="20"/>
              </w:rPr>
            </w:pPr>
            <w:r w:rsidRPr="00F22C9E">
              <w:rPr>
                <w:rFonts w:cstheme="minorHAnsi"/>
                <w:sz w:val="20"/>
                <w:szCs w:val="20"/>
              </w:rPr>
              <w:t xml:space="preserve">      </w:t>
            </w:r>
            <w:r w:rsidR="006D7928" w:rsidRPr="00F22C9E">
              <w:rPr>
                <w:rFonts w:cstheme="minorHAnsi"/>
                <w:sz w:val="20"/>
                <w:szCs w:val="20"/>
              </w:rPr>
              <w:t xml:space="preserve">        </w:t>
            </w:r>
            <w:r w:rsidRPr="00F22C9E">
              <w:rPr>
                <w:rFonts w:cstheme="minorHAnsi"/>
                <w:sz w:val="20"/>
                <w:szCs w:val="20"/>
              </w:rPr>
              <w:t xml:space="preserve"> </w:t>
            </w:r>
            <w:r w:rsidR="006D7928" w:rsidRPr="00F22C9E">
              <w:rPr>
                <w:rFonts w:cstheme="minorHAnsi"/>
                <w:sz w:val="20"/>
                <w:szCs w:val="20"/>
              </w:rPr>
              <w:t>z</w:t>
            </w:r>
            <w:r w:rsidRPr="00F22C9E">
              <w:rPr>
                <w:rFonts w:cstheme="minorHAnsi"/>
                <w:sz w:val="20"/>
                <w:szCs w:val="20"/>
              </w:rPr>
              <w:t xml:space="preserve"> powodu przemocy</w:t>
            </w:r>
          </w:p>
        </w:tc>
        <w:tc>
          <w:tcPr>
            <w:tcW w:w="3118" w:type="dxa"/>
          </w:tcPr>
          <w:p w14:paraId="59B7689E" w14:textId="5A561BDF" w:rsidR="004A1BA7" w:rsidRPr="00F22C9E" w:rsidRDefault="00F5159D"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1</w:t>
            </w:r>
            <w:r w:rsidR="00FD27BD" w:rsidRPr="00F22C9E">
              <w:rPr>
                <w:rFonts w:cstheme="minorHAnsi"/>
                <w:sz w:val="20"/>
                <w:szCs w:val="20"/>
              </w:rPr>
              <w:t>18</w:t>
            </w:r>
            <w:r w:rsidR="00B448C0" w:rsidRPr="00F22C9E">
              <w:rPr>
                <w:rFonts w:cstheme="minorHAnsi"/>
                <w:sz w:val="20"/>
                <w:szCs w:val="20"/>
              </w:rPr>
              <w:t xml:space="preserve"> osób</w:t>
            </w:r>
          </w:p>
        </w:tc>
      </w:tr>
      <w:tr w:rsidR="004A1BA7" w:rsidRPr="00F22C9E" w14:paraId="6D15291E" w14:textId="77777777" w:rsidTr="00CB0B76">
        <w:trPr>
          <w:trHeight w:val="164"/>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575E041A" w14:textId="09F053C8" w:rsidR="004A1BA7" w:rsidRPr="00F22C9E" w:rsidRDefault="00A61EA9" w:rsidP="00F22C9E">
            <w:pPr>
              <w:jc w:val="both"/>
              <w:rPr>
                <w:rFonts w:cstheme="minorHAnsi"/>
                <w:sz w:val="20"/>
                <w:szCs w:val="20"/>
              </w:rPr>
            </w:pPr>
            <w:r w:rsidRPr="00F22C9E">
              <w:rPr>
                <w:rFonts w:cstheme="minorHAnsi"/>
                <w:sz w:val="20"/>
                <w:szCs w:val="20"/>
              </w:rPr>
              <w:t xml:space="preserve">Liczba osób </w:t>
            </w:r>
            <w:r w:rsidR="00D22A6A" w:rsidRPr="00F22C9E">
              <w:rPr>
                <w:rFonts w:cstheme="minorHAnsi"/>
                <w:sz w:val="20"/>
                <w:szCs w:val="20"/>
              </w:rPr>
              <w:t xml:space="preserve">stosujących przemoc, </w:t>
            </w:r>
            <w:r w:rsidRPr="00F22C9E">
              <w:rPr>
                <w:rFonts w:cstheme="minorHAnsi"/>
                <w:sz w:val="20"/>
                <w:szCs w:val="20"/>
              </w:rPr>
              <w:t xml:space="preserve">korzystających </w:t>
            </w:r>
            <w:r w:rsidR="00D22A6A" w:rsidRPr="00F22C9E">
              <w:rPr>
                <w:rFonts w:cstheme="minorHAnsi"/>
                <w:sz w:val="20"/>
                <w:szCs w:val="20"/>
              </w:rPr>
              <w:t xml:space="preserve">z indywidualnych spotkań </w:t>
            </w:r>
          </w:p>
        </w:tc>
        <w:tc>
          <w:tcPr>
            <w:tcW w:w="3118" w:type="dxa"/>
          </w:tcPr>
          <w:p w14:paraId="4CD045DE" w14:textId="1BD7135C" w:rsidR="004A1BA7" w:rsidRPr="00F22C9E" w:rsidRDefault="00CC4B16"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4</w:t>
            </w:r>
            <w:r w:rsidR="00D22A6A" w:rsidRPr="00F22C9E">
              <w:rPr>
                <w:rFonts w:cstheme="minorHAnsi"/>
                <w:sz w:val="20"/>
                <w:szCs w:val="20"/>
              </w:rPr>
              <w:t xml:space="preserve"> o</w:t>
            </w:r>
            <w:r w:rsidRPr="00F22C9E">
              <w:rPr>
                <w:rFonts w:cstheme="minorHAnsi"/>
                <w:sz w:val="20"/>
                <w:szCs w:val="20"/>
              </w:rPr>
              <w:t>soby</w:t>
            </w:r>
          </w:p>
        </w:tc>
      </w:tr>
      <w:tr w:rsidR="00B612A6" w:rsidRPr="00F22C9E" w14:paraId="4EA79ABC" w14:textId="77777777" w:rsidTr="00CB0B76">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3EDFD41E" w14:textId="74101D0F" w:rsidR="00B612A6" w:rsidRPr="00F22C9E" w:rsidRDefault="00B612A6" w:rsidP="00F22C9E">
            <w:pPr>
              <w:jc w:val="both"/>
              <w:rPr>
                <w:rFonts w:cstheme="minorHAnsi"/>
                <w:sz w:val="20"/>
                <w:szCs w:val="20"/>
              </w:rPr>
            </w:pPr>
            <w:r w:rsidRPr="00F22C9E">
              <w:rPr>
                <w:rFonts w:cstheme="minorHAnsi"/>
                <w:sz w:val="20"/>
                <w:szCs w:val="20"/>
              </w:rPr>
              <w:t>Liczba odbytych konsultacji ogółem</w:t>
            </w:r>
          </w:p>
        </w:tc>
        <w:tc>
          <w:tcPr>
            <w:tcW w:w="3118" w:type="dxa"/>
          </w:tcPr>
          <w:p w14:paraId="2BD96941" w14:textId="31296821" w:rsidR="00B612A6" w:rsidRPr="00F22C9E" w:rsidRDefault="00CC4B16"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2015</w:t>
            </w:r>
          </w:p>
        </w:tc>
      </w:tr>
      <w:tr w:rsidR="004A1BA7" w:rsidRPr="00F22C9E" w14:paraId="7A2B258F" w14:textId="77777777" w:rsidTr="00CB0B76">
        <w:trPr>
          <w:trHeight w:val="204"/>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55BA4646" w14:textId="4B3035C7" w:rsidR="004A1BA7" w:rsidRPr="00F22C9E" w:rsidRDefault="00A61EA9" w:rsidP="00F22C9E">
            <w:pPr>
              <w:jc w:val="both"/>
              <w:rPr>
                <w:rFonts w:cstheme="minorHAnsi"/>
                <w:sz w:val="20"/>
                <w:szCs w:val="20"/>
              </w:rPr>
            </w:pPr>
            <w:r w:rsidRPr="00F22C9E">
              <w:rPr>
                <w:rFonts w:cstheme="minorHAnsi"/>
                <w:sz w:val="20"/>
                <w:szCs w:val="20"/>
              </w:rPr>
              <w:t>Liczba</w:t>
            </w:r>
            <w:r w:rsidR="00B448C0" w:rsidRPr="00F22C9E">
              <w:rPr>
                <w:rFonts w:cstheme="minorHAnsi"/>
                <w:sz w:val="20"/>
                <w:szCs w:val="20"/>
              </w:rPr>
              <w:t xml:space="preserve"> </w:t>
            </w:r>
            <w:r w:rsidR="00D56E82" w:rsidRPr="00F22C9E">
              <w:rPr>
                <w:rFonts w:cstheme="minorHAnsi"/>
                <w:sz w:val="20"/>
                <w:szCs w:val="20"/>
              </w:rPr>
              <w:t>konsultacji</w:t>
            </w:r>
            <w:r w:rsidRPr="00F22C9E">
              <w:rPr>
                <w:rFonts w:cstheme="minorHAnsi"/>
                <w:sz w:val="20"/>
                <w:szCs w:val="20"/>
              </w:rPr>
              <w:t xml:space="preserve"> w środowisku klienta (interwencji)</w:t>
            </w:r>
          </w:p>
        </w:tc>
        <w:tc>
          <w:tcPr>
            <w:tcW w:w="3118" w:type="dxa"/>
          </w:tcPr>
          <w:p w14:paraId="6626D0F5" w14:textId="548C462A" w:rsidR="004A1BA7" w:rsidRPr="00F22C9E" w:rsidRDefault="00CC4B16"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2</w:t>
            </w:r>
            <w:r w:rsidR="00F5159D" w:rsidRPr="00F22C9E">
              <w:rPr>
                <w:rFonts w:cstheme="minorHAnsi"/>
                <w:sz w:val="20"/>
                <w:szCs w:val="20"/>
              </w:rPr>
              <w:t xml:space="preserve"> </w:t>
            </w:r>
            <w:r w:rsidR="00B448C0" w:rsidRPr="00F22C9E">
              <w:rPr>
                <w:rFonts w:cstheme="minorHAnsi"/>
                <w:sz w:val="20"/>
                <w:szCs w:val="20"/>
              </w:rPr>
              <w:t>konsultacj</w:t>
            </w:r>
            <w:r w:rsidR="00E676AE" w:rsidRPr="00F22C9E">
              <w:rPr>
                <w:rFonts w:cstheme="minorHAnsi"/>
                <w:sz w:val="20"/>
                <w:szCs w:val="20"/>
              </w:rPr>
              <w:t>e</w:t>
            </w:r>
          </w:p>
        </w:tc>
      </w:tr>
      <w:tr w:rsidR="004A1BA7" w:rsidRPr="00F22C9E" w14:paraId="6C803C76" w14:textId="77777777" w:rsidTr="00CB0B7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644CE7FE" w14:textId="6B1D3A4E" w:rsidR="004A1BA7" w:rsidRPr="00F22C9E" w:rsidRDefault="00A61EA9" w:rsidP="00F22C9E">
            <w:pPr>
              <w:jc w:val="both"/>
              <w:rPr>
                <w:rFonts w:cstheme="minorHAnsi"/>
                <w:sz w:val="20"/>
                <w:szCs w:val="20"/>
              </w:rPr>
            </w:pPr>
            <w:r w:rsidRPr="00F22C9E">
              <w:rPr>
                <w:rFonts w:cstheme="minorHAnsi"/>
                <w:sz w:val="20"/>
                <w:szCs w:val="20"/>
              </w:rPr>
              <w:t>Liczba osób przebywających w Interwencyjnym Miejscu Noclegowym</w:t>
            </w:r>
          </w:p>
        </w:tc>
        <w:tc>
          <w:tcPr>
            <w:tcW w:w="3118" w:type="dxa"/>
          </w:tcPr>
          <w:p w14:paraId="756CDDA7" w14:textId="246CAA8D" w:rsidR="004A1BA7" w:rsidRPr="00F22C9E" w:rsidRDefault="00F5159D"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5</w:t>
            </w:r>
            <w:r w:rsidR="00CC4B16" w:rsidRPr="00F22C9E">
              <w:rPr>
                <w:rFonts w:cstheme="minorHAnsi"/>
                <w:sz w:val="20"/>
                <w:szCs w:val="20"/>
              </w:rPr>
              <w:t xml:space="preserve"> </w:t>
            </w:r>
            <w:r w:rsidR="00B448C0" w:rsidRPr="00F22C9E">
              <w:rPr>
                <w:rFonts w:cstheme="minorHAnsi"/>
                <w:sz w:val="20"/>
                <w:szCs w:val="20"/>
              </w:rPr>
              <w:t>osób</w:t>
            </w:r>
          </w:p>
        </w:tc>
      </w:tr>
      <w:tr w:rsidR="004A1BA7" w:rsidRPr="00F22C9E" w14:paraId="25AFBE50" w14:textId="77777777" w:rsidTr="00CB0B76">
        <w:trPr>
          <w:trHeight w:val="177"/>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tcBorders>
          </w:tcPr>
          <w:p w14:paraId="0E9C712F" w14:textId="0C80E22E" w:rsidR="004A1BA7" w:rsidRPr="00F22C9E" w:rsidRDefault="00A61EA9" w:rsidP="00F22C9E">
            <w:pPr>
              <w:jc w:val="both"/>
              <w:rPr>
                <w:rFonts w:cstheme="minorHAnsi"/>
                <w:sz w:val="20"/>
                <w:szCs w:val="20"/>
              </w:rPr>
            </w:pPr>
            <w:r w:rsidRPr="00F22C9E">
              <w:rPr>
                <w:rFonts w:cstheme="minorHAnsi"/>
                <w:sz w:val="20"/>
                <w:szCs w:val="20"/>
              </w:rPr>
              <w:t xml:space="preserve">       </w:t>
            </w:r>
            <w:r w:rsidR="006D7928" w:rsidRPr="00F22C9E">
              <w:rPr>
                <w:rFonts w:cstheme="minorHAnsi"/>
                <w:sz w:val="20"/>
                <w:szCs w:val="20"/>
              </w:rPr>
              <w:t xml:space="preserve">       </w:t>
            </w:r>
            <w:r w:rsidRPr="00F22C9E">
              <w:rPr>
                <w:rFonts w:cstheme="minorHAnsi"/>
                <w:sz w:val="20"/>
                <w:szCs w:val="20"/>
              </w:rPr>
              <w:t xml:space="preserve"> </w:t>
            </w:r>
            <w:r w:rsidR="006D7928" w:rsidRPr="00F22C9E">
              <w:rPr>
                <w:rFonts w:cstheme="minorHAnsi"/>
                <w:sz w:val="20"/>
                <w:szCs w:val="20"/>
              </w:rPr>
              <w:t>o</w:t>
            </w:r>
            <w:r w:rsidRPr="00F22C9E">
              <w:rPr>
                <w:rFonts w:cstheme="minorHAnsi"/>
                <w:sz w:val="20"/>
                <w:szCs w:val="20"/>
              </w:rPr>
              <w:t>soby dorosłe</w:t>
            </w:r>
          </w:p>
        </w:tc>
        <w:tc>
          <w:tcPr>
            <w:tcW w:w="3118" w:type="dxa"/>
          </w:tcPr>
          <w:p w14:paraId="22AEC45C" w14:textId="286BF848" w:rsidR="004A1BA7" w:rsidRPr="00F22C9E" w:rsidRDefault="00CC4B16" w:rsidP="00F22C9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2C9E">
              <w:rPr>
                <w:rFonts w:cstheme="minorHAnsi"/>
                <w:sz w:val="20"/>
                <w:szCs w:val="20"/>
              </w:rPr>
              <w:t>2</w:t>
            </w:r>
            <w:r w:rsidR="00B448C0" w:rsidRPr="00F22C9E">
              <w:rPr>
                <w:rFonts w:cstheme="minorHAnsi"/>
                <w:sz w:val="20"/>
                <w:szCs w:val="20"/>
              </w:rPr>
              <w:t xml:space="preserve"> osoby</w:t>
            </w:r>
          </w:p>
        </w:tc>
      </w:tr>
      <w:tr w:rsidR="004A1BA7" w:rsidRPr="00F22C9E" w14:paraId="38BD7463" w14:textId="77777777" w:rsidTr="00CB0B76">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6521" w:type="dxa"/>
            <w:tcBorders>
              <w:left w:val="none" w:sz="0" w:space="0" w:color="auto"/>
              <w:bottom w:val="none" w:sz="0" w:space="0" w:color="auto"/>
            </w:tcBorders>
          </w:tcPr>
          <w:p w14:paraId="6224C213" w14:textId="66B53F54" w:rsidR="004A1BA7" w:rsidRPr="00F22C9E" w:rsidRDefault="00A61EA9" w:rsidP="00F22C9E">
            <w:pPr>
              <w:ind w:left="1025" w:hanging="1025"/>
              <w:jc w:val="both"/>
              <w:rPr>
                <w:rFonts w:cstheme="minorHAnsi"/>
                <w:sz w:val="20"/>
                <w:szCs w:val="20"/>
              </w:rPr>
            </w:pPr>
            <w:r w:rsidRPr="00F22C9E">
              <w:rPr>
                <w:rFonts w:cstheme="minorHAnsi"/>
                <w:sz w:val="20"/>
                <w:szCs w:val="20"/>
              </w:rPr>
              <w:t xml:space="preserve">        </w:t>
            </w:r>
            <w:r w:rsidR="006D7928" w:rsidRPr="00F22C9E">
              <w:rPr>
                <w:rFonts w:cstheme="minorHAnsi"/>
                <w:sz w:val="20"/>
                <w:szCs w:val="20"/>
              </w:rPr>
              <w:t xml:space="preserve">       d</w:t>
            </w:r>
            <w:r w:rsidRPr="00F22C9E">
              <w:rPr>
                <w:rFonts w:cstheme="minorHAnsi"/>
                <w:sz w:val="20"/>
                <w:szCs w:val="20"/>
              </w:rPr>
              <w:t>zieci</w:t>
            </w:r>
          </w:p>
        </w:tc>
        <w:tc>
          <w:tcPr>
            <w:tcW w:w="3118" w:type="dxa"/>
          </w:tcPr>
          <w:p w14:paraId="373649E4" w14:textId="6E748758" w:rsidR="004A1BA7" w:rsidRPr="00F22C9E" w:rsidRDefault="00CC4B16" w:rsidP="00F22C9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22C9E">
              <w:rPr>
                <w:rFonts w:cstheme="minorHAnsi"/>
                <w:sz w:val="20"/>
                <w:szCs w:val="20"/>
              </w:rPr>
              <w:t>3</w:t>
            </w:r>
            <w:r w:rsidR="00B448C0" w:rsidRPr="00F22C9E">
              <w:rPr>
                <w:rFonts w:cstheme="minorHAnsi"/>
                <w:sz w:val="20"/>
                <w:szCs w:val="20"/>
              </w:rPr>
              <w:t xml:space="preserve"> dzieci</w:t>
            </w:r>
          </w:p>
        </w:tc>
      </w:tr>
    </w:tbl>
    <w:p w14:paraId="518800B0" w14:textId="26704947" w:rsidR="004A1BA7" w:rsidRPr="00F22C9E" w:rsidRDefault="004A1BA7" w:rsidP="00F22C9E">
      <w:pPr>
        <w:spacing w:line="240" w:lineRule="auto"/>
        <w:jc w:val="both"/>
        <w:rPr>
          <w:rFonts w:cstheme="minorHAnsi"/>
          <w:sz w:val="20"/>
          <w:szCs w:val="20"/>
        </w:rPr>
      </w:pPr>
    </w:p>
    <w:p w14:paraId="0F6BEF44" w14:textId="46968405" w:rsidR="00D22A6A" w:rsidRDefault="00246CA1" w:rsidP="00D46C8B">
      <w:pPr>
        <w:spacing w:line="360" w:lineRule="auto"/>
        <w:ind w:firstLine="516"/>
        <w:jc w:val="both"/>
        <w:rPr>
          <w:rFonts w:cstheme="minorHAnsi"/>
          <w:color w:val="000000"/>
          <w:shd w:val="clear" w:color="auto" w:fill="FFFFFF"/>
        </w:rPr>
      </w:pPr>
      <w:r w:rsidRPr="00D46C8B">
        <w:rPr>
          <w:rFonts w:cstheme="minorHAnsi"/>
        </w:rPr>
        <w:t xml:space="preserve">Punkt Interwencji Kryzysowej co roku prowadzi grupy korekcyjno-edukacyjne dla osób stosujących przemoc. </w:t>
      </w:r>
      <w:r w:rsidRPr="00D46C8B">
        <w:rPr>
          <w:rFonts w:cstheme="minorHAnsi"/>
          <w:color w:val="000000"/>
          <w:shd w:val="clear" w:color="auto" w:fill="FFFFFF"/>
        </w:rPr>
        <w:t>Podczas zajęć omawiane są różne aspekty dotyczące problemu przemocy, przekazywana jest wiedza edukacyjna, psychologiczna, prowadzone są rozmowy o konkretnych problemach osób uczestniczących w grupie i wspólne szukanie rozwiązania. Prowadzący proponują również  ćwiczenia, które pozwalają lepiej radzić sobie z emocjami, pokazują jak w sposób konstruktywny rozwiązywać konflikty</w:t>
      </w:r>
      <w:r w:rsidR="008051F8" w:rsidRPr="00D46C8B">
        <w:rPr>
          <w:rFonts w:cstheme="minorHAnsi"/>
          <w:color w:val="000000"/>
          <w:shd w:val="clear" w:color="auto" w:fill="FFFFFF"/>
        </w:rPr>
        <w:t>. W 202</w:t>
      </w:r>
      <w:r w:rsidR="00CC4B16" w:rsidRPr="00D46C8B">
        <w:rPr>
          <w:rFonts w:cstheme="minorHAnsi"/>
          <w:color w:val="000000"/>
          <w:shd w:val="clear" w:color="auto" w:fill="FFFFFF"/>
        </w:rPr>
        <w:t>1</w:t>
      </w:r>
      <w:r w:rsidR="008051F8" w:rsidRPr="00D46C8B">
        <w:rPr>
          <w:rFonts w:cstheme="minorHAnsi"/>
          <w:color w:val="000000"/>
          <w:shd w:val="clear" w:color="auto" w:fill="FFFFFF"/>
        </w:rPr>
        <w:t xml:space="preserve"> roku</w:t>
      </w:r>
      <w:r w:rsidR="00CC4B16" w:rsidRPr="00D46C8B">
        <w:rPr>
          <w:rFonts w:cstheme="minorHAnsi"/>
          <w:color w:val="000000"/>
          <w:shd w:val="clear" w:color="auto" w:fill="FFFFFF"/>
        </w:rPr>
        <w:t xml:space="preserve"> </w:t>
      </w:r>
      <w:r w:rsidR="002B280D">
        <w:rPr>
          <w:rFonts w:cstheme="minorHAnsi"/>
          <w:color w:val="000000"/>
          <w:shd w:val="clear" w:color="auto" w:fill="FFFFFF"/>
        </w:rPr>
        <w:br/>
      </w:r>
      <w:r w:rsidR="00CC4B16" w:rsidRPr="00D46C8B">
        <w:rPr>
          <w:rFonts w:cstheme="minorHAnsi"/>
          <w:color w:val="000000"/>
          <w:shd w:val="clear" w:color="auto" w:fill="FFFFFF"/>
        </w:rPr>
        <w:t xml:space="preserve">w spotkaniach grupy korekcyjno-edukacyjnej brało udział 5 osób. </w:t>
      </w:r>
      <w:r w:rsidR="00B612A6" w:rsidRPr="00D46C8B">
        <w:rPr>
          <w:rFonts w:cstheme="minorHAnsi"/>
          <w:color w:val="000000"/>
          <w:shd w:val="clear" w:color="auto" w:fill="FFFFFF"/>
        </w:rPr>
        <w:t xml:space="preserve"> </w:t>
      </w:r>
    </w:p>
    <w:p w14:paraId="46D27E15" w14:textId="4AD1F3A0" w:rsidR="00EF43B6" w:rsidRPr="00150EAC" w:rsidRDefault="00EF43B6" w:rsidP="00EF43B6">
      <w:pPr>
        <w:pStyle w:val="Akapitzlist"/>
        <w:numPr>
          <w:ilvl w:val="0"/>
          <w:numId w:val="37"/>
        </w:numPr>
        <w:spacing w:line="360" w:lineRule="auto"/>
        <w:ind w:left="851" w:hanging="425"/>
        <w:jc w:val="both"/>
        <w:rPr>
          <w:rFonts w:cstheme="minorHAnsi"/>
          <w:b/>
          <w:bCs/>
          <w:color w:val="000000"/>
          <w:shd w:val="clear" w:color="auto" w:fill="FFFFFF"/>
        </w:rPr>
      </w:pPr>
      <w:r w:rsidRPr="00150EAC">
        <w:rPr>
          <w:rFonts w:cstheme="minorHAnsi"/>
          <w:b/>
          <w:bCs/>
          <w:color w:val="000000"/>
          <w:shd w:val="clear" w:color="auto" w:fill="FFFFFF"/>
        </w:rPr>
        <w:t xml:space="preserve">Najważniejsze wnioski: </w:t>
      </w:r>
      <w:r w:rsidR="0054691F">
        <w:rPr>
          <w:rFonts w:cstheme="minorHAnsi"/>
          <w:b/>
          <w:bCs/>
          <w:color w:val="000000"/>
          <w:shd w:val="clear" w:color="auto" w:fill="FFFFFF"/>
        </w:rPr>
        <w:t>W</w:t>
      </w:r>
      <w:r w:rsidRPr="00150EAC">
        <w:rPr>
          <w:rFonts w:cstheme="minorHAnsi"/>
          <w:b/>
          <w:bCs/>
          <w:color w:val="000000"/>
          <w:shd w:val="clear" w:color="auto" w:fill="FFFFFF"/>
        </w:rPr>
        <w:t xml:space="preserve"> 2020 r.</w:t>
      </w:r>
      <w:r w:rsidR="0054691F">
        <w:rPr>
          <w:rFonts w:cstheme="minorHAnsi"/>
          <w:b/>
          <w:bCs/>
          <w:color w:val="000000"/>
          <w:shd w:val="clear" w:color="auto" w:fill="FFFFFF"/>
        </w:rPr>
        <w:t xml:space="preserve">, </w:t>
      </w:r>
      <w:r w:rsidRPr="00150EAC">
        <w:rPr>
          <w:rFonts w:cstheme="minorHAnsi"/>
          <w:b/>
          <w:bCs/>
          <w:color w:val="000000"/>
          <w:shd w:val="clear" w:color="auto" w:fill="FFFFFF"/>
        </w:rPr>
        <w:t>na początku pandemii</w:t>
      </w:r>
      <w:r w:rsidR="0054691F">
        <w:rPr>
          <w:rFonts w:cstheme="minorHAnsi"/>
          <w:b/>
          <w:bCs/>
          <w:color w:val="000000"/>
          <w:shd w:val="clear" w:color="auto" w:fill="FFFFFF"/>
        </w:rPr>
        <w:t>,</w:t>
      </w:r>
      <w:r w:rsidRPr="00150EAC">
        <w:rPr>
          <w:rFonts w:cstheme="minorHAnsi"/>
          <w:b/>
          <w:bCs/>
          <w:color w:val="000000"/>
          <w:shd w:val="clear" w:color="auto" w:fill="FFFFFF"/>
        </w:rPr>
        <w:t xml:space="preserve"> zauważono znaczny wzrost osób korzystających z pomocy psychologicznej. Tendencja ta utrzymała się również w roku 2021, w którym to w dalszym ciągu obserwowano wzrost osób zwracających się po pomoc psychologiczną. (2019 r. – 262 osób, 2020 r. – 326 osób, 2021 r. – 375 osób). </w:t>
      </w:r>
    </w:p>
    <w:p w14:paraId="214ED0B5" w14:textId="77777777" w:rsidR="00B30E9F" w:rsidRPr="00D46C8B" w:rsidRDefault="00B30E9F" w:rsidP="00D46C8B">
      <w:pPr>
        <w:spacing w:line="360" w:lineRule="auto"/>
        <w:jc w:val="both"/>
        <w:rPr>
          <w:rFonts w:cstheme="minorHAnsi"/>
        </w:rPr>
      </w:pPr>
    </w:p>
    <w:p w14:paraId="12924672" w14:textId="4A80ADD0" w:rsidR="00597194" w:rsidRPr="00F22C9E" w:rsidRDefault="009D0C7E" w:rsidP="009D4674">
      <w:pPr>
        <w:pStyle w:val="Nagwek2"/>
        <w:numPr>
          <w:ilvl w:val="1"/>
          <w:numId w:val="5"/>
        </w:numPr>
        <w:spacing w:line="360" w:lineRule="auto"/>
        <w:rPr>
          <w:rFonts w:asciiTheme="minorHAnsi" w:hAnsiTheme="minorHAnsi" w:cstheme="minorHAnsi"/>
          <w:b/>
          <w:sz w:val="22"/>
          <w:szCs w:val="22"/>
        </w:rPr>
      </w:pPr>
      <w:bookmarkStart w:id="45" w:name="_Toc100925739"/>
      <w:r w:rsidRPr="00D46C8B">
        <w:rPr>
          <w:rFonts w:asciiTheme="minorHAnsi" w:hAnsiTheme="minorHAnsi" w:cstheme="minorHAnsi"/>
          <w:b/>
          <w:color w:val="000000" w:themeColor="text1"/>
          <w:sz w:val="22"/>
          <w:szCs w:val="22"/>
        </w:rPr>
        <w:t>Zespół Interdyscyplinarny ds. Przeciwdziałania Przemocy w Rodzinie</w:t>
      </w:r>
      <w:bookmarkEnd w:id="45"/>
    </w:p>
    <w:p w14:paraId="6EB826B9" w14:textId="45D76F23" w:rsidR="00DB073D" w:rsidRPr="00D46C8B" w:rsidRDefault="00DB073D" w:rsidP="00D46C8B">
      <w:pPr>
        <w:spacing w:after="0" w:line="360" w:lineRule="auto"/>
        <w:jc w:val="both"/>
        <w:rPr>
          <w:rFonts w:eastAsia="Times New Roman" w:cstheme="minorHAnsi"/>
        </w:rPr>
      </w:pPr>
      <w:r w:rsidRPr="00D46C8B">
        <w:rPr>
          <w:rFonts w:cstheme="minorHAnsi"/>
        </w:rPr>
        <w:tab/>
        <w:t>Miejski Ośrodek Pomocy Społecznej w Sopocie zapewniał obsługę Zespołu Interdyscyplinarnego ds. Przeciwdziałania Przemocy w Rodzinie</w:t>
      </w:r>
      <w:r w:rsidR="00A65BFC" w:rsidRPr="00D46C8B">
        <w:rPr>
          <w:rFonts w:cstheme="minorHAnsi"/>
        </w:rPr>
        <w:t xml:space="preserve">. </w:t>
      </w:r>
      <w:r w:rsidRPr="00D46C8B">
        <w:rPr>
          <w:rFonts w:cstheme="minorHAnsi"/>
        </w:rPr>
        <w:t>W skład Zespołu wchodzą przedstawiciele jednostki organizacyjnej pomocy społecznej, Gminnej Komisji Rozwiązywania Problemów Alkoholowych, Policji, oświaty</w:t>
      </w:r>
      <w:r w:rsidR="0010553E" w:rsidRPr="00D46C8B">
        <w:rPr>
          <w:rFonts w:cstheme="minorHAnsi"/>
        </w:rPr>
        <w:t>, ochrony zdrowia, organizacji pozarządowej, kuratorów sądowych i prokuratury. Zespół prowadzi</w:t>
      </w:r>
      <w:r w:rsidR="008051F8" w:rsidRPr="00D46C8B">
        <w:rPr>
          <w:rFonts w:cstheme="minorHAnsi"/>
        </w:rPr>
        <w:t xml:space="preserve">ł </w:t>
      </w:r>
      <w:r w:rsidR="0010553E" w:rsidRPr="00D46C8B">
        <w:rPr>
          <w:rFonts w:cstheme="minorHAnsi"/>
        </w:rPr>
        <w:t>działania nakierowane na przeciwdziałanie przemocy w rodzinie w ramach Procedury Niebieskiej Karty oraz realizacji Gminnego Programu Przeciwdziałania Przemocy w Rodzinie oraz Ochrony Ofiar Przemocy  w Rodzinie na lata 20</w:t>
      </w:r>
      <w:r w:rsidR="00414AEB" w:rsidRPr="00D46C8B">
        <w:rPr>
          <w:rFonts w:cstheme="minorHAnsi"/>
        </w:rPr>
        <w:t>21</w:t>
      </w:r>
      <w:r w:rsidR="0010553E" w:rsidRPr="00D46C8B">
        <w:rPr>
          <w:rFonts w:cstheme="minorHAnsi"/>
        </w:rPr>
        <w:t>-202</w:t>
      </w:r>
      <w:r w:rsidR="00414AEB" w:rsidRPr="00D46C8B">
        <w:rPr>
          <w:rFonts w:cstheme="minorHAnsi"/>
        </w:rPr>
        <w:t>4</w:t>
      </w:r>
      <w:r w:rsidR="0010553E" w:rsidRPr="00D46C8B">
        <w:rPr>
          <w:rFonts w:cstheme="minorHAnsi"/>
        </w:rPr>
        <w:t>.</w:t>
      </w:r>
      <w:r w:rsidR="008051F8" w:rsidRPr="00D46C8B">
        <w:rPr>
          <w:rFonts w:cstheme="minorHAnsi"/>
        </w:rPr>
        <w:t xml:space="preserve"> </w:t>
      </w:r>
      <w:r w:rsidR="008051F8" w:rsidRPr="00D46C8B">
        <w:rPr>
          <w:rFonts w:eastAsia="Times New Roman" w:cstheme="minorHAnsi"/>
        </w:rPr>
        <w:t>Zadaniem Gminnego Programu Przeciwdziałania Przemocy w Rodzinie oraz Ochrony Ofiar Przemocy w Rodzinie na lata 20</w:t>
      </w:r>
      <w:r w:rsidR="003E166A" w:rsidRPr="00D46C8B">
        <w:rPr>
          <w:rFonts w:eastAsia="Times New Roman" w:cstheme="minorHAnsi"/>
        </w:rPr>
        <w:t>21</w:t>
      </w:r>
      <w:r w:rsidR="008051F8" w:rsidRPr="00D46C8B">
        <w:rPr>
          <w:rFonts w:eastAsia="Times New Roman" w:cstheme="minorHAnsi"/>
        </w:rPr>
        <w:t xml:space="preserve"> – 202</w:t>
      </w:r>
      <w:r w:rsidR="003E166A" w:rsidRPr="00D46C8B">
        <w:rPr>
          <w:rFonts w:eastAsia="Times New Roman" w:cstheme="minorHAnsi"/>
        </w:rPr>
        <w:t>4</w:t>
      </w:r>
      <w:r w:rsidR="008051F8" w:rsidRPr="00D46C8B">
        <w:rPr>
          <w:rFonts w:eastAsia="Times New Roman" w:cstheme="minorHAnsi"/>
        </w:rPr>
        <w:t xml:space="preserve"> jest wprowadzenie w życie i realizacja działań </w:t>
      </w:r>
      <w:r w:rsidR="006A47FB" w:rsidRPr="00D46C8B">
        <w:rPr>
          <w:rFonts w:eastAsia="Times New Roman" w:cstheme="minorHAnsi"/>
        </w:rPr>
        <w:br/>
      </w:r>
      <w:r w:rsidR="008051F8" w:rsidRPr="00D46C8B">
        <w:rPr>
          <w:rFonts w:eastAsia="Times New Roman" w:cstheme="minorHAnsi"/>
        </w:rPr>
        <w:t xml:space="preserve">w zakresie zapewnienia ochrony i udzielania pomocy osobom dotkniętym przemocą </w:t>
      </w:r>
      <w:r w:rsidR="008051F8" w:rsidRPr="00D46C8B">
        <w:rPr>
          <w:rFonts w:eastAsia="Times New Roman" w:cstheme="minorHAnsi"/>
        </w:rPr>
        <w:br/>
        <w:t xml:space="preserve">w rodzinie, prowadzenie oddziaływań korekcyjno-edukacyjnych wobec osób stosujących przemoc </w:t>
      </w:r>
      <w:r w:rsidR="006A47FB" w:rsidRPr="00D46C8B">
        <w:rPr>
          <w:rFonts w:eastAsia="Times New Roman" w:cstheme="minorHAnsi"/>
        </w:rPr>
        <w:br/>
      </w:r>
      <w:r w:rsidR="008051F8" w:rsidRPr="00D46C8B">
        <w:rPr>
          <w:rFonts w:eastAsia="Times New Roman" w:cstheme="minorHAnsi"/>
        </w:rPr>
        <w:t xml:space="preserve">w rodzinie, podnoszenie świadomości społecznej na temat przyczyn i skutków przemocy w rodzinie oraz </w:t>
      </w:r>
      <w:r w:rsidR="008051F8" w:rsidRPr="00D46C8B">
        <w:rPr>
          <w:rFonts w:eastAsia="Times New Roman" w:cstheme="minorHAnsi"/>
        </w:rPr>
        <w:lastRenderedPageBreak/>
        <w:t xml:space="preserve">promowanie metod wychowawczych bez użycia przemocy, a także upowszechnianie informacji </w:t>
      </w:r>
      <w:r w:rsidR="006A47FB" w:rsidRPr="00D46C8B">
        <w:rPr>
          <w:rFonts w:eastAsia="Times New Roman" w:cstheme="minorHAnsi"/>
        </w:rPr>
        <w:br/>
      </w:r>
      <w:r w:rsidR="008051F8" w:rsidRPr="00D46C8B">
        <w:rPr>
          <w:rFonts w:eastAsia="Times New Roman" w:cstheme="minorHAnsi"/>
        </w:rPr>
        <w:t xml:space="preserve">o możliwościach i formach udzielania pomocy zarówno osobom uwikłanym w przemoc w rodzinie </w:t>
      </w:r>
      <w:r w:rsidR="006A47FB" w:rsidRPr="00D46C8B">
        <w:rPr>
          <w:rFonts w:eastAsia="Times New Roman" w:cstheme="minorHAnsi"/>
        </w:rPr>
        <w:t>–</w:t>
      </w:r>
      <w:r w:rsidR="008051F8" w:rsidRPr="00D46C8B">
        <w:rPr>
          <w:rFonts w:eastAsia="Times New Roman" w:cstheme="minorHAnsi"/>
        </w:rPr>
        <w:t xml:space="preserve"> </w:t>
      </w:r>
      <w:r w:rsidR="006A47FB" w:rsidRPr="00D46C8B">
        <w:rPr>
          <w:rFonts w:eastAsia="Times New Roman" w:cstheme="minorHAnsi"/>
        </w:rPr>
        <w:t xml:space="preserve">doświadczającym </w:t>
      </w:r>
      <w:r w:rsidR="008051F8" w:rsidRPr="00D46C8B">
        <w:rPr>
          <w:rFonts w:eastAsia="Times New Roman" w:cstheme="minorHAnsi"/>
        </w:rPr>
        <w:t>przemoc</w:t>
      </w:r>
      <w:r w:rsidR="006A47FB" w:rsidRPr="00D46C8B">
        <w:rPr>
          <w:rFonts w:eastAsia="Times New Roman" w:cstheme="minorHAnsi"/>
        </w:rPr>
        <w:t>y</w:t>
      </w:r>
      <w:r w:rsidR="008051F8" w:rsidRPr="00D46C8B">
        <w:rPr>
          <w:rFonts w:eastAsia="Times New Roman" w:cstheme="minorHAnsi"/>
        </w:rPr>
        <w:t>, jak i stosującym przemoc.</w:t>
      </w:r>
    </w:p>
    <w:p w14:paraId="424EBAB1" w14:textId="14C46FCF" w:rsidR="008051F8" w:rsidRPr="004E3C64" w:rsidRDefault="008051F8" w:rsidP="00D46C8B">
      <w:pPr>
        <w:spacing w:after="0" w:line="360" w:lineRule="auto"/>
        <w:ind w:left="-5" w:right="83" w:firstLine="713"/>
        <w:jc w:val="both"/>
        <w:rPr>
          <w:rFonts w:eastAsia="Times New Roman" w:cstheme="minorHAnsi"/>
        </w:rPr>
      </w:pPr>
      <w:r w:rsidRPr="00D46C8B">
        <w:rPr>
          <w:rFonts w:eastAsia="Times New Roman" w:cstheme="minorHAnsi"/>
        </w:rPr>
        <w:t>W roku 202</w:t>
      </w:r>
      <w:r w:rsidR="00071365" w:rsidRPr="00D46C8B">
        <w:rPr>
          <w:rFonts w:eastAsia="Times New Roman" w:cstheme="minorHAnsi"/>
        </w:rPr>
        <w:t>1</w:t>
      </w:r>
      <w:r w:rsidRPr="00D46C8B">
        <w:rPr>
          <w:rFonts w:eastAsia="Times New Roman" w:cstheme="minorHAnsi"/>
        </w:rPr>
        <w:t xml:space="preserve"> Zespół Interdyscyplinarny ds. Przeciwdziałania Przemocy w Rodzinie kontynuował re</w:t>
      </w:r>
      <w:r w:rsidRPr="004E3C64">
        <w:rPr>
          <w:rFonts w:eastAsia="Times New Roman" w:cstheme="minorHAnsi"/>
        </w:rPr>
        <w:t xml:space="preserve">alizację zadań z poprzednich lat. </w:t>
      </w:r>
      <w:r w:rsidR="003E166A" w:rsidRPr="004E3C64">
        <w:rPr>
          <w:rFonts w:eastAsia="Times New Roman" w:cstheme="minorHAnsi"/>
        </w:rPr>
        <w:t xml:space="preserve"> </w:t>
      </w:r>
      <w:hyperlink r:id="rId10">
        <w:r w:rsidRPr="004E3C64">
          <w:rPr>
            <w:rFonts w:eastAsia="Times New Roman" w:cstheme="minorHAnsi"/>
          </w:rPr>
          <w:t>Zarządzeniem</w:t>
        </w:r>
        <w:r w:rsidR="0036472F" w:rsidRPr="004E3C64">
          <w:rPr>
            <w:rFonts w:cstheme="minorHAnsi"/>
            <w:color w:val="000000"/>
          </w:rPr>
          <w:t xml:space="preserve"> 984/2021</w:t>
        </w:r>
      </w:hyperlink>
      <w:r w:rsidRPr="004E3C64">
        <w:rPr>
          <w:rFonts w:eastAsia="Times New Roman" w:cstheme="minorHAnsi"/>
          <w:highlight w:val="white"/>
        </w:rPr>
        <w:t xml:space="preserve"> z dnia </w:t>
      </w:r>
      <w:r w:rsidR="0036472F" w:rsidRPr="004E3C64">
        <w:rPr>
          <w:rFonts w:eastAsia="Times New Roman" w:cstheme="minorHAnsi"/>
          <w:highlight w:val="white"/>
        </w:rPr>
        <w:t xml:space="preserve">4 maja </w:t>
      </w:r>
      <w:r w:rsidRPr="004E3C64">
        <w:rPr>
          <w:rFonts w:eastAsia="Times New Roman" w:cstheme="minorHAnsi"/>
          <w:highlight w:val="white"/>
        </w:rPr>
        <w:t>202</w:t>
      </w:r>
      <w:r w:rsidR="0036472F" w:rsidRPr="004E3C64">
        <w:rPr>
          <w:rFonts w:eastAsia="Times New Roman" w:cstheme="minorHAnsi"/>
          <w:highlight w:val="white"/>
        </w:rPr>
        <w:t xml:space="preserve">1 </w:t>
      </w:r>
      <w:r w:rsidRPr="004E3C64">
        <w:rPr>
          <w:rFonts w:eastAsia="Times New Roman" w:cstheme="minorHAnsi"/>
          <w:highlight w:val="white"/>
        </w:rPr>
        <w:t>r. w sprawie powołania Zespołu Interdyscyplinarnego ds. Przeciwdziałania Przemocy w Rodzinie</w:t>
      </w:r>
      <w:r w:rsidRPr="004E3C64">
        <w:rPr>
          <w:rFonts w:eastAsia="Times New Roman" w:cstheme="minorHAnsi"/>
        </w:rPr>
        <w:t xml:space="preserve"> określono, iż w skład Zespołu wchodzi 1</w:t>
      </w:r>
      <w:r w:rsidR="0036472F" w:rsidRPr="004E3C64">
        <w:rPr>
          <w:rFonts w:eastAsia="Times New Roman" w:cstheme="minorHAnsi"/>
        </w:rPr>
        <w:t>3</w:t>
      </w:r>
      <w:r w:rsidRPr="004E3C64">
        <w:rPr>
          <w:rFonts w:eastAsia="Times New Roman" w:cstheme="minorHAnsi"/>
        </w:rPr>
        <w:t xml:space="preserve"> osób - przedstawiciele sopockich instytucji i organizacji.</w:t>
      </w:r>
      <w:r w:rsidR="00E20FB4" w:rsidRPr="004E3C64">
        <w:rPr>
          <w:rFonts w:eastAsia="Times New Roman" w:cstheme="minorHAnsi"/>
        </w:rPr>
        <w:t xml:space="preserve"> </w:t>
      </w:r>
      <w:r w:rsidR="00E20FB4" w:rsidRPr="004E3C64">
        <w:rPr>
          <w:rStyle w:val="Pogrubienie"/>
          <w:rFonts w:cstheme="minorHAnsi"/>
          <w:b w:val="0"/>
          <w:bCs w:val="0"/>
        </w:rPr>
        <w:t xml:space="preserve">W roku sprawozdawczym Zespół Interdyscyplinarny odbył 4 posiedzenia. Powołano </w:t>
      </w:r>
      <w:r w:rsidR="0036472F" w:rsidRPr="004E3C64">
        <w:rPr>
          <w:rStyle w:val="Pogrubienie"/>
          <w:rFonts w:cstheme="minorHAnsi"/>
          <w:b w:val="0"/>
          <w:bCs w:val="0"/>
        </w:rPr>
        <w:t>83</w:t>
      </w:r>
      <w:r w:rsidR="00E20FB4" w:rsidRPr="004E3C64">
        <w:rPr>
          <w:rStyle w:val="Pogrubienie"/>
          <w:rFonts w:cstheme="minorHAnsi"/>
          <w:b w:val="0"/>
          <w:bCs w:val="0"/>
        </w:rPr>
        <w:t xml:space="preserve"> grupy robocze, które odbyły łącznie </w:t>
      </w:r>
      <w:r w:rsidR="0036472F" w:rsidRPr="004E3C64">
        <w:rPr>
          <w:rStyle w:val="Pogrubienie"/>
          <w:rFonts w:cstheme="minorHAnsi"/>
          <w:b w:val="0"/>
          <w:bCs w:val="0"/>
        </w:rPr>
        <w:t>418</w:t>
      </w:r>
      <w:r w:rsidR="00E20FB4" w:rsidRPr="004E3C64">
        <w:rPr>
          <w:rStyle w:val="Pogrubienie"/>
          <w:rFonts w:cstheme="minorHAnsi"/>
          <w:b w:val="0"/>
          <w:bCs w:val="0"/>
        </w:rPr>
        <w:t xml:space="preserve"> spotka</w:t>
      </w:r>
      <w:r w:rsidR="002B280D">
        <w:rPr>
          <w:rStyle w:val="Pogrubienie"/>
          <w:rFonts w:cstheme="minorHAnsi"/>
          <w:b w:val="0"/>
          <w:bCs w:val="0"/>
        </w:rPr>
        <w:t>ń</w:t>
      </w:r>
      <w:r w:rsidR="00E20FB4" w:rsidRPr="004E3C64">
        <w:rPr>
          <w:rStyle w:val="Pogrubienie"/>
          <w:rFonts w:cstheme="minorHAnsi"/>
          <w:b w:val="0"/>
          <w:bCs w:val="0"/>
        </w:rPr>
        <w:t xml:space="preserve">.  </w:t>
      </w:r>
    </w:p>
    <w:p w14:paraId="4467ED53" w14:textId="7EDE2933" w:rsidR="00A21E10" w:rsidRPr="00602D2C" w:rsidRDefault="004E3C64" w:rsidP="00602D2C">
      <w:pPr>
        <w:spacing w:line="360" w:lineRule="auto"/>
        <w:ind w:right="83" w:firstLine="708"/>
        <w:jc w:val="both"/>
        <w:rPr>
          <w:rStyle w:val="Pogrubienie"/>
          <w:rFonts w:cstheme="minorHAnsi"/>
          <w:b w:val="0"/>
          <w:bCs w:val="0"/>
        </w:rPr>
      </w:pPr>
      <w:r w:rsidRPr="004E3C64">
        <w:rPr>
          <w:rFonts w:cstheme="minorHAnsi"/>
        </w:rPr>
        <w:t xml:space="preserve">W 2021 r. </w:t>
      </w:r>
      <w:r w:rsidR="00AB4347">
        <w:rPr>
          <w:rFonts w:cstheme="minorHAnsi"/>
        </w:rPr>
        <w:t>założone 83</w:t>
      </w:r>
      <w:r w:rsidRPr="004E3C64">
        <w:rPr>
          <w:rFonts w:cstheme="minorHAnsi"/>
        </w:rPr>
        <w:t xml:space="preserve"> Niebieskiej Karty</w:t>
      </w:r>
      <w:r w:rsidR="008D0EF5">
        <w:rPr>
          <w:rFonts w:cstheme="minorHAnsi"/>
        </w:rPr>
        <w:t xml:space="preserve">, z czego 20 zostało założonych przez MOPS. Niebieskie karty założono w 76 rodzinach, a procedurę zakończono w 96 rodzinach. </w:t>
      </w:r>
      <w:r w:rsidRPr="004E3C64">
        <w:rPr>
          <w:rFonts w:cstheme="minorHAnsi"/>
        </w:rPr>
        <w:t xml:space="preserve">. </w:t>
      </w:r>
      <w:r w:rsidR="00014119" w:rsidRPr="004E3C64">
        <w:rPr>
          <w:rFonts w:cstheme="minorHAnsi"/>
        </w:rPr>
        <w:t>124 osoby doświadczające przemocy w rodzinie objęto poradnictwem specjalistycznym.</w:t>
      </w:r>
      <w:r w:rsidR="008D0EF5">
        <w:rPr>
          <w:rFonts w:cstheme="minorHAnsi"/>
        </w:rPr>
        <w:t xml:space="preserve"> </w:t>
      </w:r>
    </w:p>
    <w:p w14:paraId="3FAB2129" w14:textId="77777777" w:rsidR="00A21E10" w:rsidRPr="00F22C9E" w:rsidRDefault="00A21E10" w:rsidP="00F22C9E">
      <w:pPr>
        <w:spacing w:after="0" w:line="240" w:lineRule="auto"/>
        <w:ind w:firstLine="708"/>
        <w:jc w:val="center"/>
        <w:rPr>
          <w:rStyle w:val="Pogrubienie"/>
          <w:rFonts w:cstheme="minorHAnsi"/>
          <w:sz w:val="20"/>
          <w:szCs w:val="20"/>
        </w:rPr>
      </w:pPr>
    </w:p>
    <w:bookmarkEnd w:id="34"/>
    <w:p w14:paraId="51777680" w14:textId="5EC767C5" w:rsidR="008051F8" w:rsidRPr="00F22C9E" w:rsidRDefault="00D22A6A" w:rsidP="00F22C9E">
      <w:pPr>
        <w:spacing w:after="0" w:line="240" w:lineRule="auto"/>
        <w:jc w:val="center"/>
        <w:rPr>
          <w:rFonts w:cstheme="minorHAnsi"/>
          <w:b/>
          <w:bCs/>
          <w:sz w:val="20"/>
          <w:szCs w:val="20"/>
        </w:rPr>
      </w:pPr>
      <w:r w:rsidRPr="00F22C9E">
        <w:rPr>
          <w:rFonts w:cstheme="minorHAnsi"/>
          <w:b/>
          <w:bCs/>
          <w:sz w:val="20"/>
          <w:szCs w:val="20"/>
        </w:rPr>
        <w:t>Tabela nr 2</w:t>
      </w:r>
      <w:r w:rsidR="00D22CA2">
        <w:rPr>
          <w:rFonts w:cstheme="minorHAnsi"/>
          <w:b/>
          <w:bCs/>
          <w:sz w:val="20"/>
          <w:szCs w:val="20"/>
        </w:rPr>
        <w:t>1</w:t>
      </w:r>
      <w:r w:rsidRPr="00F22C9E">
        <w:rPr>
          <w:rFonts w:cstheme="minorHAnsi"/>
          <w:b/>
          <w:bCs/>
          <w:sz w:val="20"/>
          <w:szCs w:val="20"/>
        </w:rPr>
        <w:t>. Procedura Niebieskich Kart w 202</w:t>
      </w:r>
      <w:r w:rsidR="00F40E96">
        <w:rPr>
          <w:rFonts w:cstheme="minorHAnsi"/>
          <w:b/>
          <w:bCs/>
          <w:sz w:val="20"/>
          <w:szCs w:val="20"/>
        </w:rPr>
        <w:t>1</w:t>
      </w:r>
      <w:r w:rsidRPr="00F22C9E">
        <w:rPr>
          <w:rFonts w:cstheme="minorHAnsi"/>
          <w:b/>
          <w:bCs/>
          <w:sz w:val="20"/>
          <w:szCs w:val="20"/>
        </w:rPr>
        <w:t xml:space="preserve"> r.</w:t>
      </w:r>
    </w:p>
    <w:tbl>
      <w:tblPr>
        <w:tblStyle w:val="Tabelasiatki5ciemnaakcent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1596"/>
        <w:gridCol w:w="1701"/>
        <w:gridCol w:w="1701"/>
      </w:tblGrid>
      <w:tr w:rsidR="00AC2564" w:rsidRPr="00F22C9E" w14:paraId="5D794316" w14:textId="48181F92" w:rsidTr="00AC2564">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auto"/>
              <w:left w:val="single" w:sz="4" w:space="0" w:color="auto"/>
              <w:right w:val="single" w:sz="4" w:space="0" w:color="auto"/>
            </w:tcBorders>
            <w:vAlign w:val="center"/>
          </w:tcPr>
          <w:p w14:paraId="5A1066E7" w14:textId="77777777" w:rsidR="00AC2564" w:rsidRPr="00F22C9E" w:rsidRDefault="00AC2564" w:rsidP="00F22C9E">
            <w:pPr>
              <w:ind w:left="10" w:right="97"/>
              <w:jc w:val="center"/>
              <w:rPr>
                <w:rFonts w:eastAsia="Times New Roman" w:cstheme="minorHAnsi"/>
                <w:sz w:val="20"/>
                <w:szCs w:val="20"/>
                <w:lang w:eastAsia="pl-PL"/>
              </w:rPr>
            </w:pPr>
            <w:r w:rsidRPr="00F22C9E">
              <w:rPr>
                <w:rFonts w:eastAsia="Times New Roman" w:cstheme="minorHAnsi"/>
                <w:sz w:val="20"/>
                <w:szCs w:val="20"/>
                <w:lang w:eastAsia="pl-PL"/>
              </w:rPr>
              <w:t>STATYSTYKA/ROK</w:t>
            </w:r>
          </w:p>
        </w:tc>
        <w:tc>
          <w:tcPr>
            <w:tcW w:w="1596" w:type="dxa"/>
            <w:tcBorders>
              <w:top w:val="single" w:sz="4" w:space="0" w:color="auto"/>
              <w:left w:val="single" w:sz="4" w:space="0" w:color="auto"/>
              <w:right w:val="single" w:sz="4" w:space="0" w:color="auto"/>
            </w:tcBorders>
            <w:vAlign w:val="center"/>
          </w:tcPr>
          <w:p w14:paraId="0B5D202C" w14:textId="77777777" w:rsidR="00AC2564" w:rsidRPr="00F22C9E" w:rsidRDefault="00AC2564" w:rsidP="00F22C9E">
            <w:pPr>
              <w:ind w:left="10" w:right="9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2019</w:t>
            </w:r>
          </w:p>
        </w:tc>
        <w:tc>
          <w:tcPr>
            <w:tcW w:w="1701" w:type="dxa"/>
            <w:tcBorders>
              <w:top w:val="single" w:sz="4" w:space="0" w:color="auto"/>
              <w:left w:val="single" w:sz="4" w:space="0" w:color="auto"/>
              <w:right w:val="single" w:sz="4" w:space="0" w:color="auto"/>
            </w:tcBorders>
            <w:vAlign w:val="center"/>
          </w:tcPr>
          <w:p w14:paraId="0EA7FBF3" w14:textId="77777777" w:rsidR="00AC2564" w:rsidRPr="00F22C9E" w:rsidRDefault="00AC2564" w:rsidP="00F22C9E">
            <w:pPr>
              <w:ind w:left="10" w:right="9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2020</w:t>
            </w:r>
          </w:p>
        </w:tc>
        <w:tc>
          <w:tcPr>
            <w:tcW w:w="1701" w:type="dxa"/>
            <w:tcBorders>
              <w:top w:val="single" w:sz="4" w:space="0" w:color="auto"/>
              <w:left w:val="single" w:sz="4" w:space="0" w:color="auto"/>
              <w:right w:val="single" w:sz="4" w:space="0" w:color="auto"/>
            </w:tcBorders>
            <w:vAlign w:val="center"/>
          </w:tcPr>
          <w:p w14:paraId="607FF21D" w14:textId="109E8F61" w:rsidR="00AC2564" w:rsidRPr="00F22C9E" w:rsidRDefault="00AC2564" w:rsidP="00F22C9E">
            <w:pPr>
              <w:ind w:left="10" w:right="9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2021</w:t>
            </w:r>
          </w:p>
        </w:tc>
      </w:tr>
      <w:tr w:rsidR="00AC2564" w:rsidRPr="00F22C9E" w14:paraId="45A67FC7" w14:textId="277826B7" w:rsidTr="00AB434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100F8A79" w14:textId="77777777" w:rsidR="00AC2564" w:rsidRPr="00F22C9E" w:rsidRDefault="00AC2564" w:rsidP="00F22C9E">
            <w:pPr>
              <w:ind w:left="10" w:right="97"/>
              <w:jc w:val="center"/>
              <w:rPr>
                <w:rFonts w:eastAsia="Times New Roman" w:cstheme="minorHAnsi"/>
                <w:sz w:val="20"/>
                <w:szCs w:val="20"/>
                <w:lang w:eastAsia="pl-PL"/>
              </w:rPr>
            </w:pPr>
            <w:r w:rsidRPr="00F22C9E">
              <w:rPr>
                <w:rFonts w:eastAsia="Times New Roman" w:cstheme="minorHAnsi"/>
                <w:sz w:val="20"/>
                <w:szCs w:val="20"/>
                <w:lang w:eastAsia="pl-PL"/>
              </w:rPr>
              <w:t>Liczba założonych NK</w:t>
            </w:r>
          </w:p>
        </w:tc>
        <w:tc>
          <w:tcPr>
            <w:tcW w:w="1596" w:type="dxa"/>
            <w:vAlign w:val="center"/>
          </w:tcPr>
          <w:p w14:paraId="01D8833F" w14:textId="77777777" w:rsidR="00AC2564" w:rsidRPr="00F22C9E" w:rsidRDefault="00AC2564" w:rsidP="00F22C9E">
            <w:pPr>
              <w:ind w:left="10" w:right="9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73</w:t>
            </w:r>
          </w:p>
        </w:tc>
        <w:tc>
          <w:tcPr>
            <w:tcW w:w="1701" w:type="dxa"/>
            <w:vAlign w:val="center"/>
          </w:tcPr>
          <w:p w14:paraId="6A2FC507" w14:textId="77777777" w:rsidR="00AC2564" w:rsidRPr="00F22C9E" w:rsidRDefault="00AC2564" w:rsidP="00F22C9E">
            <w:pPr>
              <w:ind w:left="10" w:right="9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88</w:t>
            </w:r>
          </w:p>
        </w:tc>
        <w:tc>
          <w:tcPr>
            <w:tcW w:w="1701" w:type="dxa"/>
            <w:vAlign w:val="center"/>
          </w:tcPr>
          <w:p w14:paraId="47720EB3" w14:textId="167E27DC" w:rsidR="00AC2564" w:rsidRPr="00F22C9E" w:rsidRDefault="00AB4347" w:rsidP="00AB4347">
            <w:pPr>
              <w:ind w:left="10" w:right="9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Pr>
                <w:rFonts w:eastAsia="Times New Roman" w:cstheme="minorHAnsi"/>
                <w:sz w:val="20"/>
                <w:szCs w:val="20"/>
                <w:lang w:eastAsia="pl-PL"/>
              </w:rPr>
              <w:t>83</w:t>
            </w:r>
          </w:p>
        </w:tc>
      </w:tr>
      <w:tr w:rsidR="00AC2564" w:rsidRPr="00F22C9E" w14:paraId="42921236" w14:textId="7DAAC928" w:rsidTr="00AB4347">
        <w:trPr>
          <w:trHeight w:val="404"/>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1F80C4CB" w14:textId="77777777" w:rsidR="00AC2564" w:rsidRPr="00F22C9E" w:rsidRDefault="00AC2564" w:rsidP="00F22C9E">
            <w:pPr>
              <w:ind w:left="10" w:right="97"/>
              <w:jc w:val="center"/>
              <w:rPr>
                <w:rFonts w:eastAsia="Times New Roman" w:cstheme="minorHAnsi"/>
                <w:sz w:val="20"/>
                <w:szCs w:val="20"/>
                <w:lang w:eastAsia="pl-PL"/>
              </w:rPr>
            </w:pPr>
            <w:r w:rsidRPr="00F22C9E">
              <w:rPr>
                <w:rFonts w:eastAsia="Times New Roman" w:cstheme="minorHAnsi"/>
                <w:sz w:val="20"/>
                <w:szCs w:val="20"/>
                <w:lang w:eastAsia="pl-PL"/>
              </w:rPr>
              <w:t>Liczba rodzin, w których założono NK</w:t>
            </w:r>
          </w:p>
        </w:tc>
        <w:tc>
          <w:tcPr>
            <w:tcW w:w="1596" w:type="dxa"/>
            <w:vAlign w:val="center"/>
          </w:tcPr>
          <w:p w14:paraId="03BA5E23" w14:textId="77777777" w:rsidR="00AC2564" w:rsidRPr="00F22C9E" w:rsidRDefault="00AC2564" w:rsidP="00F22C9E">
            <w:pPr>
              <w:ind w:left="10" w:right="9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63</w:t>
            </w:r>
          </w:p>
        </w:tc>
        <w:tc>
          <w:tcPr>
            <w:tcW w:w="1701" w:type="dxa"/>
            <w:vAlign w:val="center"/>
          </w:tcPr>
          <w:p w14:paraId="1FBA2109" w14:textId="77777777" w:rsidR="00AC2564" w:rsidRPr="00F22C9E" w:rsidRDefault="00AC2564" w:rsidP="00F22C9E">
            <w:pPr>
              <w:ind w:left="10" w:right="9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83</w:t>
            </w:r>
          </w:p>
        </w:tc>
        <w:tc>
          <w:tcPr>
            <w:tcW w:w="1701" w:type="dxa"/>
            <w:vAlign w:val="center"/>
          </w:tcPr>
          <w:p w14:paraId="1BF40576" w14:textId="5417D7D7" w:rsidR="00AC2564" w:rsidRPr="00F22C9E" w:rsidRDefault="00AB4347" w:rsidP="00AB4347">
            <w:pPr>
              <w:ind w:left="10" w:right="9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Pr>
                <w:rFonts w:eastAsia="Times New Roman" w:cstheme="minorHAnsi"/>
                <w:sz w:val="20"/>
                <w:szCs w:val="20"/>
                <w:lang w:eastAsia="pl-PL"/>
              </w:rPr>
              <w:t>76</w:t>
            </w:r>
          </w:p>
        </w:tc>
      </w:tr>
      <w:tr w:rsidR="00AC2564" w:rsidRPr="00F22C9E" w14:paraId="5A510296" w14:textId="7B823224" w:rsidTr="00AB4347">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495" w:type="dxa"/>
            <w:vAlign w:val="center"/>
          </w:tcPr>
          <w:p w14:paraId="78D18771" w14:textId="77777777" w:rsidR="00AC2564" w:rsidRPr="00F22C9E" w:rsidRDefault="00AC2564" w:rsidP="00F22C9E">
            <w:pPr>
              <w:ind w:left="10" w:right="97"/>
              <w:jc w:val="center"/>
              <w:rPr>
                <w:rFonts w:eastAsia="Times New Roman" w:cstheme="minorHAnsi"/>
                <w:sz w:val="20"/>
                <w:szCs w:val="20"/>
                <w:lang w:eastAsia="pl-PL"/>
              </w:rPr>
            </w:pPr>
            <w:r w:rsidRPr="00F22C9E">
              <w:rPr>
                <w:rFonts w:eastAsia="Times New Roman" w:cstheme="minorHAnsi"/>
                <w:sz w:val="20"/>
                <w:szCs w:val="20"/>
                <w:lang w:eastAsia="pl-PL"/>
              </w:rPr>
              <w:t>Liczba rodzin, w których zakończono procedurę NK</w:t>
            </w:r>
          </w:p>
        </w:tc>
        <w:tc>
          <w:tcPr>
            <w:tcW w:w="1596" w:type="dxa"/>
            <w:vAlign w:val="center"/>
          </w:tcPr>
          <w:p w14:paraId="72FD9DC1" w14:textId="77777777" w:rsidR="00AC2564" w:rsidRPr="00F22C9E" w:rsidRDefault="00AC2564" w:rsidP="00F22C9E">
            <w:pPr>
              <w:ind w:left="10" w:right="9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64</w:t>
            </w:r>
          </w:p>
        </w:tc>
        <w:tc>
          <w:tcPr>
            <w:tcW w:w="1701" w:type="dxa"/>
            <w:vAlign w:val="center"/>
          </w:tcPr>
          <w:p w14:paraId="0699EE20" w14:textId="77777777" w:rsidR="00AC2564" w:rsidRPr="00F22C9E" w:rsidRDefault="00AC2564" w:rsidP="00F22C9E">
            <w:pPr>
              <w:ind w:left="10" w:right="9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81</w:t>
            </w:r>
          </w:p>
        </w:tc>
        <w:tc>
          <w:tcPr>
            <w:tcW w:w="1701" w:type="dxa"/>
            <w:vAlign w:val="center"/>
          </w:tcPr>
          <w:p w14:paraId="4CCA8AB6" w14:textId="185DEB30" w:rsidR="00AC2564" w:rsidRPr="00F22C9E" w:rsidRDefault="00AC2564" w:rsidP="00AB4347">
            <w:pPr>
              <w:ind w:left="10" w:right="9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pl-PL"/>
              </w:rPr>
            </w:pPr>
            <w:r w:rsidRPr="00F22C9E">
              <w:rPr>
                <w:rFonts w:eastAsia="Times New Roman" w:cstheme="minorHAnsi"/>
                <w:sz w:val="20"/>
                <w:szCs w:val="20"/>
                <w:lang w:eastAsia="pl-PL"/>
              </w:rPr>
              <w:t>96</w:t>
            </w:r>
          </w:p>
        </w:tc>
      </w:tr>
    </w:tbl>
    <w:p w14:paraId="77EA52CF" w14:textId="7377D159" w:rsidR="00727879" w:rsidRDefault="00727879" w:rsidP="00F22C9E">
      <w:pPr>
        <w:spacing w:after="0" w:line="240" w:lineRule="auto"/>
        <w:jc w:val="both"/>
        <w:rPr>
          <w:rFonts w:cstheme="minorHAnsi"/>
          <w:sz w:val="20"/>
          <w:szCs w:val="20"/>
        </w:rPr>
      </w:pPr>
    </w:p>
    <w:p w14:paraId="1357EE7A" w14:textId="77777777" w:rsidR="00D22CA2" w:rsidRPr="0085776D" w:rsidRDefault="00D22CA2" w:rsidP="00AC2564">
      <w:pPr>
        <w:spacing w:after="0" w:line="240" w:lineRule="auto"/>
        <w:rPr>
          <w:rFonts w:cstheme="minorHAnsi"/>
          <w:b/>
          <w:bCs/>
        </w:rPr>
      </w:pPr>
    </w:p>
    <w:p w14:paraId="1DF598D5" w14:textId="1FF553B8" w:rsidR="00D22A6A" w:rsidRPr="0085776D" w:rsidRDefault="00D22A6A" w:rsidP="0085776D">
      <w:pPr>
        <w:spacing w:after="0" w:line="240" w:lineRule="auto"/>
        <w:ind w:left="170"/>
        <w:jc w:val="center"/>
        <w:rPr>
          <w:rFonts w:cstheme="minorHAnsi"/>
          <w:b/>
          <w:bCs/>
        </w:rPr>
      </w:pPr>
      <w:r w:rsidRPr="0085776D">
        <w:rPr>
          <w:rFonts w:cstheme="minorHAnsi"/>
          <w:b/>
          <w:bCs/>
        </w:rPr>
        <w:t>Tabela nr 2</w:t>
      </w:r>
      <w:r w:rsidR="00D22CA2" w:rsidRPr="0085776D">
        <w:rPr>
          <w:rFonts w:cstheme="minorHAnsi"/>
          <w:b/>
          <w:bCs/>
        </w:rPr>
        <w:t>2</w:t>
      </w:r>
      <w:r w:rsidRPr="0085776D">
        <w:rPr>
          <w:rFonts w:cstheme="minorHAnsi"/>
          <w:b/>
          <w:bCs/>
        </w:rPr>
        <w:t>.</w:t>
      </w:r>
      <w:r w:rsidR="00727879" w:rsidRPr="0085776D">
        <w:rPr>
          <w:rFonts w:cstheme="minorHAnsi"/>
          <w:b/>
          <w:bCs/>
        </w:rPr>
        <w:t xml:space="preserve"> </w:t>
      </w:r>
      <w:r w:rsidRPr="0085776D">
        <w:rPr>
          <w:rFonts w:cstheme="minorHAnsi"/>
          <w:b/>
          <w:bCs/>
        </w:rPr>
        <w:t xml:space="preserve"> </w:t>
      </w:r>
      <w:r w:rsidR="0085776D" w:rsidRPr="0085776D">
        <w:rPr>
          <w:rFonts w:eastAsia="Times New Roman" w:cstheme="minorHAnsi"/>
          <w:b/>
          <w:bCs/>
        </w:rPr>
        <w:t>Liczba założonych Niebieskich Kart wg instytucji zakładających w roku 2021 (wszczynające procedurę):</w:t>
      </w:r>
    </w:p>
    <w:tbl>
      <w:tblPr>
        <w:tblW w:w="9401" w:type="dxa"/>
        <w:tblInd w:w="49" w:type="dxa"/>
        <w:tblLayout w:type="fixed"/>
        <w:tblLook w:val="0000" w:firstRow="0" w:lastRow="0" w:firstColumn="0" w:lastColumn="0" w:noHBand="0" w:noVBand="0"/>
      </w:tblPr>
      <w:tblGrid>
        <w:gridCol w:w="7010"/>
        <w:gridCol w:w="2391"/>
      </w:tblGrid>
      <w:tr w:rsidR="00727879" w14:paraId="799D4B47" w14:textId="77777777" w:rsidTr="00727879">
        <w:trPr>
          <w:trHeight w:val="612"/>
        </w:trPr>
        <w:tc>
          <w:tcPr>
            <w:tcW w:w="7010" w:type="dxa"/>
            <w:tcBorders>
              <w:top w:val="single" w:sz="8" w:space="0" w:color="00000A"/>
              <w:left w:val="single" w:sz="8" w:space="0" w:color="00000A"/>
              <w:bottom w:val="single" w:sz="8" w:space="0" w:color="00000A"/>
              <w:right w:val="single" w:sz="8" w:space="0" w:color="00000A"/>
            </w:tcBorders>
            <w:shd w:val="clear" w:color="auto" w:fill="2E74B5" w:themeFill="accent5" w:themeFillShade="BF"/>
            <w:vAlign w:val="center"/>
          </w:tcPr>
          <w:p w14:paraId="7225680D" w14:textId="77777777" w:rsidR="00727879" w:rsidRPr="00727879" w:rsidRDefault="00727879" w:rsidP="00923088">
            <w:pPr>
              <w:pStyle w:val="LO-normal"/>
              <w:widowControl w:val="0"/>
              <w:spacing w:line="240" w:lineRule="auto"/>
              <w:ind w:left="10" w:right="97"/>
              <w:jc w:val="both"/>
              <w:rPr>
                <w:rFonts w:asciiTheme="minorHAnsi" w:hAnsiTheme="minorHAnsi" w:cstheme="minorHAnsi"/>
                <w:b/>
                <w:color w:val="FFFFFF" w:themeColor="background1"/>
                <w:sz w:val="22"/>
                <w:szCs w:val="22"/>
              </w:rPr>
            </w:pPr>
            <w:r w:rsidRPr="00727879">
              <w:rPr>
                <w:rFonts w:asciiTheme="minorHAnsi" w:hAnsiTheme="minorHAnsi" w:cstheme="minorHAnsi"/>
                <w:b/>
                <w:color w:val="FFFFFF" w:themeColor="background1"/>
                <w:sz w:val="22"/>
                <w:szCs w:val="22"/>
              </w:rPr>
              <w:t>INSTYTUCJA</w:t>
            </w:r>
          </w:p>
        </w:tc>
        <w:tc>
          <w:tcPr>
            <w:tcW w:w="23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015A666" w14:textId="77777777" w:rsidR="00727879" w:rsidRPr="00727879" w:rsidRDefault="00727879" w:rsidP="00923088">
            <w:pPr>
              <w:pStyle w:val="LO-normal"/>
              <w:widowControl w:val="0"/>
              <w:spacing w:line="240" w:lineRule="auto"/>
              <w:ind w:left="10" w:right="97"/>
              <w:jc w:val="center"/>
              <w:rPr>
                <w:rFonts w:asciiTheme="minorHAnsi" w:hAnsiTheme="minorHAnsi" w:cstheme="minorHAnsi"/>
                <w:color w:val="000000"/>
                <w:sz w:val="22"/>
                <w:szCs w:val="22"/>
              </w:rPr>
            </w:pPr>
            <w:r w:rsidRPr="00727879">
              <w:rPr>
                <w:rFonts w:asciiTheme="minorHAnsi" w:hAnsiTheme="minorHAnsi" w:cstheme="minorHAnsi"/>
                <w:b/>
                <w:color w:val="000000"/>
                <w:sz w:val="22"/>
                <w:szCs w:val="22"/>
              </w:rPr>
              <w:t>LICZBA ZAŁOŻONYCH NIEBIESKICH KART</w:t>
            </w:r>
          </w:p>
        </w:tc>
      </w:tr>
      <w:tr w:rsidR="00727879" w14:paraId="078D124A" w14:textId="77777777" w:rsidTr="00727879">
        <w:trPr>
          <w:trHeight w:val="232"/>
        </w:trPr>
        <w:tc>
          <w:tcPr>
            <w:tcW w:w="7010" w:type="dxa"/>
            <w:tcBorders>
              <w:top w:val="single" w:sz="8" w:space="0" w:color="00000A"/>
              <w:left w:val="single" w:sz="8" w:space="0" w:color="00000A"/>
              <w:bottom w:val="single" w:sz="8" w:space="0" w:color="00000A"/>
              <w:right w:val="single" w:sz="8" w:space="0" w:color="00000A"/>
            </w:tcBorders>
            <w:shd w:val="clear" w:color="auto" w:fill="2E74B5" w:themeFill="accent5" w:themeFillShade="BF"/>
            <w:vAlign w:val="center"/>
          </w:tcPr>
          <w:p w14:paraId="225DD3C9" w14:textId="77777777" w:rsidR="00727879" w:rsidRPr="00727879" w:rsidRDefault="00727879" w:rsidP="00923088">
            <w:pPr>
              <w:pStyle w:val="LO-normal"/>
              <w:widowControl w:val="0"/>
              <w:spacing w:line="240" w:lineRule="auto"/>
              <w:ind w:left="10" w:right="97"/>
              <w:jc w:val="both"/>
              <w:rPr>
                <w:rFonts w:asciiTheme="minorHAnsi" w:hAnsiTheme="minorHAnsi" w:cstheme="minorHAnsi"/>
                <w:b/>
                <w:color w:val="FFFFFF" w:themeColor="background1"/>
                <w:sz w:val="22"/>
                <w:szCs w:val="22"/>
              </w:rPr>
            </w:pPr>
            <w:r w:rsidRPr="00727879">
              <w:rPr>
                <w:rFonts w:asciiTheme="minorHAnsi" w:hAnsiTheme="minorHAnsi" w:cstheme="minorHAnsi"/>
                <w:b/>
                <w:color w:val="FFFFFF" w:themeColor="background1"/>
                <w:sz w:val="22"/>
                <w:szCs w:val="22"/>
              </w:rPr>
              <w:t>Policja – KMP Sopot</w:t>
            </w:r>
          </w:p>
        </w:tc>
        <w:tc>
          <w:tcPr>
            <w:tcW w:w="23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04929C91" w14:textId="77777777" w:rsidR="00727879" w:rsidRPr="00727879" w:rsidRDefault="00727879" w:rsidP="00923088">
            <w:pPr>
              <w:pStyle w:val="LO-normal"/>
              <w:widowControl w:val="0"/>
              <w:spacing w:line="240" w:lineRule="auto"/>
              <w:ind w:left="10" w:right="97"/>
              <w:jc w:val="center"/>
              <w:rPr>
                <w:rFonts w:asciiTheme="minorHAnsi" w:hAnsiTheme="minorHAnsi" w:cstheme="minorHAnsi"/>
                <w:color w:val="000000"/>
                <w:sz w:val="22"/>
                <w:szCs w:val="22"/>
              </w:rPr>
            </w:pPr>
            <w:r w:rsidRPr="00727879">
              <w:rPr>
                <w:rFonts w:asciiTheme="minorHAnsi" w:hAnsiTheme="minorHAnsi" w:cstheme="minorHAnsi"/>
                <w:color w:val="000000"/>
                <w:sz w:val="22"/>
                <w:szCs w:val="22"/>
              </w:rPr>
              <w:t>58</w:t>
            </w:r>
          </w:p>
        </w:tc>
      </w:tr>
      <w:tr w:rsidR="00727879" w14:paraId="40355112" w14:textId="77777777" w:rsidTr="00727879">
        <w:trPr>
          <w:trHeight w:val="232"/>
        </w:trPr>
        <w:tc>
          <w:tcPr>
            <w:tcW w:w="7010" w:type="dxa"/>
            <w:tcBorders>
              <w:top w:val="single" w:sz="8" w:space="0" w:color="00000A"/>
              <w:left w:val="single" w:sz="8" w:space="0" w:color="00000A"/>
              <w:bottom w:val="single" w:sz="8" w:space="0" w:color="00000A"/>
              <w:right w:val="single" w:sz="8" w:space="0" w:color="00000A"/>
            </w:tcBorders>
            <w:shd w:val="clear" w:color="auto" w:fill="2E74B5" w:themeFill="accent5" w:themeFillShade="BF"/>
            <w:vAlign w:val="center"/>
          </w:tcPr>
          <w:p w14:paraId="4A03496B" w14:textId="77777777" w:rsidR="00727879" w:rsidRPr="00727879" w:rsidRDefault="00727879" w:rsidP="00923088">
            <w:pPr>
              <w:pStyle w:val="LO-normal"/>
              <w:widowControl w:val="0"/>
              <w:spacing w:line="240" w:lineRule="auto"/>
              <w:ind w:left="10" w:right="97"/>
              <w:jc w:val="both"/>
              <w:rPr>
                <w:rFonts w:asciiTheme="minorHAnsi" w:hAnsiTheme="minorHAnsi" w:cstheme="minorHAnsi"/>
                <w:b/>
                <w:color w:val="FFFFFF" w:themeColor="background1"/>
                <w:sz w:val="22"/>
                <w:szCs w:val="22"/>
              </w:rPr>
            </w:pPr>
            <w:r w:rsidRPr="00727879">
              <w:rPr>
                <w:rFonts w:asciiTheme="minorHAnsi" w:hAnsiTheme="minorHAnsi" w:cstheme="minorHAnsi"/>
                <w:b/>
                <w:color w:val="FFFFFF" w:themeColor="background1"/>
                <w:sz w:val="22"/>
                <w:szCs w:val="22"/>
              </w:rPr>
              <w:t>Miejski Ośrodek Pomocy Społecznej w Sopocie</w:t>
            </w:r>
          </w:p>
        </w:tc>
        <w:tc>
          <w:tcPr>
            <w:tcW w:w="23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B2471F9" w14:textId="77777777" w:rsidR="00727879" w:rsidRPr="00727879" w:rsidRDefault="00727879" w:rsidP="00923088">
            <w:pPr>
              <w:pStyle w:val="LO-normal"/>
              <w:widowControl w:val="0"/>
              <w:spacing w:line="240" w:lineRule="auto"/>
              <w:ind w:left="10" w:right="97"/>
              <w:jc w:val="center"/>
              <w:rPr>
                <w:rFonts w:asciiTheme="minorHAnsi" w:hAnsiTheme="minorHAnsi" w:cstheme="minorHAnsi"/>
                <w:color w:val="000000"/>
                <w:sz w:val="22"/>
                <w:szCs w:val="22"/>
              </w:rPr>
            </w:pPr>
            <w:r w:rsidRPr="00727879">
              <w:rPr>
                <w:rFonts w:asciiTheme="minorHAnsi" w:hAnsiTheme="minorHAnsi" w:cstheme="minorHAnsi"/>
                <w:color w:val="000000"/>
                <w:sz w:val="22"/>
                <w:szCs w:val="22"/>
              </w:rPr>
              <w:t>20</w:t>
            </w:r>
          </w:p>
        </w:tc>
      </w:tr>
      <w:tr w:rsidR="00727879" w14:paraId="2AE0DFBA" w14:textId="77777777" w:rsidTr="00727879">
        <w:trPr>
          <w:trHeight w:val="232"/>
        </w:trPr>
        <w:tc>
          <w:tcPr>
            <w:tcW w:w="7010" w:type="dxa"/>
            <w:tcBorders>
              <w:top w:val="single" w:sz="8" w:space="0" w:color="00000A"/>
              <w:left w:val="single" w:sz="8" w:space="0" w:color="00000A"/>
              <w:bottom w:val="single" w:sz="8" w:space="0" w:color="00000A"/>
              <w:right w:val="single" w:sz="8" w:space="0" w:color="00000A"/>
            </w:tcBorders>
            <w:shd w:val="clear" w:color="auto" w:fill="2E74B5" w:themeFill="accent5" w:themeFillShade="BF"/>
            <w:vAlign w:val="center"/>
          </w:tcPr>
          <w:p w14:paraId="587403DE" w14:textId="77777777" w:rsidR="00727879" w:rsidRPr="00727879" w:rsidRDefault="00727879" w:rsidP="00923088">
            <w:pPr>
              <w:pStyle w:val="LO-normal"/>
              <w:widowControl w:val="0"/>
              <w:spacing w:line="240" w:lineRule="auto"/>
              <w:ind w:left="10" w:right="97"/>
              <w:jc w:val="both"/>
              <w:rPr>
                <w:rFonts w:asciiTheme="minorHAnsi" w:hAnsiTheme="minorHAnsi" w:cstheme="minorHAnsi"/>
                <w:b/>
                <w:color w:val="FFFFFF" w:themeColor="background1"/>
                <w:sz w:val="22"/>
                <w:szCs w:val="22"/>
              </w:rPr>
            </w:pPr>
            <w:r w:rsidRPr="00727879">
              <w:rPr>
                <w:rFonts w:asciiTheme="minorHAnsi" w:hAnsiTheme="minorHAnsi" w:cstheme="minorHAnsi"/>
                <w:b/>
                <w:color w:val="FFFFFF" w:themeColor="background1"/>
                <w:sz w:val="22"/>
                <w:szCs w:val="22"/>
              </w:rPr>
              <w:t>Gminna Komisja Rozwiązywania Problemów Alkoholowych w Sopocie</w:t>
            </w:r>
          </w:p>
        </w:tc>
        <w:tc>
          <w:tcPr>
            <w:tcW w:w="23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5C53DCD" w14:textId="77777777" w:rsidR="00727879" w:rsidRPr="00727879" w:rsidRDefault="00727879" w:rsidP="00923088">
            <w:pPr>
              <w:pStyle w:val="LO-normal"/>
              <w:widowControl w:val="0"/>
              <w:spacing w:line="240" w:lineRule="auto"/>
              <w:ind w:left="10" w:right="97"/>
              <w:jc w:val="center"/>
              <w:rPr>
                <w:rFonts w:asciiTheme="minorHAnsi" w:hAnsiTheme="minorHAnsi" w:cstheme="minorHAnsi"/>
                <w:color w:val="000000"/>
                <w:sz w:val="22"/>
                <w:szCs w:val="22"/>
              </w:rPr>
            </w:pPr>
            <w:r w:rsidRPr="00727879">
              <w:rPr>
                <w:rFonts w:asciiTheme="minorHAnsi" w:hAnsiTheme="minorHAnsi" w:cstheme="minorHAnsi"/>
                <w:color w:val="000000"/>
                <w:sz w:val="22"/>
                <w:szCs w:val="22"/>
              </w:rPr>
              <w:t>0</w:t>
            </w:r>
          </w:p>
        </w:tc>
      </w:tr>
      <w:tr w:rsidR="00727879" w14:paraId="12FE109A" w14:textId="77777777" w:rsidTr="00727879">
        <w:trPr>
          <w:trHeight w:val="232"/>
        </w:trPr>
        <w:tc>
          <w:tcPr>
            <w:tcW w:w="7010" w:type="dxa"/>
            <w:tcBorders>
              <w:top w:val="single" w:sz="8" w:space="0" w:color="00000A"/>
              <w:left w:val="single" w:sz="8" w:space="0" w:color="00000A"/>
              <w:bottom w:val="single" w:sz="8" w:space="0" w:color="00000A"/>
              <w:right w:val="single" w:sz="8" w:space="0" w:color="00000A"/>
            </w:tcBorders>
            <w:shd w:val="clear" w:color="auto" w:fill="2E74B5" w:themeFill="accent5" w:themeFillShade="BF"/>
            <w:vAlign w:val="center"/>
          </w:tcPr>
          <w:p w14:paraId="0FF3BEF6" w14:textId="77777777" w:rsidR="00727879" w:rsidRPr="00727879" w:rsidRDefault="00727879" w:rsidP="00923088">
            <w:pPr>
              <w:pStyle w:val="LO-normal"/>
              <w:widowControl w:val="0"/>
              <w:spacing w:line="240" w:lineRule="auto"/>
              <w:ind w:left="10" w:right="97"/>
              <w:jc w:val="both"/>
              <w:rPr>
                <w:rFonts w:asciiTheme="minorHAnsi" w:hAnsiTheme="minorHAnsi" w:cstheme="minorHAnsi"/>
                <w:b/>
                <w:color w:val="FFFFFF" w:themeColor="background1"/>
                <w:sz w:val="22"/>
                <w:szCs w:val="22"/>
              </w:rPr>
            </w:pPr>
            <w:r w:rsidRPr="00727879">
              <w:rPr>
                <w:rFonts w:asciiTheme="minorHAnsi" w:hAnsiTheme="minorHAnsi" w:cstheme="minorHAnsi"/>
                <w:b/>
                <w:color w:val="FFFFFF" w:themeColor="background1"/>
                <w:sz w:val="22"/>
                <w:szCs w:val="22"/>
              </w:rPr>
              <w:t>Ochrona Zdrowia</w:t>
            </w:r>
          </w:p>
        </w:tc>
        <w:tc>
          <w:tcPr>
            <w:tcW w:w="23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4F1956C" w14:textId="77777777" w:rsidR="00727879" w:rsidRPr="00727879" w:rsidRDefault="00727879" w:rsidP="00923088">
            <w:pPr>
              <w:pStyle w:val="LO-normal"/>
              <w:widowControl w:val="0"/>
              <w:spacing w:line="240" w:lineRule="auto"/>
              <w:ind w:left="10" w:right="97"/>
              <w:jc w:val="center"/>
              <w:rPr>
                <w:rFonts w:asciiTheme="minorHAnsi" w:hAnsiTheme="minorHAnsi" w:cstheme="minorHAnsi"/>
                <w:color w:val="000000"/>
                <w:sz w:val="22"/>
                <w:szCs w:val="22"/>
              </w:rPr>
            </w:pPr>
            <w:r w:rsidRPr="00727879">
              <w:rPr>
                <w:rFonts w:asciiTheme="minorHAnsi" w:hAnsiTheme="minorHAnsi" w:cstheme="minorHAnsi"/>
                <w:color w:val="000000"/>
                <w:sz w:val="22"/>
                <w:szCs w:val="22"/>
              </w:rPr>
              <w:t>1</w:t>
            </w:r>
          </w:p>
        </w:tc>
      </w:tr>
      <w:tr w:rsidR="00727879" w14:paraId="76516107" w14:textId="77777777" w:rsidTr="00727879">
        <w:trPr>
          <w:trHeight w:val="232"/>
        </w:trPr>
        <w:tc>
          <w:tcPr>
            <w:tcW w:w="7010" w:type="dxa"/>
            <w:tcBorders>
              <w:top w:val="single" w:sz="8" w:space="0" w:color="00000A"/>
              <w:left w:val="single" w:sz="8" w:space="0" w:color="00000A"/>
              <w:bottom w:val="single" w:sz="8" w:space="0" w:color="00000A"/>
              <w:right w:val="single" w:sz="8" w:space="0" w:color="00000A"/>
            </w:tcBorders>
            <w:shd w:val="clear" w:color="auto" w:fill="2E74B5" w:themeFill="accent5" w:themeFillShade="BF"/>
            <w:vAlign w:val="center"/>
          </w:tcPr>
          <w:p w14:paraId="37CF988C" w14:textId="77777777" w:rsidR="00727879" w:rsidRPr="00727879" w:rsidRDefault="00727879" w:rsidP="00923088">
            <w:pPr>
              <w:pStyle w:val="LO-normal"/>
              <w:widowControl w:val="0"/>
              <w:spacing w:line="240" w:lineRule="auto"/>
              <w:ind w:left="10" w:right="97"/>
              <w:jc w:val="both"/>
              <w:rPr>
                <w:rFonts w:asciiTheme="minorHAnsi" w:hAnsiTheme="minorHAnsi" w:cstheme="minorHAnsi"/>
                <w:b/>
                <w:color w:val="FFFFFF" w:themeColor="background1"/>
                <w:sz w:val="22"/>
                <w:szCs w:val="22"/>
              </w:rPr>
            </w:pPr>
            <w:r w:rsidRPr="00727879">
              <w:rPr>
                <w:rFonts w:asciiTheme="minorHAnsi" w:hAnsiTheme="minorHAnsi" w:cstheme="minorHAnsi"/>
                <w:b/>
                <w:color w:val="FFFFFF" w:themeColor="background1"/>
                <w:sz w:val="22"/>
                <w:szCs w:val="22"/>
              </w:rPr>
              <w:t>Oświata</w:t>
            </w:r>
          </w:p>
        </w:tc>
        <w:tc>
          <w:tcPr>
            <w:tcW w:w="23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21BF9F8" w14:textId="77777777" w:rsidR="00727879" w:rsidRPr="00727879" w:rsidRDefault="00727879" w:rsidP="00923088">
            <w:pPr>
              <w:pStyle w:val="LO-normal"/>
              <w:widowControl w:val="0"/>
              <w:spacing w:line="240" w:lineRule="auto"/>
              <w:ind w:left="10" w:right="97"/>
              <w:jc w:val="center"/>
              <w:rPr>
                <w:rFonts w:asciiTheme="minorHAnsi" w:hAnsiTheme="minorHAnsi" w:cstheme="minorHAnsi"/>
                <w:color w:val="000000"/>
                <w:sz w:val="22"/>
                <w:szCs w:val="22"/>
              </w:rPr>
            </w:pPr>
            <w:r w:rsidRPr="00727879">
              <w:rPr>
                <w:rFonts w:asciiTheme="minorHAnsi" w:hAnsiTheme="minorHAnsi" w:cstheme="minorHAnsi"/>
                <w:color w:val="000000"/>
                <w:sz w:val="22"/>
                <w:szCs w:val="22"/>
              </w:rPr>
              <w:t>4</w:t>
            </w:r>
          </w:p>
        </w:tc>
      </w:tr>
      <w:tr w:rsidR="00727879" w14:paraId="11273F76" w14:textId="77777777" w:rsidTr="00727879">
        <w:trPr>
          <w:trHeight w:val="232"/>
        </w:trPr>
        <w:tc>
          <w:tcPr>
            <w:tcW w:w="7010" w:type="dxa"/>
            <w:tcBorders>
              <w:top w:val="single" w:sz="8" w:space="0" w:color="00000A"/>
              <w:left w:val="single" w:sz="8" w:space="0" w:color="00000A"/>
              <w:bottom w:val="single" w:sz="8" w:space="0" w:color="00000A"/>
              <w:right w:val="single" w:sz="8" w:space="0" w:color="00000A"/>
            </w:tcBorders>
            <w:shd w:val="clear" w:color="auto" w:fill="2E74B5" w:themeFill="accent5" w:themeFillShade="BF"/>
            <w:vAlign w:val="center"/>
          </w:tcPr>
          <w:p w14:paraId="2B0443C1" w14:textId="77777777" w:rsidR="00727879" w:rsidRPr="00727879" w:rsidRDefault="00727879" w:rsidP="00923088">
            <w:pPr>
              <w:pStyle w:val="LO-normal"/>
              <w:widowControl w:val="0"/>
              <w:spacing w:line="240" w:lineRule="auto"/>
              <w:ind w:left="10" w:right="97"/>
              <w:jc w:val="both"/>
              <w:rPr>
                <w:rFonts w:asciiTheme="minorHAnsi" w:hAnsiTheme="minorHAnsi" w:cstheme="minorHAnsi"/>
                <w:b/>
                <w:color w:val="FFFFFF" w:themeColor="background1"/>
                <w:sz w:val="22"/>
                <w:szCs w:val="22"/>
              </w:rPr>
            </w:pPr>
            <w:r w:rsidRPr="00727879">
              <w:rPr>
                <w:rFonts w:asciiTheme="minorHAnsi" w:hAnsiTheme="minorHAnsi" w:cstheme="minorHAnsi"/>
                <w:b/>
                <w:color w:val="FFFFFF" w:themeColor="background1"/>
                <w:sz w:val="22"/>
                <w:szCs w:val="22"/>
              </w:rPr>
              <w:t>Suma:</w:t>
            </w:r>
          </w:p>
        </w:tc>
        <w:tc>
          <w:tcPr>
            <w:tcW w:w="23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DA8007A" w14:textId="77777777" w:rsidR="00727879" w:rsidRPr="00727879" w:rsidRDefault="00727879" w:rsidP="00923088">
            <w:pPr>
              <w:pStyle w:val="LO-normal"/>
              <w:widowControl w:val="0"/>
              <w:spacing w:line="240" w:lineRule="auto"/>
              <w:ind w:left="10" w:right="97"/>
              <w:jc w:val="center"/>
              <w:rPr>
                <w:rFonts w:asciiTheme="minorHAnsi" w:hAnsiTheme="minorHAnsi" w:cstheme="minorHAnsi"/>
                <w:color w:val="000000"/>
                <w:sz w:val="22"/>
                <w:szCs w:val="22"/>
              </w:rPr>
            </w:pPr>
            <w:r w:rsidRPr="00727879">
              <w:rPr>
                <w:rFonts w:asciiTheme="minorHAnsi" w:hAnsiTheme="minorHAnsi" w:cstheme="minorHAnsi"/>
                <w:b/>
                <w:color w:val="000000"/>
                <w:sz w:val="22"/>
                <w:szCs w:val="22"/>
              </w:rPr>
              <w:t>83</w:t>
            </w:r>
          </w:p>
        </w:tc>
      </w:tr>
    </w:tbl>
    <w:p w14:paraId="2CC69FF7" w14:textId="77777777" w:rsidR="00A21E10" w:rsidRDefault="00A21E10" w:rsidP="00A21E10">
      <w:pPr>
        <w:spacing w:line="360" w:lineRule="auto"/>
        <w:ind w:left="1068" w:right="83"/>
        <w:jc w:val="both"/>
        <w:rPr>
          <w:rStyle w:val="Pogrubienie"/>
          <w:rFonts w:cstheme="minorHAnsi"/>
        </w:rPr>
      </w:pPr>
    </w:p>
    <w:p w14:paraId="201A2404" w14:textId="28262350" w:rsidR="00B612A6" w:rsidRPr="00602D2C" w:rsidRDefault="00A21E10" w:rsidP="00D46C8B">
      <w:pPr>
        <w:pStyle w:val="Akapitzlist"/>
        <w:numPr>
          <w:ilvl w:val="0"/>
          <w:numId w:val="37"/>
        </w:numPr>
        <w:spacing w:line="360" w:lineRule="auto"/>
        <w:ind w:left="567" w:right="83" w:hanging="425"/>
        <w:jc w:val="both"/>
        <w:rPr>
          <w:rFonts w:cstheme="minorHAnsi"/>
        </w:rPr>
      </w:pPr>
      <w:r w:rsidRPr="0054691F">
        <w:rPr>
          <w:rStyle w:val="Pogrubienie"/>
          <w:rFonts w:cstheme="minorHAnsi"/>
        </w:rPr>
        <w:t>Najważniejsze wnioski</w:t>
      </w:r>
      <w:r w:rsidRPr="0054691F">
        <w:rPr>
          <w:rStyle w:val="Pogrubienie"/>
          <w:rFonts w:cstheme="minorHAnsi"/>
          <w:b w:val="0"/>
          <w:bCs w:val="0"/>
        </w:rPr>
        <w:t xml:space="preserve">: </w:t>
      </w:r>
      <w:r w:rsidRPr="0054691F">
        <w:rPr>
          <w:rFonts w:cstheme="minorHAnsi"/>
          <w:b/>
          <w:bCs/>
        </w:rPr>
        <w:t>W porównaniu z rokiem 2020 można zauważyć spadek liczby założonych Niebieskich Kart oraz rodzin</w:t>
      </w:r>
      <w:r w:rsidRPr="00A21E10">
        <w:rPr>
          <w:rFonts w:cstheme="minorHAnsi"/>
          <w:b/>
          <w:bCs/>
        </w:rPr>
        <w:t>, w których te karty założone. 2020 rok był pierwszym rokiem pandemii, licznych lockdownów, które spowodowały nasilenie zjawiska przemocy w rodzinie. W 2021 roku, wraz z postępującym luzowaniem obostrzeń, skala tego zjawiska powoli zaczęła się obniżać, tym samym spadła również liczba założonych Niebieskich Kart.</w:t>
      </w:r>
    </w:p>
    <w:p w14:paraId="4FD242C8" w14:textId="62386A62" w:rsidR="00D22A6A" w:rsidRPr="00F22C9E" w:rsidRDefault="00B62361" w:rsidP="009D4674">
      <w:pPr>
        <w:pStyle w:val="Nagwek1"/>
        <w:numPr>
          <w:ilvl w:val="0"/>
          <w:numId w:val="5"/>
        </w:numPr>
        <w:spacing w:line="360" w:lineRule="auto"/>
        <w:rPr>
          <w:rFonts w:asciiTheme="minorHAnsi" w:hAnsiTheme="minorHAnsi" w:cstheme="minorHAnsi"/>
          <w:b/>
          <w:bCs/>
          <w:color w:val="000000" w:themeColor="text1"/>
          <w:sz w:val="28"/>
          <w:szCs w:val="28"/>
        </w:rPr>
      </w:pPr>
      <w:bookmarkStart w:id="46" w:name="_Toc100925740"/>
      <w:r w:rsidRPr="00F22C9E">
        <w:rPr>
          <w:rFonts w:asciiTheme="minorHAnsi" w:hAnsiTheme="minorHAnsi" w:cstheme="minorHAnsi"/>
          <w:b/>
          <w:bCs/>
          <w:color w:val="000000" w:themeColor="text1"/>
          <w:sz w:val="28"/>
          <w:szCs w:val="28"/>
        </w:rPr>
        <w:lastRenderedPageBreak/>
        <w:t>Informacje ogólne</w:t>
      </w:r>
      <w:bookmarkEnd w:id="46"/>
    </w:p>
    <w:p w14:paraId="255C51D1" w14:textId="51B94FD6" w:rsidR="00D22A6A" w:rsidRPr="00D46C8B" w:rsidRDefault="00A17E36" w:rsidP="009D4674">
      <w:pPr>
        <w:pStyle w:val="Nagwek2"/>
        <w:numPr>
          <w:ilvl w:val="1"/>
          <w:numId w:val="5"/>
        </w:numPr>
        <w:spacing w:line="360" w:lineRule="auto"/>
        <w:rPr>
          <w:rFonts w:asciiTheme="minorHAnsi" w:hAnsiTheme="minorHAnsi" w:cstheme="minorHAnsi"/>
          <w:b/>
          <w:bCs/>
          <w:color w:val="000000" w:themeColor="text1"/>
          <w:sz w:val="22"/>
          <w:szCs w:val="22"/>
        </w:rPr>
      </w:pPr>
      <w:r w:rsidRPr="00D46C8B">
        <w:rPr>
          <w:rFonts w:asciiTheme="minorHAnsi" w:hAnsiTheme="minorHAnsi" w:cstheme="minorHAnsi"/>
          <w:b/>
          <w:bCs/>
          <w:color w:val="000000" w:themeColor="text1"/>
          <w:sz w:val="22"/>
          <w:szCs w:val="22"/>
        </w:rPr>
        <w:t xml:space="preserve">  </w:t>
      </w:r>
      <w:r w:rsidR="00E20FB4" w:rsidRPr="00D46C8B">
        <w:rPr>
          <w:rFonts w:asciiTheme="minorHAnsi" w:hAnsiTheme="minorHAnsi" w:cstheme="minorHAnsi"/>
          <w:b/>
          <w:bCs/>
          <w:color w:val="000000" w:themeColor="text1"/>
          <w:sz w:val="22"/>
          <w:szCs w:val="22"/>
        </w:rPr>
        <w:t xml:space="preserve"> </w:t>
      </w:r>
      <w:bookmarkStart w:id="47" w:name="_Toc100925741"/>
      <w:r w:rsidR="00E20FB4" w:rsidRPr="00D46C8B">
        <w:rPr>
          <w:rFonts w:asciiTheme="minorHAnsi" w:hAnsiTheme="minorHAnsi" w:cstheme="minorHAnsi"/>
          <w:b/>
          <w:bCs/>
          <w:color w:val="000000" w:themeColor="text1"/>
          <w:sz w:val="22"/>
          <w:szCs w:val="22"/>
        </w:rPr>
        <w:t>Kadra</w:t>
      </w:r>
      <w:r w:rsidR="00D22A6A" w:rsidRPr="00D46C8B">
        <w:rPr>
          <w:rFonts w:asciiTheme="minorHAnsi" w:hAnsiTheme="minorHAnsi" w:cstheme="minorHAnsi"/>
          <w:b/>
          <w:bCs/>
          <w:color w:val="000000" w:themeColor="text1"/>
          <w:sz w:val="22"/>
          <w:szCs w:val="22"/>
        </w:rPr>
        <w:t xml:space="preserve"> MOPS</w:t>
      </w:r>
      <w:bookmarkEnd w:id="47"/>
    </w:p>
    <w:p w14:paraId="1F458DEA" w14:textId="679D91A3" w:rsidR="00E20FB4" w:rsidRPr="00D46C8B" w:rsidRDefault="00E20FB4" w:rsidP="00D46C8B">
      <w:pPr>
        <w:spacing w:after="0" w:line="360" w:lineRule="auto"/>
        <w:ind w:firstLine="516"/>
        <w:jc w:val="both"/>
        <w:rPr>
          <w:rFonts w:cstheme="minorHAnsi"/>
        </w:rPr>
      </w:pPr>
      <w:r w:rsidRPr="00D46C8B">
        <w:rPr>
          <w:rFonts w:cstheme="minorHAnsi"/>
        </w:rPr>
        <w:t>W 202</w:t>
      </w:r>
      <w:r w:rsidR="00CB2FF6" w:rsidRPr="00D46C8B">
        <w:rPr>
          <w:rFonts w:cstheme="minorHAnsi"/>
        </w:rPr>
        <w:t>1</w:t>
      </w:r>
      <w:r w:rsidRPr="00D46C8B">
        <w:rPr>
          <w:rFonts w:cstheme="minorHAnsi"/>
        </w:rPr>
        <w:t xml:space="preserve"> roku Miejski Ośrodek Pomocy Społecznej w Sopocie zatrudniał 9</w:t>
      </w:r>
      <w:r w:rsidR="00524096" w:rsidRPr="00D46C8B">
        <w:rPr>
          <w:rFonts w:cstheme="minorHAnsi"/>
        </w:rPr>
        <w:t>6</w:t>
      </w:r>
      <w:r w:rsidRPr="00D46C8B">
        <w:rPr>
          <w:rFonts w:cstheme="minorHAnsi"/>
        </w:rPr>
        <w:t xml:space="preserve"> pracowników, w tym 2</w:t>
      </w:r>
      <w:r w:rsidR="008A1CF4" w:rsidRPr="00D46C8B">
        <w:rPr>
          <w:rFonts w:cstheme="minorHAnsi"/>
        </w:rPr>
        <w:t>6</w:t>
      </w:r>
      <w:r w:rsidR="004857A7" w:rsidRPr="00D46C8B">
        <w:rPr>
          <w:rFonts w:cstheme="minorHAnsi"/>
        </w:rPr>
        <w:t xml:space="preserve"> pracowników socjalnych, którzy świadczyli pracę socjalną w środowisku.  Zgodnie z art. 110 ust. 11</w:t>
      </w:r>
      <w:r w:rsidR="003D1756" w:rsidRPr="00D46C8B">
        <w:rPr>
          <w:rFonts w:cstheme="minorHAnsi"/>
        </w:rPr>
        <w:t xml:space="preserve"> ustawy z dnia 12 marca 2004 r. o pomocy społecznej, </w:t>
      </w:r>
      <w:r w:rsidR="004857A7" w:rsidRPr="00D46C8B">
        <w:rPr>
          <w:rFonts w:cstheme="minorHAnsi"/>
        </w:rPr>
        <w:t xml:space="preserve"> „ośrodek pomocy społecznej (…) zatrudnia pracowników socjalnych proporcjonalnie do liczby ludności gminy w stosunku jeden pracownik socjalny zatrudniony w pełnym wymiarze czasu pracy na </w:t>
      </w:r>
      <w:r w:rsidR="004857A7" w:rsidRPr="00D46C8B">
        <w:rPr>
          <w:rStyle w:val="highlight"/>
          <w:rFonts w:cstheme="minorHAnsi"/>
        </w:rPr>
        <w:t>2000</w:t>
      </w:r>
      <w:r w:rsidR="003D1756" w:rsidRPr="00D46C8B">
        <w:rPr>
          <w:rStyle w:val="highlight"/>
          <w:rFonts w:cstheme="minorHAnsi"/>
        </w:rPr>
        <w:t xml:space="preserve"> </w:t>
      </w:r>
      <w:r w:rsidR="004857A7" w:rsidRPr="00D46C8B">
        <w:rPr>
          <w:rFonts w:cstheme="minorHAnsi"/>
        </w:rPr>
        <w:t>mieszkańców lub proporcjonalnie do liczby rodzin i osób samotnie gospodarujących, objętych pracą socjalną w stosunku jeden pracownik socjalny zatrudniony w pełnym wymiarze czasu pracy na nie więcej niż 50</w:t>
      </w:r>
      <w:r w:rsidR="00CB2FF6" w:rsidRPr="00D46C8B">
        <w:rPr>
          <w:rFonts w:cstheme="minorHAnsi"/>
        </w:rPr>
        <w:t xml:space="preserve"> </w:t>
      </w:r>
      <w:r w:rsidR="004857A7" w:rsidRPr="00D46C8B">
        <w:rPr>
          <w:rFonts w:cstheme="minorHAnsi"/>
        </w:rPr>
        <w:t xml:space="preserve">rodzin i osób samotnie gospodarujących”. Oba te założenia zostały spełnione. </w:t>
      </w:r>
    </w:p>
    <w:p w14:paraId="5A954A16" w14:textId="696F3170" w:rsidR="003D1756" w:rsidRPr="00D46C8B" w:rsidRDefault="006513B2" w:rsidP="00D46C8B">
      <w:pPr>
        <w:spacing w:after="0" w:line="360" w:lineRule="auto"/>
        <w:ind w:firstLine="516"/>
        <w:jc w:val="both"/>
        <w:rPr>
          <w:rFonts w:cstheme="minorHAnsi"/>
        </w:rPr>
      </w:pPr>
      <w:r w:rsidRPr="00D46C8B">
        <w:rPr>
          <w:rFonts w:cstheme="minorHAnsi"/>
        </w:rPr>
        <w:t xml:space="preserve">Pracownikom </w:t>
      </w:r>
      <w:r w:rsidR="003D1756" w:rsidRPr="00D46C8B">
        <w:rPr>
          <w:rFonts w:cstheme="minorHAnsi"/>
        </w:rPr>
        <w:t xml:space="preserve">socjalnym, zgodnie z art. 121a ust 2. ustawy o pomocy społecznej, została zapewniona możliwość uczestnictwa superwizji. </w:t>
      </w:r>
      <w:proofErr w:type="spellStart"/>
      <w:r w:rsidR="003D1756" w:rsidRPr="00D46C8B">
        <w:rPr>
          <w:rFonts w:cstheme="minorHAnsi"/>
        </w:rPr>
        <w:t>Superwizja</w:t>
      </w:r>
      <w:proofErr w:type="spellEnd"/>
      <w:r w:rsidR="003D1756" w:rsidRPr="00D46C8B">
        <w:rPr>
          <w:rFonts w:cstheme="minorHAnsi"/>
        </w:rPr>
        <w:t xml:space="preserve"> odbywała się raz w miesiącu przez 3 godziny zegarowe</w:t>
      </w:r>
      <w:r w:rsidR="00CB2FF6" w:rsidRPr="00D46C8B">
        <w:rPr>
          <w:rFonts w:cstheme="minorHAnsi"/>
        </w:rPr>
        <w:t>.</w:t>
      </w:r>
    </w:p>
    <w:p w14:paraId="12BAC32A" w14:textId="21DDDA28" w:rsidR="003D1756" w:rsidRPr="00D46C8B" w:rsidRDefault="003D1756" w:rsidP="00F22C9E">
      <w:pPr>
        <w:spacing w:after="0" w:line="360" w:lineRule="auto"/>
        <w:jc w:val="both"/>
        <w:rPr>
          <w:rFonts w:cstheme="minorHAnsi"/>
        </w:rPr>
      </w:pPr>
    </w:p>
    <w:p w14:paraId="5350F5E9" w14:textId="0E9BA2DF" w:rsidR="00D22A6A" w:rsidRPr="00D46C8B" w:rsidRDefault="003D1756" w:rsidP="009D4674">
      <w:pPr>
        <w:pStyle w:val="Nagwek2"/>
        <w:numPr>
          <w:ilvl w:val="1"/>
          <w:numId w:val="5"/>
        </w:numPr>
        <w:spacing w:line="360" w:lineRule="auto"/>
        <w:rPr>
          <w:rFonts w:asciiTheme="minorHAnsi" w:hAnsiTheme="minorHAnsi" w:cstheme="minorHAnsi"/>
          <w:b/>
          <w:bCs/>
          <w:color w:val="000000" w:themeColor="text1"/>
          <w:sz w:val="22"/>
          <w:szCs w:val="22"/>
        </w:rPr>
      </w:pPr>
      <w:bookmarkStart w:id="48" w:name="_Toc100925742"/>
      <w:r w:rsidRPr="00D46C8B">
        <w:rPr>
          <w:rFonts w:asciiTheme="minorHAnsi" w:hAnsiTheme="minorHAnsi" w:cstheme="minorHAnsi"/>
          <w:b/>
          <w:bCs/>
          <w:color w:val="000000" w:themeColor="text1"/>
          <w:sz w:val="22"/>
          <w:szCs w:val="22"/>
        </w:rPr>
        <w:t>Budżet MOPS</w:t>
      </w:r>
      <w:bookmarkEnd w:id="48"/>
    </w:p>
    <w:p w14:paraId="66C7352E" w14:textId="3BEF8390" w:rsidR="006A47FB" w:rsidRPr="00234A2F" w:rsidRDefault="003D1756" w:rsidP="00234A2F">
      <w:pPr>
        <w:pStyle w:val="Akapitzlist"/>
        <w:spacing w:after="0" w:line="360" w:lineRule="auto"/>
        <w:ind w:left="0" w:firstLine="516"/>
        <w:jc w:val="both"/>
        <w:rPr>
          <w:rFonts w:cstheme="minorHAnsi"/>
        </w:rPr>
      </w:pPr>
      <w:r w:rsidRPr="00D46C8B">
        <w:rPr>
          <w:rFonts w:cstheme="minorHAnsi"/>
        </w:rPr>
        <w:t>W ramach budżetu MOPS w 202</w:t>
      </w:r>
      <w:r w:rsidR="00767FF5">
        <w:rPr>
          <w:rFonts w:cstheme="minorHAnsi"/>
        </w:rPr>
        <w:t>1</w:t>
      </w:r>
      <w:r w:rsidRPr="00D46C8B">
        <w:rPr>
          <w:rFonts w:cstheme="minorHAnsi"/>
        </w:rPr>
        <w:t xml:space="preserve"> roku </w:t>
      </w:r>
      <w:r w:rsidRPr="00A36103">
        <w:rPr>
          <w:rFonts w:cstheme="minorHAnsi"/>
        </w:rPr>
        <w:t>wydatkowano</w:t>
      </w:r>
      <w:r w:rsidR="00A36103" w:rsidRPr="00A36103">
        <w:rPr>
          <w:rFonts w:cstheme="minorHAnsi"/>
          <w:color w:val="000000" w:themeColor="text1"/>
        </w:rPr>
        <w:t xml:space="preserve"> </w:t>
      </w:r>
      <w:r w:rsidRPr="00A36103">
        <w:rPr>
          <w:rFonts w:cstheme="minorHAnsi"/>
        </w:rPr>
        <w:t>zł. Były to środki</w:t>
      </w:r>
      <w:r w:rsidRPr="00D46C8B">
        <w:rPr>
          <w:rFonts w:cstheme="minorHAnsi"/>
        </w:rPr>
        <w:t xml:space="preserve"> zarówno z budżetu Gminy Miasta Sopotu, budżetu Państwa, jak i środki przeznaczone na</w:t>
      </w:r>
      <w:r w:rsidR="00B62361" w:rsidRPr="00D46C8B">
        <w:rPr>
          <w:rFonts w:cstheme="minorHAnsi"/>
        </w:rPr>
        <w:t xml:space="preserve"> realizację projektów finansowanych ze środków UE. </w:t>
      </w:r>
      <w:r w:rsidR="003172BB" w:rsidRPr="00234A2F">
        <w:rPr>
          <w:rFonts w:cstheme="minorHAnsi"/>
        </w:rPr>
        <w:t>Poniższa tabela przedstawia wybrane pozycje budżetowe.</w:t>
      </w:r>
    </w:p>
    <w:p w14:paraId="699EC27E" w14:textId="4F022753" w:rsidR="006513B2" w:rsidRDefault="006513B2" w:rsidP="00D46C8B">
      <w:pPr>
        <w:pStyle w:val="Akapitzlist"/>
        <w:spacing w:after="0" w:line="360" w:lineRule="auto"/>
        <w:ind w:left="0" w:firstLine="516"/>
        <w:jc w:val="both"/>
        <w:rPr>
          <w:rFonts w:cstheme="minorHAnsi"/>
        </w:rPr>
      </w:pPr>
    </w:p>
    <w:p w14:paraId="20AB6DCD" w14:textId="77777777" w:rsidR="002B280D" w:rsidRPr="00D46C8B" w:rsidRDefault="002B280D" w:rsidP="00D46C8B">
      <w:pPr>
        <w:pStyle w:val="Akapitzlist"/>
        <w:spacing w:after="0" w:line="360" w:lineRule="auto"/>
        <w:ind w:left="0" w:firstLine="516"/>
        <w:jc w:val="both"/>
        <w:rPr>
          <w:rFonts w:cstheme="minorHAnsi"/>
        </w:rPr>
      </w:pPr>
    </w:p>
    <w:p w14:paraId="040E52E3" w14:textId="590334AE" w:rsidR="003172BB" w:rsidRPr="00D46C8B" w:rsidRDefault="003172BB" w:rsidP="00D46C8B">
      <w:pPr>
        <w:pStyle w:val="Akapitzlist"/>
        <w:spacing w:after="0" w:line="360" w:lineRule="auto"/>
        <w:ind w:left="0" w:firstLine="516"/>
        <w:jc w:val="center"/>
        <w:rPr>
          <w:rFonts w:cstheme="minorHAnsi"/>
          <w:b/>
          <w:bCs/>
        </w:rPr>
      </w:pPr>
      <w:r w:rsidRPr="00D46C8B">
        <w:rPr>
          <w:rFonts w:cstheme="minorHAnsi"/>
          <w:b/>
          <w:bCs/>
        </w:rPr>
        <w:t>Tabela nr</w:t>
      </w:r>
      <w:r w:rsidR="00D22A6A" w:rsidRPr="00D46C8B">
        <w:rPr>
          <w:rFonts w:cstheme="minorHAnsi"/>
          <w:b/>
          <w:bCs/>
        </w:rPr>
        <w:t xml:space="preserve"> 2</w:t>
      </w:r>
      <w:r w:rsidR="002B280D">
        <w:rPr>
          <w:rFonts w:cstheme="minorHAnsi"/>
          <w:b/>
          <w:bCs/>
        </w:rPr>
        <w:t>3</w:t>
      </w:r>
      <w:r w:rsidRPr="00D46C8B">
        <w:rPr>
          <w:rFonts w:cstheme="minorHAnsi"/>
          <w:b/>
          <w:bCs/>
        </w:rPr>
        <w:t>. Wybrane pozycje w ramach budżetu MOPS w 202</w:t>
      </w:r>
      <w:r w:rsidR="00767FF5">
        <w:rPr>
          <w:rFonts w:cstheme="minorHAnsi"/>
          <w:b/>
          <w:bCs/>
        </w:rPr>
        <w:t>1</w:t>
      </w:r>
      <w:r w:rsidRPr="00D46C8B">
        <w:rPr>
          <w:rFonts w:cstheme="minorHAnsi"/>
          <w:b/>
          <w:bCs/>
        </w:rPr>
        <w:t xml:space="preserve"> r.</w:t>
      </w:r>
    </w:p>
    <w:tbl>
      <w:tblPr>
        <w:tblStyle w:val="Tabelasiatki5ciemnaakcent11"/>
        <w:tblW w:w="5585"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8342"/>
        <w:gridCol w:w="2731"/>
      </w:tblGrid>
      <w:tr w:rsidR="000D70D6" w:rsidRPr="00D46C8B" w14:paraId="2DA92D1C" w14:textId="77777777" w:rsidTr="006513B2">
        <w:trPr>
          <w:cnfStyle w:val="100000000000" w:firstRow="1" w:lastRow="0" w:firstColumn="0" w:lastColumn="0" w:oddVBand="0" w:evenVBand="0" w:oddHBand="0" w:evenHBand="0" w:firstRowFirstColumn="0" w:firstRowLastColumn="0" w:lastRowFirstColumn="0" w:lastRowLastColumn="0"/>
          <w:trHeight w:val="351"/>
        </w:trPr>
        <w:tc>
          <w:tcPr>
            <w:tcW w:w="5000" w:type="pct"/>
            <w:gridSpan w:val="2"/>
            <w:hideMark/>
          </w:tcPr>
          <w:p w14:paraId="2F0FFA83" w14:textId="7833BC97" w:rsidR="000D70D6" w:rsidRPr="00D46C8B" w:rsidRDefault="000D70D6" w:rsidP="00D46C8B">
            <w:pPr>
              <w:ind w:right="283"/>
              <w:jc w:val="center"/>
              <w:rPr>
                <w:rFonts w:cstheme="minorHAnsi"/>
                <w:b w:val="0"/>
              </w:rPr>
            </w:pPr>
            <w:r w:rsidRPr="00D46C8B">
              <w:rPr>
                <w:rFonts w:cstheme="minorHAnsi"/>
              </w:rPr>
              <w:t>852 - POMOC SPOŁECZNA</w:t>
            </w:r>
          </w:p>
        </w:tc>
      </w:tr>
      <w:tr w:rsidR="000D70D6" w:rsidRPr="00D46C8B" w14:paraId="32140356" w14:textId="77777777" w:rsidTr="006513B2">
        <w:trPr>
          <w:cnfStyle w:val="000000100000" w:firstRow="0" w:lastRow="0" w:firstColumn="0" w:lastColumn="0" w:oddVBand="0" w:evenVBand="0" w:oddHBand="1" w:evenHBand="0" w:firstRowFirstColumn="0" w:firstRowLastColumn="0" w:lastRowFirstColumn="0" w:lastRowLastColumn="0"/>
          <w:trHeight w:val="109"/>
        </w:trPr>
        <w:tc>
          <w:tcPr>
            <w:tcW w:w="3767" w:type="pct"/>
            <w:hideMark/>
          </w:tcPr>
          <w:p w14:paraId="3A5489B9" w14:textId="585F976F" w:rsidR="000D70D6" w:rsidRPr="00D46C8B" w:rsidRDefault="000D70D6" w:rsidP="00D46C8B">
            <w:pPr>
              <w:ind w:right="283"/>
              <w:rPr>
                <w:rFonts w:cstheme="minorHAnsi"/>
              </w:rPr>
            </w:pPr>
            <w:r w:rsidRPr="00D46C8B">
              <w:rPr>
                <w:rFonts w:cstheme="minorHAnsi"/>
              </w:rPr>
              <w:t>Domy pomocy społecznej</w:t>
            </w:r>
          </w:p>
        </w:tc>
        <w:tc>
          <w:tcPr>
            <w:tcW w:w="1233" w:type="pct"/>
            <w:vAlign w:val="center"/>
          </w:tcPr>
          <w:p w14:paraId="783E3EBC" w14:textId="3FB23D27" w:rsidR="000D70D6" w:rsidRPr="00753DE3" w:rsidRDefault="00524096" w:rsidP="00D46C8B">
            <w:pPr>
              <w:ind w:right="283"/>
              <w:jc w:val="center"/>
              <w:rPr>
                <w:rFonts w:cstheme="minorHAnsi"/>
              </w:rPr>
            </w:pPr>
            <w:r w:rsidRPr="00753DE3">
              <w:rPr>
                <w:rFonts w:cstheme="minorHAnsi"/>
              </w:rPr>
              <w:t>1 923 634</w:t>
            </w:r>
          </w:p>
        </w:tc>
      </w:tr>
      <w:tr w:rsidR="000D70D6" w:rsidRPr="00D46C8B" w14:paraId="5179D2E1" w14:textId="77777777" w:rsidTr="006513B2">
        <w:trPr>
          <w:trHeight w:val="50"/>
        </w:trPr>
        <w:tc>
          <w:tcPr>
            <w:tcW w:w="3767" w:type="pct"/>
            <w:hideMark/>
          </w:tcPr>
          <w:p w14:paraId="62D98F24" w14:textId="7745BBC1" w:rsidR="000D70D6" w:rsidRPr="00D46C8B" w:rsidRDefault="000D70D6" w:rsidP="00D46C8B">
            <w:pPr>
              <w:ind w:right="283"/>
              <w:rPr>
                <w:rFonts w:cstheme="minorHAnsi"/>
              </w:rPr>
            </w:pPr>
            <w:r w:rsidRPr="00D46C8B">
              <w:rPr>
                <w:rFonts w:cstheme="minorHAnsi"/>
              </w:rPr>
              <w:t xml:space="preserve">Ośrodki wsparcia </w:t>
            </w:r>
            <w:r w:rsidR="00BC14FD" w:rsidRPr="00D46C8B">
              <w:rPr>
                <w:rFonts w:cstheme="minorHAnsi"/>
              </w:rPr>
              <w:t xml:space="preserve"> - ŚDS typu B wraz z klubem samopomocy, ŚDS typu C, Klub STER – zadania zlecone NGO</w:t>
            </w:r>
          </w:p>
        </w:tc>
        <w:tc>
          <w:tcPr>
            <w:tcW w:w="1233" w:type="pct"/>
            <w:vAlign w:val="center"/>
          </w:tcPr>
          <w:p w14:paraId="5640A982" w14:textId="15133DD9" w:rsidR="000D70D6" w:rsidRPr="00753DE3" w:rsidRDefault="00524096" w:rsidP="00D46C8B">
            <w:pPr>
              <w:ind w:right="283"/>
              <w:jc w:val="center"/>
              <w:rPr>
                <w:rFonts w:cstheme="minorHAnsi"/>
              </w:rPr>
            </w:pPr>
            <w:r w:rsidRPr="00753DE3">
              <w:rPr>
                <w:rFonts w:cstheme="minorHAnsi"/>
              </w:rPr>
              <w:t>1 627 932</w:t>
            </w:r>
          </w:p>
        </w:tc>
      </w:tr>
      <w:tr w:rsidR="000D70D6" w:rsidRPr="00D46C8B" w14:paraId="6E60CE87" w14:textId="77777777" w:rsidTr="006513B2">
        <w:trPr>
          <w:cnfStyle w:val="000000100000" w:firstRow="0" w:lastRow="0" w:firstColumn="0" w:lastColumn="0" w:oddVBand="0" w:evenVBand="0" w:oddHBand="1" w:evenHBand="0" w:firstRowFirstColumn="0" w:firstRowLastColumn="0" w:lastRowFirstColumn="0" w:lastRowLastColumn="0"/>
          <w:trHeight w:val="50"/>
        </w:trPr>
        <w:tc>
          <w:tcPr>
            <w:tcW w:w="3767" w:type="pct"/>
            <w:hideMark/>
          </w:tcPr>
          <w:p w14:paraId="409543C6" w14:textId="34541C5A" w:rsidR="000D70D6" w:rsidRPr="00D46C8B" w:rsidRDefault="000D70D6" w:rsidP="00D46C8B">
            <w:pPr>
              <w:ind w:right="283"/>
              <w:rPr>
                <w:rFonts w:cstheme="minorHAnsi"/>
              </w:rPr>
            </w:pPr>
            <w:r w:rsidRPr="00D46C8B">
              <w:rPr>
                <w:rFonts w:cstheme="minorHAnsi"/>
              </w:rPr>
              <w:t>Przeciwdziałanie przemocy w rodzinie</w:t>
            </w:r>
          </w:p>
        </w:tc>
        <w:tc>
          <w:tcPr>
            <w:tcW w:w="1233" w:type="pct"/>
            <w:vAlign w:val="center"/>
          </w:tcPr>
          <w:p w14:paraId="4E37548D" w14:textId="19401041" w:rsidR="000D70D6" w:rsidRPr="00753DE3" w:rsidRDefault="00524096" w:rsidP="00D46C8B">
            <w:pPr>
              <w:ind w:right="283"/>
              <w:jc w:val="center"/>
              <w:rPr>
                <w:rFonts w:cstheme="minorHAnsi"/>
              </w:rPr>
            </w:pPr>
            <w:r w:rsidRPr="00753DE3">
              <w:rPr>
                <w:rFonts w:cstheme="minorHAnsi"/>
              </w:rPr>
              <w:t>37 855</w:t>
            </w:r>
          </w:p>
        </w:tc>
      </w:tr>
      <w:tr w:rsidR="000D70D6" w:rsidRPr="00D46C8B" w14:paraId="4522A96F" w14:textId="77777777" w:rsidTr="006513B2">
        <w:trPr>
          <w:trHeight w:val="57"/>
        </w:trPr>
        <w:tc>
          <w:tcPr>
            <w:tcW w:w="3767" w:type="pct"/>
            <w:hideMark/>
          </w:tcPr>
          <w:p w14:paraId="755FA3C5" w14:textId="4A39C39C" w:rsidR="000D70D6" w:rsidRPr="00D46C8B" w:rsidRDefault="000D70D6" w:rsidP="00D46C8B">
            <w:pPr>
              <w:ind w:right="283"/>
              <w:rPr>
                <w:rFonts w:cstheme="minorHAnsi"/>
              </w:rPr>
            </w:pPr>
            <w:r w:rsidRPr="00D46C8B">
              <w:rPr>
                <w:rFonts w:cstheme="minorHAnsi"/>
              </w:rPr>
              <w:t>Zasiłki okresowe, celowe i pomoc w naturze oraz składki na ubezpieczenia emerytalne i rentowe</w:t>
            </w:r>
          </w:p>
        </w:tc>
        <w:tc>
          <w:tcPr>
            <w:tcW w:w="1233" w:type="pct"/>
            <w:vAlign w:val="center"/>
          </w:tcPr>
          <w:p w14:paraId="2AE0922F" w14:textId="5C932082" w:rsidR="000D70D6" w:rsidRPr="00753DE3" w:rsidRDefault="00524096" w:rsidP="00D46C8B">
            <w:pPr>
              <w:ind w:right="283"/>
              <w:jc w:val="center"/>
              <w:rPr>
                <w:rFonts w:cstheme="minorHAnsi"/>
              </w:rPr>
            </w:pPr>
            <w:r w:rsidRPr="00753DE3">
              <w:rPr>
                <w:rFonts w:cstheme="minorHAnsi"/>
              </w:rPr>
              <w:t>1 544 610</w:t>
            </w:r>
          </w:p>
        </w:tc>
      </w:tr>
      <w:tr w:rsidR="000D70D6" w:rsidRPr="00D46C8B" w14:paraId="35DCE560" w14:textId="77777777" w:rsidTr="006513B2">
        <w:trPr>
          <w:cnfStyle w:val="000000100000" w:firstRow="0" w:lastRow="0" w:firstColumn="0" w:lastColumn="0" w:oddVBand="0" w:evenVBand="0" w:oddHBand="1" w:evenHBand="0" w:firstRowFirstColumn="0" w:firstRowLastColumn="0" w:lastRowFirstColumn="0" w:lastRowLastColumn="0"/>
          <w:trHeight w:val="50"/>
        </w:trPr>
        <w:tc>
          <w:tcPr>
            <w:tcW w:w="3767" w:type="pct"/>
            <w:hideMark/>
          </w:tcPr>
          <w:p w14:paraId="4F1858E4" w14:textId="60FED485" w:rsidR="000D70D6" w:rsidRPr="00D46C8B" w:rsidRDefault="000D70D6" w:rsidP="00D46C8B">
            <w:pPr>
              <w:ind w:right="283"/>
              <w:rPr>
                <w:rFonts w:cstheme="minorHAnsi"/>
              </w:rPr>
            </w:pPr>
            <w:r w:rsidRPr="00D46C8B">
              <w:rPr>
                <w:rFonts w:cstheme="minorHAnsi"/>
              </w:rPr>
              <w:t>Zasiłki stałe</w:t>
            </w:r>
          </w:p>
        </w:tc>
        <w:tc>
          <w:tcPr>
            <w:tcW w:w="1233" w:type="pct"/>
            <w:vAlign w:val="center"/>
          </w:tcPr>
          <w:p w14:paraId="56F915C9" w14:textId="48A6845B" w:rsidR="000D70D6" w:rsidRPr="00753DE3" w:rsidRDefault="00524096" w:rsidP="00D46C8B">
            <w:pPr>
              <w:ind w:right="283"/>
              <w:jc w:val="center"/>
              <w:rPr>
                <w:rFonts w:cstheme="minorHAnsi"/>
              </w:rPr>
            </w:pPr>
            <w:r w:rsidRPr="00753DE3">
              <w:rPr>
                <w:rFonts w:cstheme="minorHAnsi"/>
              </w:rPr>
              <w:t>1 501 442</w:t>
            </w:r>
          </w:p>
        </w:tc>
      </w:tr>
      <w:tr w:rsidR="000D70D6" w:rsidRPr="00D46C8B" w14:paraId="09107F7E" w14:textId="77777777" w:rsidTr="006513B2">
        <w:trPr>
          <w:trHeight w:val="50"/>
        </w:trPr>
        <w:tc>
          <w:tcPr>
            <w:tcW w:w="3767" w:type="pct"/>
            <w:hideMark/>
          </w:tcPr>
          <w:p w14:paraId="6E86AD0D" w14:textId="59C98F22" w:rsidR="000D70D6" w:rsidRPr="00D46C8B" w:rsidRDefault="000D70D6" w:rsidP="00D46C8B">
            <w:pPr>
              <w:ind w:right="283"/>
              <w:rPr>
                <w:rFonts w:cstheme="minorHAnsi"/>
              </w:rPr>
            </w:pPr>
            <w:r w:rsidRPr="00D46C8B">
              <w:rPr>
                <w:rFonts w:cstheme="minorHAnsi"/>
              </w:rPr>
              <w:t>Ośrodek Pomocy Społecznej</w:t>
            </w:r>
          </w:p>
        </w:tc>
        <w:tc>
          <w:tcPr>
            <w:tcW w:w="1233" w:type="pct"/>
            <w:vAlign w:val="center"/>
          </w:tcPr>
          <w:p w14:paraId="767066E3" w14:textId="6FA46663" w:rsidR="000D70D6" w:rsidRPr="00753DE3" w:rsidRDefault="0085776D" w:rsidP="00D46C8B">
            <w:pPr>
              <w:ind w:right="283"/>
              <w:jc w:val="center"/>
              <w:rPr>
                <w:rFonts w:cstheme="minorHAnsi"/>
              </w:rPr>
            </w:pPr>
            <w:r w:rsidRPr="00753DE3">
              <w:rPr>
                <w:rFonts w:eastAsia="Times New Roman" w:cstheme="minorHAnsi"/>
              </w:rPr>
              <w:t>7 121 129</w:t>
            </w:r>
          </w:p>
        </w:tc>
      </w:tr>
      <w:tr w:rsidR="000D70D6" w:rsidRPr="00D46C8B" w14:paraId="3D900F35" w14:textId="77777777" w:rsidTr="006513B2">
        <w:trPr>
          <w:cnfStyle w:val="000000100000" w:firstRow="0" w:lastRow="0" w:firstColumn="0" w:lastColumn="0" w:oddVBand="0" w:evenVBand="0" w:oddHBand="1" w:evenHBand="0" w:firstRowFirstColumn="0" w:firstRowLastColumn="0" w:lastRowFirstColumn="0" w:lastRowLastColumn="0"/>
          <w:trHeight w:val="50"/>
        </w:trPr>
        <w:tc>
          <w:tcPr>
            <w:tcW w:w="3767" w:type="pct"/>
            <w:hideMark/>
          </w:tcPr>
          <w:p w14:paraId="099EBE98" w14:textId="00D9AD6E" w:rsidR="000D70D6" w:rsidRPr="00D46C8B" w:rsidRDefault="003172BB" w:rsidP="00D46C8B">
            <w:pPr>
              <w:ind w:right="283"/>
              <w:rPr>
                <w:rFonts w:cstheme="minorHAnsi"/>
              </w:rPr>
            </w:pPr>
            <w:r w:rsidRPr="00D46C8B">
              <w:rPr>
                <w:rFonts w:cstheme="minorHAnsi"/>
              </w:rPr>
              <w:t>Funkcjonowanie Punktu Interwencji Kryzysowej</w:t>
            </w:r>
          </w:p>
        </w:tc>
        <w:tc>
          <w:tcPr>
            <w:tcW w:w="1233" w:type="pct"/>
            <w:vAlign w:val="center"/>
          </w:tcPr>
          <w:p w14:paraId="1D59DE81" w14:textId="1439A744" w:rsidR="000D70D6" w:rsidRPr="00753DE3" w:rsidRDefault="00753DE3" w:rsidP="00D46C8B">
            <w:pPr>
              <w:ind w:right="283"/>
              <w:jc w:val="center"/>
              <w:rPr>
                <w:rFonts w:cstheme="minorHAnsi"/>
              </w:rPr>
            </w:pPr>
            <w:r w:rsidRPr="00753DE3">
              <w:rPr>
                <w:rFonts w:eastAsia="Times New Roman" w:cstheme="minorHAnsi"/>
                <w:sz w:val="24"/>
              </w:rPr>
              <w:t>621 178</w:t>
            </w:r>
          </w:p>
        </w:tc>
      </w:tr>
      <w:tr w:rsidR="003172BB" w:rsidRPr="00D46C8B" w14:paraId="5EA8A851" w14:textId="77777777" w:rsidTr="006513B2">
        <w:trPr>
          <w:trHeight w:val="50"/>
        </w:trPr>
        <w:tc>
          <w:tcPr>
            <w:tcW w:w="3767" w:type="pct"/>
          </w:tcPr>
          <w:p w14:paraId="2D782144" w14:textId="7F048894" w:rsidR="003172BB" w:rsidRPr="00D46C8B" w:rsidRDefault="003172BB" w:rsidP="00D46C8B">
            <w:pPr>
              <w:ind w:right="283"/>
              <w:rPr>
                <w:rFonts w:cstheme="minorHAnsi"/>
              </w:rPr>
            </w:pPr>
            <w:r w:rsidRPr="00D46C8B">
              <w:rPr>
                <w:rFonts w:cstheme="minorHAnsi"/>
              </w:rPr>
              <w:t>Działalność mieszkań chronionych</w:t>
            </w:r>
          </w:p>
        </w:tc>
        <w:tc>
          <w:tcPr>
            <w:tcW w:w="1233" w:type="pct"/>
            <w:vAlign w:val="center"/>
          </w:tcPr>
          <w:p w14:paraId="74A0FA21" w14:textId="203061D6" w:rsidR="003172BB" w:rsidRPr="00753DE3" w:rsidRDefault="00753DE3" w:rsidP="00D46C8B">
            <w:pPr>
              <w:ind w:right="283"/>
              <w:jc w:val="center"/>
              <w:rPr>
                <w:rFonts w:cstheme="minorHAnsi"/>
              </w:rPr>
            </w:pPr>
            <w:r w:rsidRPr="00753DE3">
              <w:rPr>
                <w:rFonts w:cstheme="minorHAnsi"/>
              </w:rPr>
              <w:t>300 168</w:t>
            </w:r>
          </w:p>
        </w:tc>
      </w:tr>
      <w:tr w:rsidR="000D70D6" w:rsidRPr="00D46C8B" w14:paraId="7737D72C" w14:textId="77777777" w:rsidTr="006513B2">
        <w:trPr>
          <w:cnfStyle w:val="000000100000" w:firstRow="0" w:lastRow="0" w:firstColumn="0" w:lastColumn="0" w:oddVBand="0" w:evenVBand="0" w:oddHBand="1" w:evenHBand="0" w:firstRowFirstColumn="0" w:firstRowLastColumn="0" w:lastRowFirstColumn="0" w:lastRowLastColumn="0"/>
          <w:trHeight w:val="50"/>
        </w:trPr>
        <w:tc>
          <w:tcPr>
            <w:tcW w:w="3767" w:type="pct"/>
            <w:hideMark/>
          </w:tcPr>
          <w:p w14:paraId="38FDA34A" w14:textId="30856558" w:rsidR="000D70D6" w:rsidRPr="00D46C8B" w:rsidRDefault="000D70D6" w:rsidP="00D46C8B">
            <w:pPr>
              <w:ind w:right="283"/>
              <w:rPr>
                <w:rFonts w:cstheme="minorHAnsi"/>
              </w:rPr>
            </w:pPr>
            <w:r w:rsidRPr="00D46C8B">
              <w:rPr>
                <w:rFonts w:cstheme="minorHAnsi"/>
              </w:rPr>
              <w:t>Usługi opiekuńcze i specjalistyczne usługi opiekuńcze</w:t>
            </w:r>
          </w:p>
        </w:tc>
        <w:tc>
          <w:tcPr>
            <w:tcW w:w="1233" w:type="pct"/>
            <w:vAlign w:val="center"/>
          </w:tcPr>
          <w:p w14:paraId="205AFD3A" w14:textId="5220655A" w:rsidR="000D70D6" w:rsidRPr="00753DE3" w:rsidRDefault="00D46C8B" w:rsidP="00D46C8B">
            <w:pPr>
              <w:ind w:right="283"/>
              <w:jc w:val="center"/>
              <w:rPr>
                <w:rFonts w:cstheme="minorHAnsi"/>
              </w:rPr>
            </w:pPr>
            <w:r w:rsidRPr="00753DE3">
              <w:rPr>
                <w:rFonts w:cstheme="minorHAnsi"/>
              </w:rPr>
              <w:t>3 974 773</w:t>
            </w:r>
          </w:p>
        </w:tc>
      </w:tr>
      <w:tr w:rsidR="000D70D6" w:rsidRPr="00D46C8B" w14:paraId="57E071D6" w14:textId="77777777" w:rsidTr="006513B2">
        <w:trPr>
          <w:trHeight w:val="65"/>
        </w:trPr>
        <w:tc>
          <w:tcPr>
            <w:tcW w:w="3767" w:type="pct"/>
            <w:hideMark/>
          </w:tcPr>
          <w:p w14:paraId="5C3796CA" w14:textId="79EE3FBA" w:rsidR="000D70D6" w:rsidRPr="00D46C8B" w:rsidRDefault="000D70D6" w:rsidP="00D46C8B">
            <w:pPr>
              <w:ind w:right="283"/>
              <w:rPr>
                <w:rFonts w:cstheme="minorHAnsi"/>
              </w:rPr>
            </w:pPr>
            <w:r w:rsidRPr="00D46C8B">
              <w:rPr>
                <w:rFonts w:cstheme="minorHAnsi"/>
              </w:rPr>
              <w:t>Pomoc w zakresie dożywiania</w:t>
            </w:r>
            <w:r w:rsidR="00BC14FD" w:rsidRPr="00D46C8B">
              <w:rPr>
                <w:rFonts w:cstheme="minorHAnsi"/>
              </w:rPr>
              <w:t xml:space="preserve"> – „Posiłek w szkole i w domu” oraz zadanie zlecone NGO finansowane z budżetu miasta</w:t>
            </w:r>
          </w:p>
        </w:tc>
        <w:tc>
          <w:tcPr>
            <w:tcW w:w="1233" w:type="pct"/>
            <w:vAlign w:val="center"/>
          </w:tcPr>
          <w:p w14:paraId="6474C913" w14:textId="0682DB3C" w:rsidR="000D70D6" w:rsidRPr="00753DE3" w:rsidRDefault="00D46C8B" w:rsidP="00D46C8B">
            <w:pPr>
              <w:ind w:right="283"/>
              <w:jc w:val="center"/>
              <w:rPr>
                <w:rFonts w:cstheme="minorHAnsi"/>
              </w:rPr>
            </w:pPr>
            <w:r w:rsidRPr="00753DE3">
              <w:rPr>
                <w:rFonts w:cstheme="minorHAnsi"/>
              </w:rPr>
              <w:t>1 030 000</w:t>
            </w:r>
          </w:p>
        </w:tc>
      </w:tr>
      <w:tr w:rsidR="000D70D6" w:rsidRPr="00D46C8B" w14:paraId="2B610310" w14:textId="77777777" w:rsidTr="006513B2">
        <w:trPr>
          <w:cnfStyle w:val="000000100000" w:firstRow="0" w:lastRow="0" w:firstColumn="0" w:lastColumn="0" w:oddVBand="0" w:evenVBand="0" w:oddHBand="1" w:evenHBand="0" w:firstRowFirstColumn="0" w:firstRowLastColumn="0" w:lastRowFirstColumn="0" w:lastRowLastColumn="0"/>
          <w:trHeight w:val="50"/>
        </w:trPr>
        <w:tc>
          <w:tcPr>
            <w:tcW w:w="3767" w:type="pct"/>
            <w:hideMark/>
          </w:tcPr>
          <w:p w14:paraId="587BF548" w14:textId="55A00C14" w:rsidR="000D70D6" w:rsidRPr="00D46C8B" w:rsidRDefault="000D70D6" w:rsidP="00D46C8B">
            <w:pPr>
              <w:ind w:right="283"/>
              <w:rPr>
                <w:rFonts w:cstheme="minorHAnsi"/>
              </w:rPr>
            </w:pPr>
            <w:r w:rsidRPr="00D46C8B">
              <w:rPr>
                <w:rFonts w:cstheme="minorHAnsi"/>
              </w:rPr>
              <w:t>Pomoc dla cudzoziemców</w:t>
            </w:r>
          </w:p>
        </w:tc>
        <w:tc>
          <w:tcPr>
            <w:tcW w:w="1233" w:type="pct"/>
            <w:vAlign w:val="center"/>
          </w:tcPr>
          <w:p w14:paraId="387EB597" w14:textId="3051E473" w:rsidR="000D70D6" w:rsidRPr="00753DE3" w:rsidRDefault="00753DE3" w:rsidP="00D46C8B">
            <w:pPr>
              <w:ind w:right="283"/>
              <w:jc w:val="center"/>
              <w:rPr>
                <w:rFonts w:cstheme="minorHAnsi"/>
              </w:rPr>
            </w:pPr>
            <w:r w:rsidRPr="00753DE3">
              <w:rPr>
                <w:rFonts w:cstheme="minorHAnsi"/>
              </w:rPr>
              <w:t>52 890</w:t>
            </w:r>
          </w:p>
        </w:tc>
      </w:tr>
      <w:tr w:rsidR="000D70D6" w:rsidRPr="00D46C8B" w14:paraId="69669725" w14:textId="77777777" w:rsidTr="006513B2">
        <w:trPr>
          <w:trHeight w:val="50"/>
        </w:trPr>
        <w:tc>
          <w:tcPr>
            <w:tcW w:w="3767" w:type="pct"/>
            <w:hideMark/>
          </w:tcPr>
          <w:p w14:paraId="36C76CF7" w14:textId="07385C01" w:rsidR="000D70D6" w:rsidRPr="00D46C8B" w:rsidRDefault="00BC14FD" w:rsidP="00D46C8B">
            <w:pPr>
              <w:ind w:right="283"/>
              <w:rPr>
                <w:rFonts w:cstheme="minorHAnsi"/>
              </w:rPr>
            </w:pPr>
            <w:r w:rsidRPr="00D46C8B">
              <w:rPr>
                <w:rFonts w:cstheme="minorHAnsi"/>
              </w:rPr>
              <w:t>Zadania wspierane zlecone NGO (pomoc żywnościowa i rzeczowa, wolontariat sąsiedzki, działania informacyjne na rzecz seniorów); Program rządowy „Wspieraj Seniora”, zapewnienie teleopieki, współorganizacja paczek świątecznych</w:t>
            </w:r>
            <w:r w:rsidR="003172BB" w:rsidRPr="00D46C8B">
              <w:rPr>
                <w:rFonts w:cstheme="minorHAnsi"/>
              </w:rPr>
              <w:t xml:space="preserve"> i </w:t>
            </w:r>
            <w:r w:rsidR="00753DE3">
              <w:rPr>
                <w:rFonts w:cstheme="minorHAnsi"/>
              </w:rPr>
              <w:t>pozostała działalność</w:t>
            </w:r>
          </w:p>
        </w:tc>
        <w:tc>
          <w:tcPr>
            <w:tcW w:w="1233" w:type="pct"/>
            <w:vAlign w:val="center"/>
          </w:tcPr>
          <w:p w14:paraId="51E1FBFC" w14:textId="260090E9" w:rsidR="000D70D6" w:rsidRPr="00753DE3" w:rsidRDefault="00753DE3" w:rsidP="00D46C8B">
            <w:pPr>
              <w:ind w:right="283"/>
              <w:jc w:val="center"/>
              <w:rPr>
                <w:rFonts w:cstheme="minorHAnsi"/>
                <w:bCs/>
                <w:iCs/>
              </w:rPr>
            </w:pPr>
            <w:r w:rsidRPr="00753DE3">
              <w:rPr>
                <w:rFonts w:eastAsia="Times New Roman" w:cstheme="minorHAnsi"/>
                <w:bCs/>
                <w:iCs/>
              </w:rPr>
              <w:t>293 386</w:t>
            </w:r>
          </w:p>
        </w:tc>
      </w:tr>
      <w:tr w:rsidR="000D70D6" w:rsidRPr="00D46C8B" w14:paraId="59BF5749" w14:textId="77777777" w:rsidTr="006513B2">
        <w:trPr>
          <w:cnfStyle w:val="000000100000" w:firstRow="0" w:lastRow="0" w:firstColumn="0" w:lastColumn="0" w:oddVBand="0" w:evenVBand="0" w:oddHBand="1" w:evenHBand="0" w:firstRowFirstColumn="0" w:firstRowLastColumn="0" w:lastRowFirstColumn="0" w:lastRowLastColumn="0"/>
          <w:trHeight w:val="351"/>
        </w:trPr>
        <w:tc>
          <w:tcPr>
            <w:tcW w:w="5000" w:type="pct"/>
            <w:gridSpan w:val="2"/>
            <w:shd w:val="clear" w:color="auto" w:fill="4472C4" w:themeFill="accent1"/>
            <w:vAlign w:val="center"/>
            <w:hideMark/>
          </w:tcPr>
          <w:p w14:paraId="66EEBD6B" w14:textId="191A1744" w:rsidR="000D70D6" w:rsidRPr="00753DE3" w:rsidRDefault="000D70D6" w:rsidP="00D46C8B">
            <w:pPr>
              <w:ind w:right="283"/>
              <w:jc w:val="center"/>
              <w:rPr>
                <w:rFonts w:cstheme="minorHAnsi"/>
                <w:b/>
                <w:color w:val="FFFFFF" w:themeColor="background1"/>
              </w:rPr>
            </w:pPr>
            <w:r w:rsidRPr="00753DE3">
              <w:rPr>
                <w:rFonts w:cstheme="minorHAnsi"/>
                <w:b/>
                <w:color w:val="FFFFFF" w:themeColor="background1"/>
              </w:rPr>
              <w:t>853 - POZOSTAŁE ZADANIA W ZAKRESIE POLITYKI SPOŁECZNEJ</w:t>
            </w:r>
          </w:p>
        </w:tc>
      </w:tr>
      <w:tr w:rsidR="000D70D6" w:rsidRPr="00D46C8B" w14:paraId="2A14AC8F" w14:textId="77777777" w:rsidTr="006513B2">
        <w:trPr>
          <w:trHeight w:val="50"/>
        </w:trPr>
        <w:tc>
          <w:tcPr>
            <w:tcW w:w="3767" w:type="pct"/>
            <w:hideMark/>
          </w:tcPr>
          <w:p w14:paraId="1C846776" w14:textId="3C787924" w:rsidR="000D70D6" w:rsidRPr="00D46C8B" w:rsidRDefault="000D70D6" w:rsidP="00D46C8B">
            <w:pPr>
              <w:ind w:right="283"/>
              <w:rPr>
                <w:rFonts w:cstheme="minorHAnsi"/>
              </w:rPr>
            </w:pPr>
            <w:r w:rsidRPr="00D46C8B">
              <w:rPr>
                <w:rFonts w:cstheme="minorHAnsi"/>
              </w:rPr>
              <w:t>Rehabilitacja zawodowa i społeczna osób niepełnosprawnych</w:t>
            </w:r>
          </w:p>
        </w:tc>
        <w:tc>
          <w:tcPr>
            <w:tcW w:w="1233" w:type="pct"/>
            <w:vAlign w:val="center"/>
          </w:tcPr>
          <w:p w14:paraId="0B1FDC14" w14:textId="215F1FF1" w:rsidR="000D70D6" w:rsidRPr="00753DE3" w:rsidRDefault="00D46C8B" w:rsidP="00D46C8B">
            <w:pPr>
              <w:ind w:right="283"/>
              <w:jc w:val="center"/>
              <w:rPr>
                <w:rFonts w:cstheme="minorHAnsi"/>
              </w:rPr>
            </w:pPr>
            <w:r w:rsidRPr="00753DE3">
              <w:rPr>
                <w:rFonts w:cstheme="minorHAnsi"/>
              </w:rPr>
              <w:t>85 261</w:t>
            </w:r>
          </w:p>
        </w:tc>
      </w:tr>
      <w:tr w:rsidR="00BC14FD" w:rsidRPr="00D46C8B" w14:paraId="603D3D50" w14:textId="77777777" w:rsidTr="006513B2">
        <w:trPr>
          <w:cnfStyle w:val="000000100000" w:firstRow="0" w:lastRow="0" w:firstColumn="0" w:lastColumn="0" w:oddVBand="0" w:evenVBand="0" w:oddHBand="1" w:evenHBand="0" w:firstRowFirstColumn="0" w:firstRowLastColumn="0" w:lastRowFirstColumn="0" w:lastRowLastColumn="0"/>
          <w:trHeight w:val="50"/>
        </w:trPr>
        <w:tc>
          <w:tcPr>
            <w:tcW w:w="3767" w:type="pct"/>
          </w:tcPr>
          <w:p w14:paraId="1DF30B3E" w14:textId="78144AC2" w:rsidR="00BC14FD" w:rsidRPr="00D46C8B" w:rsidRDefault="00BC14FD" w:rsidP="00D46C8B">
            <w:pPr>
              <w:ind w:right="283"/>
              <w:rPr>
                <w:rFonts w:cstheme="minorHAnsi"/>
              </w:rPr>
            </w:pPr>
            <w:r w:rsidRPr="00D46C8B">
              <w:rPr>
                <w:rFonts w:cstheme="minorHAnsi"/>
              </w:rPr>
              <w:t>Projekty UE</w:t>
            </w:r>
          </w:p>
        </w:tc>
        <w:tc>
          <w:tcPr>
            <w:tcW w:w="1233" w:type="pct"/>
            <w:vAlign w:val="center"/>
          </w:tcPr>
          <w:p w14:paraId="10030E03" w14:textId="7BE92BEF" w:rsidR="00BC14FD" w:rsidRPr="00753DE3" w:rsidRDefault="00CD457D" w:rsidP="00D46C8B">
            <w:pPr>
              <w:ind w:right="283"/>
              <w:jc w:val="center"/>
              <w:rPr>
                <w:rFonts w:cstheme="minorHAnsi"/>
              </w:rPr>
            </w:pPr>
            <w:r>
              <w:rPr>
                <w:rFonts w:cstheme="minorHAnsi"/>
              </w:rPr>
              <w:t>356 825</w:t>
            </w:r>
          </w:p>
        </w:tc>
      </w:tr>
      <w:tr w:rsidR="000D70D6" w:rsidRPr="00D46C8B" w14:paraId="1ECB8904" w14:textId="77777777" w:rsidTr="006513B2">
        <w:trPr>
          <w:trHeight w:val="351"/>
        </w:trPr>
        <w:tc>
          <w:tcPr>
            <w:tcW w:w="5000" w:type="pct"/>
            <w:gridSpan w:val="2"/>
            <w:shd w:val="clear" w:color="auto" w:fill="4472C4" w:themeFill="accent1"/>
            <w:vAlign w:val="center"/>
            <w:hideMark/>
          </w:tcPr>
          <w:p w14:paraId="01CD1A19" w14:textId="61627195" w:rsidR="000D70D6" w:rsidRPr="00753DE3" w:rsidRDefault="000D70D6" w:rsidP="00D46C8B">
            <w:pPr>
              <w:ind w:right="283"/>
              <w:jc w:val="center"/>
              <w:rPr>
                <w:rFonts w:cstheme="minorHAnsi"/>
                <w:b/>
              </w:rPr>
            </w:pPr>
            <w:r w:rsidRPr="00753DE3">
              <w:rPr>
                <w:rFonts w:cstheme="minorHAnsi"/>
                <w:b/>
                <w:color w:val="FFFFFF" w:themeColor="background1"/>
              </w:rPr>
              <w:lastRenderedPageBreak/>
              <w:t>855 - RODZINA</w:t>
            </w:r>
          </w:p>
        </w:tc>
      </w:tr>
      <w:tr w:rsidR="003172BB" w:rsidRPr="00D46C8B" w14:paraId="6527DEB5" w14:textId="77777777" w:rsidTr="006513B2">
        <w:trPr>
          <w:cnfStyle w:val="000000100000" w:firstRow="0" w:lastRow="0" w:firstColumn="0" w:lastColumn="0" w:oddVBand="0" w:evenVBand="0" w:oddHBand="1" w:evenHBand="0" w:firstRowFirstColumn="0" w:firstRowLastColumn="0" w:lastRowFirstColumn="0" w:lastRowLastColumn="0"/>
          <w:trHeight w:val="110"/>
        </w:trPr>
        <w:tc>
          <w:tcPr>
            <w:tcW w:w="3767" w:type="pct"/>
            <w:hideMark/>
          </w:tcPr>
          <w:p w14:paraId="015410F5" w14:textId="1ABCC6C9" w:rsidR="000D70D6" w:rsidRPr="00D46C8B" w:rsidRDefault="000D70D6" w:rsidP="00D46C8B">
            <w:pPr>
              <w:ind w:right="283"/>
              <w:rPr>
                <w:rFonts w:cstheme="minorHAnsi"/>
              </w:rPr>
            </w:pPr>
            <w:r w:rsidRPr="00D46C8B">
              <w:rPr>
                <w:rFonts w:cstheme="minorHAnsi"/>
              </w:rPr>
              <w:t>Świadczenie wychowawcze</w:t>
            </w:r>
          </w:p>
        </w:tc>
        <w:tc>
          <w:tcPr>
            <w:tcW w:w="1233" w:type="pct"/>
            <w:vAlign w:val="center"/>
          </w:tcPr>
          <w:p w14:paraId="4F1D7E1D" w14:textId="69BB5A3D" w:rsidR="000D70D6" w:rsidRPr="00753DE3" w:rsidRDefault="00D46C8B" w:rsidP="00D46C8B">
            <w:pPr>
              <w:ind w:right="283"/>
              <w:jc w:val="center"/>
              <w:rPr>
                <w:rFonts w:cstheme="minorHAnsi"/>
              </w:rPr>
            </w:pPr>
            <w:r w:rsidRPr="00753DE3">
              <w:rPr>
                <w:rFonts w:cstheme="minorHAnsi"/>
              </w:rPr>
              <w:t>25 389 340</w:t>
            </w:r>
          </w:p>
        </w:tc>
      </w:tr>
      <w:tr w:rsidR="003172BB" w:rsidRPr="00D46C8B" w14:paraId="6EFBF682" w14:textId="77777777" w:rsidTr="006513B2">
        <w:trPr>
          <w:trHeight w:val="302"/>
        </w:trPr>
        <w:tc>
          <w:tcPr>
            <w:tcW w:w="3767" w:type="pct"/>
            <w:hideMark/>
          </w:tcPr>
          <w:p w14:paraId="450D6F0F" w14:textId="7985BD51" w:rsidR="000D70D6" w:rsidRPr="00D46C8B" w:rsidRDefault="000D70D6" w:rsidP="00D46C8B">
            <w:pPr>
              <w:ind w:right="283"/>
              <w:rPr>
                <w:rFonts w:cstheme="minorHAnsi"/>
              </w:rPr>
            </w:pPr>
            <w:r w:rsidRPr="00D46C8B">
              <w:rPr>
                <w:rFonts w:cstheme="minorHAnsi"/>
              </w:rPr>
              <w:t>Świadczenia rodzinne, świadczenie z funduszu alimentacyjnego oraz składki na ubezpieczenia emerytalne i rentowe z ubezpieczenia społecznego</w:t>
            </w:r>
          </w:p>
        </w:tc>
        <w:tc>
          <w:tcPr>
            <w:tcW w:w="1233" w:type="pct"/>
            <w:vAlign w:val="center"/>
          </w:tcPr>
          <w:p w14:paraId="4E10D914" w14:textId="66D5A235" w:rsidR="000D70D6" w:rsidRPr="00753DE3" w:rsidRDefault="00D46C8B" w:rsidP="00D46C8B">
            <w:pPr>
              <w:ind w:right="283"/>
              <w:jc w:val="center"/>
              <w:rPr>
                <w:rFonts w:cstheme="minorHAnsi"/>
              </w:rPr>
            </w:pPr>
            <w:r w:rsidRPr="00753DE3">
              <w:rPr>
                <w:rFonts w:cstheme="minorHAnsi"/>
              </w:rPr>
              <w:t>9 116 878</w:t>
            </w:r>
          </w:p>
        </w:tc>
      </w:tr>
      <w:tr w:rsidR="003172BB" w:rsidRPr="00D46C8B" w14:paraId="56C61F4D" w14:textId="77777777" w:rsidTr="006513B2">
        <w:trPr>
          <w:cnfStyle w:val="000000100000" w:firstRow="0" w:lastRow="0" w:firstColumn="0" w:lastColumn="0" w:oddVBand="0" w:evenVBand="0" w:oddHBand="1" w:evenHBand="0" w:firstRowFirstColumn="0" w:firstRowLastColumn="0" w:lastRowFirstColumn="0" w:lastRowLastColumn="0"/>
          <w:trHeight w:val="110"/>
        </w:trPr>
        <w:tc>
          <w:tcPr>
            <w:tcW w:w="3767" w:type="pct"/>
            <w:hideMark/>
          </w:tcPr>
          <w:p w14:paraId="5A1781BD" w14:textId="7AD29FCF" w:rsidR="000D70D6" w:rsidRPr="00D46C8B" w:rsidRDefault="000D70D6" w:rsidP="00D46C8B">
            <w:pPr>
              <w:ind w:right="283"/>
              <w:rPr>
                <w:rFonts w:cstheme="minorHAnsi"/>
              </w:rPr>
            </w:pPr>
            <w:r w:rsidRPr="00D46C8B">
              <w:rPr>
                <w:rFonts w:cstheme="minorHAnsi"/>
              </w:rPr>
              <w:t>Wspieranie rodziny</w:t>
            </w:r>
            <w:r w:rsidR="00BC14FD" w:rsidRPr="00D46C8B">
              <w:rPr>
                <w:rFonts w:cstheme="minorHAnsi"/>
              </w:rPr>
              <w:t xml:space="preserve"> – „Dobry Start”, „Asystent Rodziny”, placówki wsparcia dziennego (zlecone NGO), zadania Programu Wspierania Rodziny</w:t>
            </w:r>
          </w:p>
        </w:tc>
        <w:tc>
          <w:tcPr>
            <w:tcW w:w="1233" w:type="pct"/>
            <w:vAlign w:val="center"/>
          </w:tcPr>
          <w:p w14:paraId="57F57461" w14:textId="41DF5AA7" w:rsidR="000D70D6" w:rsidRPr="00753DE3" w:rsidRDefault="00D46C8B" w:rsidP="00D46C8B">
            <w:pPr>
              <w:ind w:right="283"/>
              <w:jc w:val="center"/>
              <w:rPr>
                <w:rFonts w:cstheme="minorHAnsi"/>
              </w:rPr>
            </w:pPr>
            <w:r w:rsidRPr="00753DE3">
              <w:rPr>
                <w:rFonts w:cstheme="minorHAnsi"/>
              </w:rPr>
              <w:t>440 423</w:t>
            </w:r>
          </w:p>
        </w:tc>
      </w:tr>
      <w:tr w:rsidR="003172BB" w:rsidRPr="00D46C8B" w14:paraId="67B2A0A6" w14:textId="77777777" w:rsidTr="006513B2">
        <w:trPr>
          <w:trHeight w:val="50"/>
        </w:trPr>
        <w:tc>
          <w:tcPr>
            <w:tcW w:w="3767" w:type="pct"/>
            <w:hideMark/>
          </w:tcPr>
          <w:p w14:paraId="098A4C4F" w14:textId="16EE8A73" w:rsidR="000D70D6" w:rsidRPr="00D46C8B" w:rsidRDefault="000D70D6" w:rsidP="00D46C8B">
            <w:pPr>
              <w:ind w:right="283"/>
              <w:rPr>
                <w:rFonts w:cstheme="minorHAnsi"/>
              </w:rPr>
            </w:pPr>
            <w:r w:rsidRPr="00D46C8B">
              <w:rPr>
                <w:rFonts w:cstheme="minorHAnsi"/>
              </w:rPr>
              <w:t>Rodziny zastępcze</w:t>
            </w:r>
          </w:p>
        </w:tc>
        <w:tc>
          <w:tcPr>
            <w:tcW w:w="1233" w:type="pct"/>
            <w:vAlign w:val="center"/>
          </w:tcPr>
          <w:p w14:paraId="27693A8D" w14:textId="4F269251" w:rsidR="000D70D6" w:rsidRPr="00753DE3" w:rsidRDefault="00D46C8B" w:rsidP="00D46C8B">
            <w:pPr>
              <w:ind w:right="283"/>
              <w:jc w:val="center"/>
              <w:rPr>
                <w:rFonts w:cstheme="minorHAnsi"/>
              </w:rPr>
            </w:pPr>
            <w:r w:rsidRPr="00753DE3">
              <w:rPr>
                <w:rFonts w:cstheme="minorHAnsi"/>
              </w:rPr>
              <w:t>1 817 212</w:t>
            </w:r>
          </w:p>
        </w:tc>
      </w:tr>
      <w:tr w:rsidR="00B30E9F" w:rsidRPr="00D46C8B" w14:paraId="3A90DF7C" w14:textId="77777777" w:rsidTr="00B30E9F">
        <w:trPr>
          <w:cnfStyle w:val="000000100000" w:firstRow="0" w:lastRow="0" w:firstColumn="0" w:lastColumn="0" w:oddVBand="0" w:evenVBand="0" w:oddHBand="1" w:evenHBand="0" w:firstRowFirstColumn="0" w:firstRowLastColumn="0" w:lastRowFirstColumn="0" w:lastRowLastColumn="0"/>
          <w:trHeight w:val="50"/>
        </w:trPr>
        <w:tc>
          <w:tcPr>
            <w:tcW w:w="3767" w:type="pct"/>
            <w:shd w:val="clear" w:color="auto" w:fill="4472C4" w:themeFill="accent1"/>
          </w:tcPr>
          <w:p w14:paraId="4211417C" w14:textId="77777777" w:rsidR="00B30E9F" w:rsidRPr="00D46C8B" w:rsidRDefault="00B30E9F" w:rsidP="00D46C8B">
            <w:pPr>
              <w:ind w:right="283"/>
              <w:rPr>
                <w:rFonts w:cstheme="minorHAnsi"/>
              </w:rPr>
            </w:pPr>
          </w:p>
        </w:tc>
        <w:tc>
          <w:tcPr>
            <w:tcW w:w="1233" w:type="pct"/>
            <w:shd w:val="clear" w:color="auto" w:fill="4472C4" w:themeFill="accent1"/>
            <w:vAlign w:val="center"/>
          </w:tcPr>
          <w:p w14:paraId="2B0A05E5" w14:textId="77777777" w:rsidR="00B30E9F" w:rsidRPr="00D46C8B" w:rsidRDefault="00B30E9F" w:rsidP="00D46C8B">
            <w:pPr>
              <w:ind w:right="283"/>
              <w:jc w:val="center"/>
              <w:rPr>
                <w:rFonts w:cstheme="minorHAnsi"/>
              </w:rPr>
            </w:pPr>
          </w:p>
        </w:tc>
      </w:tr>
      <w:tr w:rsidR="00B30E9F" w:rsidRPr="00D46C8B" w14:paraId="6CD9B073" w14:textId="77777777" w:rsidTr="00B30E9F">
        <w:trPr>
          <w:trHeight w:val="50"/>
        </w:trPr>
        <w:tc>
          <w:tcPr>
            <w:tcW w:w="3767" w:type="pct"/>
          </w:tcPr>
          <w:p w14:paraId="23EC7501" w14:textId="3AECA22D" w:rsidR="00B30E9F" w:rsidRPr="00D46C8B" w:rsidRDefault="00B30E9F" w:rsidP="00D46C8B">
            <w:pPr>
              <w:ind w:right="283"/>
              <w:rPr>
                <w:rFonts w:cstheme="minorHAnsi"/>
              </w:rPr>
            </w:pPr>
            <w:r w:rsidRPr="00D46C8B">
              <w:rPr>
                <w:rFonts w:cstheme="minorHAnsi"/>
              </w:rPr>
              <w:t>Środki PFRON</w:t>
            </w:r>
          </w:p>
        </w:tc>
        <w:tc>
          <w:tcPr>
            <w:tcW w:w="1233" w:type="pct"/>
            <w:vAlign w:val="center"/>
          </w:tcPr>
          <w:p w14:paraId="415173F1" w14:textId="00332AF6" w:rsidR="00CE325B" w:rsidRPr="00D46C8B" w:rsidRDefault="00753DE3" w:rsidP="00D46C8B">
            <w:pPr>
              <w:ind w:right="283"/>
              <w:jc w:val="center"/>
              <w:rPr>
                <w:rFonts w:cstheme="minorHAnsi"/>
              </w:rPr>
            </w:pPr>
            <w:r>
              <w:rPr>
                <w:rFonts w:cstheme="minorHAnsi"/>
              </w:rPr>
              <w:t>723 388</w:t>
            </w:r>
          </w:p>
        </w:tc>
      </w:tr>
    </w:tbl>
    <w:p w14:paraId="343DEC14" w14:textId="77777777" w:rsidR="002B280D" w:rsidRDefault="002B280D" w:rsidP="00D46C8B">
      <w:pPr>
        <w:pStyle w:val="Akapitzlist"/>
        <w:spacing w:after="0" w:line="360" w:lineRule="auto"/>
        <w:ind w:left="516"/>
        <w:jc w:val="both"/>
        <w:rPr>
          <w:rFonts w:cstheme="minorHAnsi"/>
        </w:rPr>
      </w:pPr>
    </w:p>
    <w:p w14:paraId="6826EFB3" w14:textId="4F9B8B1D" w:rsidR="00A36103" w:rsidRPr="00A36103" w:rsidRDefault="00A36103" w:rsidP="00A36103">
      <w:pPr>
        <w:pStyle w:val="Akapitzlist"/>
        <w:spacing w:after="0" w:line="360" w:lineRule="auto"/>
        <w:ind w:left="516"/>
        <w:jc w:val="center"/>
        <w:rPr>
          <w:rFonts w:cstheme="minorHAnsi"/>
          <w:b/>
          <w:bCs/>
        </w:rPr>
      </w:pPr>
      <w:r w:rsidRPr="00A36103">
        <w:rPr>
          <w:rFonts w:cstheme="minorHAnsi"/>
          <w:b/>
          <w:bCs/>
        </w:rPr>
        <w:t>Tabela nr 2</w:t>
      </w:r>
      <w:r w:rsidR="002B280D">
        <w:rPr>
          <w:rFonts w:cstheme="minorHAnsi"/>
          <w:b/>
          <w:bCs/>
        </w:rPr>
        <w:t>4</w:t>
      </w:r>
      <w:r w:rsidRPr="00A36103">
        <w:rPr>
          <w:rFonts w:cstheme="minorHAnsi"/>
          <w:b/>
          <w:bCs/>
        </w:rPr>
        <w:t>. Podział wydatków MOPS w 2021 r. ze względu na źródło finansowania</w:t>
      </w:r>
    </w:p>
    <w:tbl>
      <w:tblPr>
        <w:tblW w:w="10925" w:type="dxa"/>
        <w:tblInd w:w="-577" w:type="dxa"/>
        <w:tblLayout w:type="fixed"/>
        <w:tblLook w:val="0000" w:firstRow="0" w:lastRow="0" w:firstColumn="0" w:lastColumn="0" w:noHBand="0" w:noVBand="0"/>
      </w:tblPr>
      <w:tblGrid>
        <w:gridCol w:w="5711"/>
        <w:gridCol w:w="3361"/>
        <w:gridCol w:w="1853"/>
      </w:tblGrid>
      <w:tr w:rsidR="00A21E10" w14:paraId="784ECA86" w14:textId="7C5B01AF" w:rsidTr="00A21E10">
        <w:trPr>
          <w:trHeight w:val="513"/>
        </w:trPr>
        <w:tc>
          <w:tcPr>
            <w:tcW w:w="5711" w:type="dxa"/>
            <w:tcBorders>
              <w:top w:val="single" w:sz="8" w:space="0" w:color="00000A"/>
              <w:left w:val="single" w:sz="8" w:space="0" w:color="00000A"/>
              <w:bottom w:val="single" w:sz="8" w:space="0" w:color="00000A"/>
              <w:right w:val="single" w:sz="8" w:space="0" w:color="00000A"/>
            </w:tcBorders>
            <w:shd w:val="clear" w:color="auto" w:fill="4472C4" w:themeFill="accent1"/>
            <w:vAlign w:val="center"/>
          </w:tcPr>
          <w:p w14:paraId="3BCBC643" w14:textId="7DAF56CA" w:rsidR="00A21E10" w:rsidRPr="00E00EAD" w:rsidRDefault="00A21E10" w:rsidP="00234A2F">
            <w:pPr>
              <w:pStyle w:val="LO-normal"/>
              <w:widowControl w:val="0"/>
              <w:spacing w:line="240" w:lineRule="auto"/>
              <w:ind w:left="10" w:right="97"/>
              <w:jc w:val="center"/>
              <w:rPr>
                <w:rFonts w:asciiTheme="minorHAnsi" w:hAnsiTheme="minorHAnsi" w:cstheme="minorHAnsi"/>
                <w:b/>
                <w:color w:val="FFFFFF" w:themeColor="background1"/>
                <w:sz w:val="22"/>
                <w:szCs w:val="22"/>
              </w:rPr>
            </w:pPr>
            <w:r w:rsidRPr="00E00EAD">
              <w:rPr>
                <w:rFonts w:asciiTheme="minorHAnsi" w:hAnsiTheme="minorHAnsi" w:cstheme="minorHAnsi"/>
                <w:b/>
                <w:color w:val="FFFFFF" w:themeColor="background1"/>
                <w:sz w:val="22"/>
                <w:szCs w:val="22"/>
              </w:rPr>
              <w:t>Źródło finansowania</w:t>
            </w:r>
          </w:p>
        </w:tc>
        <w:tc>
          <w:tcPr>
            <w:tcW w:w="3361" w:type="dxa"/>
            <w:tcBorders>
              <w:top w:val="single" w:sz="8" w:space="0" w:color="00000A"/>
              <w:left w:val="single" w:sz="8" w:space="0" w:color="00000A"/>
              <w:bottom w:val="single" w:sz="8" w:space="0" w:color="00000A"/>
              <w:right w:val="single" w:sz="8" w:space="0" w:color="00000A"/>
            </w:tcBorders>
            <w:shd w:val="clear" w:color="auto" w:fill="4472C4" w:themeFill="accent1"/>
            <w:vAlign w:val="center"/>
          </w:tcPr>
          <w:p w14:paraId="1381DED8" w14:textId="16FDEA7A" w:rsidR="00A21E10" w:rsidRPr="00E00EAD" w:rsidRDefault="00A21E10" w:rsidP="00234A2F">
            <w:pPr>
              <w:pStyle w:val="LO-normal"/>
              <w:widowControl w:val="0"/>
              <w:spacing w:line="240" w:lineRule="auto"/>
              <w:ind w:left="10" w:right="97"/>
              <w:jc w:val="center"/>
              <w:rPr>
                <w:rFonts w:asciiTheme="minorHAnsi" w:hAnsiTheme="minorHAnsi" w:cstheme="minorHAnsi"/>
                <w:color w:val="FFFFFF" w:themeColor="background1"/>
                <w:sz w:val="22"/>
                <w:szCs w:val="22"/>
              </w:rPr>
            </w:pPr>
            <w:r w:rsidRPr="00E00EAD">
              <w:rPr>
                <w:rFonts w:asciiTheme="minorHAnsi" w:hAnsiTheme="minorHAnsi" w:cstheme="minorHAnsi"/>
                <w:b/>
                <w:color w:val="FFFFFF" w:themeColor="background1"/>
                <w:sz w:val="22"/>
                <w:szCs w:val="22"/>
              </w:rPr>
              <w:t>Wydatkowane środki</w:t>
            </w:r>
          </w:p>
        </w:tc>
        <w:tc>
          <w:tcPr>
            <w:tcW w:w="1853" w:type="dxa"/>
            <w:tcBorders>
              <w:top w:val="single" w:sz="8" w:space="0" w:color="00000A"/>
              <w:left w:val="single" w:sz="8" w:space="0" w:color="00000A"/>
              <w:bottom w:val="single" w:sz="8" w:space="0" w:color="00000A"/>
              <w:right w:val="single" w:sz="8" w:space="0" w:color="00000A"/>
            </w:tcBorders>
            <w:shd w:val="clear" w:color="auto" w:fill="4472C4" w:themeFill="accent1"/>
          </w:tcPr>
          <w:p w14:paraId="4A5CA084" w14:textId="5C99C786" w:rsidR="00A21E10" w:rsidRPr="00E00EAD" w:rsidRDefault="00A21E10" w:rsidP="00234A2F">
            <w:pPr>
              <w:pStyle w:val="LO-normal"/>
              <w:widowControl w:val="0"/>
              <w:spacing w:line="240" w:lineRule="auto"/>
              <w:ind w:left="10" w:right="97"/>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t>
            </w:r>
          </w:p>
        </w:tc>
      </w:tr>
      <w:tr w:rsidR="00A21E10" w14:paraId="55D5555B" w14:textId="5E86D13A" w:rsidTr="00A21E10">
        <w:trPr>
          <w:trHeight w:val="194"/>
        </w:trPr>
        <w:tc>
          <w:tcPr>
            <w:tcW w:w="5711" w:type="dxa"/>
            <w:tcBorders>
              <w:top w:val="single" w:sz="8" w:space="0" w:color="00000A"/>
              <w:left w:val="single" w:sz="8" w:space="0" w:color="00000A"/>
              <w:bottom w:val="single" w:sz="8" w:space="0" w:color="00000A"/>
              <w:right w:val="single" w:sz="8" w:space="0" w:color="00000A"/>
            </w:tcBorders>
            <w:shd w:val="clear" w:color="auto" w:fill="4472C4" w:themeFill="accent1"/>
            <w:vAlign w:val="center"/>
          </w:tcPr>
          <w:p w14:paraId="01BC7084" w14:textId="413F467F" w:rsidR="00A21E10" w:rsidRPr="00727879" w:rsidRDefault="00A21E10" w:rsidP="00703E77">
            <w:pPr>
              <w:pStyle w:val="LO-normal"/>
              <w:widowControl w:val="0"/>
              <w:spacing w:line="240" w:lineRule="auto"/>
              <w:ind w:left="10" w:right="97"/>
              <w:jc w:val="both"/>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Budżet Miasta</w:t>
            </w:r>
          </w:p>
        </w:tc>
        <w:tc>
          <w:tcPr>
            <w:tcW w:w="336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53538EB" w14:textId="71D62F52" w:rsidR="00A21E10" w:rsidRPr="00727879" w:rsidRDefault="00A21E10"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20 994 420</w:t>
            </w:r>
          </w:p>
        </w:tc>
        <w:tc>
          <w:tcPr>
            <w:tcW w:w="1853" w:type="dxa"/>
            <w:tcBorders>
              <w:top w:val="single" w:sz="8" w:space="0" w:color="00000A"/>
              <w:left w:val="single" w:sz="8" w:space="0" w:color="00000A"/>
              <w:bottom w:val="single" w:sz="8" w:space="0" w:color="00000A"/>
              <w:right w:val="single" w:sz="8" w:space="0" w:color="00000A"/>
            </w:tcBorders>
          </w:tcPr>
          <w:p w14:paraId="75157FC6" w14:textId="604D25C3" w:rsidR="00A21E10" w:rsidRDefault="00A21E10"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36,3 %</w:t>
            </w:r>
          </w:p>
        </w:tc>
      </w:tr>
      <w:tr w:rsidR="00A21E10" w14:paraId="517E706E" w14:textId="54D3C9BC" w:rsidTr="00A21E10">
        <w:trPr>
          <w:trHeight w:val="194"/>
        </w:trPr>
        <w:tc>
          <w:tcPr>
            <w:tcW w:w="5711" w:type="dxa"/>
            <w:tcBorders>
              <w:top w:val="single" w:sz="8" w:space="0" w:color="00000A"/>
              <w:left w:val="single" w:sz="8" w:space="0" w:color="00000A"/>
              <w:bottom w:val="single" w:sz="8" w:space="0" w:color="00000A"/>
              <w:right w:val="single" w:sz="8" w:space="0" w:color="00000A"/>
            </w:tcBorders>
            <w:shd w:val="clear" w:color="auto" w:fill="4472C4" w:themeFill="accent1"/>
            <w:vAlign w:val="center"/>
          </w:tcPr>
          <w:p w14:paraId="7438678F" w14:textId="57ACAE13" w:rsidR="00A21E10" w:rsidRPr="00727879" w:rsidRDefault="00A21E10" w:rsidP="00703E77">
            <w:pPr>
              <w:pStyle w:val="LO-normal"/>
              <w:widowControl w:val="0"/>
              <w:spacing w:line="240" w:lineRule="auto"/>
              <w:ind w:left="10" w:right="97"/>
              <w:jc w:val="both"/>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Budżet państwa</w:t>
            </w:r>
          </w:p>
        </w:tc>
        <w:tc>
          <w:tcPr>
            <w:tcW w:w="336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2E9E18B" w14:textId="51BD8382" w:rsidR="00A21E10" w:rsidRPr="00727879" w:rsidRDefault="00A21E10"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36 452 433</w:t>
            </w:r>
          </w:p>
        </w:tc>
        <w:tc>
          <w:tcPr>
            <w:tcW w:w="1853" w:type="dxa"/>
            <w:tcBorders>
              <w:top w:val="single" w:sz="8" w:space="0" w:color="00000A"/>
              <w:left w:val="single" w:sz="8" w:space="0" w:color="00000A"/>
              <w:bottom w:val="single" w:sz="8" w:space="0" w:color="00000A"/>
              <w:right w:val="single" w:sz="8" w:space="0" w:color="00000A"/>
            </w:tcBorders>
          </w:tcPr>
          <w:p w14:paraId="5BEF2669" w14:textId="163F81FC" w:rsidR="00A21E10" w:rsidRDefault="00A21E10"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63,1 %</w:t>
            </w:r>
          </w:p>
        </w:tc>
      </w:tr>
      <w:tr w:rsidR="00A21E10" w14:paraId="58DEBE6C" w14:textId="00A16051" w:rsidTr="00A21E10">
        <w:trPr>
          <w:trHeight w:val="194"/>
        </w:trPr>
        <w:tc>
          <w:tcPr>
            <w:tcW w:w="5711" w:type="dxa"/>
            <w:tcBorders>
              <w:top w:val="single" w:sz="8" w:space="0" w:color="00000A"/>
              <w:left w:val="single" w:sz="8" w:space="0" w:color="00000A"/>
              <w:bottom w:val="single" w:sz="8" w:space="0" w:color="00000A"/>
              <w:right w:val="single" w:sz="8" w:space="0" w:color="00000A"/>
            </w:tcBorders>
            <w:shd w:val="clear" w:color="auto" w:fill="4472C4" w:themeFill="accent1"/>
            <w:vAlign w:val="center"/>
          </w:tcPr>
          <w:p w14:paraId="6E359EDE" w14:textId="6E6DBE94" w:rsidR="00A21E10" w:rsidRPr="00727879" w:rsidRDefault="00A21E10" w:rsidP="00703E77">
            <w:pPr>
              <w:pStyle w:val="LO-normal"/>
              <w:widowControl w:val="0"/>
              <w:spacing w:line="240" w:lineRule="auto"/>
              <w:ind w:left="10" w:right="97"/>
              <w:jc w:val="both"/>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Projekty UE, w tym:</w:t>
            </w:r>
          </w:p>
        </w:tc>
        <w:tc>
          <w:tcPr>
            <w:tcW w:w="336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A1CAB27" w14:textId="2FDF43A3" w:rsidR="00A21E10" w:rsidRPr="00727879" w:rsidRDefault="00A21E10"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356 825</w:t>
            </w:r>
          </w:p>
        </w:tc>
        <w:tc>
          <w:tcPr>
            <w:tcW w:w="1853" w:type="dxa"/>
            <w:tcBorders>
              <w:top w:val="single" w:sz="8" w:space="0" w:color="00000A"/>
              <w:left w:val="single" w:sz="8" w:space="0" w:color="00000A"/>
              <w:bottom w:val="single" w:sz="8" w:space="0" w:color="00000A"/>
              <w:right w:val="single" w:sz="8" w:space="0" w:color="00000A"/>
            </w:tcBorders>
          </w:tcPr>
          <w:p w14:paraId="49F8B28E" w14:textId="241E4FC0" w:rsidR="00A21E10" w:rsidRDefault="00C30B07"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0,6%</w:t>
            </w:r>
          </w:p>
        </w:tc>
      </w:tr>
      <w:tr w:rsidR="00A21E10" w14:paraId="49DD535E" w14:textId="64E6D517" w:rsidTr="00A21E10">
        <w:trPr>
          <w:trHeight w:val="194"/>
        </w:trPr>
        <w:tc>
          <w:tcPr>
            <w:tcW w:w="5711" w:type="dxa"/>
            <w:tcBorders>
              <w:top w:val="single" w:sz="8" w:space="0" w:color="00000A"/>
              <w:left w:val="single" w:sz="8" w:space="0" w:color="00000A"/>
              <w:bottom w:val="single" w:sz="8" w:space="0" w:color="00000A"/>
              <w:right w:val="single" w:sz="8" w:space="0" w:color="00000A"/>
            </w:tcBorders>
            <w:shd w:val="clear" w:color="auto" w:fill="4472C4" w:themeFill="accent1"/>
            <w:vAlign w:val="center"/>
          </w:tcPr>
          <w:p w14:paraId="4EB4703D" w14:textId="3EFC62D2" w:rsidR="00A21E10" w:rsidRPr="00A21E10" w:rsidRDefault="00A21E10" w:rsidP="00703E77">
            <w:pPr>
              <w:pStyle w:val="LO-normal"/>
              <w:widowControl w:val="0"/>
              <w:spacing w:line="240" w:lineRule="auto"/>
              <w:ind w:left="10" w:right="97"/>
              <w:jc w:val="both"/>
              <w:rPr>
                <w:rFonts w:asciiTheme="minorHAnsi" w:hAnsiTheme="minorHAnsi" w:cstheme="minorHAnsi"/>
                <w:bCs/>
                <w:i/>
                <w:iCs/>
                <w:color w:val="FFFFFF" w:themeColor="background1"/>
                <w:sz w:val="22"/>
                <w:szCs w:val="22"/>
              </w:rPr>
            </w:pPr>
            <w:r w:rsidRPr="00A21E10">
              <w:rPr>
                <w:rFonts w:asciiTheme="minorHAnsi" w:hAnsiTheme="minorHAnsi" w:cstheme="minorHAnsi"/>
                <w:bCs/>
                <w:i/>
                <w:iCs/>
                <w:color w:val="FFFFFF" w:themeColor="background1"/>
                <w:sz w:val="22"/>
                <w:szCs w:val="22"/>
              </w:rPr>
              <w:t xml:space="preserve">                          środki UE</w:t>
            </w:r>
          </w:p>
        </w:tc>
        <w:tc>
          <w:tcPr>
            <w:tcW w:w="336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B42B9C2" w14:textId="69938D6D" w:rsidR="00A21E10" w:rsidRDefault="00A21E10"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351 924</w:t>
            </w:r>
          </w:p>
        </w:tc>
        <w:tc>
          <w:tcPr>
            <w:tcW w:w="1853" w:type="dxa"/>
            <w:tcBorders>
              <w:top w:val="single" w:sz="8" w:space="0" w:color="00000A"/>
              <w:left w:val="single" w:sz="8" w:space="0" w:color="00000A"/>
              <w:bottom w:val="single" w:sz="8" w:space="0" w:color="00000A"/>
              <w:right w:val="single" w:sz="8" w:space="0" w:color="00000A"/>
            </w:tcBorders>
          </w:tcPr>
          <w:p w14:paraId="0689C10E" w14:textId="5095FEE5" w:rsidR="00A21E10" w:rsidRDefault="002B280D"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r>
      <w:tr w:rsidR="00A21E10" w14:paraId="4B10B5DD" w14:textId="6DBFE690" w:rsidTr="00A21E10">
        <w:trPr>
          <w:trHeight w:val="194"/>
        </w:trPr>
        <w:tc>
          <w:tcPr>
            <w:tcW w:w="5711" w:type="dxa"/>
            <w:tcBorders>
              <w:top w:val="single" w:sz="8" w:space="0" w:color="00000A"/>
              <w:left w:val="single" w:sz="8" w:space="0" w:color="00000A"/>
              <w:bottom w:val="single" w:sz="8" w:space="0" w:color="00000A"/>
              <w:right w:val="single" w:sz="8" w:space="0" w:color="00000A"/>
            </w:tcBorders>
            <w:shd w:val="clear" w:color="auto" w:fill="4472C4" w:themeFill="accent1"/>
            <w:vAlign w:val="center"/>
          </w:tcPr>
          <w:p w14:paraId="54B0DB85" w14:textId="1577A5D7" w:rsidR="00A21E10" w:rsidRPr="00A21E10" w:rsidRDefault="00A21E10" w:rsidP="00703E77">
            <w:pPr>
              <w:pStyle w:val="LO-normal"/>
              <w:widowControl w:val="0"/>
              <w:spacing w:line="240" w:lineRule="auto"/>
              <w:ind w:left="10" w:right="97"/>
              <w:jc w:val="both"/>
              <w:rPr>
                <w:rFonts w:asciiTheme="minorHAnsi" w:hAnsiTheme="minorHAnsi" w:cstheme="minorHAnsi"/>
                <w:bCs/>
                <w:i/>
                <w:iCs/>
                <w:color w:val="FFFFFF" w:themeColor="background1"/>
                <w:sz w:val="22"/>
                <w:szCs w:val="22"/>
              </w:rPr>
            </w:pPr>
            <w:r w:rsidRPr="00A21E10">
              <w:rPr>
                <w:rFonts w:asciiTheme="minorHAnsi" w:hAnsiTheme="minorHAnsi" w:cstheme="minorHAnsi"/>
                <w:bCs/>
                <w:i/>
                <w:iCs/>
                <w:color w:val="FFFFFF" w:themeColor="background1"/>
                <w:sz w:val="22"/>
                <w:szCs w:val="22"/>
              </w:rPr>
              <w:t xml:space="preserve">                          środki z budżetu państwa</w:t>
            </w:r>
            <w:r>
              <w:rPr>
                <w:rFonts w:asciiTheme="minorHAnsi" w:hAnsiTheme="minorHAnsi" w:cstheme="minorHAnsi"/>
                <w:bCs/>
                <w:i/>
                <w:iCs/>
                <w:color w:val="FFFFFF" w:themeColor="background1"/>
                <w:sz w:val="22"/>
                <w:szCs w:val="22"/>
              </w:rPr>
              <w:t xml:space="preserve"> na projekty UE</w:t>
            </w:r>
          </w:p>
        </w:tc>
        <w:tc>
          <w:tcPr>
            <w:tcW w:w="336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FE26385" w14:textId="432B4073" w:rsidR="00A21E10" w:rsidRDefault="00A21E10"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4 901</w:t>
            </w:r>
          </w:p>
        </w:tc>
        <w:tc>
          <w:tcPr>
            <w:tcW w:w="1853" w:type="dxa"/>
            <w:tcBorders>
              <w:top w:val="single" w:sz="8" w:space="0" w:color="00000A"/>
              <w:left w:val="single" w:sz="8" w:space="0" w:color="00000A"/>
              <w:bottom w:val="single" w:sz="8" w:space="0" w:color="00000A"/>
              <w:right w:val="single" w:sz="8" w:space="0" w:color="00000A"/>
            </w:tcBorders>
          </w:tcPr>
          <w:p w14:paraId="75FD1028" w14:textId="25608051" w:rsidR="00A21E10" w:rsidRDefault="002B280D" w:rsidP="00703E77">
            <w:pPr>
              <w:pStyle w:val="LO-normal"/>
              <w:widowControl w:val="0"/>
              <w:spacing w:line="240" w:lineRule="auto"/>
              <w:ind w:left="10" w:right="97"/>
              <w:jc w:val="center"/>
              <w:rPr>
                <w:rFonts w:asciiTheme="minorHAnsi" w:hAnsiTheme="minorHAnsi" w:cstheme="minorHAnsi"/>
                <w:color w:val="000000"/>
                <w:sz w:val="22"/>
                <w:szCs w:val="22"/>
              </w:rPr>
            </w:pPr>
            <w:r>
              <w:rPr>
                <w:rFonts w:asciiTheme="minorHAnsi" w:hAnsiTheme="minorHAnsi" w:cstheme="minorHAnsi"/>
                <w:color w:val="000000"/>
                <w:sz w:val="22"/>
                <w:szCs w:val="22"/>
              </w:rPr>
              <w:t>x</w:t>
            </w:r>
          </w:p>
        </w:tc>
      </w:tr>
    </w:tbl>
    <w:p w14:paraId="3715006B" w14:textId="77777777" w:rsidR="00A36103" w:rsidRDefault="00A36103" w:rsidP="00D46C8B">
      <w:pPr>
        <w:pStyle w:val="Akapitzlist"/>
        <w:spacing w:after="0" w:line="360" w:lineRule="auto"/>
        <w:ind w:left="516"/>
        <w:jc w:val="both"/>
        <w:rPr>
          <w:rFonts w:cstheme="minorHAnsi"/>
        </w:rPr>
      </w:pPr>
    </w:p>
    <w:p w14:paraId="77C941CC" w14:textId="77777777" w:rsidR="00D46C8B" w:rsidRPr="00D46C8B" w:rsidRDefault="00D46C8B" w:rsidP="00D46C8B">
      <w:pPr>
        <w:pStyle w:val="Akapitzlist"/>
        <w:spacing w:after="0" w:line="360" w:lineRule="auto"/>
        <w:ind w:left="516"/>
        <w:jc w:val="both"/>
        <w:rPr>
          <w:rFonts w:cstheme="minorHAnsi"/>
        </w:rPr>
      </w:pPr>
    </w:p>
    <w:p w14:paraId="79ACAEE6" w14:textId="04ED5A2A" w:rsidR="00D46C8B" w:rsidRPr="00D46C8B" w:rsidRDefault="00D22A6A" w:rsidP="009D4674">
      <w:pPr>
        <w:pStyle w:val="Nagwek2"/>
        <w:numPr>
          <w:ilvl w:val="1"/>
          <w:numId w:val="5"/>
        </w:numPr>
        <w:spacing w:line="360" w:lineRule="auto"/>
        <w:rPr>
          <w:rFonts w:asciiTheme="minorHAnsi" w:hAnsiTheme="minorHAnsi" w:cstheme="minorHAnsi"/>
          <w:b/>
          <w:bCs/>
          <w:color w:val="000000" w:themeColor="text1"/>
          <w:sz w:val="22"/>
          <w:szCs w:val="22"/>
        </w:rPr>
      </w:pPr>
      <w:bookmarkStart w:id="49" w:name="_Toc100925743"/>
      <w:r w:rsidRPr="00D46C8B">
        <w:rPr>
          <w:rFonts w:asciiTheme="minorHAnsi" w:hAnsiTheme="minorHAnsi" w:cstheme="minorHAnsi"/>
          <w:b/>
          <w:bCs/>
          <w:color w:val="000000" w:themeColor="text1"/>
          <w:sz w:val="22"/>
          <w:szCs w:val="22"/>
        </w:rPr>
        <w:t>Działalność projektowa MOPS</w:t>
      </w:r>
      <w:bookmarkEnd w:id="49"/>
    </w:p>
    <w:p w14:paraId="1B1A172C" w14:textId="0905FD3A" w:rsidR="00D22A6A" w:rsidRPr="00D46C8B" w:rsidRDefault="00D22A6A" w:rsidP="00D46C8B">
      <w:pPr>
        <w:spacing w:after="0" w:line="360" w:lineRule="auto"/>
        <w:ind w:firstLine="360"/>
        <w:jc w:val="both"/>
        <w:rPr>
          <w:rFonts w:eastAsia="Times New Roman" w:cstheme="minorHAnsi"/>
          <w:lang w:eastAsia="pl-PL"/>
        </w:rPr>
      </w:pPr>
      <w:r w:rsidRPr="00D46C8B">
        <w:rPr>
          <w:rFonts w:cstheme="minorHAnsi"/>
        </w:rPr>
        <w:t xml:space="preserve">Miejski Ośrodek Pomocy Społecznej w Sopocie korzysta z dofinansowań i realizuje </w:t>
      </w:r>
      <w:r w:rsidR="00942788" w:rsidRPr="00D46C8B">
        <w:rPr>
          <w:rFonts w:cstheme="minorHAnsi"/>
        </w:rPr>
        <w:t>projekty</w:t>
      </w:r>
      <w:r w:rsidRPr="00D46C8B">
        <w:rPr>
          <w:rFonts w:cstheme="minorHAnsi"/>
        </w:rPr>
        <w:t>, zarówno finansowane ze środków</w:t>
      </w:r>
      <w:r w:rsidR="00942788" w:rsidRPr="00D46C8B">
        <w:rPr>
          <w:rFonts w:cstheme="minorHAnsi"/>
        </w:rPr>
        <w:t xml:space="preserve"> </w:t>
      </w:r>
      <w:r w:rsidRPr="00D46C8B">
        <w:rPr>
          <w:rFonts w:cstheme="minorHAnsi"/>
        </w:rPr>
        <w:t xml:space="preserve"> Unii Europejskiej, jak i  z</w:t>
      </w:r>
      <w:r w:rsidR="00942788" w:rsidRPr="00D46C8B">
        <w:rPr>
          <w:rFonts w:cstheme="minorHAnsi"/>
        </w:rPr>
        <w:t xml:space="preserve"> </w:t>
      </w:r>
      <w:r w:rsidRPr="00D46C8B">
        <w:rPr>
          <w:rFonts w:cstheme="minorHAnsi"/>
        </w:rPr>
        <w:t xml:space="preserve">budżetu Państwa </w:t>
      </w:r>
      <w:r w:rsidR="00942788" w:rsidRPr="00D46C8B">
        <w:rPr>
          <w:rFonts w:cstheme="minorHAnsi"/>
        </w:rPr>
        <w:t xml:space="preserve">a także z </w:t>
      </w:r>
      <w:r w:rsidRPr="00D46C8B">
        <w:rPr>
          <w:rFonts w:cstheme="minorHAnsi"/>
        </w:rPr>
        <w:t>inn</w:t>
      </w:r>
      <w:r w:rsidR="00942788" w:rsidRPr="00D46C8B">
        <w:rPr>
          <w:rFonts w:cstheme="minorHAnsi"/>
        </w:rPr>
        <w:t>y</w:t>
      </w:r>
      <w:r w:rsidRPr="00D46C8B">
        <w:rPr>
          <w:rFonts w:cstheme="minorHAnsi"/>
        </w:rPr>
        <w:t xml:space="preserve">ch źródeł. </w:t>
      </w:r>
      <w:r w:rsidR="00AE410D" w:rsidRPr="00D46C8B">
        <w:rPr>
          <w:rFonts w:eastAsia="Times New Roman" w:cstheme="minorHAnsi"/>
          <w:lang w:eastAsia="pl-PL"/>
        </w:rPr>
        <w:t xml:space="preserve">Miejski Ośrodek Pomocy Społecznej uczestniczy również w projektach, realizowanych przez Gminę Miasta Sopotu. </w:t>
      </w:r>
    </w:p>
    <w:p w14:paraId="37DAA866" w14:textId="22536955" w:rsidR="00216A45" w:rsidRPr="00D46C8B" w:rsidRDefault="004D1213" w:rsidP="00D46C8B">
      <w:pPr>
        <w:spacing w:line="360" w:lineRule="auto"/>
        <w:rPr>
          <w:rFonts w:cstheme="minorHAnsi"/>
        </w:rPr>
      </w:pPr>
      <w:r w:rsidRPr="00D46C8B">
        <w:rPr>
          <w:rFonts w:cstheme="minorHAnsi"/>
        </w:rPr>
        <w:t xml:space="preserve">W niniejszym sprawozdaniu szczegółowo omówiono większość z tych projektów. W tym miejscu nastąpi jedynie usystematyzowanie </w:t>
      </w:r>
      <w:r w:rsidR="00AE410D" w:rsidRPr="00D46C8B">
        <w:rPr>
          <w:rFonts w:cstheme="minorHAnsi"/>
        </w:rPr>
        <w:t xml:space="preserve"> i uzupełnienie </w:t>
      </w:r>
      <w:r w:rsidRPr="00D46C8B">
        <w:rPr>
          <w:rFonts w:cstheme="minorHAnsi"/>
        </w:rPr>
        <w:t>wiedzy na ich temat.</w:t>
      </w:r>
    </w:p>
    <w:p w14:paraId="5310847D" w14:textId="381FE5B4" w:rsidR="004D1213" w:rsidRPr="00D46C8B" w:rsidRDefault="00AE410D" w:rsidP="00D46C8B">
      <w:pPr>
        <w:spacing w:after="0" w:line="360" w:lineRule="auto"/>
        <w:jc w:val="both"/>
        <w:rPr>
          <w:rFonts w:eastAsia="Times New Roman" w:cstheme="minorHAnsi"/>
          <w:u w:val="single"/>
          <w:lang w:eastAsia="pl-PL"/>
        </w:rPr>
      </w:pPr>
      <w:r w:rsidRPr="00D46C8B">
        <w:rPr>
          <w:rFonts w:eastAsia="Times New Roman" w:cstheme="minorHAnsi"/>
          <w:u w:val="single"/>
          <w:lang w:eastAsia="pl-PL"/>
        </w:rPr>
        <w:t xml:space="preserve">Projekty w ramach </w:t>
      </w:r>
      <w:r w:rsidR="00216A45" w:rsidRPr="00D46C8B">
        <w:rPr>
          <w:rFonts w:eastAsia="Times New Roman" w:cstheme="minorHAnsi"/>
          <w:u w:val="single"/>
          <w:lang w:eastAsia="pl-PL"/>
        </w:rPr>
        <w:t>Programu Operacyjnego Wiedza-Edukacja-Rozwój</w:t>
      </w:r>
      <w:r w:rsidR="004D1213" w:rsidRPr="00D46C8B">
        <w:rPr>
          <w:rFonts w:eastAsia="Times New Roman" w:cstheme="minorHAnsi"/>
          <w:u w:val="single"/>
          <w:lang w:eastAsia="pl-PL"/>
        </w:rPr>
        <w:t xml:space="preserve"> </w:t>
      </w:r>
    </w:p>
    <w:p w14:paraId="17046CE5" w14:textId="77777777" w:rsidR="004C0EEC" w:rsidRPr="00D46C8B" w:rsidRDefault="004D1213" w:rsidP="009D4674">
      <w:pPr>
        <w:numPr>
          <w:ilvl w:val="0"/>
          <w:numId w:val="10"/>
        </w:numPr>
        <w:tabs>
          <w:tab w:val="clear" w:pos="720"/>
          <w:tab w:val="num" w:pos="284"/>
        </w:tabs>
        <w:spacing w:before="100" w:beforeAutospacing="1" w:after="0" w:line="360" w:lineRule="auto"/>
        <w:ind w:left="284" w:hanging="284"/>
        <w:jc w:val="both"/>
        <w:rPr>
          <w:rFonts w:eastAsia="Times New Roman" w:cstheme="minorHAnsi"/>
          <w:b/>
          <w:bCs/>
          <w:lang w:eastAsia="pl-PL"/>
        </w:rPr>
      </w:pPr>
      <w:r w:rsidRPr="00D46C8B">
        <w:rPr>
          <w:rFonts w:eastAsia="Times New Roman" w:cstheme="minorHAnsi"/>
          <w:b/>
          <w:bCs/>
          <w:lang w:eastAsia="pl-PL"/>
        </w:rPr>
        <w:t>Projekt międzynarodowy pn. „Adaptacja platformy KWIDO celem opracowania nowego sposobu świadczenia usług publicznych opieki nad osobami starszymi i osłabionymi chorobami”.</w:t>
      </w:r>
    </w:p>
    <w:p w14:paraId="2F0EEE44" w14:textId="124FB5F7" w:rsidR="00942788" w:rsidRPr="00D46C8B" w:rsidRDefault="00AE410D" w:rsidP="00D46C8B">
      <w:pPr>
        <w:spacing w:before="100" w:beforeAutospacing="1" w:after="0" w:line="360" w:lineRule="auto"/>
        <w:ind w:firstLine="284"/>
        <w:jc w:val="both"/>
        <w:rPr>
          <w:rFonts w:eastAsia="Times New Roman" w:cstheme="minorHAnsi"/>
          <w:b/>
          <w:bCs/>
          <w:lang w:eastAsia="pl-PL"/>
        </w:rPr>
      </w:pPr>
      <w:r w:rsidRPr="00D46C8B">
        <w:rPr>
          <w:rFonts w:eastAsia="Times New Roman" w:cstheme="minorHAnsi"/>
          <w:lang w:eastAsia="pl-PL"/>
        </w:rPr>
        <w:t>W ramach projektu testowan</w:t>
      </w:r>
      <w:r w:rsidR="00301D7F" w:rsidRPr="00D46C8B">
        <w:rPr>
          <w:rFonts w:eastAsia="Times New Roman" w:cstheme="minorHAnsi"/>
          <w:lang w:eastAsia="pl-PL"/>
        </w:rPr>
        <w:t>o</w:t>
      </w:r>
      <w:r w:rsidRPr="00D46C8B">
        <w:rPr>
          <w:rFonts w:eastAsia="Times New Roman" w:cstheme="minorHAnsi"/>
          <w:lang w:eastAsia="pl-PL"/>
        </w:rPr>
        <w:t xml:space="preserve"> nowoczesne narzędzia do teleopieki nad osobami starszymi mieszkającymi samodzielnie – platforma KWIDO. KWIDO umożliwia: monitorowanie zdrowia starszych osób, komunikację za pomocą aplikacji dostosowanych do ich potrzeb i możliwości, kognitywną stymulację dzięki setkom ćwiczeń (logicznych zagadek, prostych zadań itp.) zaprojektowanych specjalnie dla tej grupy wiekowej</w:t>
      </w:r>
      <w:r w:rsidR="00942788" w:rsidRPr="00D46C8B">
        <w:rPr>
          <w:rFonts w:eastAsia="Times New Roman" w:cstheme="minorHAnsi"/>
          <w:lang w:eastAsia="pl-PL"/>
        </w:rPr>
        <w:t>.</w:t>
      </w:r>
    </w:p>
    <w:p w14:paraId="39F2320C" w14:textId="127BB657" w:rsidR="00AE410D" w:rsidRPr="00D46C8B" w:rsidRDefault="004D1213" w:rsidP="00D46C8B">
      <w:pPr>
        <w:spacing w:before="100" w:beforeAutospacing="1" w:after="100" w:afterAutospacing="1" w:line="360" w:lineRule="auto"/>
        <w:jc w:val="both"/>
        <w:rPr>
          <w:rFonts w:eastAsia="Times New Roman" w:cstheme="minorHAnsi"/>
          <w:lang w:eastAsia="pl-PL"/>
        </w:rPr>
      </w:pPr>
      <w:r w:rsidRPr="00D46C8B">
        <w:rPr>
          <w:rStyle w:val="Pogrubienie"/>
          <w:rFonts w:cstheme="minorHAnsi"/>
        </w:rPr>
        <w:t>Grupę docelową bezpośrednią</w:t>
      </w:r>
      <w:r w:rsidRPr="00D46C8B">
        <w:rPr>
          <w:rFonts w:cstheme="minorHAnsi"/>
        </w:rPr>
        <w:t xml:space="preserve"> stanowią pracownicy </w:t>
      </w:r>
      <w:r w:rsidR="00AE410D" w:rsidRPr="00D46C8B">
        <w:rPr>
          <w:rFonts w:cstheme="minorHAnsi"/>
        </w:rPr>
        <w:t>Urzędu Miasta Sopotu</w:t>
      </w:r>
      <w:r w:rsidRPr="00D46C8B">
        <w:rPr>
          <w:rFonts w:cstheme="minorHAnsi"/>
        </w:rPr>
        <w:t xml:space="preserve"> Miasta Sopotu i podległe jednostki: MOPS, Dom Pomocy Społecznej - łącznie 20 osób - zarówno na etapie testowania jak i wdrożenia nowego rozwiązania.</w:t>
      </w:r>
    </w:p>
    <w:p w14:paraId="347AB01A" w14:textId="6AD76531" w:rsidR="00AE410D" w:rsidRPr="00D46C8B" w:rsidRDefault="004D1213" w:rsidP="00D46C8B">
      <w:pPr>
        <w:spacing w:after="0" w:line="360" w:lineRule="auto"/>
        <w:jc w:val="both"/>
        <w:rPr>
          <w:rFonts w:cstheme="minorHAnsi"/>
        </w:rPr>
      </w:pPr>
      <w:r w:rsidRPr="00D46C8B">
        <w:rPr>
          <w:rStyle w:val="Pogrubienie"/>
          <w:rFonts w:cstheme="minorHAnsi"/>
        </w:rPr>
        <w:lastRenderedPageBreak/>
        <w:t xml:space="preserve">Grupę docelową pośrednią </w:t>
      </w:r>
      <w:r w:rsidRPr="00D46C8B">
        <w:rPr>
          <w:rFonts w:cstheme="minorHAnsi"/>
        </w:rPr>
        <w:t>stanowią mieszkańcy Sopotu - osoby starsze i wycieńczone chorobami (zgodnie z programem Dostępność Plus) - które będą mogły korzystać z przygotowanych dla nich nowych rozwiązań w tym platformy KWIDO - na etapie testowania 32 osoby (25 kobiet, 5 mężczyzn), na etapie wdrożenia 100 osób (70 kobiet, 30 mężczyzn).</w:t>
      </w:r>
    </w:p>
    <w:p w14:paraId="6451F55F" w14:textId="77777777" w:rsidR="00942788" w:rsidRPr="00D46C8B" w:rsidRDefault="00942788" w:rsidP="00D46C8B">
      <w:pPr>
        <w:spacing w:after="0" w:line="360" w:lineRule="auto"/>
        <w:jc w:val="both"/>
        <w:rPr>
          <w:rFonts w:cstheme="minorHAnsi"/>
        </w:rPr>
      </w:pPr>
    </w:p>
    <w:p w14:paraId="62F0BFA8" w14:textId="77777777" w:rsidR="004D1213" w:rsidRPr="00D46C8B" w:rsidRDefault="004D1213" w:rsidP="00D46C8B">
      <w:pPr>
        <w:spacing w:after="0" w:line="360" w:lineRule="auto"/>
        <w:jc w:val="both"/>
        <w:rPr>
          <w:rFonts w:eastAsia="Times New Roman" w:cstheme="minorHAnsi"/>
          <w:lang w:eastAsia="pl-PL"/>
        </w:rPr>
      </w:pPr>
      <w:r w:rsidRPr="00D46C8B">
        <w:rPr>
          <w:rFonts w:eastAsia="Times New Roman" w:cstheme="minorHAnsi"/>
          <w:lang w:eastAsia="pl-PL"/>
        </w:rPr>
        <w:t xml:space="preserve">Projekt współfinansowany ze środków Europejskiego Funduszu Społecznego. Wartość dofinansowania: 2 541 093,09 zł,  w tym ze środków europejskich 2 470 099,67 zł </w:t>
      </w:r>
    </w:p>
    <w:p w14:paraId="7046C00A" w14:textId="77777777" w:rsidR="004D1213" w:rsidRPr="00D46C8B" w:rsidRDefault="004D1213" w:rsidP="00D46C8B">
      <w:pPr>
        <w:spacing w:after="0" w:line="360" w:lineRule="auto"/>
        <w:jc w:val="both"/>
        <w:rPr>
          <w:rFonts w:eastAsia="Times New Roman" w:cstheme="minorHAnsi"/>
          <w:lang w:eastAsia="pl-PL"/>
        </w:rPr>
      </w:pPr>
    </w:p>
    <w:p w14:paraId="621899FF" w14:textId="0B0DE2C5" w:rsidR="004C0EEC" w:rsidRPr="00D46C8B" w:rsidRDefault="004D1213" w:rsidP="009D4674">
      <w:pPr>
        <w:numPr>
          <w:ilvl w:val="0"/>
          <w:numId w:val="11"/>
        </w:numPr>
        <w:tabs>
          <w:tab w:val="clear" w:pos="720"/>
        </w:tabs>
        <w:spacing w:before="100" w:beforeAutospacing="1" w:after="0" w:line="360" w:lineRule="auto"/>
        <w:ind w:left="426" w:hanging="437"/>
        <w:jc w:val="both"/>
        <w:rPr>
          <w:rFonts w:eastAsia="Times New Roman" w:cstheme="minorHAnsi"/>
          <w:b/>
          <w:bCs/>
          <w:lang w:eastAsia="pl-PL"/>
        </w:rPr>
      </w:pPr>
      <w:r w:rsidRPr="00D46C8B">
        <w:rPr>
          <w:rFonts w:eastAsia="Times New Roman" w:cstheme="minorHAnsi"/>
          <w:b/>
          <w:bCs/>
          <w:lang w:eastAsia="pl-PL"/>
        </w:rPr>
        <w:t>Projekt międzynarodowy pn. „Opracowanie i wdrożenie sposobu i standardu obsługi klienta z zakresu przygotowywania dokumentów w sposób dostępny”. </w:t>
      </w:r>
    </w:p>
    <w:p w14:paraId="67C69F71" w14:textId="77777777" w:rsidR="004C0EEC" w:rsidRPr="00D46C8B" w:rsidRDefault="004C0EEC" w:rsidP="00D46C8B">
      <w:pPr>
        <w:spacing w:after="0" w:line="360" w:lineRule="auto"/>
        <w:jc w:val="both"/>
        <w:rPr>
          <w:rFonts w:eastAsia="Times New Roman" w:cstheme="minorHAnsi"/>
          <w:b/>
          <w:bCs/>
          <w:lang w:eastAsia="pl-PL"/>
        </w:rPr>
      </w:pPr>
    </w:p>
    <w:p w14:paraId="7ADAA62C" w14:textId="4CB21B1A" w:rsidR="004D1213" w:rsidRPr="00D46C8B" w:rsidRDefault="004D1213" w:rsidP="00D46C8B">
      <w:pPr>
        <w:spacing w:after="0" w:line="360" w:lineRule="auto"/>
        <w:ind w:firstLine="426"/>
        <w:jc w:val="both"/>
        <w:rPr>
          <w:rFonts w:eastAsia="Times New Roman" w:cstheme="minorHAnsi"/>
          <w:lang w:eastAsia="pl-PL"/>
        </w:rPr>
      </w:pPr>
      <w:r w:rsidRPr="00D46C8B">
        <w:rPr>
          <w:rFonts w:eastAsia="Times New Roman" w:cstheme="minorHAnsi"/>
          <w:lang w:eastAsia="pl-PL"/>
        </w:rPr>
        <w:t xml:space="preserve">W ramach projektu, pracownicy </w:t>
      </w:r>
      <w:r w:rsidR="00942788" w:rsidRPr="00D46C8B">
        <w:rPr>
          <w:rFonts w:eastAsia="Times New Roman" w:cstheme="minorHAnsi"/>
          <w:lang w:eastAsia="pl-PL"/>
        </w:rPr>
        <w:t xml:space="preserve">MOPS </w:t>
      </w:r>
      <w:r w:rsidRPr="00D46C8B">
        <w:rPr>
          <w:rFonts w:eastAsia="Times New Roman" w:cstheme="minorHAnsi"/>
          <w:lang w:eastAsia="pl-PL"/>
        </w:rPr>
        <w:t xml:space="preserve"> brali udział w szkoleniach i spotkaniach z ekspertami. Celem </w:t>
      </w:r>
      <w:r w:rsidR="00942788" w:rsidRPr="00D46C8B">
        <w:rPr>
          <w:rFonts w:eastAsia="Times New Roman" w:cstheme="minorHAnsi"/>
          <w:lang w:eastAsia="pl-PL"/>
        </w:rPr>
        <w:t xml:space="preserve">było </w:t>
      </w:r>
      <w:r w:rsidRPr="00D46C8B">
        <w:rPr>
          <w:rFonts w:eastAsia="Times New Roman" w:cstheme="minorHAnsi"/>
          <w:lang w:eastAsia="pl-PL"/>
        </w:rPr>
        <w:t xml:space="preserve">opracowanie sposobu świadczenia usług publicznych dostosowanych do potrzeb osób starszych, niedowidzących, niedosłyszących czy obcokrajowców. </w:t>
      </w:r>
    </w:p>
    <w:p w14:paraId="129BF5CF" w14:textId="77777777" w:rsidR="004C0EEC" w:rsidRPr="00D46C8B" w:rsidRDefault="004C0EEC" w:rsidP="00D46C8B">
      <w:pPr>
        <w:spacing w:after="0" w:line="360" w:lineRule="auto"/>
        <w:ind w:firstLine="426"/>
        <w:jc w:val="both"/>
        <w:rPr>
          <w:rFonts w:eastAsia="Times New Roman" w:cstheme="minorHAnsi"/>
          <w:lang w:eastAsia="pl-PL"/>
        </w:rPr>
      </w:pPr>
    </w:p>
    <w:p w14:paraId="2E044D37" w14:textId="4123D94D" w:rsidR="00301D7F" w:rsidRPr="00D46C8B" w:rsidRDefault="004D1213" w:rsidP="00D46C8B">
      <w:pPr>
        <w:spacing w:after="0" w:line="360" w:lineRule="auto"/>
        <w:jc w:val="both"/>
        <w:rPr>
          <w:rFonts w:eastAsia="Times New Roman" w:cstheme="minorHAnsi"/>
          <w:lang w:eastAsia="pl-PL"/>
        </w:rPr>
      </w:pPr>
      <w:r w:rsidRPr="00D46C8B">
        <w:rPr>
          <w:rFonts w:eastAsia="Times New Roman" w:cstheme="minorHAnsi"/>
          <w:lang w:eastAsia="pl-PL"/>
        </w:rPr>
        <w:t xml:space="preserve">Projekt współfinansowany ze środków Europejskiego Funduszu Społecznego. </w:t>
      </w:r>
      <w:r w:rsidR="00942788" w:rsidRPr="00D46C8B">
        <w:rPr>
          <w:rFonts w:eastAsia="Times New Roman" w:cstheme="minorHAnsi"/>
          <w:lang w:eastAsia="pl-PL"/>
        </w:rPr>
        <w:t xml:space="preserve"> </w:t>
      </w:r>
      <w:r w:rsidRPr="00D46C8B">
        <w:rPr>
          <w:rFonts w:eastAsia="Times New Roman" w:cstheme="minorHAnsi"/>
          <w:lang w:eastAsia="pl-PL"/>
        </w:rPr>
        <w:t xml:space="preserve">Wartość dofinansowania: </w:t>
      </w:r>
      <w:r w:rsidR="00D92CE0" w:rsidRPr="00D46C8B">
        <w:rPr>
          <w:rFonts w:eastAsia="Times New Roman" w:cstheme="minorHAnsi"/>
          <w:lang w:eastAsia="pl-PL"/>
        </w:rPr>
        <w:br/>
      </w:r>
      <w:r w:rsidRPr="00D46C8B">
        <w:rPr>
          <w:rFonts w:eastAsia="Times New Roman" w:cstheme="minorHAnsi"/>
          <w:lang w:eastAsia="pl-PL"/>
        </w:rPr>
        <w:t xml:space="preserve">2 314 288,30 zł, w tym ze środków europejskich 2 249 931,38 zł </w:t>
      </w:r>
    </w:p>
    <w:p w14:paraId="05FCED5F" w14:textId="77777777" w:rsidR="004C0EEC" w:rsidRPr="00D46C8B" w:rsidRDefault="004C0EEC" w:rsidP="00D46C8B">
      <w:pPr>
        <w:spacing w:after="0" w:line="360" w:lineRule="auto"/>
        <w:jc w:val="both"/>
        <w:rPr>
          <w:rFonts w:eastAsia="Times New Roman" w:cstheme="minorHAnsi"/>
          <w:lang w:eastAsia="pl-PL"/>
        </w:rPr>
      </w:pPr>
    </w:p>
    <w:p w14:paraId="16687156" w14:textId="05AC6695" w:rsidR="004D1213" w:rsidRPr="00D46C8B" w:rsidRDefault="00216A45" w:rsidP="00D46C8B">
      <w:pPr>
        <w:spacing w:after="0" w:line="360" w:lineRule="auto"/>
        <w:jc w:val="both"/>
        <w:rPr>
          <w:rFonts w:eastAsia="Times New Roman" w:cstheme="minorHAnsi"/>
          <w:u w:val="single"/>
          <w:lang w:eastAsia="pl-PL"/>
        </w:rPr>
      </w:pPr>
      <w:r w:rsidRPr="00D46C8B">
        <w:rPr>
          <w:rFonts w:eastAsia="Times New Roman" w:cstheme="minorHAnsi"/>
          <w:u w:val="single"/>
          <w:lang w:eastAsia="pl-PL"/>
        </w:rPr>
        <w:t xml:space="preserve">Regionalny Program Operacyjny Województwa Pomorskiego </w:t>
      </w:r>
    </w:p>
    <w:p w14:paraId="3FD0A451" w14:textId="77777777" w:rsidR="004D1213" w:rsidRPr="00D46C8B" w:rsidRDefault="004D1213" w:rsidP="00D46C8B">
      <w:pPr>
        <w:spacing w:after="0" w:line="360" w:lineRule="auto"/>
        <w:jc w:val="both"/>
        <w:rPr>
          <w:rFonts w:eastAsia="Times New Roman" w:cstheme="minorHAnsi"/>
          <w:lang w:eastAsia="pl-PL"/>
        </w:rPr>
      </w:pPr>
    </w:p>
    <w:p w14:paraId="29FF3F78" w14:textId="49DF9A93" w:rsidR="004D1213" w:rsidRPr="00D46C8B" w:rsidRDefault="004D1213" w:rsidP="009D4674">
      <w:pPr>
        <w:pStyle w:val="Akapitzlist"/>
        <w:numPr>
          <w:ilvl w:val="0"/>
          <w:numId w:val="13"/>
        </w:numPr>
        <w:spacing w:after="0" w:line="360" w:lineRule="auto"/>
        <w:jc w:val="both"/>
        <w:rPr>
          <w:rFonts w:eastAsia="Times New Roman" w:cstheme="minorHAnsi"/>
          <w:b/>
          <w:bCs/>
          <w:lang w:eastAsia="pl-PL"/>
        </w:rPr>
      </w:pPr>
      <w:r w:rsidRPr="00D46C8B">
        <w:rPr>
          <w:rFonts w:eastAsia="Times New Roman" w:cstheme="minorHAnsi"/>
          <w:b/>
          <w:bCs/>
          <w:lang w:eastAsia="pl-PL"/>
        </w:rPr>
        <w:t xml:space="preserve">Projekt pn. „Sopot - Aktywni mieszkańcy (etap 2)" </w:t>
      </w:r>
    </w:p>
    <w:p w14:paraId="2239E227" w14:textId="77777777" w:rsidR="004C0EEC" w:rsidRPr="00D46C8B" w:rsidRDefault="004C0EEC" w:rsidP="00D46C8B">
      <w:pPr>
        <w:pStyle w:val="Akapitzlist"/>
        <w:spacing w:after="0" w:line="360" w:lineRule="auto"/>
        <w:jc w:val="both"/>
        <w:rPr>
          <w:rFonts w:eastAsia="Times New Roman" w:cstheme="minorHAnsi"/>
          <w:b/>
          <w:bCs/>
          <w:lang w:eastAsia="pl-PL"/>
        </w:rPr>
      </w:pPr>
    </w:p>
    <w:p w14:paraId="507E67AF" w14:textId="77777777" w:rsidR="003A4458" w:rsidRPr="00D46C8B" w:rsidRDefault="003A4458" w:rsidP="00D46C8B">
      <w:pPr>
        <w:spacing w:after="0" w:line="360" w:lineRule="auto"/>
        <w:ind w:firstLine="708"/>
        <w:jc w:val="both"/>
        <w:rPr>
          <w:rFonts w:eastAsia="Times New Roman" w:cstheme="minorHAnsi"/>
          <w:lang w:eastAsia="pl-PL"/>
        </w:rPr>
      </w:pPr>
      <w:r w:rsidRPr="00D46C8B">
        <w:rPr>
          <w:rFonts w:eastAsia="Times New Roman" w:cstheme="minorHAnsi"/>
          <w:lang w:eastAsia="pl-PL"/>
        </w:rPr>
        <w:t xml:space="preserve">Zadaniem projektu jest zmniejszenie liczby osób i rodzin dotkniętych lub zagrożonych ubóstwem i wykluczeniem społecznym. Poprzez wzrost aktywności społeczno-zawodowej, a w konsekwencji znalezienie pracy, poprawi się poziom życia tych osób i ich rodzin.  </w:t>
      </w:r>
    </w:p>
    <w:p w14:paraId="2308BE94" w14:textId="240B99BD" w:rsidR="003A4458" w:rsidRPr="00D46C8B" w:rsidRDefault="003A4458" w:rsidP="00D46C8B">
      <w:pPr>
        <w:spacing w:after="0" w:line="360" w:lineRule="auto"/>
        <w:ind w:firstLine="708"/>
        <w:jc w:val="both"/>
        <w:rPr>
          <w:rFonts w:eastAsia="Times New Roman" w:cstheme="minorHAnsi"/>
          <w:lang w:eastAsia="pl-PL"/>
        </w:rPr>
      </w:pPr>
      <w:r w:rsidRPr="00D46C8B">
        <w:rPr>
          <w:rFonts w:eastAsia="Times New Roman" w:cstheme="minorHAnsi"/>
          <w:lang w:eastAsia="pl-PL"/>
        </w:rPr>
        <w:t xml:space="preserve">W 2021 r. do projektu Sopot-Aktywni Mieszkańcy (etap 2) przystąpiło  osób, w tym  kobiet i  mężczyzn. W projekcie wzięło udział 10 osób z niepełnosprawnościami. </w:t>
      </w:r>
    </w:p>
    <w:p w14:paraId="2183FFD2" w14:textId="77777777" w:rsidR="003A4458" w:rsidRPr="00D46C8B" w:rsidRDefault="003A4458" w:rsidP="00D46C8B">
      <w:pPr>
        <w:spacing w:after="0" w:line="360" w:lineRule="auto"/>
        <w:jc w:val="both"/>
        <w:rPr>
          <w:rFonts w:eastAsia="Times New Roman" w:cstheme="minorHAnsi"/>
          <w:lang w:eastAsia="pl-PL"/>
        </w:rPr>
      </w:pPr>
      <w:r w:rsidRPr="00D46C8B">
        <w:rPr>
          <w:rFonts w:eastAsia="Times New Roman" w:cstheme="minorHAnsi"/>
          <w:lang w:eastAsia="pl-PL"/>
        </w:rPr>
        <w:t>Realizowane działania:</w:t>
      </w:r>
    </w:p>
    <w:p w14:paraId="0F978EB2" w14:textId="6A505BE6" w:rsidR="003A4458" w:rsidRPr="00D46C8B" w:rsidRDefault="003A4458" w:rsidP="00D46C8B">
      <w:pPr>
        <w:spacing w:after="0" w:line="360" w:lineRule="auto"/>
        <w:jc w:val="both"/>
        <w:rPr>
          <w:rFonts w:eastAsia="Times New Roman" w:cstheme="minorHAnsi"/>
          <w:lang w:eastAsia="pl-PL"/>
        </w:rPr>
      </w:pPr>
      <w:r w:rsidRPr="00D46C8B">
        <w:rPr>
          <w:rFonts w:eastAsia="Times New Roman" w:cstheme="minorHAnsi"/>
          <w:lang w:eastAsia="pl-PL"/>
        </w:rPr>
        <w:t xml:space="preserve">-realizacja Indywidualnych ścieżek reintegracji - wsparcie o charakterze zawodowym (doradca zawodowy, asystent odbiorcy) oraz społecznym (psycholog, asystent odbiorcy). Całość ścieżki koordynuje specjalista ds. obsługi beneficjentów. </w:t>
      </w:r>
    </w:p>
    <w:p w14:paraId="31045978" w14:textId="2E4A59A8" w:rsidR="005D614D" w:rsidRPr="00D46C8B" w:rsidRDefault="005D614D" w:rsidP="00D46C8B">
      <w:pPr>
        <w:spacing w:after="0" w:line="360" w:lineRule="auto"/>
        <w:ind w:firstLine="708"/>
        <w:jc w:val="both"/>
        <w:rPr>
          <w:rFonts w:eastAsia="Times New Roman" w:cstheme="minorHAnsi"/>
          <w:lang w:eastAsia="pl-PL"/>
        </w:rPr>
      </w:pPr>
      <w:r w:rsidRPr="00D46C8B">
        <w:rPr>
          <w:rFonts w:eastAsia="Times New Roman" w:cstheme="minorHAnsi"/>
          <w:lang w:eastAsia="pl-PL"/>
        </w:rPr>
        <w:t>W roku 2021 udało się zrekrutować 16 osób, spośród których 9 posiada orzeczenie o niepełnosprawności. Łącznie w latach 2020-2021 zrekrutowano łącznie 37 osób, w tym 19 osób z niepełnosprawnościami. W trakcie realizacji projektu w 2021 roku,  11 z 17 osób, które zostały objęte usługą kursów zawodowych, z pozytywnym wynikiem zakończyło udział w kursach i szkoleniach zawodowych.</w:t>
      </w:r>
    </w:p>
    <w:p w14:paraId="0EE91887" w14:textId="77777777" w:rsidR="005D614D" w:rsidRPr="00D46C8B" w:rsidRDefault="005D614D" w:rsidP="00D46C8B">
      <w:pPr>
        <w:spacing w:after="0" w:line="360" w:lineRule="auto"/>
        <w:jc w:val="both"/>
        <w:rPr>
          <w:rFonts w:eastAsia="Times New Roman" w:cstheme="minorHAnsi"/>
          <w:lang w:eastAsia="pl-PL"/>
        </w:rPr>
      </w:pPr>
      <w:r w:rsidRPr="00D46C8B">
        <w:rPr>
          <w:rFonts w:eastAsia="Times New Roman" w:cstheme="minorHAnsi"/>
          <w:lang w:eastAsia="pl-PL"/>
        </w:rPr>
        <w:lastRenderedPageBreak/>
        <w:t>Zrealizowane kursy:</w:t>
      </w:r>
    </w:p>
    <w:p w14:paraId="1F5EB4E8" w14:textId="77777777" w:rsidR="005D614D" w:rsidRPr="00D46C8B" w:rsidRDefault="005D614D" w:rsidP="00D46C8B">
      <w:pPr>
        <w:spacing w:after="0" w:line="360" w:lineRule="auto"/>
        <w:jc w:val="both"/>
        <w:rPr>
          <w:rFonts w:eastAsia="Times New Roman" w:cstheme="minorHAnsi"/>
          <w:lang w:eastAsia="pl-PL"/>
        </w:rPr>
      </w:pPr>
      <w:r w:rsidRPr="00D46C8B">
        <w:rPr>
          <w:rFonts w:eastAsia="Times New Roman" w:cstheme="minorHAnsi"/>
          <w:lang w:eastAsia="pl-PL"/>
        </w:rPr>
        <w:t>1. Dwa kursy kwalifikowanego pracownika ochrony (łącznie dla 2 osób, dla każdej był kurs w innym czasie)</w:t>
      </w:r>
    </w:p>
    <w:p w14:paraId="0F4EF529" w14:textId="77777777" w:rsidR="005D614D" w:rsidRPr="00D46C8B" w:rsidRDefault="005D614D" w:rsidP="00D46C8B">
      <w:pPr>
        <w:spacing w:after="0" w:line="360" w:lineRule="auto"/>
        <w:jc w:val="both"/>
        <w:rPr>
          <w:rFonts w:eastAsia="Times New Roman" w:cstheme="minorHAnsi"/>
          <w:lang w:eastAsia="pl-PL"/>
        </w:rPr>
      </w:pPr>
      <w:r w:rsidRPr="00D46C8B">
        <w:rPr>
          <w:rFonts w:eastAsia="Times New Roman" w:cstheme="minorHAnsi"/>
          <w:lang w:eastAsia="pl-PL"/>
        </w:rPr>
        <w:t xml:space="preserve">2. Jeden kurs języka angielskiego     </w:t>
      </w:r>
    </w:p>
    <w:p w14:paraId="631FE74E" w14:textId="77777777" w:rsidR="005D614D" w:rsidRPr="00D46C8B" w:rsidRDefault="005D614D" w:rsidP="00D46C8B">
      <w:pPr>
        <w:spacing w:after="0" w:line="360" w:lineRule="auto"/>
        <w:jc w:val="both"/>
        <w:rPr>
          <w:rFonts w:eastAsia="Times New Roman" w:cstheme="minorHAnsi"/>
          <w:lang w:eastAsia="pl-PL"/>
        </w:rPr>
      </w:pPr>
      <w:r w:rsidRPr="00D46C8B">
        <w:rPr>
          <w:rFonts w:eastAsia="Times New Roman" w:cstheme="minorHAnsi"/>
          <w:lang w:eastAsia="pl-PL"/>
        </w:rPr>
        <w:t>3. Cztery  kursy prawa jazdy (każdy uczestnik w innym czasie)</w:t>
      </w:r>
    </w:p>
    <w:p w14:paraId="59F98B21" w14:textId="77777777" w:rsidR="005D614D" w:rsidRPr="00D46C8B" w:rsidRDefault="005D614D" w:rsidP="00D46C8B">
      <w:pPr>
        <w:spacing w:after="0" w:line="360" w:lineRule="auto"/>
        <w:jc w:val="both"/>
        <w:rPr>
          <w:rFonts w:eastAsia="Times New Roman" w:cstheme="minorHAnsi"/>
          <w:lang w:eastAsia="pl-PL"/>
        </w:rPr>
      </w:pPr>
      <w:r w:rsidRPr="00D46C8B">
        <w:rPr>
          <w:rFonts w:eastAsia="Times New Roman" w:cstheme="minorHAnsi"/>
          <w:lang w:eastAsia="pl-PL"/>
        </w:rPr>
        <w:t>4. Kurs Google Analytics oraz SEO - Kompleksowa Optymalizacja Stron Internetowych dla 1 osoby</w:t>
      </w:r>
    </w:p>
    <w:p w14:paraId="555B4B20" w14:textId="77777777" w:rsidR="005D614D" w:rsidRPr="00D46C8B" w:rsidRDefault="005D614D" w:rsidP="00D46C8B">
      <w:pPr>
        <w:spacing w:after="0" w:line="360" w:lineRule="auto"/>
        <w:jc w:val="both"/>
        <w:rPr>
          <w:rFonts w:eastAsia="Times New Roman" w:cstheme="minorHAnsi"/>
          <w:lang w:eastAsia="pl-PL"/>
        </w:rPr>
      </w:pPr>
      <w:r w:rsidRPr="00D46C8B">
        <w:rPr>
          <w:rFonts w:eastAsia="Times New Roman" w:cstheme="minorHAnsi"/>
          <w:lang w:eastAsia="pl-PL"/>
        </w:rPr>
        <w:t>5. Kurs komputerowy z egzaminem ECDL (4 uczestników)</w:t>
      </w:r>
    </w:p>
    <w:p w14:paraId="2A5DF82C" w14:textId="77777777" w:rsidR="005D614D" w:rsidRPr="00D46C8B" w:rsidRDefault="005D614D" w:rsidP="00D46C8B">
      <w:pPr>
        <w:spacing w:after="0" w:line="360" w:lineRule="auto"/>
        <w:jc w:val="both"/>
        <w:rPr>
          <w:rFonts w:eastAsia="Times New Roman" w:cstheme="minorHAnsi"/>
          <w:lang w:eastAsia="pl-PL"/>
        </w:rPr>
      </w:pPr>
      <w:r w:rsidRPr="00D46C8B">
        <w:rPr>
          <w:rFonts w:eastAsia="Times New Roman" w:cstheme="minorHAnsi"/>
          <w:lang w:eastAsia="pl-PL"/>
        </w:rPr>
        <w:t>6. Kurs z obsługi klienta hotelowego oraz kasy fiskalnej, w tym umowa z wykonawcą i certyfikaty (5 uczestników)</w:t>
      </w:r>
    </w:p>
    <w:p w14:paraId="720678E3" w14:textId="77777777" w:rsidR="005D614D" w:rsidRPr="00D46C8B" w:rsidRDefault="005D614D" w:rsidP="00D46C8B">
      <w:pPr>
        <w:spacing w:after="0" w:line="360" w:lineRule="auto"/>
        <w:jc w:val="both"/>
        <w:rPr>
          <w:rFonts w:eastAsia="Times New Roman" w:cstheme="minorHAnsi"/>
          <w:lang w:eastAsia="pl-PL"/>
        </w:rPr>
      </w:pPr>
    </w:p>
    <w:p w14:paraId="7D58928C" w14:textId="77777777" w:rsidR="005D614D" w:rsidRPr="00D46C8B" w:rsidRDefault="005D614D" w:rsidP="00D46C8B">
      <w:pPr>
        <w:spacing w:after="0" w:line="360" w:lineRule="auto"/>
        <w:jc w:val="both"/>
        <w:rPr>
          <w:rFonts w:eastAsia="Times New Roman" w:cstheme="minorHAnsi"/>
          <w:lang w:eastAsia="pl-PL"/>
        </w:rPr>
      </w:pPr>
      <w:r w:rsidRPr="00D46C8B">
        <w:rPr>
          <w:rFonts w:eastAsia="Times New Roman" w:cstheme="minorHAnsi"/>
          <w:lang w:eastAsia="pl-PL"/>
        </w:rPr>
        <w:t>6 osób znalazło zatrudnienie i kontynuuje pracę zawodową po opuszczeniu projektu</w:t>
      </w:r>
    </w:p>
    <w:p w14:paraId="3773DB9A" w14:textId="77777777" w:rsidR="005E72B4" w:rsidRPr="00D46C8B" w:rsidRDefault="005E72B4" w:rsidP="00D46C8B">
      <w:pPr>
        <w:spacing w:after="0" w:line="360" w:lineRule="auto"/>
        <w:jc w:val="both"/>
        <w:rPr>
          <w:rFonts w:eastAsia="Times New Roman" w:cstheme="minorHAnsi"/>
          <w:lang w:eastAsia="pl-PL"/>
        </w:rPr>
      </w:pPr>
    </w:p>
    <w:p w14:paraId="712D78BA" w14:textId="6A51D93A" w:rsidR="005E72B4" w:rsidRPr="00D46C8B" w:rsidRDefault="005E72B4" w:rsidP="00D46C8B">
      <w:pPr>
        <w:spacing w:after="0" w:line="360" w:lineRule="auto"/>
        <w:jc w:val="both"/>
        <w:rPr>
          <w:rFonts w:eastAsia="Times New Roman" w:cstheme="minorHAnsi"/>
          <w:lang w:eastAsia="pl-PL"/>
        </w:rPr>
      </w:pPr>
      <w:r w:rsidRPr="00D46C8B">
        <w:rPr>
          <w:rFonts w:eastAsia="Times New Roman" w:cstheme="minorHAnsi"/>
          <w:lang w:eastAsia="pl-PL"/>
        </w:rPr>
        <w:t>Projekt współfinansowany ze środków Europejskiego Funduszu Społecznego. Wartość dofinansowania</w:t>
      </w:r>
      <w:r w:rsidRPr="00D46C8B">
        <w:rPr>
          <w:rFonts w:cstheme="minorHAnsi"/>
        </w:rPr>
        <w:t xml:space="preserve"> 866 140,81 zł</w:t>
      </w:r>
      <w:r w:rsidRPr="00D46C8B">
        <w:rPr>
          <w:rFonts w:eastAsia="Times New Roman" w:cstheme="minorHAnsi"/>
          <w:lang w:eastAsia="pl-PL"/>
        </w:rPr>
        <w:t xml:space="preserve">, w tym ze środków europejskich </w:t>
      </w:r>
      <w:r w:rsidRPr="00D46C8B">
        <w:rPr>
          <w:rFonts w:cstheme="minorHAnsi"/>
        </w:rPr>
        <w:t xml:space="preserve">736 219,69 zł. </w:t>
      </w:r>
      <w:r w:rsidRPr="00D46C8B">
        <w:rPr>
          <w:rFonts w:eastAsia="Times New Roman" w:cstheme="minorHAnsi"/>
          <w:lang w:eastAsia="pl-PL"/>
        </w:rPr>
        <w:t xml:space="preserve">Projekt realizowany jest przez Gminę Miasta Sopotu – realizatorem jest Miejski Ośrodek Pomocy Społecznej w Sopocie, w partnerstwie ze Stowarzyszeniem „Na Drodze Ekspresji”. </w:t>
      </w:r>
    </w:p>
    <w:p w14:paraId="194003A0" w14:textId="77777777" w:rsidR="003A4458" w:rsidRPr="00D46C8B" w:rsidRDefault="003A4458" w:rsidP="00D46C8B">
      <w:pPr>
        <w:spacing w:after="0" w:line="360" w:lineRule="auto"/>
        <w:jc w:val="both"/>
        <w:rPr>
          <w:rFonts w:eastAsia="Times New Roman" w:cstheme="minorHAnsi"/>
          <w:lang w:eastAsia="pl-PL"/>
        </w:rPr>
      </w:pPr>
    </w:p>
    <w:p w14:paraId="569E0E93" w14:textId="21A5C976" w:rsidR="00F76FD0" w:rsidRPr="00D46C8B" w:rsidRDefault="004D1213" w:rsidP="009D4674">
      <w:pPr>
        <w:pStyle w:val="Akapitzlist"/>
        <w:numPr>
          <w:ilvl w:val="0"/>
          <w:numId w:val="13"/>
        </w:numPr>
        <w:spacing w:after="0" w:line="360" w:lineRule="auto"/>
        <w:jc w:val="both"/>
        <w:rPr>
          <w:rFonts w:eastAsia="Times New Roman" w:cstheme="minorHAnsi"/>
          <w:b/>
          <w:bCs/>
          <w:lang w:eastAsia="pl-PL"/>
        </w:rPr>
      </w:pPr>
      <w:r w:rsidRPr="00D46C8B">
        <w:rPr>
          <w:rFonts w:eastAsia="Times New Roman" w:cstheme="minorHAnsi"/>
          <w:b/>
          <w:bCs/>
          <w:lang w:eastAsia="pl-PL"/>
        </w:rPr>
        <w:t xml:space="preserve">Projekt pn. „Sopot – Dostępne Usługi (etap 2)" </w:t>
      </w:r>
    </w:p>
    <w:p w14:paraId="23410094" w14:textId="77777777" w:rsidR="003A4458" w:rsidRPr="00D46C8B" w:rsidRDefault="003A4458" w:rsidP="00D46C8B">
      <w:pPr>
        <w:spacing w:after="0" w:line="360" w:lineRule="auto"/>
        <w:ind w:firstLine="708"/>
        <w:jc w:val="both"/>
        <w:rPr>
          <w:rFonts w:cstheme="minorHAnsi"/>
        </w:rPr>
      </w:pPr>
      <w:r w:rsidRPr="00D46C8B">
        <w:rPr>
          <w:rFonts w:cstheme="minorHAnsi"/>
        </w:rPr>
        <w:t xml:space="preserve">Projekt ukierunkowany jest na zwiększenie dostępu do </w:t>
      </w:r>
      <w:proofErr w:type="spellStart"/>
      <w:r w:rsidRPr="00D46C8B">
        <w:rPr>
          <w:rFonts w:cstheme="minorHAnsi"/>
        </w:rPr>
        <w:t>zdeinstytucjonalizowanych</w:t>
      </w:r>
      <w:proofErr w:type="spellEnd"/>
      <w:r w:rsidRPr="00D46C8B">
        <w:rPr>
          <w:rFonts w:cstheme="minorHAnsi"/>
        </w:rPr>
        <w:t xml:space="preserve">, spersonalizowanych i zintegrowanych usług społecznych , świadczonych w lokalnej społeczności Sopotu, skierowanych do osób o różnym stopniu niesamodzielności, w szczególności do seniorów, osób z niepełnosprawnościami (w tym ze sprzężonymi niepełnosprawnościami i z zaburzeniami psychicznymi) i z chorobami przewlekłymi oraz ich opiekunów. W wyniku prowadzenia działań projektowych zwiększy się liczba miejsc realizacji, katalog oraz dostęp do usług społecznych w Sopocie. Zaplanowano w szczególności: </w:t>
      </w:r>
    </w:p>
    <w:p w14:paraId="0FBFEA3C" w14:textId="77777777" w:rsidR="003A4458" w:rsidRPr="00D46C8B" w:rsidRDefault="003A4458" w:rsidP="00D46C8B">
      <w:pPr>
        <w:spacing w:after="0" w:line="360" w:lineRule="auto"/>
        <w:jc w:val="both"/>
        <w:rPr>
          <w:rFonts w:cstheme="minorHAnsi"/>
        </w:rPr>
      </w:pPr>
      <w:r w:rsidRPr="00D46C8B">
        <w:rPr>
          <w:rFonts w:cstheme="minorHAnsi"/>
        </w:rPr>
        <w:t xml:space="preserve">1. Działania wspierające opiekunów faktycznych w opiece nad osobami niesamodzielnymi w postaci usług z zakresu wsparcia </w:t>
      </w:r>
      <w:proofErr w:type="spellStart"/>
      <w:r w:rsidRPr="00D46C8B">
        <w:rPr>
          <w:rFonts w:cstheme="minorHAnsi"/>
        </w:rPr>
        <w:t>wytchnieniowego</w:t>
      </w:r>
      <w:proofErr w:type="spellEnd"/>
      <w:r w:rsidRPr="00D46C8B">
        <w:rPr>
          <w:rFonts w:cstheme="minorHAnsi"/>
        </w:rPr>
        <w:t xml:space="preserve">, w tym: </w:t>
      </w:r>
    </w:p>
    <w:p w14:paraId="5089C9AD" w14:textId="77777777" w:rsidR="003A4458" w:rsidRPr="00D46C8B" w:rsidRDefault="003A4458" w:rsidP="009D4674">
      <w:pPr>
        <w:pStyle w:val="Akapitzlist"/>
        <w:numPr>
          <w:ilvl w:val="0"/>
          <w:numId w:val="14"/>
        </w:numPr>
        <w:spacing w:after="0" w:line="360" w:lineRule="auto"/>
        <w:jc w:val="both"/>
        <w:rPr>
          <w:rFonts w:cstheme="minorHAnsi"/>
        </w:rPr>
      </w:pPr>
      <w:r w:rsidRPr="00D46C8B">
        <w:rPr>
          <w:rFonts w:cstheme="minorHAnsi"/>
        </w:rPr>
        <w:t xml:space="preserve">Telefon wsparcia opiekuna - telefon wsparcia dla opiekunów, gdzie będą mogli otrzymać wsparcie specjalisty - psychologa. </w:t>
      </w:r>
    </w:p>
    <w:p w14:paraId="510ACF6F" w14:textId="77777777" w:rsidR="003A4458" w:rsidRPr="00D46C8B" w:rsidRDefault="003A4458" w:rsidP="009D4674">
      <w:pPr>
        <w:pStyle w:val="Akapitzlist"/>
        <w:numPr>
          <w:ilvl w:val="0"/>
          <w:numId w:val="14"/>
        </w:numPr>
        <w:spacing w:after="0" w:line="360" w:lineRule="auto"/>
        <w:jc w:val="both"/>
        <w:rPr>
          <w:rFonts w:cstheme="minorHAnsi"/>
        </w:rPr>
      </w:pPr>
      <w:r w:rsidRPr="00D46C8B">
        <w:rPr>
          <w:rFonts w:cstheme="minorHAnsi"/>
        </w:rPr>
        <w:t xml:space="preserve">Wizyty domowe psychologa - wzmacniające domowe wizyty psychologa dla opiekunów rodzinnych. </w:t>
      </w:r>
    </w:p>
    <w:p w14:paraId="26C4AA25" w14:textId="77777777" w:rsidR="003A4458" w:rsidRPr="00D46C8B" w:rsidRDefault="003A4458" w:rsidP="009D4674">
      <w:pPr>
        <w:pStyle w:val="Akapitzlist"/>
        <w:numPr>
          <w:ilvl w:val="0"/>
          <w:numId w:val="14"/>
        </w:numPr>
        <w:spacing w:after="0" w:line="360" w:lineRule="auto"/>
        <w:jc w:val="both"/>
        <w:rPr>
          <w:rFonts w:cstheme="minorHAnsi"/>
        </w:rPr>
      </w:pPr>
      <w:r w:rsidRPr="00D46C8B">
        <w:rPr>
          <w:rFonts w:cstheme="minorHAnsi"/>
        </w:rPr>
        <w:t>Grupy wsparcia - udział opiekunów w grupach wsparcia nastawionych na dyskusję, wymianę doświadczeń, pomoc specjalisty.</w:t>
      </w:r>
    </w:p>
    <w:p w14:paraId="61C01898" w14:textId="77777777" w:rsidR="003A4458" w:rsidRPr="00D46C8B" w:rsidRDefault="003A4458" w:rsidP="009D4674">
      <w:pPr>
        <w:pStyle w:val="Akapitzlist"/>
        <w:numPr>
          <w:ilvl w:val="0"/>
          <w:numId w:val="14"/>
        </w:numPr>
        <w:spacing w:after="0" w:line="360" w:lineRule="auto"/>
        <w:jc w:val="both"/>
        <w:rPr>
          <w:rFonts w:cstheme="minorHAnsi"/>
        </w:rPr>
      </w:pPr>
      <w:r w:rsidRPr="00D46C8B">
        <w:rPr>
          <w:rFonts w:cstheme="minorHAnsi"/>
        </w:rPr>
        <w:t xml:space="preserve">„Naukę wytchnienia dla siebie” -pakiet rehabilitacyjno-leczniczy dla opiekunów rodzinnych, osób niesamodzielnych. </w:t>
      </w:r>
    </w:p>
    <w:p w14:paraId="217C602E" w14:textId="77777777" w:rsidR="003A4458" w:rsidRPr="00D46C8B" w:rsidRDefault="003A4458" w:rsidP="009D4674">
      <w:pPr>
        <w:pStyle w:val="Akapitzlist"/>
        <w:numPr>
          <w:ilvl w:val="0"/>
          <w:numId w:val="14"/>
        </w:numPr>
        <w:spacing w:after="0" w:line="360" w:lineRule="auto"/>
        <w:jc w:val="both"/>
        <w:rPr>
          <w:rFonts w:cstheme="minorHAnsi"/>
        </w:rPr>
      </w:pPr>
      <w:r w:rsidRPr="00D46C8B">
        <w:rPr>
          <w:rFonts w:cstheme="minorHAnsi"/>
        </w:rPr>
        <w:t xml:space="preserve">Szkolenia dla opiekunów rodzinnych z zakresu pielęgnacji i opieki nad osobami starszymi i niepełnosprawnymi. </w:t>
      </w:r>
    </w:p>
    <w:p w14:paraId="3B8279D6" w14:textId="77777777" w:rsidR="003A4458" w:rsidRPr="00D46C8B" w:rsidRDefault="003A4458" w:rsidP="009D4674">
      <w:pPr>
        <w:pStyle w:val="Akapitzlist"/>
        <w:numPr>
          <w:ilvl w:val="0"/>
          <w:numId w:val="14"/>
        </w:numPr>
        <w:spacing w:after="0" w:line="360" w:lineRule="auto"/>
        <w:jc w:val="both"/>
        <w:rPr>
          <w:rFonts w:cstheme="minorHAnsi"/>
        </w:rPr>
      </w:pPr>
      <w:r w:rsidRPr="00D46C8B">
        <w:rPr>
          <w:rFonts w:cstheme="minorHAnsi"/>
        </w:rPr>
        <w:t xml:space="preserve">Opcjonalne, w zależności od potrzeb, zapewnienie opieki w postacie usług opiekuńczych lub specjalistycznych usług opiekuńczych </w:t>
      </w:r>
    </w:p>
    <w:p w14:paraId="1788D844" w14:textId="77777777" w:rsidR="003A4458" w:rsidRPr="00D46C8B" w:rsidRDefault="003A4458" w:rsidP="00D46C8B">
      <w:pPr>
        <w:spacing w:after="0" w:line="360" w:lineRule="auto"/>
        <w:jc w:val="both"/>
        <w:rPr>
          <w:rFonts w:cstheme="minorHAnsi"/>
        </w:rPr>
      </w:pPr>
      <w:r w:rsidRPr="00D46C8B">
        <w:rPr>
          <w:rFonts w:cstheme="minorHAnsi"/>
        </w:rPr>
        <w:lastRenderedPageBreak/>
        <w:t xml:space="preserve">2. Działania kompleksowe w zakresie rozwoju usług asystenckich i aktywizacji społ. dla osób z niepełnosprawnościami w tym: </w:t>
      </w:r>
    </w:p>
    <w:p w14:paraId="77DD7427" w14:textId="77777777" w:rsidR="003A4458" w:rsidRPr="00D46C8B" w:rsidRDefault="003A4458" w:rsidP="009D4674">
      <w:pPr>
        <w:pStyle w:val="Akapitzlist"/>
        <w:numPr>
          <w:ilvl w:val="0"/>
          <w:numId w:val="15"/>
        </w:numPr>
        <w:spacing w:after="0" w:line="360" w:lineRule="auto"/>
        <w:jc w:val="both"/>
        <w:rPr>
          <w:rFonts w:cstheme="minorHAnsi"/>
        </w:rPr>
      </w:pPr>
      <w:r w:rsidRPr="00D46C8B">
        <w:rPr>
          <w:rFonts w:cstheme="minorHAnsi"/>
        </w:rPr>
        <w:t xml:space="preserve">Zapewnienie usługi asystenta </w:t>
      </w:r>
      <w:proofErr w:type="spellStart"/>
      <w:r w:rsidRPr="00D46C8B">
        <w:rPr>
          <w:rFonts w:cstheme="minorHAnsi"/>
        </w:rPr>
        <w:t>OzN</w:t>
      </w:r>
      <w:proofErr w:type="spellEnd"/>
      <w:r w:rsidRPr="00D46C8B">
        <w:rPr>
          <w:rFonts w:cstheme="minorHAnsi"/>
        </w:rPr>
        <w:t xml:space="preserve">, pełniącego funkcje kompensacyjne dostosowane do zindywidualizowanych potrzeb beneficjenta usługi np. pomoc w poruszaniu się, załatwianiu spraw, ułatwienie w dostępie do kultury itp. </w:t>
      </w:r>
    </w:p>
    <w:p w14:paraId="05BDF901" w14:textId="77777777" w:rsidR="003A4458" w:rsidRPr="00D46C8B" w:rsidRDefault="003A4458" w:rsidP="009D4674">
      <w:pPr>
        <w:pStyle w:val="Akapitzlist"/>
        <w:numPr>
          <w:ilvl w:val="0"/>
          <w:numId w:val="15"/>
        </w:numPr>
        <w:spacing w:after="0" w:line="360" w:lineRule="auto"/>
        <w:jc w:val="both"/>
        <w:rPr>
          <w:rFonts w:eastAsia="Times New Roman" w:cstheme="minorHAnsi"/>
          <w:b/>
          <w:bCs/>
          <w:lang w:eastAsia="pl-PL"/>
        </w:rPr>
      </w:pPr>
      <w:r w:rsidRPr="00D46C8B">
        <w:rPr>
          <w:rFonts w:cstheme="minorHAnsi"/>
        </w:rPr>
        <w:t xml:space="preserve">Działania klubu dla </w:t>
      </w:r>
      <w:proofErr w:type="spellStart"/>
      <w:r w:rsidRPr="00D46C8B">
        <w:rPr>
          <w:rFonts w:cstheme="minorHAnsi"/>
        </w:rPr>
        <w:t>OzN</w:t>
      </w:r>
      <w:proofErr w:type="spellEnd"/>
      <w:r w:rsidRPr="00D46C8B">
        <w:rPr>
          <w:rFonts w:cstheme="minorHAnsi"/>
        </w:rPr>
        <w:t xml:space="preserve"> - miejsca aktywności społecznej stanowiącego równocześnie element w postaci m.in. animacji czasu wolnego odbiorców w formie szeroko rozumianej terapii zajęciowej.</w:t>
      </w:r>
    </w:p>
    <w:p w14:paraId="5319E3B2" w14:textId="77777777" w:rsidR="003A4458" w:rsidRPr="00D46C8B" w:rsidRDefault="003A4458" w:rsidP="00D46C8B">
      <w:pPr>
        <w:spacing w:after="0" w:line="360" w:lineRule="auto"/>
        <w:ind w:firstLine="360"/>
        <w:jc w:val="both"/>
        <w:rPr>
          <w:rFonts w:cstheme="minorHAnsi"/>
        </w:rPr>
      </w:pPr>
    </w:p>
    <w:p w14:paraId="68528A66" w14:textId="425E371B" w:rsidR="003A4458" w:rsidRPr="00D46C8B" w:rsidRDefault="003A4458" w:rsidP="00D46C8B">
      <w:pPr>
        <w:spacing w:after="0" w:line="360" w:lineRule="auto"/>
        <w:ind w:firstLine="360"/>
        <w:jc w:val="both"/>
        <w:rPr>
          <w:rFonts w:cstheme="minorHAnsi"/>
        </w:rPr>
      </w:pPr>
      <w:r w:rsidRPr="00D46C8B">
        <w:rPr>
          <w:rFonts w:cstheme="minorHAnsi"/>
        </w:rPr>
        <w:t xml:space="preserve">W 2021 r. ze względu na pandemię realizacja projektu była znacznie utrudniona. </w:t>
      </w:r>
      <w:r w:rsidR="005D614D" w:rsidRPr="00D46C8B">
        <w:rPr>
          <w:rFonts w:cstheme="minorHAnsi"/>
        </w:rPr>
        <w:t xml:space="preserve">W okresie sprawozdawczym zrekrutowano 8 uczestników projektu. </w:t>
      </w:r>
      <w:r w:rsidRPr="00D46C8B">
        <w:rPr>
          <w:rFonts w:cstheme="minorHAnsi"/>
        </w:rPr>
        <w:t xml:space="preserve">Udało się rozpocząć działania projektowe. Pierwszym działaniem, rozpoczętym w październiku, było indywidualne wsparcie psychologa podczas wizyt domowych a także konsultacji telefonicznych. Psycholog z każdym uczestnikiem pracuje indywidualnie, starając się pomóc w przezwyciężeniu trudności. W grudniu odbyły się również spotkania grup wsparcie (dwie grupy po dwa spotkania). Spotkania grup wsparcia moderuje psycholog. Dzięki spotkaniom uczestnicy mogą wzajemnie się wspierać, porozmawiać o swoich problemach. </w:t>
      </w:r>
    </w:p>
    <w:p w14:paraId="100A2A73" w14:textId="30FD68E4" w:rsidR="00F76FD0" w:rsidRPr="00D46C8B" w:rsidRDefault="00F76FD0" w:rsidP="00D46C8B">
      <w:pPr>
        <w:spacing w:after="0" w:line="360" w:lineRule="auto"/>
        <w:ind w:firstLine="360"/>
        <w:jc w:val="both"/>
        <w:rPr>
          <w:rFonts w:eastAsia="Times New Roman" w:cstheme="minorHAnsi"/>
          <w:lang w:eastAsia="pl-PL"/>
        </w:rPr>
      </w:pPr>
      <w:r w:rsidRPr="00D46C8B">
        <w:rPr>
          <w:rFonts w:eastAsia="Times New Roman" w:cstheme="minorHAnsi"/>
          <w:lang w:eastAsia="pl-PL"/>
        </w:rPr>
        <w:t xml:space="preserve">Projekt współfinansowany ze środków Europejskiego Funduszu Społecznego. Wartość </w:t>
      </w:r>
      <w:r w:rsidR="001F526C" w:rsidRPr="00D46C8B">
        <w:rPr>
          <w:rFonts w:eastAsia="Times New Roman" w:cstheme="minorHAnsi"/>
          <w:lang w:eastAsia="pl-PL"/>
        </w:rPr>
        <w:t>projektu</w:t>
      </w:r>
      <w:r w:rsidRPr="00D46C8B">
        <w:rPr>
          <w:rFonts w:eastAsia="Times New Roman" w:cstheme="minorHAnsi"/>
          <w:lang w:eastAsia="pl-PL"/>
        </w:rPr>
        <w:t>:</w:t>
      </w:r>
      <w:r w:rsidR="005E72B4" w:rsidRPr="00D46C8B">
        <w:rPr>
          <w:rFonts w:cstheme="minorHAnsi"/>
        </w:rPr>
        <w:t xml:space="preserve"> 642 808,05 zł,</w:t>
      </w:r>
      <w:r w:rsidR="001F526C" w:rsidRPr="00D46C8B">
        <w:rPr>
          <w:rFonts w:eastAsia="Times New Roman" w:cstheme="minorHAnsi"/>
          <w:lang w:eastAsia="pl-PL"/>
        </w:rPr>
        <w:t xml:space="preserve"> </w:t>
      </w:r>
      <w:r w:rsidRPr="00D46C8B">
        <w:rPr>
          <w:rFonts w:eastAsia="Times New Roman" w:cstheme="minorHAnsi"/>
          <w:lang w:eastAsia="pl-PL"/>
        </w:rPr>
        <w:t>w tym ze środków europejskich</w:t>
      </w:r>
      <w:r w:rsidR="005E72B4" w:rsidRPr="00D46C8B">
        <w:rPr>
          <w:rFonts w:eastAsia="Times New Roman" w:cstheme="minorHAnsi"/>
          <w:lang w:eastAsia="pl-PL"/>
        </w:rPr>
        <w:t xml:space="preserve">: </w:t>
      </w:r>
      <w:r w:rsidR="005E72B4" w:rsidRPr="00D46C8B">
        <w:rPr>
          <w:rFonts w:cstheme="minorHAnsi"/>
        </w:rPr>
        <w:t>546 386,84 zł.</w:t>
      </w:r>
      <w:r w:rsidRPr="00D46C8B">
        <w:rPr>
          <w:rFonts w:eastAsia="Times New Roman" w:cstheme="minorHAnsi"/>
          <w:lang w:eastAsia="pl-PL"/>
        </w:rPr>
        <w:t xml:space="preserve"> Projekt realizowany jest przez Gminę Miasta Sopotu – realizatorem jest Miejski Ośrodek Pomocy Społecznej w Sopocie, w partnerstwie ze Stowarzyszeniem „Na Drodze Ekspresji”. </w:t>
      </w:r>
    </w:p>
    <w:p w14:paraId="04ADC195" w14:textId="18E820F0" w:rsidR="007D7A6B" w:rsidRPr="00D46C8B" w:rsidRDefault="007D7A6B" w:rsidP="00D46C8B">
      <w:pPr>
        <w:spacing w:after="0" w:line="360" w:lineRule="auto"/>
        <w:ind w:firstLine="360"/>
        <w:jc w:val="both"/>
        <w:rPr>
          <w:rFonts w:eastAsia="Times New Roman" w:cstheme="minorHAnsi"/>
          <w:lang w:eastAsia="pl-PL"/>
        </w:rPr>
      </w:pPr>
    </w:p>
    <w:p w14:paraId="343A92CE" w14:textId="6E922527" w:rsidR="007D7A6B" w:rsidRPr="00D46C8B" w:rsidRDefault="007D7A6B" w:rsidP="009D4674">
      <w:pPr>
        <w:pStyle w:val="Nagwek1"/>
        <w:numPr>
          <w:ilvl w:val="0"/>
          <w:numId w:val="13"/>
        </w:numPr>
        <w:spacing w:line="360" w:lineRule="auto"/>
        <w:rPr>
          <w:rFonts w:asciiTheme="minorHAnsi" w:hAnsiTheme="minorHAnsi" w:cstheme="minorHAnsi"/>
          <w:b/>
          <w:bCs/>
          <w:color w:val="000000" w:themeColor="text1"/>
          <w:sz w:val="22"/>
          <w:szCs w:val="22"/>
        </w:rPr>
      </w:pPr>
      <w:bookmarkStart w:id="50" w:name="_Toc100924228"/>
      <w:bookmarkStart w:id="51" w:name="_Toc100925744"/>
      <w:r w:rsidRPr="00D46C8B">
        <w:rPr>
          <w:rFonts w:asciiTheme="minorHAnsi" w:hAnsiTheme="minorHAnsi" w:cstheme="minorHAnsi"/>
          <w:b/>
          <w:bCs/>
          <w:color w:val="000000" w:themeColor="text1"/>
          <w:sz w:val="22"/>
          <w:szCs w:val="22"/>
        </w:rPr>
        <w:t>Projekt grantowy „Pomorskie Dzieciom”</w:t>
      </w:r>
      <w:bookmarkEnd w:id="50"/>
      <w:bookmarkEnd w:id="51"/>
    </w:p>
    <w:p w14:paraId="4436C6DD" w14:textId="77777777" w:rsidR="007D7A6B" w:rsidRPr="00D46C8B" w:rsidRDefault="007D7A6B" w:rsidP="00D46C8B">
      <w:pPr>
        <w:pStyle w:val="NormalnyWeb"/>
        <w:spacing w:before="0" w:beforeAutospacing="0" w:after="0" w:afterAutospacing="0" w:line="360" w:lineRule="auto"/>
        <w:ind w:firstLine="360"/>
        <w:jc w:val="both"/>
        <w:rPr>
          <w:rFonts w:asciiTheme="minorHAnsi" w:hAnsiTheme="minorHAnsi" w:cstheme="minorHAnsi"/>
          <w:color w:val="000000" w:themeColor="text1"/>
          <w:sz w:val="22"/>
          <w:szCs w:val="22"/>
        </w:rPr>
      </w:pPr>
      <w:r w:rsidRPr="00D46C8B">
        <w:rPr>
          <w:rFonts w:asciiTheme="minorHAnsi" w:hAnsiTheme="minorHAnsi" w:cstheme="minorHAnsi"/>
          <w:color w:val="000000" w:themeColor="text1"/>
          <w:sz w:val="22"/>
          <w:szCs w:val="22"/>
        </w:rPr>
        <w:t xml:space="preserve">Celem projektu  jest wsparcie w walce z epidemią COVID-19 osób zagrożonych ubóstwem lub wykluczeniem społecznym, </w:t>
      </w:r>
      <w:proofErr w:type="spellStart"/>
      <w:r w:rsidRPr="00D46C8B">
        <w:rPr>
          <w:rFonts w:asciiTheme="minorHAnsi" w:hAnsiTheme="minorHAnsi" w:cstheme="minorHAnsi"/>
          <w:color w:val="000000" w:themeColor="text1"/>
          <w:sz w:val="22"/>
          <w:szCs w:val="22"/>
        </w:rPr>
        <w:t>tj</w:t>
      </w:r>
      <w:proofErr w:type="spellEnd"/>
      <w:r w:rsidRPr="00D46C8B">
        <w:rPr>
          <w:rFonts w:asciiTheme="minorHAnsi" w:hAnsiTheme="minorHAnsi" w:cstheme="minorHAnsi"/>
          <w:color w:val="000000" w:themeColor="text1"/>
          <w:sz w:val="22"/>
          <w:szCs w:val="22"/>
        </w:rPr>
        <w:t>: dzieci i młodzieży przebywających w rodzinnej i instytucjonalnej pieczy zastępczej (w tym opuszczających pieczę zastępczą) lub objętych opieką hospicjów domowych, jak również wsparcie kadry placówek instytucjonalnej pieczy zastępczej (placówek opiekuńczo-wychowawczych – POW i regionalnej placówki opiekuńczo-terapeutycznej – RPOT), wsparcie rodzin zastępczych i rodzinnych domów dziecka, pracowników organizatorów rodzinnej pieczy zastępczej pracujących bezpośrednio z rodzinami zastępczymi oraz kadry realizującej specjalistyczne usługi w hospicjach domowych dla dzieci.</w:t>
      </w:r>
    </w:p>
    <w:p w14:paraId="0477D63E" w14:textId="77777777" w:rsidR="007D7A6B" w:rsidRPr="00D46C8B" w:rsidRDefault="007D7A6B" w:rsidP="00D46C8B">
      <w:pPr>
        <w:pStyle w:val="NormalnyWeb"/>
        <w:spacing w:before="0" w:beforeAutospacing="0" w:after="0" w:afterAutospacing="0" w:line="360" w:lineRule="auto"/>
        <w:ind w:firstLine="360"/>
        <w:jc w:val="both"/>
        <w:rPr>
          <w:rFonts w:asciiTheme="minorHAnsi" w:hAnsiTheme="minorHAnsi" w:cstheme="minorHAnsi"/>
          <w:color w:val="000000" w:themeColor="text1"/>
          <w:sz w:val="22"/>
          <w:szCs w:val="22"/>
        </w:rPr>
      </w:pPr>
      <w:r w:rsidRPr="00D46C8B">
        <w:rPr>
          <w:rFonts w:asciiTheme="minorHAnsi" w:hAnsiTheme="minorHAnsi" w:cstheme="minorHAnsi"/>
          <w:color w:val="000000" w:themeColor="text1"/>
          <w:sz w:val="22"/>
          <w:szCs w:val="22"/>
        </w:rPr>
        <w:t xml:space="preserve">Projekt realizowany jest przez Gminę Miasta Sopotu – </w:t>
      </w:r>
      <w:proofErr w:type="spellStart"/>
      <w:r w:rsidRPr="00D46C8B">
        <w:rPr>
          <w:rFonts w:asciiTheme="minorHAnsi" w:hAnsiTheme="minorHAnsi" w:cstheme="minorHAnsi"/>
          <w:color w:val="000000" w:themeColor="text1"/>
          <w:sz w:val="22"/>
          <w:szCs w:val="22"/>
        </w:rPr>
        <w:t>Grantobiorcą</w:t>
      </w:r>
      <w:proofErr w:type="spellEnd"/>
      <w:r w:rsidRPr="00D46C8B">
        <w:rPr>
          <w:rFonts w:asciiTheme="minorHAnsi" w:hAnsiTheme="minorHAnsi" w:cstheme="minorHAnsi"/>
          <w:color w:val="000000" w:themeColor="text1"/>
          <w:sz w:val="22"/>
          <w:szCs w:val="22"/>
        </w:rPr>
        <w:t xml:space="preserve"> nr 1 jest Miejski Ośrodek Pomocy Społecznej w Sopocie, a </w:t>
      </w:r>
      <w:proofErr w:type="spellStart"/>
      <w:r w:rsidRPr="00D46C8B">
        <w:rPr>
          <w:rFonts w:asciiTheme="minorHAnsi" w:hAnsiTheme="minorHAnsi" w:cstheme="minorHAnsi"/>
          <w:color w:val="000000" w:themeColor="text1"/>
          <w:sz w:val="22"/>
          <w:szCs w:val="22"/>
        </w:rPr>
        <w:t>Grantobiorcą</w:t>
      </w:r>
      <w:proofErr w:type="spellEnd"/>
      <w:r w:rsidRPr="00D46C8B">
        <w:rPr>
          <w:rFonts w:asciiTheme="minorHAnsi" w:hAnsiTheme="minorHAnsi" w:cstheme="minorHAnsi"/>
          <w:color w:val="000000" w:themeColor="text1"/>
          <w:sz w:val="22"/>
          <w:szCs w:val="22"/>
        </w:rPr>
        <w:t xml:space="preserve"> nr 2 Dom Dziecka „Na Wzgórzu” w Sopocie.</w:t>
      </w:r>
    </w:p>
    <w:p w14:paraId="0462C6B8" w14:textId="77777777" w:rsidR="007D7A6B" w:rsidRPr="00D46C8B" w:rsidRDefault="007D7A6B" w:rsidP="00D46C8B">
      <w:pPr>
        <w:pStyle w:val="NormalnyWeb"/>
        <w:spacing w:before="0" w:beforeAutospacing="0" w:after="0" w:afterAutospacing="0" w:line="360" w:lineRule="auto"/>
        <w:jc w:val="both"/>
        <w:rPr>
          <w:rFonts w:asciiTheme="minorHAnsi" w:hAnsiTheme="minorHAnsi" w:cstheme="minorHAnsi"/>
          <w:color w:val="000000" w:themeColor="text1"/>
          <w:sz w:val="22"/>
          <w:szCs w:val="22"/>
        </w:rPr>
      </w:pPr>
      <w:r w:rsidRPr="00D46C8B">
        <w:rPr>
          <w:rFonts w:asciiTheme="minorHAnsi" w:hAnsiTheme="minorHAnsi" w:cstheme="minorHAnsi"/>
          <w:color w:val="000000" w:themeColor="text1"/>
          <w:sz w:val="22"/>
          <w:szCs w:val="22"/>
        </w:rPr>
        <w:t xml:space="preserve">W ramach projektu </w:t>
      </w:r>
      <w:proofErr w:type="spellStart"/>
      <w:r w:rsidRPr="00D46C8B">
        <w:rPr>
          <w:rFonts w:asciiTheme="minorHAnsi" w:hAnsiTheme="minorHAnsi" w:cstheme="minorHAnsi"/>
          <w:color w:val="000000" w:themeColor="text1"/>
          <w:sz w:val="22"/>
          <w:szCs w:val="22"/>
        </w:rPr>
        <w:t>Grantobiorca</w:t>
      </w:r>
      <w:proofErr w:type="spellEnd"/>
      <w:r w:rsidRPr="00D46C8B">
        <w:rPr>
          <w:rFonts w:asciiTheme="minorHAnsi" w:hAnsiTheme="minorHAnsi" w:cstheme="minorHAnsi"/>
          <w:color w:val="000000" w:themeColor="text1"/>
          <w:sz w:val="22"/>
          <w:szCs w:val="22"/>
        </w:rPr>
        <w:t xml:space="preserve"> nr 1 – Miejski Ośrodek Pomocy Społecznej w Sopocie – zaplanował działania wspierające dzieci umieszczone w rodzinnej pieczy zastępczej, rodziców zastępczych, usamodzielniających się wychowanków pieczy zastępczej oraz pracowników organizatora rodzinnej pieczy zastępczej.</w:t>
      </w:r>
    </w:p>
    <w:p w14:paraId="5C6E2B2D" w14:textId="77777777" w:rsidR="007D7A6B" w:rsidRPr="00D46C8B" w:rsidRDefault="007D7A6B" w:rsidP="00D46C8B">
      <w:pPr>
        <w:pStyle w:val="NormalnyWeb"/>
        <w:spacing w:before="0" w:beforeAutospacing="0" w:after="0" w:afterAutospacing="0" w:line="360" w:lineRule="auto"/>
        <w:jc w:val="both"/>
        <w:rPr>
          <w:rFonts w:asciiTheme="minorHAnsi" w:hAnsiTheme="minorHAnsi" w:cstheme="minorHAnsi"/>
          <w:color w:val="000000" w:themeColor="text1"/>
          <w:sz w:val="22"/>
          <w:szCs w:val="22"/>
        </w:rPr>
      </w:pPr>
      <w:r w:rsidRPr="00D46C8B">
        <w:rPr>
          <w:rFonts w:asciiTheme="minorHAnsi" w:hAnsiTheme="minorHAnsi" w:cstheme="minorHAnsi"/>
          <w:color w:val="000000" w:themeColor="text1"/>
          <w:sz w:val="22"/>
          <w:szCs w:val="22"/>
        </w:rPr>
        <w:t>Zrealizowane zostaną następujące działania:</w:t>
      </w:r>
    </w:p>
    <w:p w14:paraId="097B4F3E" w14:textId="77777777" w:rsidR="007D7A6B" w:rsidRPr="00D46C8B" w:rsidRDefault="007D7A6B" w:rsidP="009D4674">
      <w:pPr>
        <w:numPr>
          <w:ilvl w:val="0"/>
          <w:numId w:val="19"/>
        </w:numPr>
        <w:spacing w:after="0" w:line="360" w:lineRule="auto"/>
        <w:jc w:val="both"/>
        <w:rPr>
          <w:rFonts w:cstheme="minorHAnsi"/>
          <w:color w:val="000000" w:themeColor="text1"/>
        </w:rPr>
      </w:pPr>
      <w:r w:rsidRPr="00D46C8B">
        <w:rPr>
          <w:rFonts w:cstheme="minorHAnsi"/>
          <w:color w:val="000000" w:themeColor="text1"/>
        </w:rPr>
        <w:t>sporządzenie diagnozy FAS,</w:t>
      </w:r>
    </w:p>
    <w:p w14:paraId="5A9BB498" w14:textId="77777777" w:rsidR="007D7A6B" w:rsidRPr="00D46C8B" w:rsidRDefault="007D7A6B" w:rsidP="009D4674">
      <w:pPr>
        <w:numPr>
          <w:ilvl w:val="0"/>
          <w:numId w:val="19"/>
        </w:numPr>
        <w:spacing w:after="0" w:line="360" w:lineRule="auto"/>
        <w:jc w:val="both"/>
        <w:rPr>
          <w:rFonts w:cstheme="minorHAnsi"/>
          <w:color w:val="000000" w:themeColor="text1"/>
        </w:rPr>
      </w:pPr>
      <w:r w:rsidRPr="00D46C8B">
        <w:rPr>
          <w:rFonts w:cstheme="minorHAnsi"/>
          <w:color w:val="000000" w:themeColor="text1"/>
        </w:rPr>
        <w:lastRenderedPageBreak/>
        <w:t>organizacja terapii logopedycznej,</w:t>
      </w:r>
    </w:p>
    <w:p w14:paraId="226C1877" w14:textId="77777777" w:rsidR="007D7A6B" w:rsidRPr="00D46C8B" w:rsidRDefault="007D7A6B" w:rsidP="009D4674">
      <w:pPr>
        <w:numPr>
          <w:ilvl w:val="0"/>
          <w:numId w:val="19"/>
        </w:numPr>
        <w:spacing w:after="0" w:line="360" w:lineRule="auto"/>
        <w:jc w:val="both"/>
        <w:rPr>
          <w:rFonts w:cstheme="minorHAnsi"/>
          <w:color w:val="000000" w:themeColor="text1"/>
        </w:rPr>
      </w:pPr>
      <w:r w:rsidRPr="00D46C8B">
        <w:rPr>
          <w:rFonts w:cstheme="minorHAnsi"/>
          <w:color w:val="000000" w:themeColor="text1"/>
        </w:rPr>
        <w:t>organizacja psychoterapii,</w:t>
      </w:r>
    </w:p>
    <w:p w14:paraId="27F360A1" w14:textId="77777777" w:rsidR="007D7A6B" w:rsidRPr="00D46C8B" w:rsidRDefault="007D7A6B" w:rsidP="009D4674">
      <w:pPr>
        <w:numPr>
          <w:ilvl w:val="0"/>
          <w:numId w:val="19"/>
        </w:numPr>
        <w:spacing w:after="0" w:line="360" w:lineRule="auto"/>
        <w:jc w:val="both"/>
        <w:rPr>
          <w:rFonts w:cstheme="minorHAnsi"/>
          <w:color w:val="000000" w:themeColor="text1"/>
        </w:rPr>
      </w:pPr>
      <w:r w:rsidRPr="00D46C8B">
        <w:rPr>
          <w:rFonts w:cstheme="minorHAnsi"/>
          <w:color w:val="000000" w:themeColor="text1"/>
        </w:rPr>
        <w:t>organizacja pomocy w zakresie korepetycji,</w:t>
      </w:r>
    </w:p>
    <w:p w14:paraId="3ECEBA55" w14:textId="77777777" w:rsidR="007D7A6B" w:rsidRPr="00D46C8B" w:rsidRDefault="007D7A6B" w:rsidP="009D4674">
      <w:pPr>
        <w:numPr>
          <w:ilvl w:val="0"/>
          <w:numId w:val="19"/>
        </w:numPr>
        <w:spacing w:after="0" w:line="360" w:lineRule="auto"/>
        <w:jc w:val="both"/>
        <w:rPr>
          <w:rFonts w:cstheme="minorHAnsi"/>
          <w:color w:val="000000" w:themeColor="text1"/>
        </w:rPr>
      </w:pPr>
      <w:r w:rsidRPr="00D46C8B">
        <w:rPr>
          <w:rFonts w:cstheme="minorHAnsi"/>
          <w:color w:val="000000" w:themeColor="text1"/>
        </w:rPr>
        <w:t>doposażenie pracowników organizatora pieczy zastępczej w sprzęt komputerowy,</w:t>
      </w:r>
    </w:p>
    <w:p w14:paraId="1BCF316A" w14:textId="461ECB71" w:rsidR="007D7A6B" w:rsidRPr="00D46C8B" w:rsidRDefault="007D7A6B" w:rsidP="009D4674">
      <w:pPr>
        <w:numPr>
          <w:ilvl w:val="0"/>
          <w:numId w:val="19"/>
        </w:numPr>
        <w:spacing w:after="0" w:line="360" w:lineRule="auto"/>
        <w:jc w:val="both"/>
        <w:rPr>
          <w:rFonts w:cstheme="minorHAnsi"/>
          <w:color w:val="000000" w:themeColor="text1"/>
        </w:rPr>
      </w:pPr>
      <w:r w:rsidRPr="00D46C8B">
        <w:rPr>
          <w:rFonts w:cstheme="minorHAnsi"/>
          <w:color w:val="000000" w:themeColor="text1"/>
        </w:rPr>
        <w:t>przekazanie bonów edukacyjnych wychowankom pieczy zastępczej.</w:t>
      </w:r>
    </w:p>
    <w:p w14:paraId="266F8964" w14:textId="1FF684EA" w:rsidR="007D7A6B" w:rsidRPr="00D46C8B" w:rsidRDefault="007D7A6B" w:rsidP="00D46C8B">
      <w:pPr>
        <w:spacing w:after="0" w:line="360" w:lineRule="auto"/>
        <w:jc w:val="both"/>
        <w:rPr>
          <w:rFonts w:cstheme="minorHAnsi"/>
          <w:color w:val="000000" w:themeColor="text1"/>
        </w:rPr>
      </w:pPr>
    </w:p>
    <w:p w14:paraId="4F55D8B4" w14:textId="1BC27D37" w:rsidR="007D7A6B" w:rsidRPr="00D46C8B" w:rsidRDefault="007D7A6B" w:rsidP="00D46C8B">
      <w:pPr>
        <w:spacing w:line="360" w:lineRule="auto"/>
        <w:ind w:firstLine="360"/>
        <w:jc w:val="both"/>
        <w:rPr>
          <w:rFonts w:cstheme="minorHAnsi"/>
        </w:rPr>
      </w:pPr>
      <w:r w:rsidRPr="00D46C8B">
        <w:rPr>
          <w:rFonts w:cstheme="minorHAnsi"/>
          <w:color w:val="000000" w:themeColor="text1"/>
        </w:rPr>
        <w:t xml:space="preserve">W 2021 r. rozpoczęto działania projektowe. Zorganizowano </w:t>
      </w:r>
      <w:r w:rsidRPr="00D46C8B">
        <w:rPr>
          <w:rFonts w:cstheme="minorHAnsi"/>
        </w:rPr>
        <w:t>specjalistyczne poradnictwo rodzinne oraz   Specjalistyczne wsparcie psychologiczne. Ze wsparcia psychologicznego korzystało 7 dzieci (psychoterapia) Wykonana została diagnoza FASD dla 1 dziecka. Zorganizowano również terapię logopedyczną. W ramach projektu zaplanowano przyznanie bonów edukacyjnych dla wychowanków. W 2021 r. zostały przydzielone 4 bony dla wychowanków, którzy uczestniczyli w kursie prawa jazdy</w:t>
      </w:r>
      <w:r w:rsidR="002E2384" w:rsidRPr="00D46C8B">
        <w:rPr>
          <w:rFonts w:cstheme="minorHAnsi"/>
        </w:rPr>
        <w:t>. Kolejnym działaniem były k</w:t>
      </w:r>
      <w:r w:rsidRPr="00D46C8B">
        <w:rPr>
          <w:rFonts w:cstheme="minorHAnsi"/>
        </w:rPr>
        <w:t>orepetycje i wsparcie w nauce podczas nauki zdalnej</w:t>
      </w:r>
      <w:r w:rsidR="002E2384" w:rsidRPr="00D46C8B">
        <w:rPr>
          <w:rFonts w:cstheme="minorHAnsi"/>
        </w:rPr>
        <w:t>. Korzystało z nich 3</w:t>
      </w:r>
      <w:r w:rsidRPr="00D46C8B">
        <w:rPr>
          <w:rFonts w:cstheme="minorHAnsi"/>
        </w:rPr>
        <w:t xml:space="preserve"> dzieci</w:t>
      </w:r>
      <w:r w:rsidR="002E2384" w:rsidRPr="00D46C8B">
        <w:rPr>
          <w:rFonts w:cstheme="minorHAnsi"/>
        </w:rPr>
        <w:t xml:space="preserve">. </w:t>
      </w:r>
      <w:r w:rsidRPr="00D46C8B">
        <w:rPr>
          <w:rFonts w:cstheme="minorHAnsi"/>
        </w:rPr>
        <w:t xml:space="preserve"> Doposaż</w:t>
      </w:r>
      <w:r w:rsidR="002E2384" w:rsidRPr="00D46C8B">
        <w:rPr>
          <w:rFonts w:cstheme="minorHAnsi"/>
        </w:rPr>
        <w:t>ono również</w:t>
      </w:r>
      <w:r w:rsidRPr="00D46C8B">
        <w:rPr>
          <w:rFonts w:cstheme="minorHAnsi"/>
        </w:rPr>
        <w:t xml:space="preserve"> pracowników organizatora rodzinnej pieczy zastępczej w sprzęt niezbędny do wykonywania pracy zdalnej  (pracownicy otrzymali  6 laptopów z zainstalowanym oprogramowaniem, do pracy zdalnej). </w:t>
      </w:r>
    </w:p>
    <w:p w14:paraId="76A75D83" w14:textId="77777777" w:rsidR="007D7A6B" w:rsidRPr="00D46C8B" w:rsidRDefault="007D7A6B" w:rsidP="00D46C8B">
      <w:pPr>
        <w:pStyle w:val="NormalnyWeb"/>
        <w:spacing w:before="0" w:beforeAutospacing="0" w:after="0" w:afterAutospacing="0" w:line="360" w:lineRule="auto"/>
        <w:jc w:val="both"/>
        <w:rPr>
          <w:rFonts w:asciiTheme="minorHAnsi" w:hAnsiTheme="minorHAnsi" w:cstheme="minorHAnsi"/>
          <w:color w:val="000000" w:themeColor="text1"/>
          <w:sz w:val="22"/>
          <w:szCs w:val="22"/>
        </w:rPr>
      </w:pPr>
      <w:r w:rsidRPr="00D46C8B">
        <w:rPr>
          <w:rFonts w:asciiTheme="minorHAnsi" w:hAnsiTheme="minorHAnsi" w:cstheme="minorHAnsi"/>
          <w:color w:val="000000" w:themeColor="text1"/>
          <w:sz w:val="22"/>
          <w:szCs w:val="22"/>
        </w:rPr>
        <w:t>Projekt „Pomorskie Dzieciom” realizowany jest w ramach Regionalnego Programu Operacyjnego Województwa Pomorskiego na lata 2014-2020, Poddziałanie 6.2.2. Rozwój usług społecznych.</w:t>
      </w:r>
    </w:p>
    <w:p w14:paraId="61BB0B97" w14:textId="122566BD" w:rsidR="007D7A6B" w:rsidRPr="00D46C8B" w:rsidRDefault="007D7A6B" w:rsidP="00D46C8B">
      <w:pPr>
        <w:pStyle w:val="NormalnyWeb"/>
        <w:spacing w:before="0" w:beforeAutospacing="0" w:after="0" w:afterAutospacing="0" w:line="360" w:lineRule="auto"/>
        <w:jc w:val="both"/>
        <w:rPr>
          <w:rFonts w:asciiTheme="minorHAnsi" w:hAnsiTheme="minorHAnsi" w:cstheme="minorHAnsi"/>
          <w:sz w:val="22"/>
          <w:szCs w:val="22"/>
        </w:rPr>
      </w:pPr>
      <w:r w:rsidRPr="00D46C8B">
        <w:rPr>
          <w:rFonts w:asciiTheme="minorHAnsi" w:hAnsiTheme="minorHAnsi" w:cstheme="minorHAnsi"/>
          <w:color w:val="000000" w:themeColor="text1"/>
          <w:sz w:val="22"/>
          <w:szCs w:val="22"/>
        </w:rPr>
        <w:t>Wartość projektu: 176 040,00 zł</w:t>
      </w:r>
      <w:r w:rsidR="0050171B" w:rsidRPr="00D46C8B">
        <w:rPr>
          <w:rFonts w:asciiTheme="minorHAnsi" w:hAnsiTheme="minorHAnsi" w:cstheme="minorHAnsi"/>
          <w:color w:val="000000" w:themeColor="text1"/>
          <w:sz w:val="22"/>
          <w:szCs w:val="22"/>
        </w:rPr>
        <w:t>, w tym k</w:t>
      </w:r>
      <w:r w:rsidRPr="00D46C8B">
        <w:rPr>
          <w:rFonts w:asciiTheme="minorHAnsi" w:hAnsiTheme="minorHAnsi" w:cstheme="minorHAnsi"/>
          <w:color w:val="000000" w:themeColor="text1"/>
          <w:sz w:val="22"/>
          <w:szCs w:val="22"/>
        </w:rPr>
        <w:t xml:space="preserve">wota dofinansowania ze środków UE: 166 260,00 </w:t>
      </w:r>
      <w:r w:rsidR="0050171B" w:rsidRPr="00D46C8B">
        <w:rPr>
          <w:rFonts w:asciiTheme="minorHAnsi" w:hAnsiTheme="minorHAnsi" w:cstheme="minorHAnsi"/>
          <w:color w:val="000000" w:themeColor="text1"/>
          <w:sz w:val="22"/>
          <w:szCs w:val="22"/>
        </w:rPr>
        <w:t>zł, k</w:t>
      </w:r>
      <w:r w:rsidRPr="00D46C8B">
        <w:rPr>
          <w:rFonts w:asciiTheme="minorHAnsi" w:hAnsiTheme="minorHAnsi" w:cstheme="minorHAnsi"/>
          <w:sz w:val="22"/>
          <w:szCs w:val="22"/>
        </w:rPr>
        <w:t>wota dofinansowania z budżetu państwa: 9 780,00 zł</w:t>
      </w:r>
      <w:r w:rsidR="0050171B" w:rsidRPr="00D46C8B">
        <w:rPr>
          <w:rFonts w:asciiTheme="minorHAnsi" w:hAnsiTheme="minorHAnsi" w:cstheme="minorHAnsi"/>
          <w:sz w:val="22"/>
          <w:szCs w:val="22"/>
        </w:rPr>
        <w:t>.</w:t>
      </w:r>
    </w:p>
    <w:p w14:paraId="3FE32E49" w14:textId="09738741" w:rsidR="00D46C8B" w:rsidRPr="00D46C8B" w:rsidRDefault="00D46C8B" w:rsidP="00D46C8B">
      <w:pPr>
        <w:pStyle w:val="NormalnyWeb"/>
        <w:spacing w:before="0" w:beforeAutospacing="0" w:after="0" w:afterAutospacing="0" w:line="360" w:lineRule="auto"/>
        <w:jc w:val="both"/>
        <w:rPr>
          <w:rFonts w:asciiTheme="minorHAnsi" w:hAnsiTheme="minorHAnsi" w:cstheme="minorHAnsi"/>
          <w:sz w:val="22"/>
          <w:szCs w:val="22"/>
        </w:rPr>
      </w:pPr>
    </w:p>
    <w:p w14:paraId="393A4F0D" w14:textId="07AC1D57" w:rsidR="00D46C8B" w:rsidRPr="00D46C8B" w:rsidRDefault="00D46C8B" w:rsidP="009D4674">
      <w:pPr>
        <w:pStyle w:val="Akapitzlist"/>
        <w:numPr>
          <w:ilvl w:val="0"/>
          <w:numId w:val="13"/>
        </w:numPr>
        <w:spacing w:line="360" w:lineRule="auto"/>
        <w:jc w:val="both"/>
        <w:rPr>
          <w:rFonts w:cstheme="minorHAnsi"/>
          <w:b/>
          <w:bCs/>
        </w:rPr>
      </w:pPr>
      <w:r w:rsidRPr="00D46C8B">
        <w:rPr>
          <w:rFonts w:cstheme="minorHAnsi"/>
          <w:b/>
          <w:bCs/>
        </w:rPr>
        <w:t>„Zaangażowanie – Zrozumienie – Czas”</w:t>
      </w:r>
    </w:p>
    <w:p w14:paraId="0CF7700E" w14:textId="77777777" w:rsidR="00D46C8B" w:rsidRPr="00D46C8B" w:rsidRDefault="00D46C8B" w:rsidP="00D46C8B">
      <w:pPr>
        <w:pStyle w:val="Domylne"/>
        <w:spacing w:line="360" w:lineRule="auto"/>
        <w:ind w:firstLine="360"/>
        <w:jc w:val="both"/>
        <w:rPr>
          <w:rFonts w:asciiTheme="minorHAnsi" w:hAnsiTheme="minorHAnsi" w:cstheme="minorHAnsi"/>
          <w:color w:val="000000" w:themeColor="text1"/>
        </w:rPr>
      </w:pPr>
      <w:r w:rsidRPr="00D46C8B">
        <w:rPr>
          <w:rFonts w:asciiTheme="minorHAnsi" w:hAnsiTheme="minorHAnsi" w:cstheme="minorHAnsi"/>
          <w:color w:val="000000" w:themeColor="text1"/>
        </w:rPr>
        <w:t xml:space="preserve">W ramach projektu, pracownicy sopockiego MOPS odbędą spotkania z przedstawicielami ośrodków pomocy społecznej na terenie województwa pomorskiego. Zajęcia będą przestrzenią do wymiany doświadczeń na temat usług opiekuńczych oraz dobrych praktyk z zakresu wsparcia opiekuńczego. </w:t>
      </w:r>
      <w:proofErr w:type="spellStart"/>
      <w:r w:rsidRPr="00D46C8B">
        <w:rPr>
          <w:rFonts w:asciiTheme="minorHAnsi" w:hAnsiTheme="minorHAnsi" w:cstheme="minorHAnsi"/>
          <w:color w:val="000000" w:themeColor="text1"/>
          <w:lang w:val="en-US"/>
        </w:rPr>
        <w:t>Projekt</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partnerski</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Fundacji</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Niesiemy</w:t>
      </w:r>
      <w:proofErr w:type="spellEnd"/>
      <w:r w:rsidRPr="00D46C8B">
        <w:rPr>
          <w:rFonts w:asciiTheme="minorHAnsi" w:hAnsiTheme="minorHAnsi" w:cstheme="minorHAnsi"/>
          <w:color w:val="000000" w:themeColor="text1"/>
          <w:lang w:val="en-US"/>
        </w:rPr>
        <w:t xml:space="preserve"> Pomoc, </w:t>
      </w:r>
      <w:proofErr w:type="spellStart"/>
      <w:r w:rsidRPr="00D46C8B">
        <w:rPr>
          <w:rFonts w:asciiTheme="minorHAnsi" w:hAnsiTheme="minorHAnsi" w:cstheme="minorHAnsi"/>
          <w:color w:val="000000" w:themeColor="text1"/>
          <w:lang w:val="en-US"/>
        </w:rPr>
        <w:t>Gminy</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Miasta</w:t>
      </w:r>
      <w:proofErr w:type="spellEnd"/>
      <w:r w:rsidRPr="00D46C8B">
        <w:rPr>
          <w:rFonts w:asciiTheme="minorHAnsi" w:hAnsiTheme="minorHAnsi" w:cstheme="minorHAnsi"/>
          <w:color w:val="000000" w:themeColor="text1"/>
          <w:lang w:val="en-US"/>
        </w:rPr>
        <w:t xml:space="preserve"> Sopotu (MOPS Sopot) i </w:t>
      </w:r>
      <w:proofErr w:type="spellStart"/>
      <w:r w:rsidRPr="00D46C8B">
        <w:rPr>
          <w:rFonts w:asciiTheme="minorHAnsi" w:hAnsiTheme="minorHAnsi" w:cstheme="minorHAnsi"/>
          <w:color w:val="000000" w:themeColor="text1"/>
          <w:lang w:val="en-US"/>
        </w:rPr>
        <w:t>sektora</w:t>
      </w:r>
      <w:proofErr w:type="spellEnd"/>
      <w:r w:rsidRPr="00D46C8B">
        <w:rPr>
          <w:rFonts w:asciiTheme="minorHAnsi" w:hAnsiTheme="minorHAnsi" w:cstheme="minorHAnsi"/>
          <w:color w:val="000000" w:themeColor="text1"/>
          <w:lang w:val="en-US"/>
        </w:rPr>
        <w:t xml:space="preserve"> </w:t>
      </w:r>
      <w:proofErr w:type="spellStart"/>
      <w:r w:rsidRPr="00D46C8B">
        <w:rPr>
          <w:rFonts w:asciiTheme="minorHAnsi" w:hAnsiTheme="minorHAnsi" w:cstheme="minorHAnsi"/>
          <w:color w:val="000000" w:themeColor="text1"/>
          <w:lang w:val="en-US"/>
        </w:rPr>
        <w:t>prywatnego</w:t>
      </w:r>
      <w:proofErr w:type="spellEnd"/>
      <w:r w:rsidRPr="00D46C8B">
        <w:rPr>
          <w:rFonts w:asciiTheme="minorHAnsi" w:hAnsiTheme="minorHAnsi" w:cstheme="minorHAnsi"/>
          <w:color w:val="000000" w:themeColor="text1"/>
          <w:lang w:val="en-US"/>
        </w:rPr>
        <w:t>.</w:t>
      </w:r>
    </w:p>
    <w:p w14:paraId="41B8D1EE" w14:textId="77777777" w:rsidR="004C0EEC" w:rsidRPr="00D46C8B" w:rsidRDefault="004C0EEC" w:rsidP="00D46C8B">
      <w:pPr>
        <w:pStyle w:val="Akapitzlist"/>
        <w:spacing w:after="0" w:line="360" w:lineRule="auto"/>
        <w:ind w:left="0"/>
        <w:jc w:val="both"/>
        <w:rPr>
          <w:rFonts w:eastAsia="Times New Roman" w:cstheme="minorHAnsi"/>
          <w:b/>
          <w:bCs/>
          <w:lang w:eastAsia="pl-PL"/>
        </w:rPr>
      </w:pPr>
    </w:p>
    <w:p w14:paraId="1CC3B95E" w14:textId="0D051692" w:rsidR="004D1213" w:rsidRPr="00D46C8B" w:rsidRDefault="004D1213" w:rsidP="00D46C8B">
      <w:pPr>
        <w:spacing w:after="0" w:line="360" w:lineRule="auto"/>
        <w:jc w:val="both"/>
        <w:rPr>
          <w:rFonts w:eastAsia="Times New Roman" w:cstheme="minorHAnsi"/>
          <w:b/>
          <w:bCs/>
          <w:u w:val="single"/>
          <w:lang w:eastAsia="pl-PL"/>
        </w:rPr>
      </w:pPr>
      <w:r w:rsidRPr="00D46C8B">
        <w:rPr>
          <w:rFonts w:eastAsia="Times New Roman" w:cstheme="minorHAnsi"/>
          <w:b/>
          <w:bCs/>
          <w:u w:val="single"/>
          <w:lang w:eastAsia="pl-PL"/>
        </w:rPr>
        <w:t>INNE</w:t>
      </w:r>
    </w:p>
    <w:p w14:paraId="0D470BA6" w14:textId="3AA140F1" w:rsidR="004D1213" w:rsidRPr="00D46C8B" w:rsidRDefault="004D1213" w:rsidP="009D4674">
      <w:pPr>
        <w:pStyle w:val="Akapitzlist"/>
        <w:numPr>
          <w:ilvl w:val="0"/>
          <w:numId w:val="12"/>
        </w:numPr>
        <w:tabs>
          <w:tab w:val="left" w:pos="480"/>
        </w:tabs>
        <w:spacing w:after="0" w:line="360" w:lineRule="auto"/>
        <w:ind w:left="142" w:hanging="142"/>
        <w:jc w:val="both"/>
        <w:rPr>
          <w:rFonts w:eastAsia="Symbol" w:cstheme="minorHAnsi"/>
          <w:lang w:eastAsia="pl-PL"/>
        </w:rPr>
      </w:pPr>
      <w:r w:rsidRPr="00D46C8B">
        <w:rPr>
          <w:rFonts w:eastAsia="Times New Roman" w:cstheme="minorHAnsi"/>
          <w:b/>
          <w:bCs/>
          <w:lang w:eastAsia="pl-PL"/>
        </w:rPr>
        <w:t>„Asystent Rodziny”</w:t>
      </w:r>
      <w:r w:rsidRPr="00D46C8B">
        <w:rPr>
          <w:rFonts w:eastAsia="Times New Roman" w:cstheme="minorHAnsi"/>
          <w:lang w:eastAsia="pl-PL"/>
        </w:rPr>
        <w:t xml:space="preserve">  - realizowany w ramach Resortowego programu wspierania rodziny i systemu pieczy zastępczej; środki zostały wydatkowane na dodatki dla </w:t>
      </w:r>
      <w:r w:rsidR="003A4458" w:rsidRPr="00D46C8B">
        <w:rPr>
          <w:rFonts w:eastAsia="Times New Roman" w:cstheme="minorHAnsi"/>
          <w:lang w:eastAsia="pl-PL"/>
        </w:rPr>
        <w:t>2</w:t>
      </w:r>
      <w:r w:rsidRPr="00D46C8B">
        <w:rPr>
          <w:rFonts w:eastAsia="Times New Roman" w:cstheme="minorHAnsi"/>
          <w:lang w:eastAsia="pl-PL"/>
        </w:rPr>
        <w:t xml:space="preserve"> asystentów. </w:t>
      </w:r>
    </w:p>
    <w:p w14:paraId="13A77D4F" w14:textId="1A91E145" w:rsidR="003A4458" w:rsidRPr="006F49C8" w:rsidRDefault="00942788" w:rsidP="009D4674">
      <w:pPr>
        <w:pStyle w:val="Akapitzlist"/>
        <w:numPr>
          <w:ilvl w:val="0"/>
          <w:numId w:val="12"/>
        </w:numPr>
        <w:spacing w:line="360" w:lineRule="auto"/>
        <w:ind w:left="142" w:hanging="142"/>
        <w:jc w:val="both"/>
        <w:rPr>
          <w:rFonts w:cstheme="minorHAnsi"/>
          <w:color w:val="FF0000"/>
        </w:rPr>
      </w:pPr>
      <w:r w:rsidRPr="00D46C8B">
        <w:rPr>
          <w:rFonts w:eastAsia="Times New Roman" w:cstheme="minorHAnsi"/>
          <w:b/>
          <w:bCs/>
          <w:lang w:eastAsia="pl-PL"/>
        </w:rPr>
        <w:t xml:space="preserve"> </w:t>
      </w:r>
      <w:r w:rsidR="004D1213" w:rsidRPr="00D46C8B">
        <w:rPr>
          <w:rFonts w:cstheme="minorHAnsi"/>
          <w:b/>
          <w:bCs/>
        </w:rPr>
        <w:t>„Wspieraj Seniora”</w:t>
      </w:r>
      <w:r w:rsidR="004D1213" w:rsidRPr="00D46C8B">
        <w:rPr>
          <w:rFonts w:cstheme="minorHAnsi"/>
        </w:rPr>
        <w:t xml:space="preserve"> – ze względu na pandemię COVID-19 w 2020 r. powstał Solidarnościowy Korpus Wsparcia Seniorów. Dzięki niemu </w:t>
      </w:r>
      <w:r w:rsidR="004D1213" w:rsidRPr="00D46C8B">
        <w:rPr>
          <w:rFonts w:cstheme="minorHAnsi"/>
          <w:color w:val="000000"/>
          <w:spacing w:val="5"/>
          <w:shd w:val="clear" w:color="auto" w:fill="FFFFFF"/>
        </w:rPr>
        <w:t xml:space="preserve">osoby w wieku powyżej 70 lat (a w szczególnych przypadkach poniżej 70 r. ż.) uzyskali niezbędną pomoc w czasie pandemii, bez konieczności wychodzenia z domu. Kontakt z dedykowaną infolinią wystarczył, aby uzyskać wsparcie w postaci m.in. niezbędnych produktów bez konieczności wychodzenia z domu. Z pomocy w ramach Programu skorzystało </w:t>
      </w:r>
      <w:r w:rsidR="003A4458" w:rsidRPr="00D46C8B">
        <w:rPr>
          <w:rFonts w:cstheme="minorHAnsi"/>
          <w:color w:val="000000"/>
          <w:spacing w:val="5"/>
          <w:shd w:val="clear" w:color="auto" w:fill="FFFFFF"/>
        </w:rPr>
        <w:t xml:space="preserve">ponad 280 seniorów. </w:t>
      </w:r>
    </w:p>
    <w:p w14:paraId="697BE057" w14:textId="14B95A05" w:rsidR="006F49C8" w:rsidRPr="00666DC0" w:rsidRDefault="006F49C8" w:rsidP="009D4674">
      <w:pPr>
        <w:pStyle w:val="Akapitzlist"/>
        <w:numPr>
          <w:ilvl w:val="0"/>
          <w:numId w:val="12"/>
        </w:numPr>
        <w:spacing w:line="360" w:lineRule="auto"/>
        <w:ind w:left="142" w:hanging="142"/>
        <w:jc w:val="both"/>
        <w:rPr>
          <w:rFonts w:cstheme="minorHAnsi"/>
          <w:b/>
          <w:bCs/>
          <w:color w:val="FF0000"/>
        </w:rPr>
      </w:pPr>
      <w:r w:rsidRPr="00666DC0">
        <w:rPr>
          <w:rFonts w:eastAsia="Times New Roman" w:cstheme="minorHAnsi"/>
          <w:b/>
          <w:bCs/>
          <w:lang w:eastAsia="pl-PL"/>
        </w:rPr>
        <w:t>„Opieka Wytchnieniowa – edycja 2021”</w:t>
      </w:r>
    </w:p>
    <w:p w14:paraId="25BF2020" w14:textId="286BA94E" w:rsidR="006F49C8" w:rsidRPr="00666DC0" w:rsidRDefault="006F49C8" w:rsidP="009D4674">
      <w:pPr>
        <w:pStyle w:val="Akapitzlist"/>
        <w:numPr>
          <w:ilvl w:val="0"/>
          <w:numId w:val="12"/>
        </w:numPr>
        <w:spacing w:line="360" w:lineRule="auto"/>
        <w:ind w:left="142" w:hanging="142"/>
        <w:jc w:val="both"/>
        <w:rPr>
          <w:rFonts w:cstheme="minorHAnsi"/>
          <w:b/>
          <w:bCs/>
          <w:color w:val="FF0000"/>
        </w:rPr>
      </w:pPr>
      <w:r w:rsidRPr="00666DC0">
        <w:rPr>
          <w:rFonts w:cstheme="minorHAnsi"/>
          <w:b/>
          <w:bCs/>
        </w:rPr>
        <w:t>"Asystent osoby z niepełnosprawnościami”</w:t>
      </w:r>
    </w:p>
    <w:p w14:paraId="0FDD4ACA" w14:textId="77777777" w:rsidR="0050171B" w:rsidRPr="00D46C8B" w:rsidRDefault="0050171B" w:rsidP="00D46C8B">
      <w:pPr>
        <w:pStyle w:val="Akapitzlist"/>
        <w:spacing w:line="360" w:lineRule="auto"/>
        <w:ind w:left="142"/>
        <w:jc w:val="both"/>
        <w:rPr>
          <w:rFonts w:cstheme="minorHAnsi"/>
          <w:color w:val="FF0000"/>
        </w:rPr>
      </w:pPr>
    </w:p>
    <w:p w14:paraId="07F0C677" w14:textId="788EEFAE" w:rsidR="00216A45" w:rsidRPr="00F22C9E" w:rsidRDefault="00301D7F" w:rsidP="009D4674">
      <w:pPr>
        <w:pStyle w:val="Nagwek2"/>
        <w:numPr>
          <w:ilvl w:val="1"/>
          <w:numId w:val="5"/>
        </w:numPr>
        <w:spacing w:line="360" w:lineRule="auto"/>
        <w:rPr>
          <w:rFonts w:asciiTheme="minorHAnsi" w:hAnsiTheme="minorHAnsi" w:cstheme="minorHAnsi"/>
          <w:b/>
          <w:bCs/>
          <w:color w:val="000000" w:themeColor="text1"/>
          <w:sz w:val="22"/>
          <w:szCs w:val="22"/>
        </w:rPr>
      </w:pPr>
      <w:bookmarkStart w:id="52" w:name="_Toc100925745"/>
      <w:r w:rsidRPr="00D46C8B">
        <w:rPr>
          <w:rFonts w:asciiTheme="minorHAnsi" w:hAnsiTheme="minorHAnsi" w:cstheme="minorHAnsi"/>
          <w:b/>
          <w:bCs/>
          <w:color w:val="000000" w:themeColor="text1"/>
          <w:sz w:val="22"/>
          <w:szCs w:val="22"/>
        </w:rPr>
        <w:t>Wydane decyzje</w:t>
      </w:r>
      <w:bookmarkEnd w:id="52"/>
    </w:p>
    <w:p w14:paraId="30F9EEAA" w14:textId="1E8DE059" w:rsidR="006F49C8" w:rsidRPr="00D46C8B" w:rsidRDefault="00216A45" w:rsidP="00F22C9E">
      <w:pPr>
        <w:spacing w:line="360" w:lineRule="auto"/>
        <w:ind w:firstLine="516"/>
        <w:jc w:val="both"/>
        <w:rPr>
          <w:rFonts w:cstheme="minorHAnsi"/>
        </w:rPr>
      </w:pPr>
      <w:r w:rsidRPr="00D46C8B">
        <w:rPr>
          <w:rFonts w:cstheme="minorHAnsi"/>
        </w:rPr>
        <w:t xml:space="preserve">W 2020 r. Miejski Ośrodek Pomocy Społecznej w Sopocie wydał łącznie </w:t>
      </w:r>
      <w:r w:rsidR="00D46C8B">
        <w:rPr>
          <w:rFonts w:cstheme="minorHAnsi"/>
        </w:rPr>
        <w:t>4746</w:t>
      </w:r>
      <w:r w:rsidRPr="00D46C8B">
        <w:rPr>
          <w:rFonts w:cstheme="minorHAnsi"/>
        </w:rPr>
        <w:t xml:space="preserve"> decyzji, w tym 6</w:t>
      </w:r>
      <w:r w:rsidR="00D46C8B">
        <w:rPr>
          <w:rFonts w:cstheme="minorHAnsi"/>
        </w:rPr>
        <w:t>0</w:t>
      </w:r>
      <w:r w:rsidRPr="00D46C8B">
        <w:rPr>
          <w:rFonts w:cstheme="minorHAnsi"/>
        </w:rPr>
        <w:t xml:space="preserve"> decyzj</w:t>
      </w:r>
      <w:r w:rsidR="00D46C8B">
        <w:rPr>
          <w:rFonts w:cstheme="minorHAnsi"/>
        </w:rPr>
        <w:t>i</w:t>
      </w:r>
      <w:r w:rsidRPr="00D46C8B">
        <w:rPr>
          <w:rFonts w:cstheme="minorHAnsi"/>
        </w:rPr>
        <w:t xml:space="preserve"> odmown</w:t>
      </w:r>
      <w:r w:rsidR="00D46C8B">
        <w:rPr>
          <w:rFonts w:cstheme="minorHAnsi"/>
        </w:rPr>
        <w:t>ych</w:t>
      </w:r>
      <w:r w:rsidRPr="00D46C8B">
        <w:rPr>
          <w:rFonts w:cstheme="minorHAnsi"/>
        </w:rPr>
        <w:t xml:space="preserve">. Były to decyzje w ramach spraw prowadzonych przez Dział Pomocy Seniorom i Osobom Niepełnosprawnym, Dział Pieczy Zastępczej, Dział Świadczeń Rodzinnych i Funduszu Alimentacyjnego oraz Dział Pracy Socjalnej – Zespół Świadczeń.  Od wydanych decyzji złożono </w:t>
      </w:r>
      <w:r w:rsidR="003C5F6E">
        <w:rPr>
          <w:rFonts w:cstheme="minorHAnsi"/>
        </w:rPr>
        <w:t>9</w:t>
      </w:r>
      <w:r w:rsidRPr="00D46C8B">
        <w:rPr>
          <w:rFonts w:cstheme="minorHAnsi"/>
        </w:rPr>
        <w:t xml:space="preserve"> </w:t>
      </w:r>
      <w:proofErr w:type="spellStart"/>
      <w:r w:rsidRPr="00D46C8B">
        <w:rPr>
          <w:rFonts w:cstheme="minorHAnsi"/>
        </w:rPr>
        <w:t>odwołań</w:t>
      </w:r>
      <w:proofErr w:type="spellEnd"/>
      <w:r w:rsidRPr="00D46C8B">
        <w:rPr>
          <w:rFonts w:cstheme="minorHAnsi"/>
        </w:rPr>
        <w:t xml:space="preserve"> do Samorządowego Kolegium Odwoławczego. SKO </w:t>
      </w:r>
      <w:r w:rsidR="003C5F6E">
        <w:rPr>
          <w:rFonts w:cstheme="minorHAnsi"/>
        </w:rPr>
        <w:t>7</w:t>
      </w:r>
      <w:r w:rsidRPr="00D46C8B">
        <w:rPr>
          <w:rFonts w:cstheme="minorHAnsi"/>
        </w:rPr>
        <w:t xml:space="preserve"> decyzj</w:t>
      </w:r>
      <w:r w:rsidR="003C5F6E">
        <w:rPr>
          <w:rFonts w:cstheme="minorHAnsi"/>
        </w:rPr>
        <w:t>i</w:t>
      </w:r>
      <w:r w:rsidRPr="00D46C8B">
        <w:rPr>
          <w:rFonts w:cstheme="minorHAnsi"/>
        </w:rPr>
        <w:t xml:space="preserve"> utrzymało w mocy, </w:t>
      </w:r>
      <w:r w:rsidR="003C5F6E">
        <w:rPr>
          <w:rFonts w:cstheme="minorHAnsi"/>
        </w:rPr>
        <w:t>1</w:t>
      </w:r>
      <w:r w:rsidRPr="00D46C8B">
        <w:rPr>
          <w:rFonts w:cstheme="minorHAnsi"/>
        </w:rPr>
        <w:t xml:space="preserve"> uchyliło, a </w:t>
      </w:r>
      <w:r w:rsidR="003C5F6E">
        <w:rPr>
          <w:rFonts w:cstheme="minorHAnsi"/>
        </w:rPr>
        <w:t>1</w:t>
      </w:r>
      <w:r w:rsidRPr="00D46C8B">
        <w:rPr>
          <w:rFonts w:cstheme="minorHAnsi"/>
        </w:rPr>
        <w:t xml:space="preserve"> przekazało do ponownego rozpatrzenia.</w:t>
      </w:r>
    </w:p>
    <w:p w14:paraId="5AC3B95C" w14:textId="09D68CC2" w:rsidR="00827BED" w:rsidRPr="006F49C8" w:rsidRDefault="00216A45" w:rsidP="00D46C8B">
      <w:pPr>
        <w:spacing w:line="360" w:lineRule="auto"/>
        <w:jc w:val="center"/>
        <w:rPr>
          <w:rFonts w:cstheme="minorHAnsi"/>
          <w:b/>
          <w:bCs/>
          <w:sz w:val="20"/>
          <w:szCs w:val="20"/>
        </w:rPr>
      </w:pPr>
      <w:r w:rsidRPr="006F49C8">
        <w:rPr>
          <w:rFonts w:cstheme="minorHAnsi"/>
          <w:b/>
          <w:bCs/>
          <w:sz w:val="20"/>
          <w:szCs w:val="20"/>
        </w:rPr>
        <w:t>Tabela nr 2</w:t>
      </w:r>
      <w:r w:rsidR="00F22C9E">
        <w:rPr>
          <w:rFonts w:cstheme="minorHAnsi"/>
          <w:b/>
          <w:bCs/>
          <w:sz w:val="20"/>
          <w:szCs w:val="20"/>
        </w:rPr>
        <w:t>5</w:t>
      </w:r>
      <w:r w:rsidRPr="006F49C8">
        <w:rPr>
          <w:rFonts w:cstheme="minorHAnsi"/>
          <w:b/>
          <w:bCs/>
          <w:sz w:val="20"/>
          <w:szCs w:val="20"/>
        </w:rPr>
        <w:t>. Decyzje wydane przez MOPS w 202</w:t>
      </w:r>
      <w:r w:rsidR="00B50617" w:rsidRPr="006F49C8">
        <w:rPr>
          <w:rFonts w:cstheme="minorHAnsi"/>
          <w:b/>
          <w:bCs/>
          <w:sz w:val="20"/>
          <w:szCs w:val="20"/>
        </w:rPr>
        <w:t>1</w:t>
      </w:r>
      <w:r w:rsidRPr="006F49C8">
        <w:rPr>
          <w:rFonts w:cstheme="minorHAnsi"/>
          <w:b/>
          <w:bCs/>
          <w:sz w:val="20"/>
          <w:szCs w:val="20"/>
        </w:rPr>
        <w:t xml:space="preserve"> r.</w:t>
      </w:r>
    </w:p>
    <w:tbl>
      <w:tblPr>
        <w:tblStyle w:val="Tabelasiatki5ciemnaakcent11"/>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
        <w:gridCol w:w="6696"/>
        <w:gridCol w:w="2457"/>
      </w:tblGrid>
      <w:tr w:rsidR="00827BED" w:rsidRPr="00D46C8B" w14:paraId="627A4F2B" w14:textId="77777777" w:rsidTr="006513B2">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79" w:type="dxa"/>
            <w:tcBorders>
              <w:top w:val="none" w:sz="0" w:space="0" w:color="auto"/>
              <w:left w:val="none" w:sz="0" w:space="0" w:color="auto"/>
              <w:right w:val="none" w:sz="0" w:space="0" w:color="auto"/>
            </w:tcBorders>
            <w:noWrap/>
            <w:hideMark/>
          </w:tcPr>
          <w:p w14:paraId="07D09EC4" w14:textId="77777777" w:rsidR="00827BED" w:rsidRPr="00D46C8B" w:rsidRDefault="00827BED" w:rsidP="006F49C8">
            <w:pPr>
              <w:jc w:val="center"/>
              <w:rPr>
                <w:rFonts w:eastAsia="Times New Roman" w:cstheme="minorHAnsi"/>
                <w:color w:val="000000"/>
                <w:lang w:eastAsia="pl-PL"/>
              </w:rPr>
            </w:pPr>
          </w:p>
        </w:tc>
        <w:tc>
          <w:tcPr>
            <w:tcW w:w="6804" w:type="dxa"/>
            <w:tcBorders>
              <w:top w:val="none" w:sz="0" w:space="0" w:color="auto"/>
              <w:left w:val="none" w:sz="0" w:space="0" w:color="auto"/>
              <w:right w:val="none" w:sz="0" w:space="0" w:color="auto"/>
            </w:tcBorders>
            <w:hideMark/>
          </w:tcPr>
          <w:p w14:paraId="69676B31" w14:textId="77777777" w:rsidR="00827BED" w:rsidRPr="006F49C8" w:rsidRDefault="00827BED" w:rsidP="006F49C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F49C8">
              <w:rPr>
                <w:rFonts w:eastAsia="Times New Roman" w:cstheme="minorHAnsi"/>
                <w:sz w:val="20"/>
                <w:szCs w:val="20"/>
                <w:lang w:eastAsia="pl-PL"/>
              </w:rPr>
              <w:t>WYDANE DECYZJE</w:t>
            </w:r>
            <w:r w:rsidRPr="006F49C8">
              <w:rPr>
                <w:rFonts w:eastAsia="Times New Roman" w:cstheme="minorHAnsi"/>
                <w:sz w:val="20"/>
                <w:szCs w:val="20"/>
                <w:lang w:eastAsia="pl-PL"/>
              </w:rPr>
              <w:br/>
            </w:r>
          </w:p>
        </w:tc>
        <w:tc>
          <w:tcPr>
            <w:tcW w:w="2457" w:type="dxa"/>
            <w:tcBorders>
              <w:top w:val="none" w:sz="0" w:space="0" w:color="auto"/>
              <w:left w:val="none" w:sz="0" w:space="0" w:color="auto"/>
              <w:right w:val="none" w:sz="0" w:space="0" w:color="auto"/>
            </w:tcBorders>
            <w:noWrap/>
            <w:hideMark/>
          </w:tcPr>
          <w:p w14:paraId="3F881429" w14:textId="55DA0725" w:rsidR="00827BED" w:rsidRPr="006F49C8" w:rsidRDefault="00827BED" w:rsidP="006F49C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pl-PL"/>
              </w:rPr>
            </w:pPr>
            <w:r w:rsidRPr="006F49C8">
              <w:rPr>
                <w:rFonts w:eastAsia="Times New Roman" w:cstheme="minorHAnsi"/>
                <w:sz w:val="20"/>
                <w:szCs w:val="20"/>
                <w:lang w:eastAsia="pl-PL"/>
              </w:rPr>
              <w:t>202</w:t>
            </w:r>
            <w:r w:rsidR="00B50617" w:rsidRPr="006F49C8">
              <w:rPr>
                <w:rFonts w:eastAsia="Times New Roman" w:cstheme="minorHAnsi"/>
                <w:sz w:val="20"/>
                <w:szCs w:val="20"/>
                <w:lang w:eastAsia="pl-PL"/>
              </w:rPr>
              <w:t>1</w:t>
            </w:r>
          </w:p>
        </w:tc>
      </w:tr>
      <w:tr w:rsidR="00827BED" w:rsidRPr="00D46C8B" w14:paraId="58CA156F" w14:textId="77777777" w:rsidTr="006513B2">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093C2281"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1.</w:t>
            </w:r>
          </w:p>
        </w:tc>
        <w:tc>
          <w:tcPr>
            <w:tcW w:w="6804" w:type="dxa"/>
            <w:hideMark/>
          </w:tcPr>
          <w:p w14:paraId="63046855" w14:textId="77777777" w:rsidR="00827BED" w:rsidRPr="006F49C8" w:rsidRDefault="00827BED" w:rsidP="006F49C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Liczba wydanych decyzji administracyjnych okresie sprawozdawczym</w:t>
            </w:r>
            <w:r w:rsidRPr="006F49C8">
              <w:rPr>
                <w:rFonts w:eastAsia="Times New Roman" w:cstheme="minorHAnsi"/>
                <w:color w:val="000000"/>
                <w:sz w:val="20"/>
                <w:szCs w:val="20"/>
                <w:lang w:eastAsia="pl-PL"/>
              </w:rPr>
              <w:br/>
              <w:t>w tym:</w:t>
            </w:r>
          </w:p>
        </w:tc>
        <w:tc>
          <w:tcPr>
            <w:tcW w:w="2457" w:type="dxa"/>
            <w:vAlign w:val="center"/>
          </w:tcPr>
          <w:p w14:paraId="3B236AEF" w14:textId="53D78CD7" w:rsidR="00827BED" w:rsidRPr="006F49C8" w:rsidRDefault="00D46C8B" w:rsidP="006F49C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4 746</w:t>
            </w:r>
          </w:p>
        </w:tc>
      </w:tr>
      <w:tr w:rsidR="00827BED" w:rsidRPr="00D46C8B" w14:paraId="48D65F3F" w14:textId="77777777" w:rsidTr="006513B2">
        <w:trPr>
          <w:trHeight w:val="330"/>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5BA52F85"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6B1CE63E" w14:textId="77777777" w:rsidR="00827BED" w:rsidRPr="006F49C8" w:rsidRDefault="00827BED" w:rsidP="006F49C8">
            <w:pPr>
              <w:ind w:firstLineChars="200" w:firstLine="40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liczba decyzji odmownych</w:t>
            </w:r>
            <w:r w:rsidRPr="006F49C8">
              <w:rPr>
                <w:rFonts w:eastAsia="Times New Roman" w:cstheme="minorHAnsi"/>
                <w:color w:val="000000"/>
                <w:sz w:val="20"/>
                <w:szCs w:val="20"/>
                <w:lang w:eastAsia="pl-PL"/>
              </w:rPr>
              <w:br/>
              <w:t xml:space="preserve">         w tym:</w:t>
            </w:r>
          </w:p>
        </w:tc>
        <w:tc>
          <w:tcPr>
            <w:tcW w:w="2457" w:type="dxa"/>
            <w:vAlign w:val="center"/>
          </w:tcPr>
          <w:p w14:paraId="4EB9CC10" w14:textId="57E24DC5" w:rsidR="00827BED" w:rsidRPr="006F49C8" w:rsidRDefault="00D46C8B" w:rsidP="006F49C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60</w:t>
            </w:r>
          </w:p>
        </w:tc>
      </w:tr>
      <w:tr w:rsidR="00827BED" w:rsidRPr="00D46C8B" w14:paraId="04BDB4C1" w14:textId="77777777" w:rsidTr="006513B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6310E121"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1999A8C0" w14:textId="77777777" w:rsidR="00827BED" w:rsidRPr="006F49C8" w:rsidRDefault="00827BED" w:rsidP="006F49C8">
            <w:pPr>
              <w:ind w:leftChars="368" w:left="811" w:hanging="1"/>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0"/>
                <w:szCs w:val="20"/>
                <w:lang w:eastAsia="pl-PL"/>
              </w:rPr>
            </w:pPr>
            <w:r w:rsidRPr="006F49C8">
              <w:rPr>
                <w:rFonts w:eastAsia="Times New Roman" w:cstheme="minorHAnsi"/>
                <w:i/>
                <w:iCs/>
                <w:color w:val="000000"/>
                <w:sz w:val="20"/>
                <w:szCs w:val="20"/>
                <w:lang w:eastAsia="pl-PL"/>
              </w:rPr>
              <w:t>liczba decyzji odmownych z powodu nie spełnienia     kryterium dochodowego</w:t>
            </w:r>
          </w:p>
        </w:tc>
        <w:tc>
          <w:tcPr>
            <w:tcW w:w="2457" w:type="dxa"/>
            <w:vAlign w:val="center"/>
          </w:tcPr>
          <w:p w14:paraId="36EB8798" w14:textId="3F2FCF2B" w:rsidR="00827BED" w:rsidRPr="006F49C8" w:rsidRDefault="00786EA4" w:rsidP="006F49C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58</w:t>
            </w:r>
          </w:p>
        </w:tc>
      </w:tr>
      <w:tr w:rsidR="00827BED" w:rsidRPr="00D46C8B" w14:paraId="41AC469E" w14:textId="77777777" w:rsidTr="003C5F6E">
        <w:trPr>
          <w:trHeight w:val="111"/>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7CCBFE1E"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38E0B2F8" w14:textId="77777777" w:rsidR="00827BED" w:rsidRPr="006F49C8" w:rsidRDefault="00827BED" w:rsidP="006F49C8">
            <w:pPr>
              <w:ind w:left="-39" w:firstLineChars="400" w:firstLine="800"/>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0"/>
                <w:szCs w:val="20"/>
                <w:lang w:eastAsia="pl-PL"/>
              </w:rPr>
            </w:pPr>
            <w:r w:rsidRPr="006F49C8">
              <w:rPr>
                <w:rFonts w:eastAsia="Times New Roman" w:cstheme="minorHAnsi"/>
                <w:i/>
                <w:iCs/>
                <w:color w:val="000000"/>
                <w:sz w:val="20"/>
                <w:szCs w:val="20"/>
                <w:lang w:eastAsia="pl-PL"/>
              </w:rPr>
              <w:t xml:space="preserve"> liczba decyzji odmownych z powodu braku środków</w:t>
            </w:r>
          </w:p>
        </w:tc>
        <w:tc>
          <w:tcPr>
            <w:tcW w:w="2457" w:type="dxa"/>
            <w:vAlign w:val="center"/>
          </w:tcPr>
          <w:p w14:paraId="1F3EA77E" w14:textId="282B6835" w:rsidR="00827BED" w:rsidRPr="006F49C8" w:rsidRDefault="00786EA4" w:rsidP="006F49C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0</w:t>
            </w:r>
          </w:p>
        </w:tc>
      </w:tr>
      <w:tr w:rsidR="00827BED" w:rsidRPr="00D46C8B" w14:paraId="6736054F" w14:textId="77777777" w:rsidTr="006513B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091DFDEF"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2.</w:t>
            </w:r>
          </w:p>
        </w:tc>
        <w:tc>
          <w:tcPr>
            <w:tcW w:w="6804" w:type="dxa"/>
            <w:hideMark/>
          </w:tcPr>
          <w:p w14:paraId="5EA367D4" w14:textId="77777777" w:rsidR="00827BED" w:rsidRPr="006F49C8" w:rsidRDefault="00827BED" w:rsidP="006F49C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 xml:space="preserve">Liczba </w:t>
            </w:r>
            <w:proofErr w:type="spellStart"/>
            <w:r w:rsidRPr="006F49C8">
              <w:rPr>
                <w:rFonts w:eastAsia="Times New Roman" w:cstheme="minorHAnsi"/>
                <w:color w:val="000000"/>
                <w:sz w:val="20"/>
                <w:szCs w:val="20"/>
                <w:lang w:eastAsia="pl-PL"/>
              </w:rPr>
              <w:t>odwołań</w:t>
            </w:r>
            <w:proofErr w:type="spellEnd"/>
            <w:r w:rsidRPr="006F49C8">
              <w:rPr>
                <w:rFonts w:eastAsia="Times New Roman" w:cstheme="minorHAnsi"/>
                <w:color w:val="000000"/>
                <w:sz w:val="20"/>
                <w:szCs w:val="20"/>
                <w:lang w:eastAsia="pl-PL"/>
              </w:rPr>
              <w:t xml:space="preserve"> od decyzji MOPS ogółem złożonych w okresie sprawozdawczym</w:t>
            </w:r>
          </w:p>
        </w:tc>
        <w:tc>
          <w:tcPr>
            <w:tcW w:w="2457" w:type="dxa"/>
            <w:vAlign w:val="center"/>
          </w:tcPr>
          <w:p w14:paraId="3DD31E16" w14:textId="24498CF3" w:rsidR="00827BED" w:rsidRPr="006F49C8" w:rsidRDefault="00786EA4" w:rsidP="006F49C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9</w:t>
            </w:r>
          </w:p>
        </w:tc>
      </w:tr>
      <w:tr w:rsidR="00827BED" w:rsidRPr="00D46C8B" w14:paraId="3EAD797D" w14:textId="77777777" w:rsidTr="006513B2">
        <w:trPr>
          <w:trHeight w:val="597"/>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1E76A74E"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3.</w:t>
            </w:r>
          </w:p>
        </w:tc>
        <w:tc>
          <w:tcPr>
            <w:tcW w:w="6804" w:type="dxa"/>
            <w:hideMark/>
          </w:tcPr>
          <w:p w14:paraId="48FD1BA0" w14:textId="77777777" w:rsidR="00827BED" w:rsidRPr="006F49C8" w:rsidRDefault="00827BED" w:rsidP="006F49C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 xml:space="preserve">Liczba decyzji wydanych w okresie sprawozdawczym przez Samorządowe Kolegium Odwoławcze dotyczących </w:t>
            </w:r>
            <w:proofErr w:type="spellStart"/>
            <w:r w:rsidRPr="006F49C8">
              <w:rPr>
                <w:rFonts w:eastAsia="Times New Roman" w:cstheme="minorHAnsi"/>
                <w:color w:val="000000"/>
                <w:sz w:val="20"/>
                <w:szCs w:val="20"/>
                <w:lang w:eastAsia="pl-PL"/>
              </w:rPr>
              <w:t>odwołań</w:t>
            </w:r>
            <w:proofErr w:type="spellEnd"/>
            <w:r w:rsidRPr="006F49C8">
              <w:rPr>
                <w:rFonts w:eastAsia="Times New Roman" w:cstheme="minorHAnsi"/>
                <w:color w:val="000000"/>
                <w:sz w:val="20"/>
                <w:szCs w:val="20"/>
                <w:lang w:eastAsia="pl-PL"/>
              </w:rPr>
              <w:t xml:space="preserve"> z okresu sprawozdawczeg</w:t>
            </w:r>
            <w:r w:rsidRPr="006F49C8">
              <w:rPr>
                <w:rFonts w:eastAsia="Times New Roman" w:cstheme="minorHAnsi"/>
                <w:color w:val="000000"/>
                <w:sz w:val="20"/>
                <w:szCs w:val="20"/>
                <w:u w:val="single"/>
                <w:lang w:eastAsia="pl-PL"/>
              </w:rPr>
              <w:t>o</w:t>
            </w:r>
            <w:r w:rsidRPr="006F49C8">
              <w:rPr>
                <w:rFonts w:eastAsia="Times New Roman" w:cstheme="minorHAnsi"/>
                <w:color w:val="000000"/>
                <w:sz w:val="20"/>
                <w:szCs w:val="20"/>
                <w:lang w:eastAsia="pl-PL"/>
              </w:rPr>
              <w:t xml:space="preserve">, </w:t>
            </w:r>
            <w:r w:rsidRPr="006F49C8">
              <w:rPr>
                <w:rFonts w:eastAsia="Times New Roman" w:cstheme="minorHAnsi"/>
                <w:color w:val="000000"/>
                <w:sz w:val="20"/>
                <w:szCs w:val="20"/>
                <w:lang w:eastAsia="pl-PL"/>
              </w:rPr>
              <w:br/>
              <w:t>w tym:</w:t>
            </w:r>
          </w:p>
        </w:tc>
        <w:tc>
          <w:tcPr>
            <w:tcW w:w="2457" w:type="dxa"/>
            <w:vAlign w:val="center"/>
          </w:tcPr>
          <w:p w14:paraId="31199D1F" w14:textId="54DE2A71" w:rsidR="00827BED" w:rsidRPr="006F49C8" w:rsidRDefault="00786EA4" w:rsidP="006F49C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9</w:t>
            </w:r>
          </w:p>
        </w:tc>
      </w:tr>
      <w:tr w:rsidR="00827BED" w:rsidRPr="00D46C8B" w14:paraId="117ED4F9" w14:textId="77777777" w:rsidTr="003C5F6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201A9857"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3752F29C" w14:textId="77777777" w:rsidR="00827BED" w:rsidRPr="006F49C8" w:rsidRDefault="00827BED" w:rsidP="006F49C8">
            <w:pPr>
              <w:ind w:left="244" w:firstLineChars="300" w:firstLine="600"/>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0"/>
                <w:szCs w:val="20"/>
                <w:lang w:eastAsia="pl-PL"/>
              </w:rPr>
            </w:pPr>
            <w:r w:rsidRPr="006F49C8">
              <w:rPr>
                <w:rFonts w:eastAsia="Times New Roman" w:cstheme="minorHAnsi"/>
                <w:i/>
                <w:iCs/>
                <w:color w:val="000000"/>
                <w:sz w:val="20"/>
                <w:szCs w:val="20"/>
                <w:lang w:eastAsia="pl-PL"/>
              </w:rPr>
              <w:t>pozostawiające decyzję MOPS w mocy</w:t>
            </w:r>
          </w:p>
        </w:tc>
        <w:tc>
          <w:tcPr>
            <w:tcW w:w="2457" w:type="dxa"/>
            <w:vAlign w:val="center"/>
          </w:tcPr>
          <w:p w14:paraId="04321C93" w14:textId="6A0F1108" w:rsidR="00827BED" w:rsidRPr="006F49C8" w:rsidRDefault="00786EA4" w:rsidP="006F49C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7</w:t>
            </w:r>
          </w:p>
        </w:tc>
      </w:tr>
      <w:tr w:rsidR="00827BED" w:rsidRPr="00D46C8B" w14:paraId="2C4A4247" w14:textId="77777777" w:rsidTr="003C5F6E">
        <w:trPr>
          <w:trHeight w:val="185"/>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49BD1652"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760E14AA" w14:textId="77777777" w:rsidR="00827BED" w:rsidRPr="006F49C8" w:rsidRDefault="00827BED" w:rsidP="006F49C8">
            <w:pPr>
              <w:ind w:left="244" w:firstLineChars="300" w:firstLine="600"/>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0"/>
                <w:szCs w:val="20"/>
                <w:lang w:eastAsia="pl-PL"/>
              </w:rPr>
            </w:pPr>
            <w:r w:rsidRPr="006F49C8">
              <w:rPr>
                <w:rFonts w:eastAsia="Times New Roman" w:cstheme="minorHAnsi"/>
                <w:i/>
                <w:iCs/>
                <w:color w:val="000000"/>
                <w:sz w:val="20"/>
                <w:szCs w:val="20"/>
                <w:lang w:eastAsia="pl-PL"/>
              </w:rPr>
              <w:t xml:space="preserve">zmieniające decyzję MOPS </w:t>
            </w:r>
          </w:p>
        </w:tc>
        <w:tc>
          <w:tcPr>
            <w:tcW w:w="2457" w:type="dxa"/>
            <w:vAlign w:val="center"/>
          </w:tcPr>
          <w:p w14:paraId="153BA589" w14:textId="5F0D53E5" w:rsidR="00827BED" w:rsidRPr="006F49C8" w:rsidRDefault="00786EA4" w:rsidP="006F49C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1</w:t>
            </w:r>
          </w:p>
        </w:tc>
      </w:tr>
      <w:tr w:rsidR="00827BED" w:rsidRPr="00D46C8B" w14:paraId="4CC71D9E" w14:textId="77777777" w:rsidTr="006513B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37DD588A"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419A6932" w14:textId="77777777" w:rsidR="00827BED" w:rsidRPr="006F49C8" w:rsidRDefault="00827BED" w:rsidP="006F49C8">
            <w:pPr>
              <w:ind w:leftChars="367" w:left="809" w:hangingChars="1" w:hanging="2"/>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0"/>
                <w:szCs w:val="20"/>
                <w:lang w:eastAsia="pl-PL"/>
              </w:rPr>
            </w:pPr>
            <w:r w:rsidRPr="006F49C8">
              <w:rPr>
                <w:rFonts w:eastAsia="Times New Roman" w:cstheme="minorHAnsi"/>
                <w:i/>
                <w:iCs/>
                <w:color w:val="000000"/>
                <w:sz w:val="20"/>
                <w:szCs w:val="20"/>
                <w:lang w:eastAsia="pl-PL"/>
              </w:rPr>
              <w:t>uchylające decyzję MOPS i przekazujące sprawę do ponownego rozpatrzenia</w:t>
            </w:r>
          </w:p>
        </w:tc>
        <w:tc>
          <w:tcPr>
            <w:tcW w:w="2457" w:type="dxa"/>
            <w:vAlign w:val="center"/>
          </w:tcPr>
          <w:p w14:paraId="5BC26C71" w14:textId="1D5858ED" w:rsidR="00827BED" w:rsidRPr="006F49C8" w:rsidRDefault="00786EA4" w:rsidP="006F49C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1</w:t>
            </w:r>
          </w:p>
        </w:tc>
      </w:tr>
      <w:tr w:rsidR="00827BED" w:rsidRPr="00D46C8B" w14:paraId="23FD2B36" w14:textId="77777777" w:rsidTr="006513B2">
        <w:trPr>
          <w:trHeight w:val="609"/>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0DC805D3"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4.</w:t>
            </w:r>
          </w:p>
        </w:tc>
        <w:tc>
          <w:tcPr>
            <w:tcW w:w="6804" w:type="dxa"/>
            <w:hideMark/>
          </w:tcPr>
          <w:p w14:paraId="4D9437CF" w14:textId="77777777" w:rsidR="00827BED" w:rsidRPr="006F49C8" w:rsidRDefault="00827BED" w:rsidP="006F49C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 xml:space="preserve">Liczba decyzji wydanych w okresie sprawozdawczym przez Samorządowe Kolegium Odwoławcze dotyczących </w:t>
            </w:r>
            <w:proofErr w:type="spellStart"/>
            <w:r w:rsidRPr="006F49C8">
              <w:rPr>
                <w:rFonts w:eastAsia="Times New Roman" w:cstheme="minorHAnsi"/>
                <w:color w:val="000000"/>
                <w:sz w:val="20"/>
                <w:szCs w:val="20"/>
                <w:lang w:eastAsia="pl-PL"/>
              </w:rPr>
              <w:t>odwołań</w:t>
            </w:r>
            <w:proofErr w:type="spellEnd"/>
            <w:r w:rsidRPr="006F49C8">
              <w:rPr>
                <w:rFonts w:eastAsia="Times New Roman" w:cstheme="minorHAnsi"/>
                <w:color w:val="000000"/>
                <w:sz w:val="20"/>
                <w:szCs w:val="20"/>
                <w:lang w:eastAsia="pl-PL"/>
              </w:rPr>
              <w:t xml:space="preserve"> z lat wcześniejszych, </w:t>
            </w:r>
          </w:p>
          <w:p w14:paraId="4A2DD6F7" w14:textId="77777777" w:rsidR="00827BED" w:rsidRPr="006F49C8" w:rsidRDefault="00827BED" w:rsidP="006F49C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w tym:</w:t>
            </w:r>
          </w:p>
        </w:tc>
        <w:tc>
          <w:tcPr>
            <w:tcW w:w="2457" w:type="dxa"/>
            <w:noWrap/>
            <w:vAlign w:val="center"/>
          </w:tcPr>
          <w:p w14:paraId="5B9CA89B" w14:textId="615842AE" w:rsidR="00827BED" w:rsidRPr="006F49C8" w:rsidRDefault="00786EA4" w:rsidP="006F49C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1</w:t>
            </w:r>
          </w:p>
        </w:tc>
      </w:tr>
      <w:tr w:rsidR="00827BED" w:rsidRPr="00D46C8B" w14:paraId="3454ACE4" w14:textId="77777777" w:rsidTr="006513B2">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426F757B"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48FAD8BC" w14:textId="77777777" w:rsidR="00827BED" w:rsidRPr="006F49C8" w:rsidRDefault="00827BED" w:rsidP="006F49C8">
            <w:pPr>
              <w:ind w:left="386" w:firstLineChars="300" w:firstLine="600"/>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0"/>
                <w:szCs w:val="20"/>
                <w:lang w:eastAsia="pl-PL"/>
              </w:rPr>
            </w:pPr>
            <w:r w:rsidRPr="006F49C8">
              <w:rPr>
                <w:rFonts w:eastAsia="Times New Roman" w:cstheme="minorHAnsi"/>
                <w:i/>
                <w:iCs/>
                <w:color w:val="000000"/>
                <w:sz w:val="20"/>
                <w:szCs w:val="20"/>
                <w:lang w:eastAsia="pl-PL"/>
              </w:rPr>
              <w:t>pozostawiające decyzję MOPS w mocy</w:t>
            </w:r>
          </w:p>
        </w:tc>
        <w:tc>
          <w:tcPr>
            <w:tcW w:w="2457" w:type="dxa"/>
            <w:noWrap/>
            <w:vAlign w:val="center"/>
          </w:tcPr>
          <w:p w14:paraId="5A597119" w14:textId="5634EC05" w:rsidR="00827BED" w:rsidRPr="006F49C8" w:rsidRDefault="003C5F6E" w:rsidP="006F49C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1</w:t>
            </w:r>
          </w:p>
        </w:tc>
      </w:tr>
      <w:tr w:rsidR="00827BED" w:rsidRPr="00D46C8B" w14:paraId="241FF5B0" w14:textId="77777777" w:rsidTr="006513B2">
        <w:trPr>
          <w:trHeight w:val="65"/>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2F797461"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61728700" w14:textId="77777777" w:rsidR="00827BED" w:rsidRPr="006F49C8" w:rsidRDefault="00827BED" w:rsidP="006F49C8">
            <w:pPr>
              <w:ind w:left="-606" w:firstLineChars="603" w:firstLine="1206"/>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20"/>
                <w:szCs w:val="20"/>
                <w:lang w:eastAsia="pl-PL"/>
              </w:rPr>
            </w:pPr>
            <w:r w:rsidRPr="006F49C8">
              <w:rPr>
                <w:rFonts w:eastAsia="Times New Roman" w:cstheme="minorHAnsi"/>
                <w:i/>
                <w:iCs/>
                <w:color w:val="000000"/>
                <w:sz w:val="20"/>
                <w:szCs w:val="20"/>
                <w:lang w:eastAsia="pl-PL"/>
              </w:rPr>
              <w:t xml:space="preserve">         zmieniające decyzję MOPS </w:t>
            </w:r>
          </w:p>
        </w:tc>
        <w:tc>
          <w:tcPr>
            <w:tcW w:w="2457" w:type="dxa"/>
            <w:noWrap/>
            <w:vAlign w:val="center"/>
          </w:tcPr>
          <w:p w14:paraId="01B1FC12" w14:textId="4A6423AE" w:rsidR="00827BED" w:rsidRPr="006F49C8" w:rsidRDefault="003C5F6E" w:rsidP="006F49C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0</w:t>
            </w:r>
          </w:p>
        </w:tc>
      </w:tr>
      <w:tr w:rsidR="00827BED" w:rsidRPr="00D46C8B" w14:paraId="1E85955A" w14:textId="77777777" w:rsidTr="006513B2">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79212ECA"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 </w:t>
            </w:r>
          </w:p>
        </w:tc>
        <w:tc>
          <w:tcPr>
            <w:tcW w:w="6804" w:type="dxa"/>
            <w:hideMark/>
          </w:tcPr>
          <w:p w14:paraId="090CE1AA" w14:textId="77777777" w:rsidR="00827BED" w:rsidRPr="006F49C8" w:rsidRDefault="00827BED" w:rsidP="006F49C8">
            <w:pPr>
              <w:ind w:left="953" w:hanging="1"/>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20"/>
                <w:szCs w:val="20"/>
                <w:lang w:eastAsia="pl-PL"/>
              </w:rPr>
            </w:pPr>
            <w:r w:rsidRPr="006F49C8">
              <w:rPr>
                <w:rFonts w:eastAsia="Times New Roman" w:cstheme="minorHAnsi"/>
                <w:i/>
                <w:iCs/>
                <w:color w:val="000000"/>
                <w:sz w:val="20"/>
                <w:szCs w:val="20"/>
                <w:lang w:eastAsia="pl-PL"/>
              </w:rPr>
              <w:t>uchylające decyzję MOPS i przekazujące sprawę do ponownego rozpatrzenia</w:t>
            </w:r>
          </w:p>
        </w:tc>
        <w:tc>
          <w:tcPr>
            <w:tcW w:w="2457" w:type="dxa"/>
            <w:noWrap/>
            <w:vAlign w:val="center"/>
          </w:tcPr>
          <w:p w14:paraId="4E39E7FC" w14:textId="7EB9ABFD" w:rsidR="00827BED" w:rsidRPr="006F49C8" w:rsidRDefault="003C5F6E" w:rsidP="006F49C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0</w:t>
            </w:r>
          </w:p>
        </w:tc>
      </w:tr>
      <w:tr w:rsidR="00827BED" w:rsidRPr="00D46C8B" w14:paraId="45CA075C" w14:textId="77777777" w:rsidTr="006513B2">
        <w:trPr>
          <w:trHeight w:val="514"/>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tcBorders>
            <w:noWrap/>
            <w:hideMark/>
          </w:tcPr>
          <w:p w14:paraId="05BF5944"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5.</w:t>
            </w:r>
          </w:p>
        </w:tc>
        <w:tc>
          <w:tcPr>
            <w:tcW w:w="6804" w:type="dxa"/>
            <w:hideMark/>
          </w:tcPr>
          <w:p w14:paraId="18D048B1" w14:textId="77777777" w:rsidR="00827BED" w:rsidRPr="006F49C8" w:rsidRDefault="00827BED" w:rsidP="006F49C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 xml:space="preserve">Liczba </w:t>
            </w:r>
            <w:proofErr w:type="spellStart"/>
            <w:r w:rsidRPr="006F49C8">
              <w:rPr>
                <w:rFonts w:eastAsia="Times New Roman" w:cstheme="minorHAnsi"/>
                <w:color w:val="000000"/>
                <w:sz w:val="20"/>
                <w:szCs w:val="20"/>
                <w:lang w:eastAsia="pl-PL"/>
              </w:rPr>
              <w:t>odwołań</w:t>
            </w:r>
            <w:proofErr w:type="spellEnd"/>
            <w:r w:rsidRPr="006F49C8">
              <w:rPr>
                <w:rFonts w:eastAsia="Times New Roman" w:cstheme="minorHAnsi"/>
                <w:color w:val="000000"/>
                <w:sz w:val="20"/>
                <w:szCs w:val="20"/>
                <w:lang w:eastAsia="pl-PL"/>
              </w:rPr>
              <w:t xml:space="preserve"> z okresu sprawozdawczego oczekujących na rozpatrzenie na ostatni dzień okresu sprawozdawczego w trybie odwoławczym (SKO, WSA, NSA)</w:t>
            </w:r>
          </w:p>
        </w:tc>
        <w:tc>
          <w:tcPr>
            <w:tcW w:w="2457" w:type="dxa"/>
            <w:vAlign w:val="center"/>
          </w:tcPr>
          <w:p w14:paraId="0981709E" w14:textId="34080AB0" w:rsidR="00827BED" w:rsidRPr="006F49C8" w:rsidRDefault="003C5F6E" w:rsidP="006F49C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0</w:t>
            </w:r>
          </w:p>
        </w:tc>
      </w:tr>
      <w:tr w:rsidR="00827BED" w:rsidRPr="00D46C8B" w14:paraId="29511D74" w14:textId="77777777" w:rsidTr="0050171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79" w:type="dxa"/>
            <w:tcBorders>
              <w:left w:val="none" w:sz="0" w:space="0" w:color="auto"/>
              <w:bottom w:val="none" w:sz="0" w:space="0" w:color="auto"/>
            </w:tcBorders>
            <w:noWrap/>
            <w:hideMark/>
          </w:tcPr>
          <w:p w14:paraId="72892378" w14:textId="77777777" w:rsidR="00827BED" w:rsidRPr="00D46C8B" w:rsidRDefault="00827BED" w:rsidP="006F49C8">
            <w:pPr>
              <w:jc w:val="center"/>
              <w:rPr>
                <w:rFonts w:eastAsia="Times New Roman" w:cstheme="minorHAnsi"/>
                <w:color w:val="000000"/>
                <w:lang w:eastAsia="pl-PL"/>
              </w:rPr>
            </w:pPr>
            <w:r w:rsidRPr="00D46C8B">
              <w:rPr>
                <w:rFonts w:eastAsia="Times New Roman" w:cstheme="minorHAnsi"/>
                <w:color w:val="000000"/>
                <w:lang w:eastAsia="pl-PL"/>
              </w:rPr>
              <w:t>6.</w:t>
            </w:r>
          </w:p>
        </w:tc>
        <w:tc>
          <w:tcPr>
            <w:tcW w:w="6804" w:type="dxa"/>
            <w:hideMark/>
          </w:tcPr>
          <w:p w14:paraId="1222A4A3" w14:textId="77777777" w:rsidR="00827BED" w:rsidRPr="006F49C8" w:rsidRDefault="00827BED" w:rsidP="006F49C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 xml:space="preserve">Liczba </w:t>
            </w:r>
            <w:proofErr w:type="spellStart"/>
            <w:r w:rsidRPr="006F49C8">
              <w:rPr>
                <w:rFonts w:eastAsia="Times New Roman" w:cstheme="minorHAnsi"/>
                <w:color w:val="000000"/>
                <w:sz w:val="20"/>
                <w:szCs w:val="20"/>
                <w:lang w:eastAsia="pl-PL"/>
              </w:rPr>
              <w:t>odwołań</w:t>
            </w:r>
            <w:proofErr w:type="spellEnd"/>
            <w:r w:rsidRPr="006F49C8">
              <w:rPr>
                <w:rFonts w:eastAsia="Times New Roman" w:cstheme="minorHAnsi"/>
                <w:color w:val="000000"/>
                <w:sz w:val="20"/>
                <w:szCs w:val="20"/>
                <w:lang w:eastAsia="pl-PL"/>
              </w:rPr>
              <w:t xml:space="preserve"> z lat wcześniejszych oczekujących na rozpatrzenie na ostatni dzień okresu sprawozdawczego w trybie odwoławczym (SKO, WSA, NSA)</w:t>
            </w:r>
          </w:p>
        </w:tc>
        <w:tc>
          <w:tcPr>
            <w:tcW w:w="2457" w:type="dxa"/>
            <w:vAlign w:val="center"/>
          </w:tcPr>
          <w:p w14:paraId="5612C65F" w14:textId="7CD48376" w:rsidR="00827BED" w:rsidRPr="006F49C8" w:rsidRDefault="003C5F6E" w:rsidP="006F49C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pl-PL"/>
              </w:rPr>
            </w:pPr>
            <w:r w:rsidRPr="006F49C8">
              <w:rPr>
                <w:rFonts w:eastAsia="Times New Roman" w:cstheme="minorHAnsi"/>
                <w:color w:val="000000"/>
                <w:sz w:val="20"/>
                <w:szCs w:val="20"/>
                <w:lang w:eastAsia="pl-PL"/>
              </w:rPr>
              <w:t>0</w:t>
            </w:r>
          </w:p>
        </w:tc>
      </w:tr>
    </w:tbl>
    <w:p w14:paraId="7EB66AC7" w14:textId="77777777" w:rsidR="00D92CE0" w:rsidRPr="00F22C9E" w:rsidRDefault="00D92CE0" w:rsidP="00D46C8B">
      <w:pPr>
        <w:spacing w:after="0" w:line="360" w:lineRule="auto"/>
        <w:jc w:val="both"/>
        <w:rPr>
          <w:rFonts w:cstheme="minorHAnsi"/>
          <w:sz w:val="28"/>
          <w:szCs w:val="28"/>
        </w:rPr>
      </w:pPr>
    </w:p>
    <w:p w14:paraId="066CBDB3" w14:textId="77777777" w:rsidR="00277AEC" w:rsidRPr="00F22C9E" w:rsidRDefault="00277AEC" w:rsidP="009D4674">
      <w:pPr>
        <w:pStyle w:val="Nagwek1"/>
        <w:numPr>
          <w:ilvl w:val="0"/>
          <w:numId w:val="5"/>
        </w:numPr>
        <w:spacing w:line="360" w:lineRule="auto"/>
        <w:rPr>
          <w:rFonts w:asciiTheme="minorHAnsi" w:hAnsiTheme="minorHAnsi" w:cstheme="minorHAnsi"/>
          <w:b/>
          <w:color w:val="000000" w:themeColor="text1"/>
          <w:sz w:val="28"/>
          <w:szCs w:val="28"/>
        </w:rPr>
      </w:pPr>
      <w:bookmarkStart w:id="53" w:name="_Toc100925746"/>
      <w:r w:rsidRPr="00F22C9E">
        <w:rPr>
          <w:rFonts w:asciiTheme="minorHAnsi" w:hAnsiTheme="minorHAnsi" w:cstheme="minorHAnsi"/>
          <w:b/>
          <w:color w:val="000000" w:themeColor="text1"/>
          <w:sz w:val="28"/>
          <w:szCs w:val="28"/>
        </w:rPr>
        <w:t>Wnioski i rekomendacje</w:t>
      </w:r>
      <w:bookmarkEnd w:id="53"/>
    </w:p>
    <w:p w14:paraId="7FB37DA8" w14:textId="167B7B4A" w:rsidR="00277AEC" w:rsidRPr="00D46C8B" w:rsidRDefault="00277AEC" w:rsidP="00D46C8B">
      <w:pPr>
        <w:spacing w:after="0" w:line="360" w:lineRule="auto"/>
        <w:ind w:right="283"/>
        <w:jc w:val="both"/>
        <w:rPr>
          <w:rFonts w:cstheme="minorHAnsi"/>
          <w:b/>
          <w:color w:val="000000" w:themeColor="text1"/>
          <w:shd w:val="clear" w:color="auto" w:fill="FFFFFF"/>
        </w:rPr>
      </w:pPr>
    </w:p>
    <w:p w14:paraId="681DD378" w14:textId="77777777" w:rsidR="00834569" w:rsidRDefault="00BB55F7" w:rsidP="00834569">
      <w:pPr>
        <w:spacing w:after="0" w:line="360" w:lineRule="auto"/>
        <w:ind w:right="283" w:firstLine="708"/>
        <w:jc w:val="both"/>
        <w:rPr>
          <w:rFonts w:eastAsia="Calibri" w:cstheme="minorHAnsi"/>
          <w:color w:val="000000" w:themeColor="text1"/>
        </w:rPr>
      </w:pPr>
      <w:r w:rsidRPr="00D46C8B">
        <w:rPr>
          <w:rFonts w:eastAsia="Calibri" w:cstheme="minorHAnsi"/>
          <w:color w:val="000000" w:themeColor="text1"/>
        </w:rPr>
        <w:t>W 20</w:t>
      </w:r>
      <w:r w:rsidR="00E20FB4" w:rsidRPr="00D46C8B">
        <w:rPr>
          <w:rFonts w:eastAsia="Calibri" w:cstheme="minorHAnsi"/>
          <w:color w:val="000000" w:themeColor="text1"/>
        </w:rPr>
        <w:t>2</w:t>
      </w:r>
      <w:r w:rsidR="003C5F6E">
        <w:rPr>
          <w:rFonts w:eastAsia="Calibri" w:cstheme="minorHAnsi"/>
          <w:color w:val="000000" w:themeColor="text1"/>
        </w:rPr>
        <w:t>1</w:t>
      </w:r>
      <w:r w:rsidRPr="00D46C8B">
        <w:rPr>
          <w:rFonts w:eastAsia="Calibri" w:cstheme="minorHAnsi"/>
          <w:color w:val="000000" w:themeColor="text1"/>
        </w:rPr>
        <w:t xml:space="preserve"> r. Miejski Ośrodek Pomocy Społecznej w Sopocie realizował na bieżąco zadania, wynikające zarówno z ustawy o pomocy społecznej, jak i innych ustaw. Były to zadania własne gminy</w:t>
      </w:r>
      <w:r w:rsidR="00AA42B2" w:rsidRPr="00D46C8B">
        <w:rPr>
          <w:rFonts w:eastAsia="Calibri" w:cstheme="minorHAnsi"/>
          <w:color w:val="000000" w:themeColor="text1"/>
        </w:rPr>
        <w:br/>
      </w:r>
      <w:r w:rsidRPr="00D46C8B">
        <w:rPr>
          <w:rFonts w:eastAsia="Calibri" w:cstheme="minorHAnsi"/>
          <w:color w:val="000000" w:themeColor="text1"/>
        </w:rPr>
        <w:t xml:space="preserve"> i powiatu, jak i zadania zlecone z zakresu administracji rządowej, prowadzone w celu ograniczenia wykluczenia społecznego</w:t>
      </w:r>
      <w:r w:rsidR="00812F0F" w:rsidRPr="00D46C8B">
        <w:rPr>
          <w:rFonts w:eastAsia="Calibri" w:cstheme="minorHAnsi"/>
          <w:color w:val="000000" w:themeColor="text1"/>
        </w:rPr>
        <w:t xml:space="preserve"> i </w:t>
      </w:r>
      <w:r w:rsidRPr="00D46C8B">
        <w:rPr>
          <w:rFonts w:eastAsia="Calibri" w:cstheme="minorHAnsi"/>
          <w:color w:val="000000" w:themeColor="text1"/>
        </w:rPr>
        <w:t xml:space="preserve">wspierania </w:t>
      </w:r>
      <w:r w:rsidR="00812F0F" w:rsidRPr="00D46C8B">
        <w:rPr>
          <w:rFonts w:eastAsia="Calibri" w:cstheme="minorHAnsi"/>
          <w:color w:val="000000" w:themeColor="text1"/>
        </w:rPr>
        <w:t>o</w:t>
      </w:r>
      <w:r w:rsidRPr="00D46C8B">
        <w:rPr>
          <w:rFonts w:eastAsia="Calibri" w:cstheme="minorHAnsi"/>
          <w:color w:val="000000" w:themeColor="text1"/>
        </w:rPr>
        <w:t>sób niesamodzielnych</w:t>
      </w:r>
      <w:r w:rsidR="003C5F6E">
        <w:rPr>
          <w:rFonts w:eastAsia="Calibri" w:cstheme="minorHAnsi"/>
          <w:color w:val="000000" w:themeColor="text1"/>
        </w:rPr>
        <w:t xml:space="preserve">, a także projekty współfinansowane ze środków Unii Europejskiej. </w:t>
      </w:r>
    </w:p>
    <w:p w14:paraId="5CD1291C" w14:textId="3F1495DA" w:rsidR="003C5F6E" w:rsidRPr="00834569" w:rsidRDefault="003C5F6E" w:rsidP="00834569">
      <w:pPr>
        <w:spacing w:after="0" w:line="360" w:lineRule="auto"/>
        <w:ind w:right="283" w:firstLine="708"/>
        <w:jc w:val="both"/>
        <w:rPr>
          <w:rFonts w:eastAsia="Calibri" w:cstheme="minorHAnsi"/>
          <w:color w:val="000000" w:themeColor="text1"/>
        </w:rPr>
      </w:pPr>
      <w:r w:rsidRPr="00834569">
        <w:rPr>
          <w:rFonts w:eastAsia="Calibri" w:cstheme="minorHAnsi"/>
          <w:color w:val="000000" w:themeColor="text1"/>
        </w:rPr>
        <w:lastRenderedPageBreak/>
        <w:t xml:space="preserve">2021 rok był kolejnym rokiem trwania pandemii Sars-Cov-2. Mimo tej trudnej sytuacji, MOPS </w:t>
      </w:r>
      <w:r w:rsidR="002B280D">
        <w:rPr>
          <w:rFonts w:eastAsia="Calibri" w:cstheme="minorHAnsi"/>
          <w:color w:val="000000" w:themeColor="text1"/>
        </w:rPr>
        <w:br/>
      </w:r>
      <w:r w:rsidRPr="00834569">
        <w:rPr>
          <w:rFonts w:eastAsia="Calibri" w:cstheme="minorHAnsi"/>
          <w:color w:val="000000" w:themeColor="text1"/>
        </w:rPr>
        <w:t xml:space="preserve">w Sopocie zrealizował wszystkie nałożone zadania. </w:t>
      </w:r>
      <w:r w:rsidR="00E355E0" w:rsidRPr="00834569">
        <w:rPr>
          <w:rFonts w:eastAsia="Calibri" w:cstheme="minorHAnsi"/>
          <w:color w:val="000000" w:themeColor="text1"/>
        </w:rPr>
        <w:t xml:space="preserve">Na bieżąco wypłacano wszelkie świadczenia i świadczono pracę socjalną. </w:t>
      </w:r>
      <w:r w:rsidR="00272B22" w:rsidRPr="00834569">
        <w:rPr>
          <w:rFonts w:eastAsia="Calibri" w:cstheme="minorHAnsi"/>
          <w:color w:val="000000" w:themeColor="text1"/>
        </w:rPr>
        <w:t xml:space="preserve">Liczba rodzin korzystających z pomocy społecznej utrzymała się na stabilnym poziomie w porównaniu z rokiem ubiegłym, jednak nastąpił </w:t>
      </w:r>
      <w:r w:rsidR="00272B22" w:rsidRPr="00834569">
        <w:rPr>
          <w:rFonts w:cstheme="minorHAnsi"/>
        </w:rPr>
        <w:t xml:space="preserve">znaczny spadek liczby rodzin korzystających z pomocy społecznej z powodu ubóstwa – o 16%. </w:t>
      </w:r>
      <w:r w:rsidR="004E3C64" w:rsidRPr="00834569">
        <w:rPr>
          <w:rFonts w:cstheme="minorHAnsi"/>
        </w:rPr>
        <w:t>Ma to związek z tym, iż na początku pandemii wiele osób straciło prac</w:t>
      </w:r>
      <w:r w:rsidR="002B280D">
        <w:rPr>
          <w:rFonts w:cstheme="minorHAnsi"/>
        </w:rPr>
        <w:t>ę</w:t>
      </w:r>
      <w:r w:rsidR="004E3C64" w:rsidRPr="00834569">
        <w:rPr>
          <w:rFonts w:cstheme="minorHAnsi"/>
        </w:rPr>
        <w:t xml:space="preserve"> i w związku z tym musiało zwrócić się o wsparcie z pomocy społecznej. Natomiast w  miarę trwania pandemii, powolnego otwierania się zakładów pracy nastąpił powrót do pracy tych osób. Stąd też spadek w stosunku do roku 2020 osób korzystających z pomocy społecznej z powodu ubóstwa – odzyskały one pracę. </w:t>
      </w:r>
      <w:r w:rsidR="00272B22" w:rsidRPr="00834569">
        <w:rPr>
          <w:rFonts w:cstheme="minorHAnsi"/>
        </w:rPr>
        <w:t xml:space="preserve">Wzrosła też o 7% liczba rodzin z dziećmi, korzystających ze wsparcia MOPS. </w:t>
      </w:r>
      <w:r w:rsidR="00834569" w:rsidRPr="00834569">
        <w:rPr>
          <w:rFonts w:cstheme="minorHAnsi"/>
        </w:rPr>
        <w:t xml:space="preserve"> </w:t>
      </w:r>
      <w:r w:rsidR="00834569" w:rsidRPr="00834569">
        <w:rPr>
          <w:rFonts w:eastAsiaTheme="majorEastAsia" w:cstheme="minorHAnsi"/>
          <w:color w:val="000000" w:themeColor="text1"/>
        </w:rPr>
        <w:t xml:space="preserve">Rok 2021 był kolejnym rokiem, w którym widać było dość znaczną różnicę między przyznawaniem świadczeń pieniężnych </w:t>
      </w:r>
      <w:r w:rsidR="002B280D">
        <w:rPr>
          <w:rFonts w:eastAsiaTheme="majorEastAsia" w:cstheme="minorHAnsi"/>
          <w:color w:val="000000" w:themeColor="text1"/>
        </w:rPr>
        <w:br/>
      </w:r>
      <w:r w:rsidR="00834569" w:rsidRPr="00834569">
        <w:rPr>
          <w:rFonts w:eastAsiaTheme="majorEastAsia" w:cstheme="minorHAnsi"/>
          <w:color w:val="000000" w:themeColor="text1"/>
        </w:rPr>
        <w:t xml:space="preserve">i niepieniężnych w porównaniu z latami sprzed pandemii. W 2019 r. ta rozbieżność była nieznaczna  - wynosiła 24 osoby. W roku 2020 różnica ta wynosiła już 102 osoby co spowodowane było utratą pracy </w:t>
      </w:r>
      <w:r w:rsidR="002B280D">
        <w:rPr>
          <w:rFonts w:eastAsiaTheme="majorEastAsia" w:cstheme="minorHAnsi"/>
          <w:color w:val="000000" w:themeColor="text1"/>
        </w:rPr>
        <w:br/>
      </w:r>
      <w:r w:rsidR="00834569" w:rsidRPr="00834569">
        <w:rPr>
          <w:rFonts w:eastAsiaTheme="majorEastAsia" w:cstheme="minorHAnsi"/>
          <w:color w:val="000000" w:themeColor="text1"/>
        </w:rPr>
        <w:t>i wypłacaniem przez MOPS wsparcia finansowego dla osób, które z powodu pandemii znalazły się w trudnej sytuacji finansowej. W roku 2021 różnica wynosiła 74 osoby.</w:t>
      </w:r>
    </w:p>
    <w:p w14:paraId="69920F84" w14:textId="6FE4C084" w:rsidR="00272B22" w:rsidRDefault="00272B22" w:rsidP="003C5F6E">
      <w:pPr>
        <w:spacing w:after="0" w:line="360" w:lineRule="auto"/>
        <w:ind w:right="283" w:firstLine="708"/>
        <w:jc w:val="both"/>
        <w:rPr>
          <w:rFonts w:eastAsia="Calibri" w:cstheme="minorHAnsi"/>
          <w:color w:val="000000" w:themeColor="text1"/>
        </w:rPr>
      </w:pPr>
      <w:r>
        <w:rPr>
          <w:rFonts w:cstheme="minorHAnsi"/>
        </w:rPr>
        <w:t>Stale monitorowano sytuację seniorów i osób z niepełnosprawnościami. Zapewniano usługi opiekuńcze oraz wsparcie w DPS oraz ośrodkach wsparcia.</w:t>
      </w:r>
      <w:r w:rsidR="00834569">
        <w:rPr>
          <w:rFonts w:cstheme="minorHAnsi"/>
        </w:rPr>
        <w:t xml:space="preserve"> Liczba </w:t>
      </w:r>
      <w:r w:rsidR="00834569" w:rsidRPr="00834569">
        <w:rPr>
          <w:rFonts w:cstheme="minorHAnsi"/>
        </w:rPr>
        <w:t>osób korzystających z usług opiekuńczych w miejscu zamieszkania utrzymuje się na stabilnym poziomie</w:t>
      </w:r>
      <w:r w:rsidR="00834569">
        <w:rPr>
          <w:rFonts w:cstheme="minorHAnsi"/>
        </w:rPr>
        <w:t xml:space="preserve"> - w</w:t>
      </w:r>
      <w:r w:rsidR="00834569" w:rsidRPr="00834569">
        <w:rPr>
          <w:rFonts w:cstheme="minorHAnsi"/>
        </w:rPr>
        <w:t>ahania liczby osób nie przekraczają 10%.</w:t>
      </w:r>
      <w:r>
        <w:rPr>
          <w:rFonts w:cstheme="minorHAnsi"/>
        </w:rPr>
        <w:t xml:space="preserve"> Oprócz standardowych, ustawowych działań, MOPS realizował również projekty unijne na rzecz poprawy sytuacji opiekunów osób niesamodzielnych, projekt</w:t>
      </w:r>
      <w:r w:rsidR="006F49C8">
        <w:rPr>
          <w:rFonts w:cstheme="minorHAnsi"/>
        </w:rPr>
        <w:t>y</w:t>
      </w:r>
      <w:r>
        <w:rPr>
          <w:rFonts w:cstheme="minorHAnsi"/>
        </w:rPr>
        <w:t xml:space="preserve"> rządow</w:t>
      </w:r>
      <w:r w:rsidR="006F49C8">
        <w:rPr>
          <w:rFonts w:cstheme="minorHAnsi"/>
        </w:rPr>
        <w:t>e takie jak „Opieka Wytchnieniowa”, „Asystent Osobisty Osoby z Niepełnosprawnością”,</w:t>
      </w:r>
      <w:r>
        <w:rPr>
          <w:rFonts w:cstheme="minorHAnsi"/>
        </w:rPr>
        <w:t xml:space="preserve"> „Wspieraj Seniora”, a także inne akcje np. świąteczne</w:t>
      </w:r>
      <w:r w:rsidR="006F49C8">
        <w:rPr>
          <w:rFonts w:cstheme="minorHAnsi"/>
        </w:rPr>
        <w:t>.</w:t>
      </w:r>
    </w:p>
    <w:p w14:paraId="5364829E" w14:textId="11116A12" w:rsidR="00272B22" w:rsidRDefault="00277AEC" w:rsidP="006F49C8">
      <w:pPr>
        <w:spacing w:after="0" w:line="360" w:lineRule="auto"/>
        <w:ind w:firstLine="708"/>
        <w:jc w:val="both"/>
        <w:rPr>
          <w:rFonts w:cstheme="minorHAnsi"/>
        </w:rPr>
      </w:pPr>
      <w:r w:rsidRPr="00D46C8B">
        <w:rPr>
          <w:rFonts w:cstheme="minorHAnsi"/>
          <w:color w:val="000000" w:themeColor="text1"/>
          <w:shd w:val="clear" w:color="auto" w:fill="FFFFFF"/>
        </w:rPr>
        <w:t xml:space="preserve">Wzmacniano rodziny w zakresie funkcji opiekuńczo – wychowawczych, a także zapewniano opiekę </w:t>
      </w:r>
      <w:r w:rsidR="002B280D">
        <w:rPr>
          <w:rFonts w:cstheme="minorHAnsi"/>
          <w:color w:val="000000" w:themeColor="text1"/>
          <w:shd w:val="clear" w:color="auto" w:fill="FFFFFF"/>
        </w:rPr>
        <w:br/>
      </w:r>
      <w:r w:rsidRPr="00D46C8B">
        <w:rPr>
          <w:rFonts w:cstheme="minorHAnsi"/>
          <w:color w:val="000000" w:themeColor="text1"/>
          <w:shd w:val="clear" w:color="auto" w:fill="FFFFFF"/>
        </w:rPr>
        <w:t>w pieczy zastępczej dla dzieci, starając się zapewnić im najbardziej sprzyjające środowisko dla dalszego rozwoju.</w:t>
      </w:r>
      <w:r w:rsidR="00812F0F" w:rsidRPr="00D46C8B">
        <w:rPr>
          <w:rFonts w:cstheme="minorHAnsi"/>
          <w:color w:val="000000" w:themeColor="text1"/>
          <w:shd w:val="clear" w:color="auto" w:fill="FFFFFF"/>
        </w:rPr>
        <w:t xml:space="preserve"> </w:t>
      </w:r>
      <w:r w:rsidR="00272B22">
        <w:rPr>
          <w:rFonts w:cstheme="minorHAnsi"/>
          <w:color w:val="000000" w:themeColor="text1"/>
          <w:shd w:val="clear" w:color="auto" w:fill="FFFFFF"/>
        </w:rPr>
        <w:t xml:space="preserve">Asystenci rodziny z sukcesem prowadzili pracę w środowisku z 34 rodzinami. </w:t>
      </w:r>
      <w:r w:rsidR="00272B22" w:rsidRPr="00D46C8B">
        <w:rPr>
          <w:rFonts w:cstheme="minorHAnsi"/>
        </w:rPr>
        <w:t xml:space="preserve">Dzięki działaniom asystentów rodziny i pracowników socjalnych w środowisku rodzinnym pozostało 51 dzieci. </w:t>
      </w:r>
      <w:r w:rsidR="00834569" w:rsidRPr="00834569">
        <w:rPr>
          <w:rFonts w:cstheme="minorHAnsi"/>
        </w:rPr>
        <w:t xml:space="preserve">W porównaniu </w:t>
      </w:r>
      <w:r w:rsidR="002B280D">
        <w:rPr>
          <w:rFonts w:cstheme="minorHAnsi"/>
        </w:rPr>
        <w:br/>
      </w:r>
      <w:r w:rsidR="00834569" w:rsidRPr="00834569">
        <w:rPr>
          <w:rFonts w:cstheme="minorHAnsi"/>
        </w:rPr>
        <w:t>z rokiem 2019 i 2020 nastąpił wzrost liczby rodzin usamodzielnionych w wyniku pracy asystentów rodziny</w:t>
      </w:r>
      <w:r w:rsidR="002B280D">
        <w:rPr>
          <w:rFonts w:cstheme="minorHAnsi"/>
        </w:rPr>
        <w:t xml:space="preserve"> </w:t>
      </w:r>
      <w:r w:rsidR="00834569" w:rsidRPr="00834569">
        <w:rPr>
          <w:rFonts w:cstheme="minorHAnsi"/>
        </w:rPr>
        <w:t>(2019 r. – 4 rodziny, 2020 r. – 3 rodziny, 2021 r. – 10 rodzin). Asystenci rodziny prowadzili działania, mające na celu wdrożenia w rodzinach dobrych nawyków, usamodzielnienia rodzin oraz pozostanie dzieci w środowisku rodzinnym</w:t>
      </w:r>
    </w:p>
    <w:p w14:paraId="1E96E9EF" w14:textId="5098CD86" w:rsidR="002F7357" w:rsidRPr="00272B22" w:rsidRDefault="00812F0F" w:rsidP="006F49C8">
      <w:pPr>
        <w:spacing w:after="0" w:line="360" w:lineRule="auto"/>
        <w:ind w:firstLine="708"/>
        <w:jc w:val="both"/>
        <w:rPr>
          <w:rFonts w:cstheme="minorHAnsi"/>
        </w:rPr>
      </w:pPr>
      <w:r w:rsidRPr="00D46C8B">
        <w:rPr>
          <w:rFonts w:cstheme="minorHAnsi"/>
          <w:color w:val="000000" w:themeColor="text1"/>
          <w:shd w:val="clear" w:color="auto" w:fill="FFFFFF"/>
        </w:rPr>
        <w:t>Prowadzono stały monitoring sytuacji osób</w:t>
      </w:r>
      <w:r w:rsidR="00B55740" w:rsidRPr="00D46C8B">
        <w:rPr>
          <w:rFonts w:cstheme="minorHAnsi"/>
          <w:color w:val="000000" w:themeColor="text1"/>
          <w:shd w:val="clear" w:color="auto" w:fill="FFFFFF"/>
        </w:rPr>
        <w:t xml:space="preserve"> w kryzysie</w:t>
      </w:r>
      <w:r w:rsidRPr="00D46C8B">
        <w:rPr>
          <w:rFonts w:cstheme="minorHAnsi"/>
          <w:color w:val="000000" w:themeColor="text1"/>
          <w:shd w:val="clear" w:color="auto" w:fill="FFFFFF"/>
        </w:rPr>
        <w:t xml:space="preserve"> bezdomn</w:t>
      </w:r>
      <w:r w:rsidR="00B55740" w:rsidRPr="00D46C8B">
        <w:rPr>
          <w:rFonts w:cstheme="minorHAnsi"/>
          <w:color w:val="000000" w:themeColor="text1"/>
          <w:shd w:val="clear" w:color="auto" w:fill="FFFFFF"/>
        </w:rPr>
        <w:t>ości</w:t>
      </w:r>
      <w:r w:rsidR="002F7357" w:rsidRPr="00D46C8B">
        <w:rPr>
          <w:rFonts w:cstheme="minorHAnsi"/>
          <w:color w:val="000000" w:themeColor="text1"/>
          <w:shd w:val="clear" w:color="auto" w:fill="FFFFFF"/>
        </w:rPr>
        <w:t xml:space="preserve">, realizowano pracę w oparciu </w:t>
      </w:r>
      <w:r w:rsidR="002B280D">
        <w:rPr>
          <w:rFonts w:cstheme="minorHAnsi"/>
          <w:color w:val="000000" w:themeColor="text1"/>
          <w:shd w:val="clear" w:color="auto" w:fill="FFFFFF"/>
        </w:rPr>
        <w:br/>
      </w:r>
      <w:r w:rsidR="002F7357" w:rsidRPr="00D46C8B">
        <w:rPr>
          <w:rFonts w:cstheme="minorHAnsi"/>
          <w:color w:val="000000" w:themeColor="text1"/>
          <w:shd w:val="clear" w:color="auto" w:fill="FFFFFF"/>
        </w:rPr>
        <w:t>o kontrakty socjalne, zapewniano schronienie, posiłek, wsparcie asystenta osoby bezdomnej</w:t>
      </w:r>
      <w:r w:rsidR="00272B22">
        <w:rPr>
          <w:rFonts w:cstheme="minorHAnsi"/>
          <w:color w:val="000000" w:themeColor="text1"/>
          <w:shd w:val="clear" w:color="auto" w:fill="FFFFFF"/>
        </w:rPr>
        <w:t>.</w:t>
      </w:r>
      <w:r w:rsidR="002F7357" w:rsidRPr="00D46C8B">
        <w:rPr>
          <w:rFonts w:cstheme="minorHAnsi"/>
          <w:color w:val="000000" w:themeColor="text1"/>
          <w:shd w:val="clear" w:color="auto" w:fill="FFFFFF"/>
        </w:rPr>
        <w:t xml:space="preserve"> Utrzymywano ścisły kontakt z pracownikami placówek wspierających osoby </w:t>
      </w:r>
      <w:r w:rsidR="00B55740" w:rsidRPr="00D46C8B">
        <w:rPr>
          <w:rFonts w:cstheme="minorHAnsi"/>
          <w:color w:val="000000" w:themeColor="text1"/>
          <w:shd w:val="clear" w:color="auto" w:fill="FFFFFF"/>
        </w:rPr>
        <w:t xml:space="preserve">w kryzysie </w:t>
      </w:r>
      <w:r w:rsidR="002F7357" w:rsidRPr="00D46C8B">
        <w:rPr>
          <w:rFonts w:cstheme="minorHAnsi"/>
          <w:color w:val="000000" w:themeColor="text1"/>
          <w:shd w:val="clear" w:color="auto" w:fill="FFFFFF"/>
        </w:rPr>
        <w:t>bezdomn</w:t>
      </w:r>
      <w:r w:rsidR="00B55740" w:rsidRPr="00D46C8B">
        <w:rPr>
          <w:rFonts w:cstheme="minorHAnsi"/>
          <w:color w:val="000000" w:themeColor="text1"/>
          <w:shd w:val="clear" w:color="auto" w:fill="FFFFFF"/>
        </w:rPr>
        <w:t>ości</w:t>
      </w:r>
      <w:r w:rsidR="002F7357" w:rsidRPr="00D46C8B">
        <w:rPr>
          <w:rFonts w:cstheme="minorHAnsi"/>
          <w:color w:val="000000" w:themeColor="text1"/>
          <w:shd w:val="clear" w:color="auto" w:fill="FFFFFF"/>
        </w:rPr>
        <w:t>.</w:t>
      </w:r>
      <w:r w:rsidR="005434B4">
        <w:rPr>
          <w:rFonts w:cstheme="minorHAnsi"/>
          <w:color w:val="000000" w:themeColor="text1"/>
          <w:shd w:val="clear" w:color="auto" w:fill="FFFFFF"/>
        </w:rPr>
        <w:t xml:space="preserve"> </w:t>
      </w:r>
      <w:r w:rsidR="0054691F" w:rsidRPr="0054691F">
        <w:rPr>
          <w:rFonts w:cstheme="minorHAnsi"/>
          <w:color w:val="000000" w:themeColor="text1"/>
          <w:shd w:val="clear" w:color="auto" w:fill="FFFFFF"/>
        </w:rPr>
        <w:t xml:space="preserve">Wzrasta liczba osób w kryzysie bezdomności, które podejmują działania podnoszące kompetencje społeczne i zawodowe (2019 r. – 17, 2020 r. – 8 osób, 2021 r. – 34 osoby).  Jest to wynikiem indywidualnej pracy pracowników socjalnych, którzy motywują te osoby do zmiany swojej sytuacji życiowej. Podjęcie działań w kierunku podnoszenia swoich kompetencji stanowi część drogi do całkowitego usamodzielnienia. </w:t>
      </w:r>
      <w:r w:rsidR="006F49C8">
        <w:rPr>
          <w:rFonts w:cstheme="minorHAnsi"/>
          <w:color w:val="000000" w:themeColor="text1"/>
          <w:shd w:val="clear" w:color="auto" w:fill="FFFFFF"/>
        </w:rPr>
        <w:t xml:space="preserve">Dzięki działaniom prowadzonym przez pracowników socjalnych </w:t>
      </w:r>
      <w:r w:rsidR="006F49C8" w:rsidRPr="00D46C8B">
        <w:rPr>
          <w:rFonts w:cstheme="minorHAnsi"/>
        </w:rPr>
        <w:t xml:space="preserve">8 osób przestało korzystać ze wsparcia z pomocy społecznej. </w:t>
      </w:r>
    </w:p>
    <w:p w14:paraId="056B6304" w14:textId="4AA08D10" w:rsidR="0093174E" w:rsidRPr="00D46C8B" w:rsidRDefault="006F49C8" w:rsidP="00D46C8B">
      <w:pPr>
        <w:spacing w:after="0" w:line="360" w:lineRule="auto"/>
        <w:ind w:right="283" w:firstLine="708"/>
        <w:jc w:val="both"/>
        <w:rPr>
          <w:rFonts w:cstheme="minorHAnsi"/>
        </w:rPr>
      </w:pPr>
      <w:r>
        <w:rPr>
          <w:rFonts w:cstheme="minorHAnsi"/>
          <w:color w:val="000000"/>
        </w:rPr>
        <w:lastRenderedPageBreak/>
        <w:t>W</w:t>
      </w:r>
      <w:r w:rsidR="0093174E" w:rsidRPr="00D46C8B">
        <w:rPr>
          <w:rFonts w:cstheme="minorHAnsi"/>
          <w:color w:val="000000"/>
        </w:rPr>
        <w:t>spierano osoby bezrobotne, kierując do Centrum Integracji Społecznej</w:t>
      </w:r>
      <w:r>
        <w:rPr>
          <w:rFonts w:cstheme="minorHAnsi"/>
          <w:color w:val="000000"/>
        </w:rPr>
        <w:t xml:space="preserve"> czy prac społecznie-użytecznych. Realizowano projekt UE „So</w:t>
      </w:r>
      <w:r w:rsidR="0093174E" w:rsidRPr="00D46C8B">
        <w:rPr>
          <w:rFonts w:cstheme="minorHAnsi"/>
          <w:color w:val="000000"/>
        </w:rPr>
        <w:t xml:space="preserve">pot – Aktywni Mieszkańcy (etap 2)”, który ma na celu aktywizację zawodową osób zagrożonych wykluczeniem. </w:t>
      </w:r>
    </w:p>
    <w:p w14:paraId="1CA319AC" w14:textId="13C59A20" w:rsidR="00277AEC" w:rsidRPr="00D46C8B" w:rsidRDefault="00327E3E" w:rsidP="00D46C8B">
      <w:pPr>
        <w:spacing w:after="0" w:line="360" w:lineRule="auto"/>
        <w:ind w:right="283" w:firstLine="708"/>
        <w:jc w:val="both"/>
        <w:rPr>
          <w:rFonts w:cstheme="minorHAnsi"/>
          <w:color w:val="000000" w:themeColor="text1"/>
          <w:shd w:val="clear" w:color="auto" w:fill="FFFFFF"/>
        </w:rPr>
      </w:pPr>
      <w:r w:rsidRPr="00D46C8B">
        <w:rPr>
          <w:rFonts w:cstheme="minorHAnsi"/>
          <w:color w:val="000000" w:themeColor="text1"/>
          <w:shd w:val="clear" w:color="auto" w:fill="FFFFFF"/>
        </w:rPr>
        <w:t xml:space="preserve">Wspierano osoby znajdujące się w kryzysie. Punkt Interwencji Kryzysowej na bieżąco pracował z klientami, wymagającymi wsparcia psychologicznego, prowadził konsultacje, również z osobami doświadczającymi przemocy i </w:t>
      </w:r>
      <w:r w:rsidR="00B55740" w:rsidRPr="00D46C8B">
        <w:rPr>
          <w:rFonts w:cstheme="minorHAnsi"/>
          <w:color w:val="000000" w:themeColor="text1"/>
          <w:shd w:val="clear" w:color="auto" w:fill="FFFFFF"/>
        </w:rPr>
        <w:t>z osobami sprawującymi</w:t>
      </w:r>
      <w:r w:rsidRPr="00D46C8B">
        <w:rPr>
          <w:rFonts w:cstheme="minorHAnsi"/>
          <w:color w:val="000000" w:themeColor="text1"/>
          <w:shd w:val="clear" w:color="auto" w:fill="FFFFFF"/>
        </w:rPr>
        <w:t xml:space="preserve"> przemoc.</w:t>
      </w:r>
      <w:r w:rsidR="0054691F">
        <w:rPr>
          <w:rFonts w:cstheme="minorHAnsi"/>
          <w:color w:val="000000" w:themeColor="text1"/>
          <w:shd w:val="clear" w:color="auto" w:fill="FFFFFF"/>
        </w:rPr>
        <w:t xml:space="preserve"> </w:t>
      </w:r>
      <w:r w:rsidR="0054691F" w:rsidRPr="0054691F">
        <w:rPr>
          <w:rFonts w:cstheme="minorHAnsi"/>
          <w:color w:val="000000" w:themeColor="text1"/>
          <w:shd w:val="clear" w:color="auto" w:fill="FFFFFF"/>
        </w:rPr>
        <w:t xml:space="preserve">W 2020 r., na początku pandemii, zauważono znaczny wzrost osób korzystających z pomocy psychologicznej. Tendencja ta utrzymała się również w roku 2021, w którym to w dalszym ciągu obserwowano wzrost osób zwracających się po pomoc psychologiczną (2019 r. – 262 osób, 2020 r. – 326 osób, 2021 r. – 375 osób). </w:t>
      </w:r>
      <w:r w:rsidRPr="00D46C8B">
        <w:rPr>
          <w:rFonts w:cstheme="minorHAnsi"/>
          <w:color w:val="000000" w:themeColor="text1"/>
          <w:shd w:val="clear" w:color="auto" w:fill="FFFFFF"/>
        </w:rPr>
        <w:t xml:space="preserve"> Swoją działalność kontynuował Zespół Interdyscyplinarny ds. Przeciwdziałania Przemocy w Rodzinie, prowadząc działania profilaktyczne </w:t>
      </w:r>
      <w:r w:rsidRPr="00D46C8B">
        <w:rPr>
          <w:rFonts w:cstheme="minorHAnsi"/>
          <w:color w:val="000000" w:themeColor="text1"/>
          <w:shd w:val="clear" w:color="auto" w:fill="FFFFFF"/>
        </w:rPr>
        <w:br/>
        <w:t>i osłonowe.</w:t>
      </w:r>
      <w:r w:rsidR="0054691F">
        <w:rPr>
          <w:rFonts w:cstheme="minorHAnsi"/>
          <w:color w:val="000000" w:themeColor="text1"/>
          <w:shd w:val="clear" w:color="auto" w:fill="FFFFFF"/>
        </w:rPr>
        <w:t xml:space="preserve"> </w:t>
      </w:r>
      <w:r w:rsidR="0054691F" w:rsidRPr="0054691F">
        <w:rPr>
          <w:rFonts w:cstheme="minorHAnsi"/>
          <w:color w:val="000000" w:themeColor="text1"/>
          <w:shd w:val="clear" w:color="auto" w:fill="FFFFFF"/>
        </w:rPr>
        <w:t>W porównaniu z rokiem 2020 można zauważyć spadek liczby założonych Niebieskich Kart oraz rodzin, w których te karty założone. 2020 rok był pierwszym rokiem pandemii, licznych lockdownów, które spowodowały nasilenie zjawiska przemocy w rodzinie. W 2021 roku, wraz z postępującym luzowaniem obostrzeń, skala tego zjawiska powoli zaczęła się obniżać, tym samym spadła również liczba założonych Niebieskich Kart.</w:t>
      </w:r>
    </w:p>
    <w:p w14:paraId="3D824410" w14:textId="2217D0B5" w:rsidR="00277AEC" w:rsidRPr="0054691F" w:rsidRDefault="00277AEC" w:rsidP="0054691F">
      <w:pPr>
        <w:spacing w:after="0" w:line="360" w:lineRule="auto"/>
        <w:ind w:right="283" w:firstLine="360"/>
        <w:jc w:val="both"/>
        <w:rPr>
          <w:rFonts w:cstheme="minorHAnsi"/>
          <w:color w:val="000000" w:themeColor="text1"/>
          <w:shd w:val="clear" w:color="auto" w:fill="FFFFFF"/>
        </w:rPr>
      </w:pPr>
      <w:r w:rsidRPr="00D46C8B">
        <w:rPr>
          <w:rFonts w:cstheme="minorHAnsi"/>
          <w:color w:val="000000" w:themeColor="text1"/>
          <w:shd w:val="clear" w:color="auto" w:fill="FFFFFF"/>
        </w:rPr>
        <w:t>Na podstawie zebranych danych oraz wymienionych wyżej zjawisk, można wskazać następujące rekomendacje w zakresie działań polityki społecznej, w tym pomocy społecznej:</w:t>
      </w:r>
    </w:p>
    <w:p w14:paraId="6E75C5FF" w14:textId="77777777" w:rsidR="00DD6C55" w:rsidRPr="00D46C8B" w:rsidRDefault="00DD6C55" w:rsidP="002B280D">
      <w:pPr>
        <w:spacing w:after="0" w:line="360" w:lineRule="auto"/>
        <w:ind w:right="283"/>
        <w:jc w:val="both"/>
        <w:rPr>
          <w:rFonts w:cstheme="minorHAnsi"/>
          <w:color w:val="FF0000"/>
          <w:shd w:val="clear" w:color="auto" w:fill="FFFFFF"/>
        </w:rPr>
      </w:pPr>
    </w:p>
    <w:p w14:paraId="03796E64" w14:textId="77777777" w:rsidR="00F2596D" w:rsidRDefault="00F2596D" w:rsidP="002B280D">
      <w:pPr>
        <w:pStyle w:val="Akapitzlist"/>
        <w:numPr>
          <w:ilvl w:val="0"/>
          <w:numId w:val="7"/>
        </w:numPr>
        <w:spacing w:after="0" w:line="360" w:lineRule="auto"/>
        <w:jc w:val="both"/>
        <w:rPr>
          <w:rFonts w:cstheme="minorHAnsi"/>
          <w:b/>
          <w:color w:val="000000" w:themeColor="text1"/>
          <w:shd w:val="clear" w:color="auto" w:fill="FFFFFF"/>
        </w:rPr>
      </w:pPr>
      <w:r>
        <w:rPr>
          <w:rFonts w:cstheme="minorHAnsi"/>
          <w:b/>
          <w:color w:val="000000" w:themeColor="text1"/>
          <w:shd w:val="clear" w:color="auto" w:fill="FFFFFF"/>
        </w:rPr>
        <w:t>Rekomendacje w zakresie wsparcia rodziny i pieczy zastępczej:</w:t>
      </w:r>
    </w:p>
    <w:p w14:paraId="355EA5DA" w14:textId="007372D9" w:rsidR="00DD6C55" w:rsidRPr="00DD6C55" w:rsidRDefault="002B280D" w:rsidP="002B280D">
      <w:pPr>
        <w:pStyle w:val="Akapitzlist"/>
        <w:numPr>
          <w:ilvl w:val="0"/>
          <w:numId w:val="36"/>
        </w:numPr>
        <w:overflowPunct w:val="0"/>
        <w:spacing w:after="0" w:line="360" w:lineRule="auto"/>
        <w:contextualSpacing w:val="0"/>
        <w:rPr>
          <w:rFonts w:cstheme="minorHAnsi"/>
        </w:rPr>
      </w:pPr>
      <w:r>
        <w:rPr>
          <w:rFonts w:cstheme="minorHAnsi"/>
          <w:color w:val="000000"/>
        </w:rPr>
        <w:t>ś</w:t>
      </w:r>
      <w:r w:rsidR="00DD6C55" w:rsidRPr="00DD6C55">
        <w:rPr>
          <w:rFonts w:cstheme="minorHAnsi"/>
          <w:color w:val="000000"/>
        </w:rPr>
        <w:t>wiadczenie specjalistycznego poradnictwa dla rodzin korzystających z pomocy MOPS</w:t>
      </w:r>
      <w:r>
        <w:rPr>
          <w:rFonts w:cstheme="minorHAnsi"/>
          <w:color w:val="000000"/>
        </w:rPr>
        <w:t>,</w:t>
      </w:r>
    </w:p>
    <w:p w14:paraId="0B0D6FE5" w14:textId="465CF9EB" w:rsidR="00DD6C55" w:rsidRPr="00DD6C55" w:rsidRDefault="002B280D" w:rsidP="002B280D">
      <w:pPr>
        <w:pStyle w:val="Akapitzlist"/>
        <w:numPr>
          <w:ilvl w:val="0"/>
          <w:numId w:val="36"/>
        </w:numPr>
        <w:overflowPunct w:val="0"/>
        <w:spacing w:after="0" w:line="360" w:lineRule="auto"/>
        <w:ind w:right="283"/>
        <w:contextualSpacing w:val="0"/>
        <w:rPr>
          <w:rFonts w:cstheme="minorHAnsi"/>
          <w:color w:val="000000"/>
        </w:rPr>
      </w:pPr>
      <w:r>
        <w:rPr>
          <w:rFonts w:cstheme="minorHAnsi"/>
          <w:color w:val="000000"/>
        </w:rPr>
        <w:t>d</w:t>
      </w:r>
      <w:r w:rsidR="00DD6C55" w:rsidRPr="00DD6C55">
        <w:rPr>
          <w:rFonts w:cstheme="minorHAnsi"/>
          <w:color w:val="000000"/>
        </w:rPr>
        <w:t>alsza współpraca z organizacjami i instytucjami działającymi na rzecz wsparcia rodzin celem skutecznego wsparcia i pomocy</w:t>
      </w:r>
      <w:r>
        <w:rPr>
          <w:rFonts w:cstheme="minorHAnsi"/>
          <w:color w:val="000000"/>
        </w:rPr>
        <w:t>,</w:t>
      </w:r>
    </w:p>
    <w:p w14:paraId="1D8A538C" w14:textId="52AA75CD" w:rsidR="00DD6C55" w:rsidRPr="00DD6C55" w:rsidRDefault="002B280D" w:rsidP="002B280D">
      <w:pPr>
        <w:pStyle w:val="Akapitzlist"/>
        <w:numPr>
          <w:ilvl w:val="0"/>
          <w:numId w:val="36"/>
        </w:numPr>
        <w:overflowPunct w:val="0"/>
        <w:spacing w:after="0" w:line="360" w:lineRule="auto"/>
        <w:ind w:right="283"/>
        <w:contextualSpacing w:val="0"/>
        <w:rPr>
          <w:rFonts w:cstheme="minorHAnsi"/>
          <w:color w:val="000000"/>
        </w:rPr>
      </w:pPr>
      <w:r>
        <w:rPr>
          <w:rFonts w:eastAsia="Times New Roman" w:cstheme="minorHAnsi"/>
          <w:color w:val="000000"/>
          <w:lang w:eastAsia="pl-PL"/>
        </w:rPr>
        <w:t>k</w:t>
      </w:r>
      <w:r w:rsidR="00DD6C55" w:rsidRPr="00DD6C55">
        <w:rPr>
          <w:rFonts w:eastAsia="Times New Roman" w:cstheme="minorHAnsi"/>
          <w:color w:val="000000"/>
          <w:lang w:eastAsia="pl-PL"/>
        </w:rPr>
        <w:t xml:space="preserve">ontynuacja wsparcia dla rodzin i dzieci w zakresie diagnozy </w:t>
      </w:r>
      <w:proofErr w:type="spellStart"/>
      <w:r w:rsidR="00DD6C55" w:rsidRPr="00DD6C55">
        <w:rPr>
          <w:rFonts w:eastAsia="Times New Roman" w:cstheme="minorHAnsi"/>
          <w:color w:val="000000"/>
          <w:lang w:eastAsia="pl-PL"/>
        </w:rPr>
        <w:t>psychotraumatologicznej</w:t>
      </w:r>
      <w:proofErr w:type="spellEnd"/>
      <w:r>
        <w:rPr>
          <w:rFonts w:eastAsia="Times New Roman" w:cstheme="minorHAnsi"/>
          <w:color w:val="000000"/>
          <w:lang w:eastAsia="pl-PL"/>
        </w:rPr>
        <w:t>,</w:t>
      </w:r>
    </w:p>
    <w:p w14:paraId="38A0E126" w14:textId="11F1AD0A" w:rsidR="00DD6C55" w:rsidRPr="00DD6C55" w:rsidRDefault="00DD6C55" w:rsidP="002B280D">
      <w:pPr>
        <w:pStyle w:val="Akapitzlist"/>
        <w:numPr>
          <w:ilvl w:val="0"/>
          <w:numId w:val="36"/>
        </w:numPr>
        <w:overflowPunct w:val="0"/>
        <w:spacing w:after="0" w:line="360" w:lineRule="auto"/>
        <w:ind w:right="283"/>
        <w:contextualSpacing w:val="0"/>
        <w:rPr>
          <w:rFonts w:cstheme="minorHAnsi"/>
          <w:color w:val="000000"/>
        </w:rPr>
      </w:pPr>
      <w:proofErr w:type="spellStart"/>
      <w:r w:rsidRPr="00DD6C55">
        <w:rPr>
          <w:rFonts w:eastAsia="Times New Roman" w:cstheme="minorHAnsi"/>
          <w:color w:val="000000"/>
          <w:lang w:eastAsia="pl-PL"/>
        </w:rPr>
        <w:t>Genogram</w:t>
      </w:r>
      <w:proofErr w:type="spellEnd"/>
      <w:r w:rsidRPr="00DD6C55">
        <w:rPr>
          <w:rFonts w:eastAsia="Times New Roman" w:cstheme="minorHAnsi"/>
          <w:color w:val="000000"/>
          <w:lang w:eastAsia="pl-PL"/>
        </w:rPr>
        <w:t xml:space="preserve"> jako podstawowe narzędzie pracy asystenta rodziny</w:t>
      </w:r>
      <w:r w:rsidR="002B280D">
        <w:rPr>
          <w:rFonts w:eastAsia="Times New Roman" w:cstheme="minorHAnsi"/>
          <w:color w:val="000000"/>
          <w:lang w:eastAsia="pl-PL"/>
        </w:rPr>
        <w:t>,</w:t>
      </w:r>
    </w:p>
    <w:p w14:paraId="6969A705" w14:textId="77777777" w:rsidR="00F2596D" w:rsidRPr="00DD6C55" w:rsidRDefault="00F2596D" w:rsidP="002B280D">
      <w:pPr>
        <w:pStyle w:val="Akapitzlist"/>
        <w:numPr>
          <w:ilvl w:val="0"/>
          <w:numId w:val="25"/>
        </w:numPr>
        <w:spacing w:after="0" w:line="360" w:lineRule="auto"/>
        <w:jc w:val="both"/>
        <w:rPr>
          <w:rFonts w:eastAsia="Times New Roman" w:cstheme="minorHAnsi"/>
          <w:color w:val="000000" w:themeColor="text1"/>
          <w:sz w:val="24"/>
          <w:szCs w:val="24"/>
          <w:lang w:eastAsia="pl-PL"/>
        </w:rPr>
      </w:pPr>
      <w:r w:rsidRPr="00DD6C55">
        <w:rPr>
          <w:rFonts w:eastAsia="Times New Roman" w:cstheme="minorHAnsi"/>
          <w:color w:val="000000" w:themeColor="text1"/>
          <w:lang w:eastAsia="pl-PL"/>
        </w:rPr>
        <w:t>promowanie idei rodzicielstwa zastępczego,</w:t>
      </w:r>
    </w:p>
    <w:p w14:paraId="15394927" w14:textId="77777777" w:rsidR="00F2596D" w:rsidRPr="00DD6C55" w:rsidRDefault="00F2596D" w:rsidP="002B280D">
      <w:pPr>
        <w:pStyle w:val="Akapitzlist"/>
        <w:numPr>
          <w:ilvl w:val="0"/>
          <w:numId w:val="25"/>
        </w:numPr>
        <w:spacing w:before="100" w:beforeAutospacing="1" w:after="0" w:line="360" w:lineRule="auto"/>
        <w:jc w:val="both"/>
        <w:rPr>
          <w:rFonts w:eastAsia="Times New Roman" w:cstheme="minorHAnsi"/>
          <w:color w:val="000000" w:themeColor="text1"/>
          <w:sz w:val="24"/>
          <w:szCs w:val="24"/>
          <w:lang w:eastAsia="pl-PL"/>
        </w:rPr>
      </w:pPr>
      <w:r w:rsidRPr="00DD6C55">
        <w:rPr>
          <w:rFonts w:eastAsia="Times New Roman" w:cstheme="minorHAnsi"/>
          <w:color w:val="000000" w:themeColor="text1"/>
          <w:lang w:eastAsia="pl-PL"/>
        </w:rPr>
        <w:t xml:space="preserve">zwiększenie liczby rodzin zastępczych zawodowych i ich profesjonalizacja, poprzez m.in. udział rodzin w </w:t>
      </w:r>
      <w:proofErr w:type="spellStart"/>
      <w:r w:rsidRPr="00DD6C55">
        <w:rPr>
          <w:rFonts w:eastAsia="Times New Roman" w:cstheme="minorHAnsi"/>
          <w:color w:val="000000" w:themeColor="text1"/>
          <w:lang w:eastAsia="pl-PL"/>
        </w:rPr>
        <w:t>superwizjach</w:t>
      </w:r>
      <w:proofErr w:type="spellEnd"/>
      <w:r w:rsidRPr="00DD6C55">
        <w:rPr>
          <w:rFonts w:eastAsia="Times New Roman" w:cstheme="minorHAnsi"/>
          <w:color w:val="000000" w:themeColor="text1"/>
          <w:lang w:eastAsia="pl-PL"/>
        </w:rPr>
        <w:t xml:space="preserve"> i organizowanie specjalistycznych szkoleń podnoszących kompetencje wychowawcze, również rodzin zastępczych spokrewnionych,</w:t>
      </w:r>
    </w:p>
    <w:p w14:paraId="51B82AF1" w14:textId="77777777" w:rsidR="00F2596D" w:rsidRDefault="00F2596D" w:rsidP="002B280D">
      <w:pPr>
        <w:pStyle w:val="Akapitzlist"/>
        <w:numPr>
          <w:ilvl w:val="0"/>
          <w:numId w:val="25"/>
        </w:numPr>
        <w:spacing w:before="100" w:beforeAutospacing="1" w:after="0" w:line="360" w:lineRule="auto"/>
        <w:jc w:val="both"/>
        <w:rPr>
          <w:rFonts w:eastAsia="Times New Roman" w:cstheme="minorHAnsi"/>
          <w:color w:val="000000" w:themeColor="text1"/>
          <w:sz w:val="24"/>
          <w:szCs w:val="24"/>
          <w:lang w:eastAsia="pl-PL"/>
        </w:rPr>
      </w:pPr>
      <w:r>
        <w:rPr>
          <w:rFonts w:eastAsia="Times New Roman" w:cstheme="minorHAnsi"/>
          <w:color w:val="000000" w:themeColor="text1"/>
          <w:lang w:eastAsia="pl-PL"/>
        </w:rPr>
        <w:t>wspieranie psychologiczne wychowanków opuszczających pieczę zastępczą,</w:t>
      </w:r>
    </w:p>
    <w:p w14:paraId="21544E39" w14:textId="77777777" w:rsidR="00F2596D" w:rsidRDefault="00F2596D" w:rsidP="002B280D">
      <w:pPr>
        <w:pStyle w:val="Akapitzlist"/>
        <w:numPr>
          <w:ilvl w:val="0"/>
          <w:numId w:val="25"/>
        </w:numPr>
        <w:spacing w:before="100" w:beforeAutospacing="1" w:after="0" w:line="360" w:lineRule="auto"/>
        <w:jc w:val="both"/>
        <w:rPr>
          <w:rFonts w:eastAsia="Times New Roman" w:cstheme="minorHAnsi"/>
          <w:color w:val="000000" w:themeColor="text1"/>
          <w:sz w:val="24"/>
          <w:szCs w:val="24"/>
          <w:lang w:eastAsia="pl-PL"/>
        </w:rPr>
      </w:pPr>
      <w:r>
        <w:rPr>
          <w:rFonts w:eastAsia="Times New Roman" w:cstheme="minorHAnsi"/>
          <w:color w:val="000000" w:themeColor="text1"/>
          <w:lang w:eastAsia="pl-PL"/>
        </w:rPr>
        <w:t>pomoc wychowankom opuszczającym pieczę zastępczą w pozyskiwaniu pracy i mieszkania,</w:t>
      </w:r>
    </w:p>
    <w:p w14:paraId="35676DFF" w14:textId="6498F678" w:rsidR="00F2596D" w:rsidRPr="008217A2" w:rsidRDefault="00F2596D" w:rsidP="002B280D">
      <w:pPr>
        <w:pStyle w:val="Akapitzlist"/>
        <w:numPr>
          <w:ilvl w:val="0"/>
          <w:numId w:val="25"/>
        </w:numPr>
        <w:spacing w:before="100" w:beforeAutospacing="1" w:after="0" w:line="360" w:lineRule="auto"/>
        <w:jc w:val="both"/>
        <w:rPr>
          <w:rFonts w:eastAsia="Times New Roman" w:cstheme="minorHAnsi"/>
          <w:color w:val="000000" w:themeColor="text1"/>
          <w:sz w:val="24"/>
          <w:szCs w:val="24"/>
          <w:lang w:eastAsia="pl-PL"/>
        </w:rPr>
      </w:pPr>
      <w:r>
        <w:rPr>
          <w:rFonts w:eastAsia="Times New Roman" w:cstheme="minorHAnsi"/>
          <w:color w:val="000000" w:themeColor="text1"/>
          <w:lang w:eastAsia="pl-PL"/>
        </w:rPr>
        <w:t xml:space="preserve">pozyskiwanie środków zewnętrznych na zapewnienie dzieciom i młodzieży pomocy psychologicznej czy udziału w terapii.   </w:t>
      </w:r>
    </w:p>
    <w:p w14:paraId="5B3455C0" w14:textId="47BD3380" w:rsidR="008217A2" w:rsidRDefault="008217A2" w:rsidP="002B280D">
      <w:pPr>
        <w:pStyle w:val="Akapitzlist"/>
        <w:spacing w:before="100" w:beforeAutospacing="1" w:after="0" w:line="360" w:lineRule="auto"/>
        <w:jc w:val="both"/>
        <w:rPr>
          <w:rFonts w:eastAsia="Times New Roman" w:cstheme="minorHAnsi"/>
          <w:color w:val="000000" w:themeColor="text1"/>
          <w:sz w:val="24"/>
          <w:szCs w:val="24"/>
          <w:lang w:eastAsia="pl-PL"/>
        </w:rPr>
      </w:pPr>
    </w:p>
    <w:p w14:paraId="406D8081" w14:textId="43E7A7E2" w:rsidR="002B280D" w:rsidRDefault="002B280D" w:rsidP="002B280D">
      <w:pPr>
        <w:pStyle w:val="Akapitzlist"/>
        <w:spacing w:before="100" w:beforeAutospacing="1" w:after="0" w:line="360" w:lineRule="auto"/>
        <w:jc w:val="both"/>
        <w:rPr>
          <w:rFonts w:eastAsia="Times New Roman" w:cstheme="minorHAnsi"/>
          <w:color w:val="000000" w:themeColor="text1"/>
          <w:sz w:val="24"/>
          <w:szCs w:val="24"/>
          <w:lang w:eastAsia="pl-PL"/>
        </w:rPr>
      </w:pPr>
    </w:p>
    <w:p w14:paraId="29206CD5" w14:textId="77777777" w:rsidR="002B280D" w:rsidRPr="008217A2" w:rsidRDefault="002B280D" w:rsidP="002B280D">
      <w:pPr>
        <w:pStyle w:val="Akapitzlist"/>
        <w:spacing w:before="100" w:beforeAutospacing="1" w:after="0" w:line="360" w:lineRule="auto"/>
        <w:jc w:val="both"/>
        <w:rPr>
          <w:rFonts w:eastAsia="Times New Roman" w:cstheme="minorHAnsi"/>
          <w:color w:val="000000" w:themeColor="text1"/>
          <w:sz w:val="24"/>
          <w:szCs w:val="24"/>
          <w:lang w:eastAsia="pl-PL"/>
        </w:rPr>
      </w:pPr>
    </w:p>
    <w:p w14:paraId="5BF392EC" w14:textId="77777777" w:rsidR="00F2596D" w:rsidRDefault="00F2596D" w:rsidP="008217A2">
      <w:pPr>
        <w:pStyle w:val="Akapitzlist"/>
        <w:numPr>
          <w:ilvl w:val="0"/>
          <w:numId w:val="7"/>
        </w:numPr>
        <w:spacing w:after="0" w:line="360" w:lineRule="auto"/>
        <w:jc w:val="both"/>
        <w:rPr>
          <w:rFonts w:cstheme="minorHAnsi"/>
          <w:b/>
          <w:color w:val="000000" w:themeColor="text1"/>
          <w:shd w:val="clear" w:color="auto" w:fill="FFFFFF"/>
        </w:rPr>
      </w:pPr>
      <w:r>
        <w:rPr>
          <w:rFonts w:cstheme="minorHAnsi"/>
          <w:b/>
          <w:color w:val="000000" w:themeColor="text1"/>
          <w:shd w:val="clear" w:color="auto" w:fill="FFFFFF"/>
        </w:rPr>
        <w:lastRenderedPageBreak/>
        <w:t>Rekomendacje w zakresie wsparcia seniorów</w:t>
      </w:r>
    </w:p>
    <w:p w14:paraId="2A5845EC" w14:textId="77777777" w:rsidR="00F2596D" w:rsidRDefault="00F2596D" w:rsidP="008217A2">
      <w:pPr>
        <w:pStyle w:val="Akapitzlist"/>
        <w:numPr>
          <w:ilvl w:val="0"/>
          <w:numId w:val="26"/>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stały monitoring sytuacji seniorów,</w:t>
      </w:r>
    </w:p>
    <w:p w14:paraId="177F2E93" w14:textId="77777777" w:rsidR="00F2596D" w:rsidRDefault="00F2596D" w:rsidP="008217A2">
      <w:pPr>
        <w:pStyle w:val="Akapitzlist"/>
        <w:numPr>
          <w:ilvl w:val="0"/>
          <w:numId w:val="26"/>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aktywizacja społeczna seniorów poprzez różne formy zajęć i wydarzeń dedykowanych seniorom,</w:t>
      </w:r>
    </w:p>
    <w:p w14:paraId="052A8DF4" w14:textId="77777777" w:rsidR="00F2596D" w:rsidRDefault="00F2596D" w:rsidP="008217A2">
      <w:pPr>
        <w:pStyle w:val="Akapitzlist"/>
        <w:numPr>
          <w:ilvl w:val="0"/>
          <w:numId w:val="26"/>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 xml:space="preserve">organizacja środowisk form wsparcia na rzecz seniorów, </w:t>
      </w:r>
    </w:p>
    <w:p w14:paraId="4C94873B" w14:textId="77777777" w:rsidR="00F2596D" w:rsidRDefault="00F2596D" w:rsidP="008217A2">
      <w:pPr>
        <w:pStyle w:val="Akapitzlist"/>
        <w:numPr>
          <w:ilvl w:val="0"/>
          <w:numId w:val="26"/>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promocja i rozwijanie współpracy międzypokoleniowej poprzez organizowanie akcji okazjonalnych oraz warsztatów w szkołach, w celu uwrażliwienia młodszych ludzi na potrzeby osób starszych (sąsiadów, dziadków, seniorów w najbliższym otoczeniu), dzielenia się doświadczeniem życiowym przez seniorów,</w:t>
      </w:r>
    </w:p>
    <w:p w14:paraId="2B77CC36" w14:textId="6120F0A7" w:rsidR="00950871" w:rsidRPr="002B280D" w:rsidRDefault="00F2596D" w:rsidP="008217A2">
      <w:pPr>
        <w:pStyle w:val="Akapitzlist"/>
        <w:numPr>
          <w:ilvl w:val="0"/>
          <w:numId w:val="26"/>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udział w programach oraz projektach dedykowanych dla seniorów.</w:t>
      </w:r>
    </w:p>
    <w:p w14:paraId="50BB7AC0" w14:textId="77777777" w:rsidR="00950871" w:rsidRDefault="00950871" w:rsidP="008217A2">
      <w:pPr>
        <w:spacing w:after="0" w:line="360" w:lineRule="auto"/>
        <w:jc w:val="both"/>
        <w:rPr>
          <w:rFonts w:cstheme="minorHAnsi"/>
          <w:b/>
          <w:color w:val="000000" w:themeColor="text1"/>
          <w:shd w:val="clear" w:color="auto" w:fill="FFFFFF"/>
        </w:rPr>
      </w:pPr>
    </w:p>
    <w:p w14:paraId="1BCB6890" w14:textId="77777777" w:rsidR="00F2596D" w:rsidRDefault="00F2596D" w:rsidP="008217A2">
      <w:pPr>
        <w:pStyle w:val="Akapitzlist"/>
        <w:numPr>
          <w:ilvl w:val="0"/>
          <w:numId w:val="7"/>
        </w:numPr>
        <w:spacing w:after="0" w:line="360" w:lineRule="auto"/>
        <w:jc w:val="both"/>
        <w:rPr>
          <w:rFonts w:cstheme="minorHAnsi"/>
          <w:b/>
          <w:color w:val="000000" w:themeColor="text1"/>
          <w:shd w:val="clear" w:color="auto" w:fill="FFFFFF"/>
        </w:rPr>
      </w:pPr>
      <w:r>
        <w:rPr>
          <w:rFonts w:cstheme="minorHAnsi"/>
          <w:b/>
          <w:color w:val="000000" w:themeColor="text1"/>
          <w:shd w:val="clear" w:color="auto" w:fill="FFFFFF"/>
        </w:rPr>
        <w:t>Rekomendacje w zakresie wsparcia  osób z niepełnosprawnościami:</w:t>
      </w:r>
    </w:p>
    <w:p w14:paraId="65771901" w14:textId="7D17CD12" w:rsidR="00F2596D" w:rsidRDefault="00F2596D" w:rsidP="008217A2">
      <w:pPr>
        <w:pStyle w:val="Akapitzlist"/>
        <w:numPr>
          <w:ilvl w:val="0"/>
          <w:numId w:val="27"/>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stałe zwiększanie jakości i zakresu usług opiekuńczych poprzez wprowadzanie rozwiązań innowacyjnych z zakresu e-usług wspierających i monitorujących pracę opiekunów,</w:t>
      </w:r>
    </w:p>
    <w:p w14:paraId="25071A26" w14:textId="7E8909D7" w:rsidR="00F2596D" w:rsidRDefault="00F2596D" w:rsidP="008217A2">
      <w:pPr>
        <w:pStyle w:val="Akapitzlist"/>
        <w:numPr>
          <w:ilvl w:val="0"/>
          <w:numId w:val="27"/>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 xml:space="preserve">rozwój wsparcia dla osób z niepełnosprawnościami i niesamodzielnych poprzez zaspokajanie potrzeb w zakresie szerokiego wachlarza usług opiekuńczych dostosowanych do potrzeb klientów, </w:t>
      </w:r>
    </w:p>
    <w:p w14:paraId="1C82F508" w14:textId="5BFBF826" w:rsidR="00F2596D" w:rsidRDefault="00F2596D" w:rsidP="008217A2">
      <w:pPr>
        <w:pStyle w:val="Akapitzlist"/>
        <w:numPr>
          <w:ilvl w:val="0"/>
          <w:numId w:val="27"/>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wspieranie opiekunów osób z niepełnosprawnościami i niesamodzielnych poprzez rozwój oferty opieki wytchnieniowej dziennej i całodobowej oraz zapewnianie wsparcia psychologicznego i poradnictwa specjalistycznego, realizację projektów na rzecz opiekunów,</w:t>
      </w:r>
    </w:p>
    <w:p w14:paraId="66FEE37C" w14:textId="77777777" w:rsidR="00F2596D" w:rsidRDefault="00F2596D" w:rsidP="008217A2">
      <w:pPr>
        <w:pStyle w:val="Akapitzlist"/>
        <w:numPr>
          <w:ilvl w:val="0"/>
          <w:numId w:val="27"/>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rozszerzenie oferty wsparcia dla osób z poprzez wprowadzenie i realizację zadania „Asystent Osoby z Niepełnosprawnością”,</w:t>
      </w:r>
    </w:p>
    <w:p w14:paraId="5B69F2FF" w14:textId="77777777" w:rsidR="00F2596D" w:rsidRDefault="00F2596D" w:rsidP="008217A2">
      <w:pPr>
        <w:pStyle w:val="Akapitzlist"/>
        <w:numPr>
          <w:ilvl w:val="0"/>
          <w:numId w:val="27"/>
        </w:numPr>
        <w:spacing w:after="0" w:line="360" w:lineRule="auto"/>
        <w:ind w:left="709" w:hanging="283"/>
        <w:jc w:val="both"/>
        <w:rPr>
          <w:rFonts w:eastAsia="Times New Roman" w:cstheme="minorHAnsi"/>
          <w:color w:val="000000" w:themeColor="text1"/>
          <w:lang w:eastAsia="pl-PL"/>
        </w:rPr>
      </w:pPr>
      <w:r>
        <w:rPr>
          <w:rFonts w:eastAsia="Times New Roman" w:cstheme="minorHAnsi"/>
          <w:color w:val="000000" w:themeColor="text1"/>
          <w:lang w:eastAsia="pl-PL"/>
        </w:rPr>
        <w:t>rozwijanie współpracy z organizacjami pozarządowymi oraz innymi instytucjami w zakresie świadczonych usług,</w:t>
      </w:r>
    </w:p>
    <w:p w14:paraId="0A9C1082" w14:textId="77777777" w:rsidR="00F2596D" w:rsidRDefault="00F2596D" w:rsidP="008217A2">
      <w:pPr>
        <w:pStyle w:val="Akapitzlist"/>
        <w:numPr>
          <w:ilvl w:val="0"/>
          <w:numId w:val="27"/>
        </w:numPr>
        <w:spacing w:after="0" w:line="360" w:lineRule="auto"/>
        <w:ind w:left="709" w:hanging="283"/>
        <w:rPr>
          <w:rFonts w:eastAsia="Times New Roman" w:cstheme="minorHAnsi"/>
          <w:color w:val="000000" w:themeColor="text1"/>
          <w:lang w:eastAsia="pl-PL"/>
        </w:rPr>
      </w:pPr>
      <w:r>
        <w:rPr>
          <w:rFonts w:eastAsia="Times New Roman" w:cstheme="minorHAnsi"/>
          <w:color w:val="000000" w:themeColor="text1"/>
          <w:lang w:eastAsia="pl-PL"/>
        </w:rPr>
        <w:t xml:space="preserve">udział w programach oraz projektach dedykowanych dla osób z niepełnosprawnościami. </w:t>
      </w:r>
    </w:p>
    <w:p w14:paraId="203205F9" w14:textId="77777777" w:rsidR="00F2596D" w:rsidRDefault="00F2596D" w:rsidP="008217A2">
      <w:pPr>
        <w:spacing w:after="0" w:line="360" w:lineRule="auto"/>
        <w:jc w:val="both"/>
        <w:rPr>
          <w:rFonts w:cstheme="minorHAnsi"/>
          <w:color w:val="000000" w:themeColor="text1"/>
          <w:shd w:val="clear" w:color="auto" w:fill="FFFFFF"/>
        </w:rPr>
      </w:pPr>
    </w:p>
    <w:p w14:paraId="3A1BE485" w14:textId="77777777" w:rsidR="00F2596D" w:rsidRDefault="00F2596D" w:rsidP="008217A2">
      <w:pPr>
        <w:pStyle w:val="Akapitzlist"/>
        <w:numPr>
          <w:ilvl w:val="0"/>
          <w:numId w:val="7"/>
        </w:numPr>
        <w:spacing w:after="0" w:line="360" w:lineRule="auto"/>
        <w:jc w:val="both"/>
        <w:rPr>
          <w:rFonts w:cstheme="minorHAnsi"/>
          <w:b/>
          <w:color w:val="000000" w:themeColor="text1"/>
          <w:shd w:val="clear" w:color="auto" w:fill="FFFFFF"/>
        </w:rPr>
      </w:pPr>
      <w:r>
        <w:rPr>
          <w:rFonts w:cstheme="minorHAnsi"/>
          <w:b/>
          <w:color w:val="000000" w:themeColor="text1"/>
          <w:shd w:val="clear" w:color="auto" w:fill="FFFFFF"/>
        </w:rPr>
        <w:t>Rekomendacje w zakresie wsparcia osób bezdomnych w kryzysie bezdomności i zagrożonych bezdomnością, wykluczeniem społecznych</w:t>
      </w:r>
    </w:p>
    <w:p w14:paraId="5B1A8B98" w14:textId="77777777"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bookmarkStart w:id="54" w:name="_Hlk103325734"/>
      <w:r>
        <w:rPr>
          <w:rFonts w:cstheme="minorHAnsi"/>
          <w:color w:val="000000" w:themeColor="text1"/>
        </w:rPr>
        <w:t>stały monitoring sytuacji osób bezdomnych,</w:t>
      </w:r>
    </w:p>
    <w:p w14:paraId="246A38C9" w14:textId="77777777"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r>
        <w:rPr>
          <w:rFonts w:cstheme="minorHAnsi"/>
          <w:color w:val="000000" w:themeColor="text1"/>
        </w:rPr>
        <w:t>prowadzenie działań profilaktycznych wśród osób zagrożonych wykluczeniem społecznym, w tym osób zadłużonych, bezrobotnych i biernych zawodowo,</w:t>
      </w:r>
    </w:p>
    <w:p w14:paraId="1A114672" w14:textId="77777777"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r>
        <w:rPr>
          <w:rFonts w:cstheme="minorHAnsi"/>
          <w:color w:val="000000" w:themeColor="text1"/>
        </w:rPr>
        <w:t xml:space="preserve">prowadzenie działań interwencyjnych, osłonowych, aktywizujących i wspierających osoby bezdomne w celu zminimalizowania skutków bezdomności, motywowanie tych osób do podjęcia starań w kierunku wyjścia z bezdomności, </w:t>
      </w:r>
    </w:p>
    <w:p w14:paraId="23C84B92" w14:textId="77777777"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r>
        <w:rPr>
          <w:rFonts w:cstheme="minorHAnsi"/>
          <w:color w:val="000000" w:themeColor="text1"/>
        </w:rPr>
        <w:t xml:space="preserve">wspieranie działań z zakresu streetworkingu, </w:t>
      </w:r>
    </w:p>
    <w:p w14:paraId="5607F6CE" w14:textId="77777777"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r>
        <w:rPr>
          <w:rFonts w:cstheme="minorHAnsi"/>
          <w:color w:val="000000" w:themeColor="text1"/>
        </w:rPr>
        <w:t>rozwój i wspieranie systemu mieszkalnictwa chronionego oraz pozyskiwanie lokali na mieszkania „docelowe” dla osób bezdomnych, osób wychodzących z bezdomności oraz osób usamodzielnionych,</w:t>
      </w:r>
    </w:p>
    <w:p w14:paraId="0A9423B7" w14:textId="1B545353"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r>
        <w:rPr>
          <w:rFonts w:cstheme="minorHAnsi"/>
          <w:color w:val="000000" w:themeColor="text1"/>
        </w:rPr>
        <w:lastRenderedPageBreak/>
        <w:t>ze względu na pandemię COVID-19 praca z osobami będącymi w kryzysie bezdomności w przyszłych latach będzie nastawiona na zminimalizowanie wielowymiarowych szkód związanych z pandemią</w:t>
      </w:r>
      <w:r w:rsidR="006D6B05">
        <w:rPr>
          <w:rFonts w:cstheme="minorHAnsi"/>
          <w:color w:val="000000" w:themeColor="text1"/>
        </w:rPr>
        <w:t>,</w:t>
      </w:r>
    </w:p>
    <w:p w14:paraId="702AE604" w14:textId="0D0D6887"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r>
        <w:rPr>
          <w:rFonts w:cstheme="minorHAnsi"/>
          <w:color w:val="000000" w:themeColor="text1"/>
        </w:rPr>
        <w:t>utrzymanie codziennego zapewnienia posiłków osobom w kryzysie bezdomności</w:t>
      </w:r>
      <w:r w:rsidR="006D6B05">
        <w:rPr>
          <w:rFonts w:cstheme="minorHAnsi"/>
          <w:color w:val="000000" w:themeColor="text1"/>
        </w:rPr>
        <w:t>,</w:t>
      </w:r>
    </w:p>
    <w:p w14:paraId="38C70CAF" w14:textId="77777777"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r>
        <w:rPr>
          <w:rFonts w:cstheme="minorHAnsi"/>
          <w:color w:val="000000" w:themeColor="text1"/>
        </w:rPr>
        <w:t>obniżenie wymagań pogodowych, warunkujących otwarcie Zimowego Punktu Interwencyjnego,</w:t>
      </w:r>
    </w:p>
    <w:p w14:paraId="6379E2C6" w14:textId="02441F29" w:rsidR="00F2596D" w:rsidRDefault="00F2596D" w:rsidP="008217A2">
      <w:pPr>
        <w:pStyle w:val="Akapitzlist"/>
        <w:numPr>
          <w:ilvl w:val="0"/>
          <w:numId w:val="28"/>
        </w:numPr>
        <w:suppressAutoHyphens/>
        <w:spacing w:after="0" w:line="360" w:lineRule="auto"/>
        <w:ind w:left="709" w:hanging="283"/>
        <w:jc w:val="both"/>
        <w:rPr>
          <w:rFonts w:cstheme="minorHAnsi"/>
          <w:color w:val="000000" w:themeColor="text1"/>
        </w:rPr>
      </w:pPr>
      <w:r>
        <w:rPr>
          <w:rFonts w:cstheme="minorHAnsi"/>
          <w:color w:val="000000" w:themeColor="text1"/>
        </w:rPr>
        <w:t>zapewnienie interwencyjnego pobytu dla kobiet w kryzysie bezdomności</w:t>
      </w:r>
      <w:r w:rsidR="008217A2">
        <w:rPr>
          <w:rFonts w:cstheme="minorHAnsi"/>
          <w:color w:val="000000" w:themeColor="text1"/>
        </w:rPr>
        <w:t>.</w:t>
      </w:r>
    </w:p>
    <w:bookmarkEnd w:id="54"/>
    <w:p w14:paraId="0A6C1BF9" w14:textId="77777777" w:rsidR="008217A2" w:rsidRPr="008217A2" w:rsidRDefault="008217A2" w:rsidP="008217A2">
      <w:pPr>
        <w:pStyle w:val="Akapitzlist"/>
        <w:suppressAutoHyphens/>
        <w:spacing w:after="0" w:line="360" w:lineRule="auto"/>
        <w:ind w:left="709"/>
        <w:jc w:val="both"/>
        <w:rPr>
          <w:rFonts w:cstheme="minorHAnsi"/>
          <w:color w:val="000000" w:themeColor="text1"/>
        </w:rPr>
      </w:pPr>
    </w:p>
    <w:p w14:paraId="55FDBA38" w14:textId="77777777" w:rsidR="00F2596D" w:rsidRDefault="00F2596D" w:rsidP="008217A2">
      <w:pPr>
        <w:pStyle w:val="Akapitzlist"/>
        <w:numPr>
          <w:ilvl w:val="0"/>
          <w:numId w:val="7"/>
        </w:numPr>
        <w:spacing w:after="0" w:line="360" w:lineRule="auto"/>
        <w:jc w:val="both"/>
        <w:rPr>
          <w:rFonts w:cstheme="minorHAnsi"/>
          <w:b/>
          <w:color w:val="000000" w:themeColor="text1"/>
          <w:shd w:val="clear" w:color="auto" w:fill="FFFFFF"/>
        </w:rPr>
      </w:pPr>
      <w:r>
        <w:rPr>
          <w:rFonts w:cstheme="minorHAnsi"/>
          <w:b/>
          <w:color w:val="000000" w:themeColor="text1"/>
          <w:shd w:val="clear" w:color="auto" w:fill="FFFFFF"/>
        </w:rPr>
        <w:t>Rekomendacje w zakresie aktywizacji społeczno – zawodowej</w:t>
      </w:r>
    </w:p>
    <w:p w14:paraId="01DDCC97" w14:textId="27488FBA" w:rsidR="00F2596D" w:rsidRDefault="00F2596D" w:rsidP="008217A2">
      <w:pPr>
        <w:pStyle w:val="Akapitzlist"/>
        <w:numPr>
          <w:ilvl w:val="0"/>
          <w:numId w:val="29"/>
        </w:numPr>
        <w:spacing w:after="0" w:line="360" w:lineRule="auto"/>
        <w:ind w:left="709" w:hanging="283"/>
        <w:rPr>
          <w:rFonts w:cstheme="minorHAnsi"/>
          <w:color w:val="000000" w:themeColor="text1"/>
          <w:shd w:val="clear" w:color="auto" w:fill="FFFFFF"/>
        </w:rPr>
      </w:pPr>
      <w:r>
        <w:rPr>
          <w:rFonts w:cstheme="minorHAnsi"/>
          <w:color w:val="000000" w:themeColor="text1"/>
          <w:shd w:val="clear" w:color="auto" w:fill="FFFFFF"/>
        </w:rPr>
        <w:t xml:space="preserve">kontynuacja współpracy z Centrum Integracji Społecznej, motywowanie mieszkańców do korzystania </w:t>
      </w:r>
      <w:r w:rsidR="006D6B05">
        <w:rPr>
          <w:rFonts w:cstheme="minorHAnsi"/>
          <w:color w:val="000000" w:themeColor="text1"/>
          <w:shd w:val="clear" w:color="auto" w:fill="FFFFFF"/>
        </w:rPr>
        <w:br/>
      </w:r>
      <w:r>
        <w:rPr>
          <w:rFonts w:cstheme="minorHAnsi"/>
          <w:color w:val="000000" w:themeColor="text1"/>
          <w:shd w:val="clear" w:color="auto" w:fill="FFFFFF"/>
        </w:rPr>
        <w:t>z oferty reintegracji zawodowej i społecznej</w:t>
      </w:r>
      <w:r w:rsidR="006D6B05">
        <w:rPr>
          <w:rFonts w:cstheme="minorHAnsi"/>
          <w:color w:val="000000" w:themeColor="text1"/>
          <w:shd w:val="clear" w:color="auto" w:fill="FFFFFF"/>
        </w:rPr>
        <w:t>,</w:t>
      </w:r>
    </w:p>
    <w:p w14:paraId="34FE72F4" w14:textId="3284AF5F" w:rsidR="00F2596D" w:rsidRDefault="00F2596D" w:rsidP="008217A2">
      <w:pPr>
        <w:pStyle w:val="Akapitzlist"/>
        <w:numPr>
          <w:ilvl w:val="0"/>
          <w:numId w:val="29"/>
        </w:numPr>
        <w:spacing w:after="0" w:line="360" w:lineRule="auto"/>
        <w:ind w:left="709" w:hanging="283"/>
        <w:rPr>
          <w:rFonts w:cstheme="minorHAnsi"/>
          <w:color w:val="000000" w:themeColor="text1"/>
          <w:shd w:val="clear" w:color="auto" w:fill="FFFFFF"/>
        </w:rPr>
      </w:pPr>
      <w:r>
        <w:rPr>
          <w:rFonts w:cstheme="minorHAnsi"/>
          <w:color w:val="000000" w:themeColor="text1"/>
          <w:shd w:val="clear" w:color="auto" w:fill="FFFFFF"/>
        </w:rPr>
        <w:t>kontynuacja współpracy z organizacjami pozarządowymi w zakresie propagowania i kierowania oferty tych podmiotów do osób zagrożonych wykluczeniem społecznym i zawodowym</w:t>
      </w:r>
      <w:r w:rsidR="006D6B05">
        <w:rPr>
          <w:rFonts w:cstheme="minorHAnsi"/>
          <w:color w:val="000000" w:themeColor="text1"/>
          <w:shd w:val="clear" w:color="auto" w:fill="FFFFFF"/>
        </w:rPr>
        <w:t>.</w:t>
      </w:r>
    </w:p>
    <w:p w14:paraId="208CDA07" w14:textId="77777777" w:rsidR="00F2596D" w:rsidRDefault="00F2596D" w:rsidP="008217A2">
      <w:pPr>
        <w:spacing w:after="0" w:line="360" w:lineRule="auto"/>
        <w:jc w:val="both"/>
        <w:rPr>
          <w:rFonts w:cstheme="minorHAnsi"/>
          <w:color w:val="000000" w:themeColor="text1"/>
          <w:shd w:val="clear" w:color="auto" w:fill="FFFFFF"/>
        </w:rPr>
      </w:pPr>
    </w:p>
    <w:p w14:paraId="569511CA" w14:textId="77777777" w:rsidR="00F2596D" w:rsidRDefault="00F2596D" w:rsidP="008217A2">
      <w:pPr>
        <w:pStyle w:val="Akapitzlist"/>
        <w:numPr>
          <w:ilvl w:val="0"/>
          <w:numId w:val="7"/>
        </w:numPr>
        <w:spacing w:after="0" w:line="360" w:lineRule="auto"/>
        <w:jc w:val="both"/>
        <w:rPr>
          <w:rFonts w:cstheme="minorHAnsi"/>
          <w:b/>
          <w:color w:val="000000" w:themeColor="text1"/>
          <w:shd w:val="clear" w:color="auto" w:fill="FFFFFF"/>
        </w:rPr>
      </w:pPr>
      <w:r>
        <w:rPr>
          <w:rFonts w:cstheme="minorHAnsi"/>
          <w:b/>
          <w:color w:val="000000" w:themeColor="text1"/>
          <w:shd w:val="clear" w:color="auto" w:fill="FFFFFF"/>
        </w:rPr>
        <w:t xml:space="preserve">Rekomendacje w zakresie rozwoju kadrowo-instytucjonalnego: </w:t>
      </w:r>
    </w:p>
    <w:p w14:paraId="2FD844A8" w14:textId="77777777" w:rsidR="00F2596D" w:rsidRDefault="00F2596D" w:rsidP="008217A2">
      <w:pPr>
        <w:pStyle w:val="Akapitzlist"/>
        <w:numPr>
          <w:ilvl w:val="0"/>
          <w:numId w:val="30"/>
        </w:numPr>
        <w:spacing w:after="0" w:line="360" w:lineRule="auto"/>
        <w:ind w:left="709" w:hanging="283"/>
        <w:jc w:val="both"/>
        <w:rPr>
          <w:rFonts w:cstheme="minorHAnsi"/>
          <w:color w:val="000000" w:themeColor="text1"/>
          <w:shd w:val="clear" w:color="auto" w:fill="FFFFFF"/>
        </w:rPr>
      </w:pPr>
      <w:r>
        <w:rPr>
          <w:rFonts w:cstheme="minorHAnsi"/>
          <w:color w:val="000000" w:themeColor="text1"/>
        </w:rPr>
        <w:t>stałe podnoszenie poziomu wiedzy na temat potrzeb mieszkańców Sopotu z zakresu pomocy społecznej poprzez prowadzenie badań i analiz,</w:t>
      </w:r>
    </w:p>
    <w:p w14:paraId="16CEA572" w14:textId="1CFD7FEF" w:rsidR="00F2596D" w:rsidRDefault="00F2596D" w:rsidP="008217A2">
      <w:pPr>
        <w:pStyle w:val="Akapitzlist"/>
        <w:numPr>
          <w:ilvl w:val="0"/>
          <w:numId w:val="30"/>
        </w:numPr>
        <w:spacing w:after="0" w:line="360" w:lineRule="auto"/>
        <w:ind w:left="709" w:hanging="283"/>
        <w:jc w:val="both"/>
        <w:rPr>
          <w:rFonts w:cstheme="minorHAnsi"/>
          <w:color w:val="000000" w:themeColor="text1"/>
          <w:shd w:val="clear" w:color="auto" w:fill="FFFFFF"/>
        </w:rPr>
      </w:pPr>
      <w:r>
        <w:rPr>
          <w:rFonts w:cstheme="minorHAnsi"/>
          <w:color w:val="000000" w:themeColor="text1"/>
        </w:rPr>
        <w:t xml:space="preserve">doskonalenie umiejętności i podnoszenie wiedzy kadr pomocy społecznej poprzez szkolenia specjalistyczne oraz </w:t>
      </w:r>
      <w:proofErr w:type="spellStart"/>
      <w:r>
        <w:rPr>
          <w:rFonts w:cstheme="minorHAnsi"/>
          <w:color w:val="000000" w:themeColor="text1"/>
        </w:rPr>
        <w:t>superwizje</w:t>
      </w:r>
      <w:proofErr w:type="spellEnd"/>
      <w:r w:rsidR="006D6B05">
        <w:rPr>
          <w:rFonts w:cstheme="minorHAnsi"/>
          <w:color w:val="000000" w:themeColor="text1"/>
        </w:rPr>
        <w:t>,</w:t>
      </w:r>
    </w:p>
    <w:p w14:paraId="10ADB3AD" w14:textId="77777777" w:rsidR="00F2596D" w:rsidRDefault="00F2596D" w:rsidP="008217A2">
      <w:pPr>
        <w:pStyle w:val="Akapitzlist"/>
        <w:numPr>
          <w:ilvl w:val="0"/>
          <w:numId w:val="30"/>
        </w:numPr>
        <w:spacing w:after="0" w:line="360" w:lineRule="auto"/>
        <w:ind w:left="709" w:right="283" w:hanging="283"/>
        <w:jc w:val="both"/>
        <w:rPr>
          <w:rFonts w:cstheme="minorHAnsi"/>
          <w:color w:val="000000" w:themeColor="text1"/>
          <w:shd w:val="clear" w:color="auto" w:fill="FFFFFF"/>
        </w:rPr>
      </w:pPr>
      <w:r>
        <w:rPr>
          <w:rFonts w:cstheme="minorHAnsi"/>
          <w:color w:val="000000" w:themeColor="text1"/>
        </w:rPr>
        <w:t>rozwijanie współpracy z organizacjami pozarządowymi oraz innymi instytucjami w zakresie oferowania usług społecznych.</w:t>
      </w:r>
    </w:p>
    <w:p w14:paraId="4DFEA402" w14:textId="77777777" w:rsidR="00AE0B8D" w:rsidRPr="00D46C8B" w:rsidRDefault="00AE0B8D" w:rsidP="00D46C8B">
      <w:pPr>
        <w:spacing w:after="0" w:line="360" w:lineRule="auto"/>
        <w:jc w:val="both"/>
        <w:rPr>
          <w:rFonts w:cstheme="minorHAnsi"/>
        </w:rPr>
      </w:pPr>
    </w:p>
    <w:sectPr w:rsidR="00AE0B8D" w:rsidRPr="00D46C8B" w:rsidSect="002B280D">
      <w:footerReference w:type="default" r:id="rId11"/>
      <w:footerReference w:type="first" r:id="rId12"/>
      <w:pgSz w:w="11906" w:h="16838"/>
      <w:pgMar w:top="993" w:right="849"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E6CC" w14:textId="77777777" w:rsidR="00B666EC" w:rsidRDefault="00B666EC" w:rsidP="00923A9A">
      <w:pPr>
        <w:spacing w:after="0" w:line="240" w:lineRule="auto"/>
      </w:pPr>
      <w:r>
        <w:separator/>
      </w:r>
    </w:p>
  </w:endnote>
  <w:endnote w:type="continuationSeparator" w:id="0">
    <w:p w14:paraId="1411F692" w14:textId="77777777" w:rsidR="00B666EC" w:rsidRDefault="00B666EC" w:rsidP="0092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829636"/>
      <w:docPartObj>
        <w:docPartGallery w:val="Page Numbers (Bottom of Page)"/>
        <w:docPartUnique/>
      </w:docPartObj>
    </w:sdtPr>
    <w:sdtEndPr/>
    <w:sdtContent>
      <w:p w14:paraId="45FDA58D" w14:textId="53EBB01F" w:rsidR="006812A5" w:rsidRDefault="006812A5">
        <w:pPr>
          <w:pStyle w:val="Stopka"/>
          <w:jc w:val="right"/>
        </w:pPr>
        <w:r>
          <w:fldChar w:fldCharType="begin"/>
        </w:r>
        <w:r>
          <w:instrText>PAGE   \* MERGEFORMAT</w:instrText>
        </w:r>
        <w:r>
          <w:fldChar w:fldCharType="separate"/>
        </w:r>
        <w:r>
          <w:t>2</w:t>
        </w:r>
        <w:r>
          <w:fldChar w:fldCharType="end"/>
        </w:r>
      </w:p>
    </w:sdtContent>
  </w:sdt>
  <w:p w14:paraId="097D6754" w14:textId="77777777" w:rsidR="004163D2" w:rsidRDefault="004163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77727"/>
      <w:docPartObj>
        <w:docPartGallery w:val="Page Numbers (Bottom of Page)"/>
        <w:docPartUnique/>
      </w:docPartObj>
    </w:sdtPr>
    <w:sdtEndPr/>
    <w:sdtContent>
      <w:p w14:paraId="03D2EC3C" w14:textId="757ADA98" w:rsidR="006812A5" w:rsidRDefault="006812A5">
        <w:pPr>
          <w:pStyle w:val="Stopka"/>
          <w:jc w:val="right"/>
        </w:pPr>
        <w:r>
          <w:fldChar w:fldCharType="begin"/>
        </w:r>
        <w:r>
          <w:instrText>PAGE   \* MERGEFORMAT</w:instrText>
        </w:r>
        <w:r>
          <w:fldChar w:fldCharType="separate"/>
        </w:r>
        <w:r>
          <w:t>2</w:t>
        </w:r>
        <w:r>
          <w:fldChar w:fldCharType="end"/>
        </w:r>
      </w:p>
    </w:sdtContent>
  </w:sdt>
  <w:p w14:paraId="127AD860" w14:textId="77777777" w:rsidR="006812A5" w:rsidRDefault="00681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A2FB" w14:textId="77777777" w:rsidR="00B666EC" w:rsidRDefault="00B666EC" w:rsidP="00923A9A">
      <w:pPr>
        <w:spacing w:after="0" w:line="240" w:lineRule="auto"/>
      </w:pPr>
      <w:r>
        <w:separator/>
      </w:r>
    </w:p>
  </w:footnote>
  <w:footnote w:type="continuationSeparator" w:id="0">
    <w:p w14:paraId="3B4C60F9" w14:textId="77777777" w:rsidR="00B666EC" w:rsidRDefault="00B666EC" w:rsidP="00923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AB47EE"/>
    <w:multiLevelType w:val="multilevel"/>
    <w:tmpl w:val="6A7EEE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D5F8C"/>
    <w:multiLevelType w:val="hybridMultilevel"/>
    <w:tmpl w:val="74F8C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C754A"/>
    <w:multiLevelType w:val="hybridMultilevel"/>
    <w:tmpl w:val="0BB8EB4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09F53B2E"/>
    <w:multiLevelType w:val="multilevel"/>
    <w:tmpl w:val="174AF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EB4A22"/>
    <w:multiLevelType w:val="multilevel"/>
    <w:tmpl w:val="87B82568"/>
    <w:lvl w:ilvl="0">
      <w:start w:val="1"/>
      <w:numFmt w:val="bullet"/>
      <w:lvlText w:val=""/>
      <w:lvlJc w:val="left"/>
      <w:pPr>
        <w:ind w:left="720" w:hanging="360"/>
      </w:pPr>
      <w:rPr>
        <w:rFonts w:ascii="Symbol" w:hAnsi="Symbol" w:cs="Symbol" w:hint="default"/>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CF3B4A"/>
    <w:multiLevelType w:val="hybridMultilevel"/>
    <w:tmpl w:val="F38AB9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7A66C2B"/>
    <w:multiLevelType w:val="hybridMultilevel"/>
    <w:tmpl w:val="D9120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B85A16"/>
    <w:multiLevelType w:val="hybridMultilevel"/>
    <w:tmpl w:val="7F1AA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0F6CCA"/>
    <w:multiLevelType w:val="hybridMultilevel"/>
    <w:tmpl w:val="78A0F30C"/>
    <w:lvl w:ilvl="0" w:tplc="C3AAF4D2">
      <w:start w:val="1"/>
      <w:numFmt w:val="lowerLetter"/>
      <w:lvlText w:val="%1)"/>
      <w:lvlJc w:val="left"/>
      <w:pPr>
        <w:ind w:left="1080" w:hanging="360"/>
      </w:pPr>
      <w:rPr>
        <w:rFonts w:asciiTheme="minorHAnsi" w:eastAsiaTheme="minorHAnsi" w:hAnsiTheme="minorHAnsi" w:cstheme="minorHAnsi"/>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1EF1623"/>
    <w:multiLevelType w:val="hybridMultilevel"/>
    <w:tmpl w:val="151C2AC0"/>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3524623"/>
    <w:multiLevelType w:val="hybridMultilevel"/>
    <w:tmpl w:val="38462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E805C0"/>
    <w:multiLevelType w:val="hybridMultilevel"/>
    <w:tmpl w:val="A9CA2A0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2DAD7F94"/>
    <w:multiLevelType w:val="hybridMultilevel"/>
    <w:tmpl w:val="2048B49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349277E9"/>
    <w:multiLevelType w:val="hybridMultilevel"/>
    <w:tmpl w:val="2760D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403264"/>
    <w:multiLevelType w:val="hybridMultilevel"/>
    <w:tmpl w:val="E7FE8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567C93"/>
    <w:multiLevelType w:val="hybridMultilevel"/>
    <w:tmpl w:val="DB921700"/>
    <w:lvl w:ilvl="0" w:tplc="D3E2FEE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E382FEF"/>
    <w:multiLevelType w:val="multilevel"/>
    <w:tmpl w:val="6DA4BD86"/>
    <w:lvl w:ilvl="0">
      <w:start w:val="1"/>
      <w:numFmt w:val="decimal"/>
      <w:lvlText w:val="%1."/>
      <w:lvlJc w:val="left"/>
      <w:pPr>
        <w:tabs>
          <w:tab w:val="num" w:pos="1410"/>
        </w:tabs>
        <w:ind w:left="1410" w:hanging="360"/>
      </w:pPr>
      <w:rPr>
        <w:rFonts w:ascii="Times New Roman" w:hAnsi="Times New Roman" w:cs="Times New Roman" w:hint="default"/>
        <w:sz w:val="24"/>
        <w:szCs w:val="24"/>
      </w:rPr>
    </w:lvl>
    <w:lvl w:ilvl="1">
      <w:start w:val="1"/>
      <w:numFmt w:val="decimal"/>
      <w:lvlText w:val="%2."/>
      <w:lvlJc w:val="left"/>
      <w:pPr>
        <w:tabs>
          <w:tab w:val="num" w:pos="1770"/>
        </w:tabs>
        <w:ind w:left="1770" w:hanging="360"/>
      </w:pPr>
    </w:lvl>
    <w:lvl w:ilvl="2">
      <w:start w:val="1"/>
      <w:numFmt w:val="decimal"/>
      <w:lvlText w:val="%3."/>
      <w:lvlJc w:val="left"/>
      <w:pPr>
        <w:tabs>
          <w:tab w:val="num" w:pos="2130"/>
        </w:tabs>
        <w:ind w:left="2130" w:hanging="360"/>
      </w:pPr>
    </w:lvl>
    <w:lvl w:ilvl="3">
      <w:start w:val="1"/>
      <w:numFmt w:val="decimal"/>
      <w:lvlText w:val="%4."/>
      <w:lvlJc w:val="left"/>
      <w:pPr>
        <w:tabs>
          <w:tab w:val="num" w:pos="2490"/>
        </w:tabs>
        <w:ind w:left="2490" w:hanging="360"/>
      </w:pPr>
    </w:lvl>
    <w:lvl w:ilvl="4">
      <w:start w:val="1"/>
      <w:numFmt w:val="decimal"/>
      <w:lvlText w:val="%5."/>
      <w:lvlJc w:val="left"/>
      <w:pPr>
        <w:tabs>
          <w:tab w:val="num" w:pos="2850"/>
        </w:tabs>
        <w:ind w:left="2850" w:hanging="360"/>
      </w:pPr>
    </w:lvl>
    <w:lvl w:ilvl="5">
      <w:start w:val="1"/>
      <w:numFmt w:val="decimal"/>
      <w:lvlText w:val="%6."/>
      <w:lvlJc w:val="left"/>
      <w:pPr>
        <w:tabs>
          <w:tab w:val="num" w:pos="3210"/>
        </w:tabs>
        <w:ind w:left="3210" w:hanging="360"/>
      </w:pPr>
    </w:lvl>
    <w:lvl w:ilvl="6">
      <w:start w:val="1"/>
      <w:numFmt w:val="decimal"/>
      <w:lvlText w:val="%7."/>
      <w:lvlJc w:val="left"/>
      <w:pPr>
        <w:tabs>
          <w:tab w:val="num" w:pos="3570"/>
        </w:tabs>
        <w:ind w:left="3570" w:hanging="360"/>
      </w:pPr>
    </w:lvl>
    <w:lvl w:ilvl="7">
      <w:start w:val="1"/>
      <w:numFmt w:val="decimal"/>
      <w:lvlText w:val="%8."/>
      <w:lvlJc w:val="left"/>
      <w:pPr>
        <w:tabs>
          <w:tab w:val="num" w:pos="3930"/>
        </w:tabs>
        <w:ind w:left="3930" w:hanging="360"/>
      </w:pPr>
    </w:lvl>
    <w:lvl w:ilvl="8">
      <w:start w:val="1"/>
      <w:numFmt w:val="decimal"/>
      <w:lvlText w:val="%9."/>
      <w:lvlJc w:val="left"/>
      <w:pPr>
        <w:tabs>
          <w:tab w:val="num" w:pos="4290"/>
        </w:tabs>
        <w:ind w:left="4290" w:hanging="360"/>
      </w:pPr>
    </w:lvl>
  </w:abstractNum>
  <w:abstractNum w:abstractNumId="18" w15:restartNumberingAfterBreak="0">
    <w:nsid w:val="3E6B583E"/>
    <w:multiLevelType w:val="hybridMultilevel"/>
    <w:tmpl w:val="09B816F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44A81D53"/>
    <w:multiLevelType w:val="hybridMultilevel"/>
    <w:tmpl w:val="0616D0C2"/>
    <w:lvl w:ilvl="0" w:tplc="3766BAD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54C3B5D"/>
    <w:multiLevelType w:val="hybridMultilevel"/>
    <w:tmpl w:val="DF5AFEE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1" w15:restartNumberingAfterBreak="0">
    <w:nsid w:val="4E060002"/>
    <w:multiLevelType w:val="multilevel"/>
    <w:tmpl w:val="99ACF1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241EAE"/>
    <w:multiLevelType w:val="hybridMultilevel"/>
    <w:tmpl w:val="CFB87DA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3" w15:restartNumberingAfterBreak="0">
    <w:nsid w:val="532D358D"/>
    <w:multiLevelType w:val="multilevel"/>
    <w:tmpl w:val="2D28A8F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 w15:restartNumberingAfterBreak="0">
    <w:nsid w:val="53F11391"/>
    <w:multiLevelType w:val="hybridMultilevel"/>
    <w:tmpl w:val="9C24B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226968"/>
    <w:multiLevelType w:val="hybridMultilevel"/>
    <w:tmpl w:val="22E04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E42714"/>
    <w:multiLevelType w:val="hybridMultilevel"/>
    <w:tmpl w:val="D9E82DB4"/>
    <w:lvl w:ilvl="0" w:tplc="0415000B">
      <w:start w:val="1"/>
      <w:numFmt w:val="bullet"/>
      <w:lvlText w:val=""/>
      <w:lvlJc w:val="left"/>
      <w:pPr>
        <w:ind w:left="1236" w:hanging="360"/>
      </w:pPr>
      <w:rPr>
        <w:rFonts w:ascii="Wingdings" w:hAnsi="Wingdings" w:hint="default"/>
      </w:rPr>
    </w:lvl>
    <w:lvl w:ilvl="1" w:tplc="04150003" w:tentative="1">
      <w:start w:val="1"/>
      <w:numFmt w:val="bullet"/>
      <w:lvlText w:val="o"/>
      <w:lvlJc w:val="left"/>
      <w:pPr>
        <w:ind w:left="1956" w:hanging="360"/>
      </w:pPr>
      <w:rPr>
        <w:rFonts w:ascii="Courier New" w:hAnsi="Courier New" w:cs="Courier New" w:hint="default"/>
      </w:rPr>
    </w:lvl>
    <w:lvl w:ilvl="2" w:tplc="04150005" w:tentative="1">
      <w:start w:val="1"/>
      <w:numFmt w:val="bullet"/>
      <w:lvlText w:val=""/>
      <w:lvlJc w:val="left"/>
      <w:pPr>
        <w:ind w:left="2676" w:hanging="360"/>
      </w:pPr>
      <w:rPr>
        <w:rFonts w:ascii="Wingdings" w:hAnsi="Wingdings" w:hint="default"/>
      </w:rPr>
    </w:lvl>
    <w:lvl w:ilvl="3" w:tplc="04150001" w:tentative="1">
      <w:start w:val="1"/>
      <w:numFmt w:val="bullet"/>
      <w:lvlText w:val=""/>
      <w:lvlJc w:val="left"/>
      <w:pPr>
        <w:ind w:left="3396" w:hanging="360"/>
      </w:pPr>
      <w:rPr>
        <w:rFonts w:ascii="Symbol" w:hAnsi="Symbol" w:hint="default"/>
      </w:rPr>
    </w:lvl>
    <w:lvl w:ilvl="4" w:tplc="04150003" w:tentative="1">
      <w:start w:val="1"/>
      <w:numFmt w:val="bullet"/>
      <w:lvlText w:val="o"/>
      <w:lvlJc w:val="left"/>
      <w:pPr>
        <w:ind w:left="4116" w:hanging="360"/>
      </w:pPr>
      <w:rPr>
        <w:rFonts w:ascii="Courier New" w:hAnsi="Courier New" w:cs="Courier New" w:hint="default"/>
      </w:rPr>
    </w:lvl>
    <w:lvl w:ilvl="5" w:tplc="04150005" w:tentative="1">
      <w:start w:val="1"/>
      <w:numFmt w:val="bullet"/>
      <w:lvlText w:val=""/>
      <w:lvlJc w:val="left"/>
      <w:pPr>
        <w:ind w:left="4836" w:hanging="360"/>
      </w:pPr>
      <w:rPr>
        <w:rFonts w:ascii="Wingdings" w:hAnsi="Wingdings" w:hint="default"/>
      </w:rPr>
    </w:lvl>
    <w:lvl w:ilvl="6" w:tplc="04150001" w:tentative="1">
      <w:start w:val="1"/>
      <w:numFmt w:val="bullet"/>
      <w:lvlText w:val=""/>
      <w:lvlJc w:val="left"/>
      <w:pPr>
        <w:ind w:left="5556" w:hanging="360"/>
      </w:pPr>
      <w:rPr>
        <w:rFonts w:ascii="Symbol" w:hAnsi="Symbol" w:hint="default"/>
      </w:rPr>
    </w:lvl>
    <w:lvl w:ilvl="7" w:tplc="04150003" w:tentative="1">
      <w:start w:val="1"/>
      <w:numFmt w:val="bullet"/>
      <w:lvlText w:val="o"/>
      <w:lvlJc w:val="left"/>
      <w:pPr>
        <w:ind w:left="6276" w:hanging="360"/>
      </w:pPr>
      <w:rPr>
        <w:rFonts w:ascii="Courier New" w:hAnsi="Courier New" w:cs="Courier New" w:hint="default"/>
      </w:rPr>
    </w:lvl>
    <w:lvl w:ilvl="8" w:tplc="04150005" w:tentative="1">
      <w:start w:val="1"/>
      <w:numFmt w:val="bullet"/>
      <w:lvlText w:val=""/>
      <w:lvlJc w:val="left"/>
      <w:pPr>
        <w:ind w:left="6996" w:hanging="360"/>
      </w:pPr>
      <w:rPr>
        <w:rFonts w:ascii="Wingdings" w:hAnsi="Wingdings" w:hint="default"/>
      </w:rPr>
    </w:lvl>
  </w:abstractNum>
  <w:abstractNum w:abstractNumId="27" w15:restartNumberingAfterBreak="0">
    <w:nsid w:val="59C062C3"/>
    <w:multiLevelType w:val="hybridMultilevel"/>
    <w:tmpl w:val="4CA854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965A1E"/>
    <w:multiLevelType w:val="multilevel"/>
    <w:tmpl w:val="DEB0B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0611A3"/>
    <w:multiLevelType w:val="hybridMultilevel"/>
    <w:tmpl w:val="B298F30A"/>
    <w:lvl w:ilvl="0" w:tplc="0415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D95326"/>
    <w:multiLevelType w:val="hybridMultilevel"/>
    <w:tmpl w:val="6A0A89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1" w15:restartNumberingAfterBreak="0">
    <w:nsid w:val="6B4218FA"/>
    <w:multiLevelType w:val="hybridMultilevel"/>
    <w:tmpl w:val="B5309AE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6B9B5DFA"/>
    <w:multiLevelType w:val="hybridMultilevel"/>
    <w:tmpl w:val="EFEE20D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6DED7AB9"/>
    <w:multiLevelType w:val="multilevel"/>
    <w:tmpl w:val="DA4C3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31610C"/>
    <w:multiLevelType w:val="hybridMultilevel"/>
    <w:tmpl w:val="A2262A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340F23"/>
    <w:multiLevelType w:val="hybridMultilevel"/>
    <w:tmpl w:val="B8B211D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AEB6E74"/>
    <w:multiLevelType w:val="hybridMultilevel"/>
    <w:tmpl w:val="EFA096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138875">
    <w:abstractNumId w:val="11"/>
  </w:num>
  <w:num w:numId="2" w16cid:durableId="1270430785">
    <w:abstractNumId w:val="19"/>
  </w:num>
  <w:num w:numId="3" w16cid:durableId="443112906">
    <w:abstractNumId w:val="22"/>
  </w:num>
  <w:num w:numId="4" w16cid:durableId="1234973463">
    <w:abstractNumId w:val="20"/>
  </w:num>
  <w:num w:numId="5" w16cid:durableId="939214641">
    <w:abstractNumId w:val="21"/>
  </w:num>
  <w:num w:numId="6" w16cid:durableId="786629004">
    <w:abstractNumId w:val="27"/>
  </w:num>
  <w:num w:numId="7" w16cid:durableId="1887644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1996330">
    <w:abstractNumId w:val="36"/>
  </w:num>
  <w:num w:numId="9" w16cid:durableId="300813661">
    <w:abstractNumId w:val="34"/>
  </w:num>
  <w:num w:numId="10" w16cid:durableId="1006132136">
    <w:abstractNumId w:val="28"/>
  </w:num>
  <w:num w:numId="11" w16cid:durableId="1964460982">
    <w:abstractNumId w:val="33"/>
  </w:num>
  <w:num w:numId="12" w16cid:durableId="1247231475">
    <w:abstractNumId w:val="16"/>
  </w:num>
  <w:num w:numId="13" w16cid:durableId="979453975">
    <w:abstractNumId w:val="14"/>
  </w:num>
  <w:num w:numId="14" w16cid:durableId="295069513">
    <w:abstractNumId w:val="15"/>
  </w:num>
  <w:num w:numId="15" w16cid:durableId="957182922">
    <w:abstractNumId w:val="7"/>
  </w:num>
  <w:num w:numId="16" w16cid:durableId="188762900">
    <w:abstractNumId w:val="8"/>
  </w:num>
  <w:num w:numId="17" w16cid:durableId="2075546084">
    <w:abstractNumId w:val="31"/>
  </w:num>
  <w:num w:numId="18" w16cid:durableId="2040930895">
    <w:abstractNumId w:val="9"/>
  </w:num>
  <w:num w:numId="19" w16cid:durableId="989212167">
    <w:abstractNumId w:val="1"/>
  </w:num>
  <w:num w:numId="20" w16cid:durableId="1336617292">
    <w:abstractNumId w:val="6"/>
  </w:num>
  <w:num w:numId="21" w16cid:durableId="215510586">
    <w:abstractNumId w:val="0"/>
  </w:num>
  <w:num w:numId="22" w16cid:durableId="121849288">
    <w:abstractNumId w:val="25"/>
  </w:num>
  <w:num w:numId="23" w16cid:durableId="1119955305">
    <w:abstractNumId w:val="17"/>
  </w:num>
  <w:num w:numId="24" w16cid:durableId="639117827">
    <w:abstractNumId w:val="2"/>
  </w:num>
  <w:num w:numId="25" w16cid:durableId="144703756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3205591">
    <w:abstractNumId w:val="30"/>
  </w:num>
  <w:num w:numId="27" w16cid:durableId="665982938">
    <w:abstractNumId w:val="32"/>
  </w:num>
  <w:num w:numId="28" w16cid:durableId="232128608">
    <w:abstractNumId w:val="23"/>
  </w:num>
  <w:num w:numId="29" w16cid:durableId="2040887885">
    <w:abstractNumId w:val="3"/>
  </w:num>
  <w:num w:numId="30" w16cid:durableId="756246737">
    <w:abstractNumId w:val="12"/>
  </w:num>
  <w:num w:numId="31" w16cid:durableId="638461281">
    <w:abstractNumId w:val="18"/>
  </w:num>
  <w:num w:numId="32" w16cid:durableId="306129683">
    <w:abstractNumId w:val="13"/>
  </w:num>
  <w:num w:numId="33" w16cid:durableId="10972169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4426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845104">
    <w:abstractNumId w:val="29"/>
  </w:num>
  <w:num w:numId="36" w16cid:durableId="1384672131">
    <w:abstractNumId w:val="24"/>
  </w:num>
  <w:num w:numId="37" w16cid:durableId="1872380247">
    <w:abstractNumId w:val="26"/>
  </w:num>
  <w:num w:numId="38" w16cid:durableId="61872865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7E"/>
    <w:rsid w:val="000009F2"/>
    <w:rsid w:val="00000A20"/>
    <w:rsid w:val="00001B40"/>
    <w:rsid w:val="00002148"/>
    <w:rsid w:val="0000359E"/>
    <w:rsid w:val="0000550C"/>
    <w:rsid w:val="00005725"/>
    <w:rsid w:val="000139EC"/>
    <w:rsid w:val="00013DFE"/>
    <w:rsid w:val="00014119"/>
    <w:rsid w:val="00014AEC"/>
    <w:rsid w:val="000168B7"/>
    <w:rsid w:val="00016B20"/>
    <w:rsid w:val="000176D4"/>
    <w:rsid w:val="000200FC"/>
    <w:rsid w:val="00020BEB"/>
    <w:rsid w:val="000216B5"/>
    <w:rsid w:val="0002182D"/>
    <w:rsid w:val="00023B72"/>
    <w:rsid w:val="00024B1F"/>
    <w:rsid w:val="00025BD7"/>
    <w:rsid w:val="00025E10"/>
    <w:rsid w:val="00026B06"/>
    <w:rsid w:val="0002738A"/>
    <w:rsid w:val="00032568"/>
    <w:rsid w:val="00032859"/>
    <w:rsid w:val="00033F75"/>
    <w:rsid w:val="00034C4E"/>
    <w:rsid w:val="0003530A"/>
    <w:rsid w:val="000353DB"/>
    <w:rsid w:val="00035E28"/>
    <w:rsid w:val="000364CA"/>
    <w:rsid w:val="00037EC7"/>
    <w:rsid w:val="0004584F"/>
    <w:rsid w:val="00050C19"/>
    <w:rsid w:val="00052EF0"/>
    <w:rsid w:val="0005532F"/>
    <w:rsid w:val="000558E4"/>
    <w:rsid w:val="000560C9"/>
    <w:rsid w:val="00057A37"/>
    <w:rsid w:val="000611B3"/>
    <w:rsid w:val="00063138"/>
    <w:rsid w:val="00064087"/>
    <w:rsid w:val="00065255"/>
    <w:rsid w:val="00066470"/>
    <w:rsid w:val="00066EF4"/>
    <w:rsid w:val="00070A01"/>
    <w:rsid w:val="00071365"/>
    <w:rsid w:val="00071AB5"/>
    <w:rsid w:val="00071D38"/>
    <w:rsid w:val="00072EA9"/>
    <w:rsid w:val="00073BBB"/>
    <w:rsid w:val="00073F05"/>
    <w:rsid w:val="00074D09"/>
    <w:rsid w:val="00077861"/>
    <w:rsid w:val="000836B0"/>
    <w:rsid w:val="00084D22"/>
    <w:rsid w:val="00086E3A"/>
    <w:rsid w:val="00094D69"/>
    <w:rsid w:val="00096024"/>
    <w:rsid w:val="00096670"/>
    <w:rsid w:val="000A0FBE"/>
    <w:rsid w:val="000A16D9"/>
    <w:rsid w:val="000A3EB2"/>
    <w:rsid w:val="000A665D"/>
    <w:rsid w:val="000B0A24"/>
    <w:rsid w:val="000B3710"/>
    <w:rsid w:val="000B43CC"/>
    <w:rsid w:val="000B444F"/>
    <w:rsid w:val="000B62C7"/>
    <w:rsid w:val="000C0690"/>
    <w:rsid w:val="000C1E6D"/>
    <w:rsid w:val="000C3896"/>
    <w:rsid w:val="000C70BE"/>
    <w:rsid w:val="000D194F"/>
    <w:rsid w:val="000D30DD"/>
    <w:rsid w:val="000D3E00"/>
    <w:rsid w:val="000D4319"/>
    <w:rsid w:val="000D4724"/>
    <w:rsid w:val="000D70D6"/>
    <w:rsid w:val="000E0687"/>
    <w:rsid w:val="000E0A0C"/>
    <w:rsid w:val="000E0D87"/>
    <w:rsid w:val="000E12EE"/>
    <w:rsid w:val="000E2E19"/>
    <w:rsid w:val="000E5536"/>
    <w:rsid w:val="000E69CF"/>
    <w:rsid w:val="00100B99"/>
    <w:rsid w:val="0010211C"/>
    <w:rsid w:val="00102BCC"/>
    <w:rsid w:val="001045E6"/>
    <w:rsid w:val="0010553E"/>
    <w:rsid w:val="00105C97"/>
    <w:rsid w:val="00105F9A"/>
    <w:rsid w:val="001063A8"/>
    <w:rsid w:val="00113460"/>
    <w:rsid w:val="001135E8"/>
    <w:rsid w:val="0011439A"/>
    <w:rsid w:val="00117E01"/>
    <w:rsid w:val="001201B4"/>
    <w:rsid w:val="00120E99"/>
    <w:rsid w:val="001228CD"/>
    <w:rsid w:val="00123496"/>
    <w:rsid w:val="00130A57"/>
    <w:rsid w:val="00130AE7"/>
    <w:rsid w:val="00130AF9"/>
    <w:rsid w:val="00133240"/>
    <w:rsid w:val="00133B69"/>
    <w:rsid w:val="00135977"/>
    <w:rsid w:val="00135E6D"/>
    <w:rsid w:val="00141048"/>
    <w:rsid w:val="0014157A"/>
    <w:rsid w:val="00142869"/>
    <w:rsid w:val="001433FF"/>
    <w:rsid w:val="00150EAC"/>
    <w:rsid w:val="00152EA9"/>
    <w:rsid w:val="0015327C"/>
    <w:rsid w:val="00153FB6"/>
    <w:rsid w:val="00154FB1"/>
    <w:rsid w:val="00157315"/>
    <w:rsid w:val="00157F4F"/>
    <w:rsid w:val="00157F93"/>
    <w:rsid w:val="00160FD0"/>
    <w:rsid w:val="00160FD1"/>
    <w:rsid w:val="00162411"/>
    <w:rsid w:val="00162A42"/>
    <w:rsid w:val="00163671"/>
    <w:rsid w:val="001645E0"/>
    <w:rsid w:val="001649AA"/>
    <w:rsid w:val="00164B3E"/>
    <w:rsid w:val="0016716A"/>
    <w:rsid w:val="00167EC7"/>
    <w:rsid w:val="00167F2F"/>
    <w:rsid w:val="00172B4C"/>
    <w:rsid w:val="0017355D"/>
    <w:rsid w:val="00174538"/>
    <w:rsid w:val="0017657D"/>
    <w:rsid w:val="001774EC"/>
    <w:rsid w:val="00180209"/>
    <w:rsid w:val="00180DFE"/>
    <w:rsid w:val="00181D2F"/>
    <w:rsid w:val="00181D3E"/>
    <w:rsid w:val="00182E1E"/>
    <w:rsid w:val="001835F3"/>
    <w:rsid w:val="00183907"/>
    <w:rsid w:val="00184FA9"/>
    <w:rsid w:val="00185D87"/>
    <w:rsid w:val="00186045"/>
    <w:rsid w:val="00187B3C"/>
    <w:rsid w:val="001911D8"/>
    <w:rsid w:val="00191225"/>
    <w:rsid w:val="00192A08"/>
    <w:rsid w:val="00193473"/>
    <w:rsid w:val="00193E51"/>
    <w:rsid w:val="00194CFC"/>
    <w:rsid w:val="001967D5"/>
    <w:rsid w:val="001970E8"/>
    <w:rsid w:val="001A0769"/>
    <w:rsid w:val="001A0F54"/>
    <w:rsid w:val="001A1543"/>
    <w:rsid w:val="001A1B80"/>
    <w:rsid w:val="001A2A97"/>
    <w:rsid w:val="001A327E"/>
    <w:rsid w:val="001A3840"/>
    <w:rsid w:val="001A3BDD"/>
    <w:rsid w:val="001A497F"/>
    <w:rsid w:val="001A5500"/>
    <w:rsid w:val="001A5B9F"/>
    <w:rsid w:val="001A7222"/>
    <w:rsid w:val="001B0443"/>
    <w:rsid w:val="001B3126"/>
    <w:rsid w:val="001B6FAF"/>
    <w:rsid w:val="001B7253"/>
    <w:rsid w:val="001C1053"/>
    <w:rsid w:val="001C10F4"/>
    <w:rsid w:val="001C320C"/>
    <w:rsid w:val="001C36EC"/>
    <w:rsid w:val="001C5FC8"/>
    <w:rsid w:val="001C647A"/>
    <w:rsid w:val="001C756D"/>
    <w:rsid w:val="001D1853"/>
    <w:rsid w:val="001D2877"/>
    <w:rsid w:val="001D3776"/>
    <w:rsid w:val="001D459B"/>
    <w:rsid w:val="001D5346"/>
    <w:rsid w:val="001E075E"/>
    <w:rsid w:val="001E0FCF"/>
    <w:rsid w:val="001E226D"/>
    <w:rsid w:val="001E4868"/>
    <w:rsid w:val="001E4A75"/>
    <w:rsid w:val="001E5B16"/>
    <w:rsid w:val="001F16CA"/>
    <w:rsid w:val="001F2A8F"/>
    <w:rsid w:val="001F322A"/>
    <w:rsid w:val="001F4D70"/>
    <w:rsid w:val="001F526C"/>
    <w:rsid w:val="001F53E7"/>
    <w:rsid w:val="001F59D0"/>
    <w:rsid w:val="001F6A2A"/>
    <w:rsid w:val="0020080A"/>
    <w:rsid w:val="00201FD8"/>
    <w:rsid w:val="00202E2D"/>
    <w:rsid w:val="002046B7"/>
    <w:rsid w:val="002054F3"/>
    <w:rsid w:val="002058EC"/>
    <w:rsid w:val="00205A18"/>
    <w:rsid w:val="0020640C"/>
    <w:rsid w:val="002073B8"/>
    <w:rsid w:val="002073EA"/>
    <w:rsid w:val="00215FFC"/>
    <w:rsid w:val="00216A45"/>
    <w:rsid w:val="00217747"/>
    <w:rsid w:val="00217CAA"/>
    <w:rsid w:val="00217E17"/>
    <w:rsid w:val="00221A54"/>
    <w:rsid w:val="00221D1F"/>
    <w:rsid w:val="002221CB"/>
    <w:rsid w:val="00222F80"/>
    <w:rsid w:val="0022317E"/>
    <w:rsid w:val="00224390"/>
    <w:rsid w:val="00232FCB"/>
    <w:rsid w:val="00234A2F"/>
    <w:rsid w:val="00236959"/>
    <w:rsid w:val="002376D4"/>
    <w:rsid w:val="00237D11"/>
    <w:rsid w:val="0024284B"/>
    <w:rsid w:val="00244991"/>
    <w:rsid w:val="002449BE"/>
    <w:rsid w:val="00246140"/>
    <w:rsid w:val="00246CA1"/>
    <w:rsid w:val="00247172"/>
    <w:rsid w:val="0025161C"/>
    <w:rsid w:val="00252080"/>
    <w:rsid w:val="00252746"/>
    <w:rsid w:val="0025406B"/>
    <w:rsid w:val="002544FE"/>
    <w:rsid w:val="00254A2B"/>
    <w:rsid w:val="00257874"/>
    <w:rsid w:val="00260F02"/>
    <w:rsid w:val="00261D33"/>
    <w:rsid w:val="0026240E"/>
    <w:rsid w:val="00262960"/>
    <w:rsid w:val="00263062"/>
    <w:rsid w:val="00264D72"/>
    <w:rsid w:val="00265605"/>
    <w:rsid w:val="00265F60"/>
    <w:rsid w:val="00266E7D"/>
    <w:rsid w:val="002674D7"/>
    <w:rsid w:val="00267EF7"/>
    <w:rsid w:val="00271869"/>
    <w:rsid w:val="00272B22"/>
    <w:rsid w:val="00275005"/>
    <w:rsid w:val="00275480"/>
    <w:rsid w:val="002756F8"/>
    <w:rsid w:val="00276145"/>
    <w:rsid w:val="00277AEC"/>
    <w:rsid w:val="00277F25"/>
    <w:rsid w:val="00283EC3"/>
    <w:rsid w:val="00285A90"/>
    <w:rsid w:val="00287C5C"/>
    <w:rsid w:val="00290E3D"/>
    <w:rsid w:val="00290F63"/>
    <w:rsid w:val="002929B6"/>
    <w:rsid w:val="00292EB0"/>
    <w:rsid w:val="00294089"/>
    <w:rsid w:val="00294C9C"/>
    <w:rsid w:val="00296719"/>
    <w:rsid w:val="0029689D"/>
    <w:rsid w:val="002A0F24"/>
    <w:rsid w:val="002A15B8"/>
    <w:rsid w:val="002A1947"/>
    <w:rsid w:val="002A2BFB"/>
    <w:rsid w:val="002A3F2A"/>
    <w:rsid w:val="002A4E10"/>
    <w:rsid w:val="002A7883"/>
    <w:rsid w:val="002B0CE4"/>
    <w:rsid w:val="002B1AFF"/>
    <w:rsid w:val="002B1EEE"/>
    <w:rsid w:val="002B280D"/>
    <w:rsid w:val="002B629D"/>
    <w:rsid w:val="002B7304"/>
    <w:rsid w:val="002C00AF"/>
    <w:rsid w:val="002C0762"/>
    <w:rsid w:val="002C1443"/>
    <w:rsid w:val="002C1456"/>
    <w:rsid w:val="002C2411"/>
    <w:rsid w:val="002C5010"/>
    <w:rsid w:val="002C5812"/>
    <w:rsid w:val="002C6DB9"/>
    <w:rsid w:val="002C70AC"/>
    <w:rsid w:val="002C71AB"/>
    <w:rsid w:val="002C78E0"/>
    <w:rsid w:val="002D278A"/>
    <w:rsid w:val="002D576D"/>
    <w:rsid w:val="002D5FE5"/>
    <w:rsid w:val="002D6D77"/>
    <w:rsid w:val="002E05B6"/>
    <w:rsid w:val="002E2384"/>
    <w:rsid w:val="002E2F66"/>
    <w:rsid w:val="002F0729"/>
    <w:rsid w:val="002F08EA"/>
    <w:rsid w:val="002F2195"/>
    <w:rsid w:val="002F2A71"/>
    <w:rsid w:val="002F3D13"/>
    <w:rsid w:val="002F5045"/>
    <w:rsid w:val="002F5576"/>
    <w:rsid w:val="002F7357"/>
    <w:rsid w:val="00301D35"/>
    <w:rsid w:val="00301D7F"/>
    <w:rsid w:val="00302809"/>
    <w:rsid w:val="00302FA8"/>
    <w:rsid w:val="00304138"/>
    <w:rsid w:val="003059DA"/>
    <w:rsid w:val="00307656"/>
    <w:rsid w:val="00307920"/>
    <w:rsid w:val="003103B2"/>
    <w:rsid w:val="00311BB9"/>
    <w:rsid w:val="0031564B"/>
    <w:rsid w:val="0031598F"/>
    <w:rsid w:val="003172BB"/>
    <w:rsid w:val="00320421"/>
    <w:rsid w:val="003239C2"/>
    <w:rsid w:val="00323B24"/>
    <w:rsid w:val="0032467D"/>
    <w:rsid w:val="00325169"/>
    <w:rsid w:val="00325CF9"/>
    <w:rsid w:val="00326AE8"/>
    <w:rsid w:val="00327284"/>
    <w:rsid w:val="00327E3E"/>
    <w:rsid w:val="0033085B"/>
    <w:rsid w:val="0033239F"/>
    <w:rsid w:val="003326B7"/>
    <w:rsid w:val="0033336E"/>
    <w:rsid w:val="003333FC"/>
    <w:rsid w:val="003347F5"/>
    <w:rsid w:val="00340DDB"/>
    <w:rsid w:val="003421C7"/>
    <w:rsid w:val="0034250E"/>
    <w:rsid w:val="00342551"/>
    <w:rsid w:val="00344082"/>
    <w:rsid w:val="003451D9"/>
    <w:rsid w:val="00345834"/>
    <w:rsid w:val="00345B06"/>
    <w:rsid w:val="00345F04"/>
    <w:rsid w:val="003469CB"/>
    <w:rsid w:val="003476FA"/>
    <w:rsid w:val="003502AF"/>
    <w:rsid w:val="00350B22"/>
    <w:rsid w:val="00351019"/>
    <w:rsid w:val="003532B6"/>
    <w:rsid w:val="00353686"/>
    <w:rsid w:val="00360B5C"/>
    <w:rsid w:val="0036472F"/>
    <w:rsid w:val="0036495D"/>
    <w:rsid w:val="00364AEA"/>
    <w:rsid w:val="003653E7"/>
    <w:rsid w:val="00366698"/>
    <w:rsid w:val="003666E4"/>
    <w:rsid w:val="00366B26"/>
    <w:rsid w:val="00367F5F"/>
    <w:rsid w:val="0037085D"/>
    <w:rsid w:val="00370EDB"/>
    <w:rsid w:val="0037193F"/>
    <w:rsid w:val="003722F5"/>
    <w:rsid w:val="00373265"/>
    <w:rsid w:val="00373B7E"/>
    <w:rsid w:val="00373F8F"/>
    <w:rsid w:val="00374AED"/>
    <w:rsid w:val="00376D68"/>
    <w:rsid w:val="00376D71"/>
    <w:rsid w:val="003776E9"/>
    <w:rsid w:val="00377F84"/>
    <w:rsid w:val="003837AF"/>
    <w:rsid w:val="003866CE"/>
    <w:rsid w:val="003872EB"/>
    <w:rsid w:val="00387324"/>
    <w:rsid w:val="003925F9"/>
    <w:rsid w:val="00394707"/>
    <w:rsid w:val="00394C0A"/>
    <w:rsid w:val="00396A5B"/>
    <w:rsid w:val="003A2B90"/>
    <w:rsid w:val="003A4458"/>
    <w:rsid w:val="003A537B"/>
    <w:rsid w:val="003A5931"/>
    <w:rsid w:val="003A728D"/>
    <w:rsid w:val="003A7628"/>
    <w:rsid w:val="003A799C"/>
    <w:rsid w:val="003B004A"/>
    <w:rsid w:val="003B1988"/>
    <w:rsid w:val="003B2B0A"/>
    <w:rsid w:val="003B37E7"/>
    <w:rsid w:val="003B4392"/>
    <w:rsid w:val="003B5562"/>
    <w:rsid w:val="003B565F"/>
    <w:rsid w:val="003B6DC4"/>
    <w:rsid w:val="003B7E7F"/>
    <w:rsid w:val="003C12B7"/>
    <w:rsid w:val="003C1A52"/>
    <w:rsid w:val="003C2ACD"/>
    <w:rsid w:val="003C5470"/>
    <w:rsid w:val="003C5F6E"/>
    <w:rsid w:val="003C6434"/>
    <w:rsid w:val="003D1756"/>
    <w:rsid w:val="003D1E8A"/>
    <w:rsid w:val="003D2F30"/>
    <w:rsid w:val="003D53A7"/>
    <w:rsid w:val="003D6CD1"/>
    <w:rsid w:val="003E166A"/>
    <w:rsid w:val="003E2FC1"/>
    <w:rsid w:val="003E3757"/>
    <w:rsid w:val="003E3C8A"/>
    <w:rsid w:val="003E3DF7"/>
    <w:rsid w:val="003E5EBC"/>
    <w:rsid w:val="003E665D"/>
    <w:rsid w:val="003F19CF"/>
    <w:rsid w:val="003F2611"/>
    <w:rsid w:val="003F4371"/>
    <w:rsid w:val="003F77E8"/>
    <w:rsid w:val="00403313"/>
    <w:rsid w:val="00405ACF"/>
    <w:rsid w:val="0040744B"/>
    <w:rsid w:val="00407557"/>
    <w:rsid w:val="0041224F"/>
    <w:rsid w:val="00414AEB"/>
    <w:rsid w:val="004163D2"/>
    <w:rsid w:val="004175E0"/>
    <w:rsid w:val="00420AD1"/>
    <w:rsid w:val="00421C47"/>
    <w:rsid w:val="00421EDB"/>
    <w:rsid w:val="00422C7E"/>
    <w:rsid w:val="004237DC"/>
    <w:rsid w:val="00424FEB"/>
    <w:rsid w:val="00425BD4"/>
    <w:rsid w:val="004261BD"/>
    <w:rsid w:val="00426BE3"/>
    <w:rsid w:val="00427EEC"/>
    <w:rsid w:val="0043023D"/>
    <w:rsid w:val="00430F7E"/>
    <w:rsid w:val="004328AC"/>
    <w:rsid w:val="00432E15"/>
    <w:rsid w:val="00433D74"/>
    <w:rsid w:val="00433D89"/>
    <w:rsid w:val="00436470"/>
    <w:rsid w:val="00437A12"/>
    <w:rsid w:val="00440830"/>
    <w:rsid w:val="00441BAE"/>
    <w:rsid w:val="00445FFC"/>
    <w:rsid w:val="00452BF7"/>
    <w:rsid w:val="00453035"/>
    <w:rsid w:val="00453B8B"/>
    <w:rsid w:val="00454E70"/>
    <w:rsid w:val="00460E1F"/>
    <w:rsid w:val="00461D8D"/>
    <w:rsid w:val="00461E34"/>
    <w:rsid w:val="00463E96"/>
    <w:rsid w:val="0046505B"/>
    <w:rsid w:val="00465630"/>
    <w:rsid w:val="004656D0"/>
    <w:rsid w:val="00465A52"/>
    <w:rsid w:val="00465B22"/>
    <w:rsid w:val="00465E41"/>
    <w:rsid w:val="004667F2"/>
    <w:rsid w:val="00467079"/>
    <w:rsid w:val="00467E9B"/>
    <w:rsid w:val="004706E5"/>
    <w:rsid w:val="004738E3"/>
    <w:rsid w:val="00473FFE"/>
    <w:rsid w:val="00477121"/>
    <w:rsid w:val="00481301"/>
    <w:rsid w:val="00481C08"/>
    <w:rsid w:val="00482FE0"/>
    <w:rsid w:val="00484F5E"/>
    <w:rsid w:val="004857A7"/>
    <w:rsid w:val="00485B14"/>
    <w:rsid w:val="00485E58"/>
    <w:rsid w:val="00486DBD"/>
    <w:rsid w:val="004928D0"/>
    <w:rsid w:val="00492E3A"/>
    <w:rsid w:val="00493E74"/>
    <w:rsid w:val="004A1BA7"/>
    <w:rsid w:val="004A2742"/>
    <w:rsid w:val="004A34C5"/>
    <w:rsid w:val="004A34E8"/>
    <w:rsid w:val="004A3581"/>
    <w:rsid w:val="004A4012"/>
    <w:rsid w:val="004A4E82"/>
    <w:rsid w:val="004A4F10"/>
    <w:rsid w:val="004A53DB"/>
    <w:rsid w:val="004A590E"/>
    <w:rsid w:val="004A6BD0"/>
    <w:rsid w:val="004A7F21"/>
    <w:rsid w:val="004B0568"/>
    <w:rsid w:val="004B1150"/>
    <w:rsid w:val="004B1288"/>
    <w:rsid w:val="004B722C"/>
    <w:rsid w:val="004C0EEC"/>
    <w:rsid w:val="004C3CD6"/>
    <w:rsid w:val="004C4733"/>
    <w:rsid w:val="004C503A"/>
    <w:rsid w:val="004C54BE"/>
    <w:rsid w:val="004C7674"/>
    <w:rsid w:val="004D08F4"/>
    <w:rsid w:val="004D0C21"/>
    <w:rsid w:val="004D1213"/>
    <w:rsid w:val="004D1578"/>
    <w:rsid w:val="004D4400"/>
    <w:rsid w:val="004D4757"/>
    <w:rsid w:val="004D4BBB"/>
    <w:rsid w:val="004D6D3B"/>
    <w:rsid w:val="004D6F06"/>
    <w:rsid w:val="004D7ADD"/>
    <w:rsid w:val="004E1694"/>
    <w:rsid w:val="004E1826"/>
    <w:rsid w:val="004E1FE3"/>
    <w:rsid w:val="004E2C3F"/>
    <w:rsid w:val="004E2E61"/>
    <w:rsid w:val="004E3C64"/>
    <w:rsid w:val="004E511B"/>
    <w:rsid w:val="004E5D73"/>
    <w:rsid w:val="004E7D44"/>
    <w:rsid w:val="004E7FED"/>
    <w:rsid w:val="004F120E"/>
    <w:rsid w:val="004F3A72"/>
    <w:rsid w:val="004F5EA8"/>
    <w:rsid w:val="004F64EC"/>
    <w:rsid w:val="004F6913"/>
    <w:rsid w:val="00500FEC"/>
    <w:rsid w:val="0050171B"/>
    <w:rsid w:val="0050384F"/>
    <w:rsid w:val="00505B62"/>
    <w:rsid w:val="0050787A"/>
    <w:rsid w:val="005111D5"/>
    <w:rsid w:val="00512235"/>
    <w:rsid w:val="00512569"/>
    <w:rsid w:val="005205F2"/>
    <w:rsid w:val="00521126"/>
    <w:rsid w:val="00521FAC"/>
    <w:rsid w:val="00523A09"/>
    <w:rsid w:val="00524096"/>
    <w:rsid w:val="005245C2"/>
    <w:rsid w:val="005246C5"/>
    <w:rsid w:val="00527F6D"/>
    <w:rsid w:val="0053019C"/>
    <w:rsid w:val="005309BC"/>
    <w:rsid w:val="00533260"/>
    <w:rsid w:val="00535A04"/>
    <w:rsid w:val="00537C42"/>
    <w:rsid w:val="00540DF4"/>
    <w:rsid w:val="00540E02"/>
    <w:rsid w:val="00542E5C"/>
    <w:rsid w:val="005434B4"/>
    <w:rsid w:val="005437A2"/>
    <w:rsid w:val="00545375"/>
    <w:rsid w:val="005457AA"/>
    <w:rsid w:val="00545954"/>
    <w:rsid w:val="00545B0F"/>
    <w:rsid w:val="0054691F"/>
    <w:rsid w:val="0054764C"/>
    <w:rsid w:val="00553BA1"/>
    <w:rsid w:val="005559CB"/>
    <w:rsid w:val="005560F2"/>
    <w:rsid w:val="00556FBC"/>
    <w:rsid w:val="00557512"/>
    <w:rsid w:val="00560069"/>
    <w:rsid w:val="00560174"/>
    <w:rsid w:val="0056158A"/>
    <w:rsid w:val="00562A83"/>
    <w:rsid w:val="005632E5"/>
    <w:rsid w:val="0056558C"/>
    <w:rsid w:val="00565C49"/>
    <w:rsid w:val="00565E0A"/>
    <w:rsid w:val="00566159"/>
    <w:rsid w:val="0056760A"/>
    <w:rsid w:val="00572634"/>
    <w:rsid w:val="005732BC"/>
    <w:rsid w:val="00573F85"/>
    <w:rsid w:val="00574BDA"/>
    <w:rsid w:val="00575FDC"/>
    <w:rsid w:val="00576086"/>
    <w:rsid w:val="00576247"/>
    <w:rsid w:val="00576997"/>
    <w:rsid w:val="00581418"/>
    <w:rsid w:val="00581D06"/>
    <w:rsid w:val="00583FBD"/>
    <w:rsid w:val="0058476F"/>
    <w:rsid w:val="00585334"/>
    <w:rsid w:val="00585948"/>
    <w:rsid w:val="00585A55"/>
    <w:rsid w:val="00586F21"/>
    <w:rsid w:val="00586F36"/>
    <w:rsid w:val="0059181A"/>
    <w:rsid w:val="005924DD"/>
    <w:rsid w:val="005928DB"/>
    <w:rsid w:val="005929FD"/>
    <w:rsid w:val="00592DEC"/>
    <w:rsid w:val="005964A0"/>
    <w:rsid w:val="00597194"/>
    <w:rsid w:val="005A0B46"/>
    <w:rsid w:val="005A5C51"/>
    <w:rsid w:val="005A6B4C"/>
    <w:rsid w:val="005A6CA8"/>
    <w:rsid w:val="005A71DC"/>
    <w:rsid w:val="005B1C1F"/>
    <w:rsid w:val="005B2023"/>
    <w:rsid w:val="005B3FF1"/>
    <w:rsid w:val="005B4BB1"/>
    <w:rsid w:val="005B4F4E"/>
    <w:rsid w:val="005B6145"/>
    <w:rsid w:val="005B7352"/>
    <w:rsid w:val="005B77C7"/>
    <w:rsid w:val="005B7C3F"/>
    <w:rsid w:val="005B7C83"/>
    <w:rsid w:val="005C063D"/>
    <w:rsid w:val="005C0CFA"/>
    <w:rsid w:val="005C1033"/>
    <w:rsid w:val="005C1BAA"/>
    <w:rsid w:val="005C1D25"/>
    <w:rsid w:val="005C5A86"/>
    <w:rsid w:val="005D384A"/>
    <w:rsid w:val="005D4987"/>
    <w:rsid w:val="005D5FD5"/>
    <w:rsid w:val="005D614D"/>
    <w:rsid w:val="005D739C"/>
    <w:rsid w:val="005D769A"/>
    <w:rsid w:val="005D7A4D"/>
    <w:rsid w:val="005E10C5"/>
    <w:rsid w:val="005E1425"/>
    <w:rsid w:val="005E250D"/>
    <w:rsid w:val="005E28FD"/>
    <w:rsid w:val="005E41C2"/>
    <w:rsid w:val="005E449C"/>
    <w:rsid w:val="005E5FCB"/>
    <w:rsid w:val="005E72B4"/>
    <w:rsid w:val="005E78D9"/>
    <w:rsid w:val="005F018A"/>
    <w:rsid w:val="005F164B"/>
    <w:rsid w:val="005F1C53"/>
    <w:rsid w:val="005F21F5"/>
    <w:rsid w:val="005F292B"/>
    <w:rsid w:val="005F626B"/>
    <w:rsid w:val="005F651C"/>
    <w:rsid w:val="005F66D3"/>
    <w:rsid w:val="005F6755"/>
    <w:rsid w:val="005F6947"/>
    <w:rsid w:val="005F76A9"/>
    <w:rsid w:val="00600908"/>
    <w:rsid w:val="00600F4E"/>
    <w:rsid w:val="00602D2C"/>
    <w:rsid w:val="00602FDC"/>
    <w:rsid w:val="00603A4B"/>
    <w:rsid w:val="006070A8"/>
    <w:rsid w:val="00612014"/>
    <w:rsid w:val="00612B2F"/>
    <w:rsid w:val="00613367"/>
    <w:rsid w:val="00622A51"/>
    <w:rsid w:val="00622C15"/>
    <w:rsid w:val="00623950"/>
    <w:rsid w:val="0062499C"/>
    <w:rsid w:val="0062557D"/>
    <w:rsid w:val="00630E13"/>
    <w:rsid w:val="00630F9F"/>
    <w:rsid w:val="00632A7E"/>
    <w:rsid w:val="00634FE5"/>
    <w:rsid w:val="00635193"/>
    <w:rsid w:val="006379E4"/>
    <w:rsid w:val="0064537D"/>
    <w:rsid w:val="00645F81"/>
    <w:rsid w:val="00650302"/>
    <w:rsid w:val="006513B2"/>
    <w:rsid w:val="00651DE2"/>
    <w:rsid w:val="00651F08"/>
    <w:rsid w:val="006531B8"/>
    <w:rsid w:val="006542E2"/>
    <w:rsid w:val="00660585"/>
    <w:rsid w:val="0066143E"/>
    <w:rsid w:val="00661C67"/>
    <w:rsid w:val="00663688"/>
    <w:rsid w:val="00664FDF"/>
    <w:rsid w:val="00666DC0"/>
    <w:rsid w:val="006676D3"/>
    <w:rsid w:val="006677D4"/>
    <w:rsid w:val="00670698"/>
    <w:rsid w:val="006707A1"/>
    <w:rsid w:val="006721E2"/>
    <w:rsid w:val="00672843"/>
    <w:rsid w:val="00673436"/>
    <w:rsid w:val="00675F8F"/>
    <w:rsid w:val="00676400"/>
    <w:rsid w:val="00680F14"/>
    <w:rsid w:val="006812A5"/>
    <w:rsid w:val="0068291A"/>
    <w:rsid w:val="00683479"/>
    <w:rsid w:val="006836A9"/>
    <w:rsid w:val="00683FC6"/>
    <w:rsid w:val="00684CFF"/>
    <w:rsid w:val="00685200"/>
    <w:rsid w:val="006859C8"/>
    <w:rsid w:val="00690EE3"/>
    <w:rsid w:val="00697531"/>
    <w:rsid w:val="006A044C"/>
    <w:rsid w:val="006A0912"/>
    <w:rsid w:val="006A20EA"/>
    <w:rsid w:val="006A302A"/>
    <w:rsid w:val="006A317A"/>
    <w:rsid w:val="006A47FB"/>
    <w:rsid w:val="006A49C8"/>
    <w:rsid w:val="006A63C4"/>
    <w:rsid w:val="006A7C61"/>
    <w:rsid w:val="006B1624"/>
    <w:rsid w:val="006B25BC"/>
    <w:rsid w:val="006B460E"/>
    <w:rsid w:val="006B48FD"/>
    <w:rsid w:val="006C228A"/>
    <w:rsid w:val="006C452B"/>
    <w:rsid w:val="006C794E"/>
    <w:rsid w:val="006D134C"/>
    <w:rsid w:val="006D346B"/>
    <w:rsid w:val="006D416A"/>
    <w:rsid w:val="006D434E"/>
    <w:rsid w:val="006D52EE"/>
    <w:rsid w:val="006D5A6B"/>
    <w:rsid w:val="006D6B05"/>
    <w:rsid w:val="006D6F0C"/>
    <w:rsid w:val="006D7928"/>
    <w:rsid w:val="006E2A18"/>
    <w:rsid w:val="006E36BE"/>
    <w:rsid w:val="006E3D68"/>
    <w:rsid w:val="006E40A7"/>
    <w:rsid w:val="006E75DF"/>
    <w:rsid w:val="006E79D8"/>
    <w:rsid w:val="006F0ABA"/>
    <w:rsid w:val="006F24DF"/>
    <w:rsid w:val="006F256C"/>
    <w:rsid w:val="006F2F7D"/>
    <w:rsid w:val="006F4383"/>
    <w:rsid w:val="006F49C8"/>
    <w:rsid w:val="006F5D7E"/>
    <w:rsid w:val="006F62F4"/>
    <w:rsid w:val="006F7686"/>
    <w:rsid w:val="00700968"/>
    <w:rsid w:val="007022A5"/>
    <w:rsid w:val="00702395"/>
    <w:rsid w:val="00702CE5"/>
    <w:rsid w:val="007042AF"/>
    <w:rsid w:val="007052DC"/>
    <w:rsid w:val="007070A2"/>
    <w:rsid w:val="007071B0"/>
    <w:rsid w:val="00707300"/>
    <w:rsid w:val="007073D5"/>
    <w:rsid w:val="00712966"/>
    <w:rsid w:val="00712A34"/>
    <w:rsid w:val="0071309B"/>
    <w:rsid w:val="00714FA9"/>
    <w:rsid w:val="0071559A"/>
    <w:rsid w:val="00720FA5"/>
    <w:rsid w:val="00721F5D"/>
    <w:rsid w:val="007232F4"/>
    <w:rsid w:val="0072577D"/>
    <w:rsid w:val="00725C0C"/>
    <w:rsid w:val="00726118"/>
    <w:rsid w:val="00726380"/>
    <w:rsid w:val="0072694A"/>
    <w:rsid w:val="00727879"/>
    <w:rsid w:val="00727F83"/>
    <w:rsid w:val="00730215"/>
    <w:rsid w:val="007328D6"/>
    <w:rsid w:val="00735358"/>
    <w:rsid w:val="0073580E"/>
    <w:rsid w:val="007358D2"/>
    <w:rsid w:val="0074005D"/>
    <w:rsid w:val="00740470"/>
    <w:rsid w:val="00743707"/>
    <w:rsid w:val="00743FB6"/>
    <w:rsid w:val="00744814"/>
    <w:rsid w:val="00745365"/>
    <w:rsid w:val="00745FB9"/>
    <w:rsid w:val="007474FA"/>
    <w:rsid w:val="00750B69"/>
    <w:rsid w:val="00752222"/>
    <w:rsid w:val="00752A0F"/>
    <w:rsid w:val="00753DE3"/>
    <w:rsid w:val="00754406"/>
    <w:rsid w:val="00756C1F"/>
    <w:rsid w:val="007577DA"/>
    <w:rsid w:val="007609E5"/>
    <w:rsid w:val="0076115F"/>
    <w:rsid w:val="00761BDF"/>
    <w:rsid w:val="00762C28"/>
    <w:rsid w:val="0076421C"/>
    <w:rsid w:val="00764B6A"/>
    <w:rsid w:val="00764EB6"/>
    <w:rsid w:val="0076513D"/>
    <w:rsid w:val="007674C9"/>
    <w:rsid w:val="00767C65"/>
    <w:rsid w:val="00767FF5"/>
    <w:rsid w:val="00771B32"/>
    <w:rsid w:val="00772FA0"/>
    <w:rsid w:val="00774737"/>
    <w:rsid w:val="00774741"/>
    <w:rsid w:val="0077654A"/>
    <w:rsid w:val="00782C9E"/>
    <w:rsid w:val="007859A1"/>
    <w:rsid w:val="00785E4E"/>
    <w:rsid w:val="00786D91"/>
    <w:rsid w:val="00786EA4"/>
    <w:rsid w:val="00787191"/>
    <w:rsid w:val="00791DCC"/>
    <w:rsid w:val="00795745"/>
    <w:rsid w:val="007958CC"/>
    <w:rsid w:val="00795E4B"/>
    <w:rsid w:val="007A27BE"/>
    <w:rsid w:val="007A299F"/>
    <w:rsid w:val="007A385E"/>
    <w:rsid w:val="007A4B29"/>
    <w:rsid w:val="007A5FC6"/>
    <w:rsid w:val="007A73A1"/>
    <w:rsid w:val="007B01A0"/>
    <w:rsid w:val="007B2F51"/>
    <w:rsid w:val="007B3B1C"/>
    <w:rsid w:val="007B406C"/>
    <w:rsid w:val="007B5242"/>
    <w:rsid w:val="007B78E7"/>
    <w:rsid w:val="007C1EDB"/>
    <w:rsid w:val="007C2A64"/>
    <w:rsid w:val="007C4052"/>
    <w:rsid w:val="007C4D64"/>
    <w:rsid w:val="007C6080"/>
    <w:rsid w:val="007D090B"/>
    <w:rsid w:val="007D10D4"/>
    <w:rsid w:val="007D1654"/>
    <w:rsid w:val="007D2009"/>
    <w:rsid w:val="007D235C"/>
    <w:rsid w:val="007D5963"/>
    <w:rsid w:val="007D7425"/>
    <w:rsid w:val="007D7887"/>
    <w:rsid w:val="007D7A6B"/>
    <w:rsid w:val="007E0279"/>
    <w:rsid w:val="007E0896"/>
    <w:rsid w:val="007E0ED6"/>
    <w:rsid w:val="007E2CEA"/>
    <w:rsid w:val="007E33C4"/>
    <w:rsid w:val="007E4CB1"/>
    <w:rsid w:val="007E7701"/>
    <w:rsid w:val="007E7FAB"/>
    <w:rsid w:val="007F0005"/>
    <w:rsid w:val="007F041F"/>
    <w:rsid w:val="007F18A6"/>
    <w:rsid w:val="007F4C48"/>
    <w:rsid w:val="00800073"/>
    <w:rsid w:val="0080079B"/>
    <w:rsid w:val="0080123E"/>
    <w:rsid w:val="00801948"/>
    <w:rsid w:val="00801B93"/>
    <w:rsid w:val="00803793"/>
    <w:rsid w:val="008051F8"/>
    <w:rsid w:val="00806611"/>
    <w:rsid w:val="00806C52"/>
    <w:rsid w:val="00807C27"/>
    <w:rsid w:val="00807C43"/>
    <w:rsid w:val="008100D0"/>
    <w:rsid w:val="00810F56"/>
    <w:rsid w:val="0081101D"/>
    <w:rsid w:val="00812F0F"/>
    <w:rsid w:val="008203CF"/>
    <w:rsid w:val="00820C26"/>
    <w:rsid w:val="00820FED"/>
    <w:rsid w:val="008217A2"/>
    <w:rsid w:val="0082258D"/>
    <w:rsid w:val="00823641"/>
    <w:rsid w:val="00827AF4"/>
    <w:rsid w:val="00827BED"/>
    <w:rsid w:val="00827F26"/>
    <w:rsid w:val="00830FD3"/>
    <w:rsid w:val="00831346"/>
    <w:rsid w:val="00833135"/>
    <w:rsid w:val="00833863"/>
    <w:rsid w:val="00834569"/>
    <w:rsid w:val="00834B22"/>
    <w:rsid w:val="00836CBC"/>
    <w:rsid w:val="00837C52"/>
    <w:rsid w:val="00841176"/>
    <w:rsid w:val="00844421"/>
    <w:rsid w:val="00845A5A"/>
    <w:rsid w:val="0084737C"/>
    <w:rsid w:val="0084766A"/>
    <w:rsid w:val="008556BD"/>
    <w:rsid w:val="0085701E"/>
    <w:rsid w:val="0085776D"/>
    <w:rsid w:val="00857C1D"/>
    <w:rsid w:val="0086126F"/>
    <w:rsid w:val="00862B40"/>
    <w:rsid w:val="0086377A"/>
    <w:rsid w:val="008658C3"/>
    <w:rsid w:val="00865DE6"/>
    <w:rsid w:val="00866037"/>
    <w:rsid w:val="008671CE"/>
    <w:rsid w:val="00867326"/>
    <w:rsid w:val="008710A2"/>
    <w:rsid w:val="008734DA"/>
    <w:rsid w:val="008734F8"/>
    <w:rsid w:val="00873715"/>
    <w:rsid w:val="00874796"/>
    <w:rsid w:val="00874812"/>
    <w:rsid w:val="0088073E"/>
    <w:rsid w:val="008822AB"/>
    <w:rsid w:val="00883E63"/>
    <w:rsid w:val="00886585"/>
    <w:rsid w:val="008903B8"/>
    <w:rsid w:val="008921AF"/>
    <w:rsid w:val="00894850"/>
    <w:rsid w:val="0089686D"/>
    <w:rsid w:val="0089705D"/>
    <w:rsid w:val="00897BEB"/>
    <w:rsid w:val="008A1CF4"/>
    <w:rsid w:val="008A1E4C"/>
    <w:rsid w:val="008A2278"/>
    <w:rsid w:val="008A2BAB"/>
    <w:rsid w:val="008A437C"/>
    <w:rsid w:val="008A4E88"/>
    <w:rsid w:val="008A5783"/>
    <w:rsid w:val="008A59E5"/>
    <w:rsid w:val="008A6696"/>
    <w:rsid w:val="008B1A15"/>
    <w:rsid w:val="008B6C9C"/>
    <w:rsid w:val="008C0115"/>
    <w:rsid w:val="008C0202"/>
    <w:rsid w:val="008C08B0"/>
    <w:rsid w:val="008C0EE1"/>
    <w:rsid w:val="008C2901"/>
    <w:rsid w:val="008C5D81"/>
    <w:rsid w:val="008C6A13"/>
    <w:rsid w:val="008C765E"/>
    <w:rsid w:val="008C784F"/>
    <w:rsid w:val="008D0EF5"/>
    <w:rsid w:val="008D44E4"/>
    <w:rsid w:val="008D52B8"/>
    <w:rsid w:val="008D6867"/>
    <w:rsid w:val="008E0C26"/>
    <w:rsid w:val="008E0F92"/>
    <w:rsid w:val="008E122E"/>
    <w:rsid w:val="008E301D"/>
    <w:rsid w:val="008E47C9"/>
    <w:rsid w:val="008E4BD7"/>
    <w:rsid w:val="008E5985"/>
    <w:rsid w:val="008E69F4"/>
    <w:rsid w:val="008E6CAF"/>
    <w:rsid w:val="008F1155"/>
    <w:rsid w:val="008F150C"/>
    <w:rsid w:val="008F1FD8"/>
    <w:rsid w:val="008F34BC"/>
    <w:rsid w:val="008F367C"/>
    <w:rsid w:val="008F4EE7"/>
    <w:rsid w:val="008F6CCA"/>
    <w:rsid w:val="008F7BC8"/>
    <w:rsid w:val="00900421"/>
    <w:rsid w:val="0090179F"/>
    <w:rsid w:val="00902350"/>
    <w:rsid w:val="009044D2"/>
    <w:rsid w:val="00905AD4"/>
    <w:rsid w:val="00907490"/>
    <w:rsid w:val="0091315F"/>
    <w:rsid w:val="00913462"/>
    <w:rsid w:val="00913DC0"/>
    <w:rsid w:val="00915089"/>
    <w:rsid w:val="00916710"/>
    <w:rsid w:val="00917C68"/>
    <w:rsid w:val="00920FF3"/>
    <w:rsid w:val="009217EC"/>
    <w:rsid w:val="00922BD8"/>
    <w:rsid w:val="00923A9A"/>
    <w:rsid w:val="009243B4"/>
    <w:rsid w:val="0092462F"/>
    <w:rsid w:val="009272EB"/>
    <w:rsid w:val="0093174E"/>
    <w:rsid w:val="0093247E"/>
    <w:rsid w:val="0093382D"/>
    <w:rsid w:val="00933C38"/>
    <w:rsid w:val="00940191"/>
    <w:rsid w:val="0094051D"/>
    <w:rsid w:val="009414A6"/>
    <w:rsid w:val="00942008"/>
    <w:rsid w:val="00942198"/>
    <w:rsid w:val="00942788"/>
    <w:rsid w:val="0094337A"/>
    <w:rsid w:val="00944917"/>
    <w:rsid w:val="00945E99"/>
    <w:rsid w:val="00950871"/>
    <w:rsid w:val="00951025"/>
    <w:rsid w:val="009512F0"/>
    <w:rsid w:val="00952161"/>
    <w:rsid w:val="0095351A"/>
    <w:rsid w:val="0095571A"/>
    <w:rsid w:val="00956727"/>
    <w:rsid w:val="00956FB7"/>
    <w:rsid w:val="00960FB2"/>
    <w:rsid w:val="00961AF3"/>
    <w:rsid w:val="009621F5"/>
    <w:rsid w:val="00962A78"/>
    <w:rsid w:val="009637B8"/>
    <w:rsid w:val="00965F72"/>
    <w:rsid w:val="009664E5"/>
    <w:rsid w:val="0096681F"/>
    <w:rsid w:val="00966DDD"/>
    <w:rsid w:val="00970E11"/>
    <w:rsid w:val="0097110E"/>
    <w:rsid w:val="009712C4"/>
    <w:rsid w:val="00971EC2"/>
    <w:rsid w:val="009729AA"/>
    <w:rsid w:val="00972B12"/>
    <w:rsid w:val="00973139"/>
    <w:rsid w:val="0097344F"/>
    <w:rsid w:val="00974A5E"/>
    <w:rsid w:val="009757B9"/>
    <w:rsid w:val="009767AE"/>
    <w:rsid w:val="0097715B"/>
    <w:rsid w:val="009774BA"/>
    <w:rsid w:val="0097793A"/>
    <w:rsid w:val="00977E87"/>
    <w:rsid w:val="00980822"/>
    <w:rsid w:val="00980CA5"/>
    <w:rsid w:val="009822B8"/>
    <w:rsid w:val="00983D69"/>
    <w:rsid w:val="00991065"/>
    <w:rsid w:val="00992C4C"/>
    <w:rsid w:val="00993CAD"/>
    <w:rsid w:val="00994C7D"/>
    <w:rsid w:val="00994E90"/>
    <w:rsid w:val="009951FA"/>
    <w:rsid w:val="009A11B6"/>
    <w:rsid w:val="009A2F58"/>
    <w:rsid w:val="009A316C"/>
    <w:rsid w:val="009A5337"/>
    <w:rsid w:val="009A7CB6"/>
    <w:rsid w:val="009B018D"/>
    <w:rsid w:val="009B0815"/>
    <w:rsid w:val="009B1C5D"/>
    <w:rsid w:val="009B2173"/>
    <w:rsid w:val="009B2F7B"/>
    <w:rsid w:val="009B308E"/>
    <w:rsid w:val="009B3276"/>
    <w:rsid w:val="009B471D"/>
    <w:rsid w:val="009B4B4B"/>
    <w:rsid w:val="009B4FCA"/>
    <w:rsid w:val="009C0058"/>
    <w:rsid w:val="009C082A"/>
    <w:rsid w:val="009C106D"/>
    <w:rsid w:val="009C38FA"/>
    <w:rsid w:val="009C4E8F"/>
    <w:rsid w:val="009C7166"/>
    <w:rsid w:val="009D0C7E"/>
    <w:rsid w:val="009D1106"/>
    <w:rsid w:val="009D3ABD"/>
    <w:rsid w:val="009D4674"/>
    <w:rsid w:val="009D495B"/>
    <w:rsid w:val="009D6517"/>
    <w:rsid w:val="009E543D"/>
    <w:rsid w:val="009E7679"/>
    <w:rsid w:val="009E784B"/>
    <w:rsid w:val="009F5349"/>
    <w:rsid w:val="009F6053"/>
    <w:rsid w:val="009F7A9E"/>
    <w:rsid w:val="00A0332C"/>
    <w:rsid w:val="00A0377B"/>
    <w:rsid w:val="00A03897"/>
    <w:rsid w:val="00A04C94"/>
    <w:rsid w:val="00A06761"/>
    <w:rsid w:val="00A10AF1"/>
    <w:rsid w:val="00A10F76"/>
    <w:rsid w:val="00A12843"/>
    <w:rsid w:val="00A13A43"/>
    <w:rsid w:val="00A14FF5"/>
    <w:rsid w:val="00A16223"/>
    <w:rsid w:val="00A17609"/>
    <w:rsid w:val="00A17E36"/>
    <w:rsid w:val="00A21628"/>
    <w:rsid w:val="00A21E10"/>
    <w:rsid w:val="00A23AEC"/>
    <w:rsid w:val="00A2431A"/>
    <w:rsid w:val="00A2450C"/>
    <w:rsid w:val="00A24727"/>
    <w:rsid w:val="00A24F67"/>
    <w:rsid w:val="00A27834"/>
    <w:rsid w:val="00A304AC"/>
    <w:rsid w:val="00A316A1"/>
    <w:rsid w:val="00A322DA"/>
    <w:rsid w:val="00A34028"/>
    <w:rsid w:val="00A342E5"/>
    <w:rsid w:val="00A342E8"/>
    <w:rsid w:val="00A34C21"/>
    <w:rsid w:val="00A34C4C"/>
    <w:rsid w:val="00A356B3"/>
    <w:rsid w:val="00A35F1B"/>
    <w:rsid w:val="00A36103"/>
    <w:rsid w:val="00A3615F"/>
    <w:rsid w:val="00A3624E"/>
    <w:rsid w:val="00A3731D"/>
    <w:rsid w:val="00A40DAC"/>
    <w:rsid w:val="00A4167A"/>
    <w:rsid w:val="00A43037"/>
    <w:rsid w:val="00A435B1"/>
    <w:rsid w:val="00A435CD"/>
    <w:rsid w:val="00A4668A"/>
    <w:rsid w:val="00A4774C"/>
    <w:rsid w:val="00A50961"/>
    <w:rsid w:val="00A52538"/>
    <w:rsid w:val="00A525E6"/>
    <w:rsid w:val="00A52CA0"/>
    <w:rsid w:val="00A53BEC"/>
    <w:rsid w:val="00A548DE"/>
    <w:rsid w:val="00A54C14"/>
    <w:rsid w:val="00A54D8D"/>
    <w:rsid w:val="00A56ACD"/>
    <w:rsid w:val="00A5778F"/>
    <w:rsid w:val="00A57F17"/>
    <w:rsid w:val="00A60565"/>
    <w:rsid w:val="00A60959"/>
    <w:rsid w:val="00A61EA9"/>
    <w:rsid w:val="00A64E73"/>
    <w:rsid w:val="00A650AC"/>
    <w:rsid w:val="00A65BFC"/>
    <w:rsid w:val="00A66D97"/>
    <w:rsid w:val="00A6774E"/>
    <w:rsid w:val="00A67AB3"/>
    <w:rsid w:val="00A70689"/>
    <w:rsid w:val="00A71E69"/>
    <w:rsid w:val="00A72532"/>
    <w:rsid w:val="00A73368"/>
    <w:rsid w:val="00A7369C"/>
    <w:rsid w:val="00A7526B"/>
    <w:rsid w:val="00A75ED1"/>
    <w:rsid w:val="00A75F25"/>
    <w:rsid w:val="00A76125"/>
    <w:rsid w:val="00A80BAB"/>
    <w:rsid w:val="00A8131B"/>
    <w:rsid w:val="00A819AD"/>
    <w:rsid w:val="00A829FF"/>
    <w:rsid w:val="00A841C5"/>
    <w:rsid w:val="00A84D07"/>
    <w:rsid w:val="00A85105"/>
    <w:rsid w:val="00A86AD3"/>
    <w:rsid w:val="00A87EE8"/>
    <w:rsid w:val="00A92851"/>
    <w:rsid w:val="00A952C6"/>
    <w:rsid w:val="00A95B22"/>
    <w:rsid w:val="00A95D35"/>
    <w:rsid w:val="00A9654F"/>
    <w:rsid w:val="00A96A3C"/>
    <w:rsid w:val="00A96BA4"/>
    <w:rsid w:val="00AA00AA"/>
    <w:rsid w:val="00AA11E5"/>
    <w:rsid w:val="00AA35A5"/>
    <w:rsid w:val="00AA407D"/>
    <w:rsid w:val="00AA42B2"/>
    <w:rsid w:val="00AA63E2"/>
    <w:rsid w:val="00AA6C9E"/>
    <w:rsid w:val="00AA6CEF"/>
    <w:rsid w:val="00AA7B30"/>
    <w:rsid w:val="00AB3E22"/>
    <w:rsid w:val="00AB4216"/>
    <w:rsid w:val="00AB4347"/>
    <w:rsid w:val="00AC036B"/>
    <w:rsid w:val="00AC089D"/>
    <w:rsid w:val="00AC1B4D"/>
    <w:rsid w:val="00AC1DF7"/>
    <w:rsid w:val="00AC2564"/>
    <w:rsid w:val="00AC2A39"/>
    <w:rsid w:val="00AC2BA0"/>
    <w:rsid w:val="00AC2E85"/>
    <w:rsid w:val="00AC6BA3"/>
    <w:rsid w:val="00AC6E60"/>
    <w:rsid w:val="00AC754B"/>
    <w:rsid w:val="00AC7BE0"/>
    <w:rsid w:val="00AD000F"/>
    <w:rsid w:val="00AD0DA2"/>
    <w:rsid w:val="00AD0E82"/>
    <w:rsid w:val="00AD4B51"/>
    <w:rsid w:val="00AD507F"/>
    <w:rsid w:val="00AD6265"/>
    <w:rsid w:val="00AD76F9"/>
    <w:rsid w:val="00AE0B8D"/>
    <w:rsid w:val="00AE1CD8"/>
    <w:rsid w:val="00AE1D63"/>
    <w:rsid w:val="00AE410D"/>
    <w:rsid w:val="00AE451E"/>
    <w:rsid w:val="00AE4DE9"/>
    <w:rsid w:val="00AE57B0"/>
    <w:rsid w:val="00AE5CCE"/>
    <w:rsid w:val="00AE5CFE"/>
    <w:rsid w:val="00AE70E0"/>
    <w:rsid w:val="00AF246D"/>
    <w:rsid w:val="00AF3F03"/>
    <w:rsid w:val="00AF6233"/>
    <w:rsid w:val="00AF6438"/>
    <w:rsid w:val="00AF674B"/>
    <w:rsid w:val="00AF7B8C"/>
    <w:rsid w:val="00B00C07"/>
    <w:rsid w:val="00B0274A"/>
    <w:rsid w:val="00B05A1D"/>
    <w:rsid w:val="00B07317"/>
    <w:rsid w:val="00B07CDD"/>
    <w:rsid w:val="00B11B2F"/>
    <w:rsid w:val="00B14012"/>
    <w:rsid w:val="00B149F7"/>
    <w:rsid w:val="00B14BB2"/>
    <w:rsid w:val="00B16C24"/>
    <w:rsid w:val="00B175DB"/>
    <w:rsid w:val="00B200EE"/>
    <w:rsid w:val="00B231E5"/>
    <w:rsid w:val="00B24B71"/>
    <w:rsid w:val="00B2536D"/>
    <w:rsid w:val="00B26874"/>
    <w:rsid w:val="00B27B76"/>
    <w:rsid w:val="00B305FC"/>
    <w:rsid w:val="00B30E9F"/>
    <w:rsid w:val="00B31226"/>
    <w:rsid w:val="00B31696"/>
    <w:rsid w:val="00B31C66"/>
    <w:rsid w:val="00B31EEC"/>
    <w:rsid w:val="00B3278B"/>
    <w:rsid w:val="00B32CA2"/>
    <w:rsid w:val="00B32ED9"/>
    <w:rsid w:val="00B3402F"/>
    <w:rsid w:val="00B34525"/>
    <w:rsid w:val="00B35D8D"/>
    <w:rsid w:val="00B40693"/>
    <w:rsid w:val="00B4371D"/>
    <w:rsid w:val="00B439E9"/>
    <w:rsid w:val="00B448C0"/>
    <w:rsid w:val="00B46D4F"/>
    <w:rsid w:val="00B4760A"/>
    <w:rsid w:val="00B50617"/>
    <w:rsid w:val="00B50AFC"/>
    <w:rsid w:val="00B50F90"/>
    <w:rsid w:val="00B51378"/>
    <w:rsid w:val="00B55427"/>
    <w:rsid w:val="00B55740"/>
    <w:rsid w:val="00B56CDF"/>
    <w:rsid w:val="00B570EF"/>
    <w:rsid w:val="00B573AA"/>
    <w:rsid w:val="00B60E49"/>
    <w:rsid w:val="00B612A6"/>
    <w:rsid w:val="00B62361"/>
    <w:rsid w:val="00B637FD"/>
    <w:rsid w:val="00B63C36"/>
    <w:rsid w:val="00B666EC"/>
    <w:rsid w:val="00B67D24"/>
    <w:rsid w:val="00B713C0"/>
    <w:rsid w:val="00B73121"/>
    <w:rsid w:val="00B73608"/>
    <w:rsid w:val="00B74BC7"/>
    <w:rsid w:val="00B75930"/>
    <w:rsid w:val="00B76D5C"/>
    <w:rsid w:val="00B772EC"/>
    <w:rsid w:val="00B77B53"/>
    <w:rsid w:val="00B8004E"/>
    <w:rsid w:val="00B83056"/>
    <w:rsid w:val="00B84352"/>
    <w:rsid w:val="00B8449A"/>
    <w:rsid w:val="00B8587B"/>
    <w:rsid w:val="00B87823"/>
    <w:rsid w:val="00B91163"/>
    <w:rsid w:val="00B91384"/>
    <w:rsid w:val="00B91EBC"/>
    <w:rsid w:val="00B91EE3"/>
    <w:rsid w:val="00B93375"/>
    <w:rsid w:val="00B94769"/>
    <w:rsid w:val="00B9574F"/>
    <w:rsid w:val="00B957F8"/>
    <w:rsid w:val="00B96612"/>
    <w:rsid w:val="00B977C3"/>
    <w:rsid w:val="00BA0BBD"/>
    <w:rsid w:val="00BA5B83"/>
    <w:rsid w:val="00BB0E5D"/>
    <w:rsid w:val="00BB3F42"/>
    <w:rsid w:val="00BB540B"/>
    <w:rsid w:val="00BB55F7"/>
    <w:rsid w:val="00BB6676"/>
    <w:rsid w:val="00BB6C9C"/>
    <w:rsid w:val="00BB7ABF"/>
    <w:rsid w:val="00BC0CD3"/>
    <w:rsid w:val="00BC0E32"/>
    <w:rsid w:val="00BC11C1"/>
    <w:rsid w:val="00BC14FD"/>
    <w:rsid w:val="00BC3668"/>
    <w:rsid w:val="00BD1E91"/>
    <w:rsid w:val="00BD1EDC"/>
    <w:rsid w:val="00BD2BA7"/>
    <w:rsid w:val="00BD5638"/>
    <w:rsid w:val="00BE24A5"/>
    <w:rsid w:val="00BE3F71"/>
    <w:rsid w:val="00BE4219"/>
    <w:rsid w:val="00BE4E4F"/>
    <w:rsid w:val="00BE69D4"/>
    <w:rsid w:val="00BF0AB0"/>
    <w:rsid w:val="00BF1200"/>
    <w:rsid w:val="00BF2CE4"/>
    <w:rsid w:val="00BF2D5B"/>
    <w:rsid w:val="00BF3601"/>
    <w:rsid w:val="00BF4478"/>
    <w:rsid w:val="00BF4C86"/>
    <w:rsid w:val="00BF5346"/>
    <w:rsid w:val="00BF655D"/>
    <w:rsid w:val="00BF6D17"/>
    <w:rsid w:val="00BF7485"/>
    <w:rsid w:val="00BF7696"/>
    <w:rsid w:val="00C0015A"/>
    <w:rsid w:val="00C041AD"/>
    <w:rsid w:val="00C05AC4"/>
    <w:rsid w:val="00C122B6"/>
    <w:rsid w:val="00C17463"/>
    <w:rsid w:val="00C217C1"/>
    <w:rsid w:val="00C23FB0"/>
    <w:rsid w:val="00C240AB"/>
    <w:rsid w:val="00C2623D"/>
    <w:rsid w:val="00C2790A"/>
    <w:rsid w:val="00C30B07"/>
    <w:rsid w:val="00C31305"/>
    <w:rsid w:val="00C33FA3"/>
    <w:rsid w:val="00C34B32"/>
    <w:rsid w:val="00C35076"/>
    <w:rsid w:val="00C3693A"/>
    <w:rsid w:val="00C36D22"/>
    <w:rsid w:val="00C40A58"/>
    <w:rsid w:val="00C43D85"/>
    <w:rsid w:val="00C4496F"/>
    <w:rsid w:val="00C449F1"/>
    <w:rsid w:val="00C46DD8"/>
    <w:rsid w:val="00C47BEE"/>
    <w:rsid w:val="00C52923"/>
    <w:rsid w:val="00C52FAA"/>
    <w:rsid w:val="00C5401A"/>
    <w:rsid w:val="00C54143"/>
    <w:rsid w:val="00C54554"/>
    <w:rsid w:val="00C55654"/>
    <w:rsid w:val="00C5596E"/>
    <w:rsid w:val="00C5604E"/>
    <w:rsid w:val="00C61EFF"/>
    <w:rsid w:val="00C6286A"/>
    <w:rsid w:val="00C64687"/>
    <w:rsid w:val="00C64F69"/>
    <w:rsid w:val="00C65B31"/>
    <w:rsid w:val="00C6686C"/>
    <w:rsid w:val="00C675A7"/>
    <w:rsid w:val="00C67881"/>
    <w:rsid w:val="00C71E7E"/>
    <w:rsid w:val="00C72608"/>
    <w:rsid w:val="00C728B7"/>
    <w:rsid w:val="00C73DD2"/>
    <w:rsid w:val="00C768F0"/>
    <w:rsid w:val="00C77169"/>
    <w:rsid w:val="00C810CB"/>
    <w:rsid w:val="00C825F9"/>
    <w:rsid w:val="00C850D3"/>
    <w:rsid w:val="00C86C4E"/>
    <w:rsid w:val="00C90F31"/>
    <w:rsid w:val="00C919AD"/>
    <w:rsid w:val="00C91BD5"/>
    <w:rsid w:val="00C92898"/>
    <w:rsid w:val="00C93396"/>
    <w:rsid w:val="00C942DE"/>
    <w:rsid w:val="00C94988"/>
    <w:rsid w:val="00C94C48"/>
    <w:rsid w:val="00C95240"/>
    <w:rsid w:val="00CA059B"/>
    <w:rsid w:val="00CA1A51"/>
    <w:rsid w:val="00CA2E2E"/>
    <w:rsid w:val="00CA36AF"/>
    <w:rsid w:val="00CA63D4"/>
    <w:rsid w:val="00CA7980"/>
    <w:rsid w:val="00CB09B0"/>
    <w:rsid w:val="00CB0B76"/>
    <w:rsid w:val="00CB2FF6"/>
    <w:rsid w:val="00CB45F7"/>
    <w:rsid w:val="00CB54B8"/>
    <w:rsid w:val="00CC047C"/>
    <w:rsid w:val="00CC1795"/>
    <w:rsid w:val="00CC2737"/>
    <w:rsid w:val="00CC47D7"/>
    <w:rsid w:val="00CC4B16"/>
    <w:rsid w:val="00CC5813"/>
    <w:rsid w:val="00CC6196"/>
    <w:rsid w:val="00CC7140"/>
    <w:rsid w:val="00CD039B"/>
    <w:rsid w:val="00CD10F2"/>
    <w:rsid w:val="00CD20A0"/>
    <w:rsid w:val="00CD2764"/>
    <w:rsid w:val="00CD3F9E"/>
    <w:rsid w:val="00CD457D"/>
    <w:rsid w:val="00CE00C5"/>
    <w:rsid w:val="00CE080E"/>
    <w:rsid w:val="00CE128B"/>
    <w:rsid w:val="00CE325B"/>
    <w:rsid w:val="00CE5542"/>
    <w:rsid w:val="00CE69E5"/>
    <w:rsid w:val="00CE6EFB"/>
    <w:rsid w:val="00CF0871"/>
    <w:rsid w:val="00CF0B0E"/>
    <w:rsid w:val="00CF1949"/>
    <w:rsid w:val="00CF2AAB"/>
    <w:rsid w:val="00CF309B"/>
    <w:rsid w:val="00CF3365"/>
    <w:rsid w:val="00CF3879"/>
    <w:rsid w:val="00CF3DAA"/>
    <w:rsid w:val="00CF609F"/>
    <w:rsid w:val="00CF63D4"/>
    <w:rsid w:val="00D00CD5"/>
    <w:rsid w:val="00D023EB"/>
    <w:rsid w:val="00D032EB"/>
    <w:rsid w:val="00D03B6D"/>
    <w:rsid w:val="00D059F0"/>
    <w:rsid w:val="00D06F1E"/>
    <w:rsid w:val="00D07BC4"/>
    <w:rsid w:val="00D07DBE"/>
    <w:rsid w:val="00D10AE6"/>
    <w:rsid w:val="00D11897"/>
    <w:rsid w:val="00D11E58"/>
    <w:rsid w:val="00D13B46"/>
    <w:rsid w:val="00D1488A"/>
    <w:rsid w:val="00D149E2"/>
    <w:rsid w:val="00D22A6A"/>
    <w:rsid w:val="00D22CA2"/>
    <w:rsid w:val="00D231ED"/>
    <w:rsid w:val="00D2324B"/>
    <w:rsid w:val="00D311D3"/>
    <w:rsid w:val="00D33DF0"/>
    <w:rsid w:val="00D35953"/>
    <w:rsid w:val="00D37C94"/>
    <w:rsid w:val="00D43565"/>
    <w:rsid w:val="00D4593B"/>
    <w:rsid w:val="00D45C7F"/>
    <w:rsid w:val="00D46080"/>
    <w:rsid w:val="00D4666A"/>
    <w:rsid w:val="00D46C8B"/>
    <w:rsid w:val="00D479C5"/>
    <w:rsid w:val="00D47CD5"/>
    <w:rsid w:val="00D5000F"/>
    <w:rsid w:val="00D500C2"/>
    <w:rsid w:val="00D50DE7"/>
    <w:rsid w:val="00D51D09"/>
    <w:rsid w:val="00D52640"/>
    <w:rsid w:val="00D53909"/>
    <w:rsid w:val="00D53D90"/>
    <w:rsid w:val="00D547D0"/>
    <w:rsid w:val="00D5561F"/>
    <w:rsid w:val="00D55B96"/>
    <w:rsid w:val="00D56E82"/>
    <w:rsid w:val="00D56FF0"/>
    <w:rsid w:val="00D60012"/>
    <w:rsid w:val="00D60D32"/>
    <w:rsid w:val="00D62957"/>
    <w:rsid w:val="00D6309F"/>
    <w:rsid w:val="00D6408E"/>
    <w:rsid w:val="00D64A1F"/>
    <w:rsid w:val="00D64DA8"/>
    <w:rsid w:val="00D659B7"/>
    <w:rsid w:val="00D6732A"/>
    <w:rsid w:val="00D679C2"/>
    <w:rsid w:val="00D71161"/>
    <w:rsid w:val="00D73D03"/>
    <w:rsid w:val="00D73E11"/>
    <w:rsid w:val="00D73E25"/>
    <w:rsid w:val="00D7464E"/>
    <w:rsid w:val="00D7540C"/>
    <w:rsid w:val="00D830B7"/>
    <w:rsid w:val="00D8466F"/>
    <w:rsid w:val="00D86A6F"/>
    <w:rsid w:val="00D86C05"/>
    <w:rsid w:val="00D876DF"/>
    <w:rsid w:val="00D916FF"/>
    <w:rsid w:val="00D924F5"/>
    <w:rsid w:val="00D927E0"/>
    <w:rsid w:val="00D92CE0"/>
    <w:rsid w:val="00D97206"/>
    <w:rsid w:val="00D97325"/>
    <w:rsid w:val="00DA008D"/>
    <w:rsid w:val="00DA0682"/>
    <w:rsid w:val="00DA380B"/>
    <w:rsid w:val="00DA3CD3"/>
    <w:rsid w:val="00DA4650"/>
    <w:rsid w:val="00DA67ED"/>
    <w:rsid w:val="00DA69EF"/>
    <w:rsid w:val="00DA6C6E"/>
    <w:rsid w:val="00DB073D"/>
    <w:rsid w:val="00DB0790"/>
    <w:rsid w:val="00DB1CDE"/>
    <w:rsid w:val="00DB371D"/>
    <w:rsid w:val="00DB6101"/>
    <w:rsid w:val="00DC1183"/>
    <w:rsid w:val="00DC1432"/>
    <w:rsid w:val="00DC1D69"/>
    <w:rsid w:val="00DC2C25"/>
    <w:rsid w:val="00DC316D"/>
    <w:rsid w:val="00DD010E"/>
    <w:rsid w:val="00DD10A6"/>
    <w:rsid w:val="00DD3DBB"/>
    <w:rsid w:val="00DD4607"/>
    <w:rsid w:val="00DD47C8"/>
    <w:rsid w:val="00DD4C99"/>
    <w:rsid w:val="00DD6C55"/>
    <w:rsid w:val="00DE10A6"/>
    <w:rsid w:val="00DE1F6C"/>
    <w:rsid w:val="00DE7118"/>
    <w:rsid w:val="00DE7262"/>
    <w:rsid w:val="00DE7C76"/>
    <w:rsid w:val="00DF0D7C"/>
    <w:rsid w:val="00DF0DB0"/>
    <w:rsid w:val="00DF240C"/>
    <w:rsid w:val="00DF4662"/>
    <w:rsid w:val="00E00EAD"/>
    <w:rsid w:val="00E02C1A"/>
    <w:rsid w:val="00E032EE"/>
    <w:rsid w:val="00E03E5F"/>
    <w:rsid w:val="00E04430"/>
    <w:rsid w:val="00E1066F"/>
    <w:rsid w:val="00E10A54"/>
    <w:rsid w:val="00E1196F"/>
    <w:rsid w:val="00E1287A"/>
    <w:rsid w:val="00E1298B"/>
    <w:rsid w:val="00E1429D"/>
    <w:rsid w:val="00E166CB"/>
    <w:rsid w:val="00E174A9"/>
    <w:rsid w:val="00E17B49"/>
    <w:rsid w:val="00E202A2"/>
    <w:rsid w:val="00E20FB4"/>
    <w:rsid w:val="00E23E9C"/>
    <w:rsid w:val="00E25E58"/>
    <w:rsid w:val="00E30080"/>
    <w:rsid w:val="00E30F4D"/>
    <w:rsid w:val="00E30F9D"/>
    <w:rsid w:val="00E3492C"/>
    <w:rsid w:val="00E355E0"/>
    <w:rsid w:val="00E35CEA"/>
    <w:rsid w:val="00E35D9C"/>
    <w:rsid w:val="00E435F5"/>
    <w:rsid w:val="00E454BA"/>
    <w:rsid w:val="00E45C0A"/>
    <w:rsid w:val="00E50EE5"/>
    <w:rsid w:val="00E5211B"/>
    <w:rsid w:val="00E52ADF"/>
    <w:rsid w:val="00E54C29"/>
    <w:rsid w:val="00E55750"/>
    <w:rsid w:val="00E607EB"/>
    <w:rsid w:val="00E60ECC"/>
    <w:rsid w:val="00E6246E"/>
    <w:rsid w:val="00E63A8B"/>
    <w:rsid w:val="00E63B71"/>
    <w:rsid w:val="00E65F98"/>
    <w:rsid w:val="00E676AE"/>
    <w:rsid w:val="00E67840"/>
    <w:rsid w:val="00E67D53"/>
    <w:rsid w:val="00E72854"/>
    <w:rsid w:val="00E72C1A"/>
    <w:rsid w:val="00E7319D"/>
    <w:rsid w:val="00E734BC"/>
    <w:rsid w:val="00E741F5"/>
    <w:rsid w:val="00E7427D"/>
    <w:rsid w:val="00E7655C"/>
    <w:rsid w:val="00E76B52"/>
    <w:rsid w:val="00E829E8"/>
    <w:rsid w:val="00E82B32"/>
    <w:rsid w:val="00E8601F"/>
    <w:rsid w:val="00E87E98"/>
    <w:rsid w:val="00E90042"/>
    <w:rsid w:val="00E90CE9"/>
    <w:rsid w:val="00E90FF9"/>
    <w:rsid w:val="00E9125F"/>
    <w:rsid w:val="00E91288"/>
    <w:rsid w:val="00E93A8B"/>
    <w:rsid w:val="00E958CA"/>
    <w:rsid w:val="00E964C7"/>
    <w:rsid w:val="00E96752"/>
    <w:rsid w:val="00E96EB3"/>
    <w:rsid w:val="00E9783F"/>
    <w:rsid w:val="00EA0526"/>
    <w:rsid w:val="00EA2745"/>
    <w:rsid w:val="00EA3653"/>
    <w:rsid w:val="00EA3739"/>
    <w:rsid w:val="00EA3A7D"/>
    <w:rsid w:val="00EA4184"/>
    <w:rsid w:val="00EA51B8"/>
    <w:rsid w:val="00EA5734"/>
    <w:rsid w:val="00EA78C0"/>
    <w:rsid w:val="00EA7A0C"/>
    <w:rsid w:val="00EB01F5"/>
    <w:rsid w:val="00EB1BC5"/>
    <w:rsid w:val="00EB2526"/>
    <w:rsid w:val="00EB2A08"/>
    <w:rsid w:val="00EB386F"/>
    <w:rsid w:val="00EB4B07"/>
    <w:rsid w:val="00EB534E"/>
    <w:rsid w:val="00EB5DB8"/>
    <w:rsid w:val="00EC0DB8"/>
    <w:rsid w:val="00EC6219"/>
    <w:rsid w:val="00EC6DB0"/>
    <w:rsid w:val="00EC7EC9"/>
    <w:rsid w:val="00ED0DDD"/>
    <w:rsid w:val="00ED1781"/>
    <w:rsid w:val="00ED24C0"/>
    <w:rsid w:val="00ED2827"/>
    <w:rsid w:val="00ED36BF"/>
    <w:rsid w:val="00ED5735"/>
    <w:rsid w:val="00ED6B42"/>
    <w:rsid w:val="00EE1E7C"/>
    <w:rsid w:val="00EE2A2E"/>
    <w:rsid w:val="00EE433A"/>
    <w:rsid w:val="00EE438B"/>
    <w:rsid w:val="00EE444E"/>
    <w:rsid w:val="00EE7C2F"/>
    <w:rsid w:val="00EF1220"/>
    <w:rsid w:val="00EF187B"/>
    <w:rsid w:val="00EF3519"/>
    <w:rsid w:val="00EF3C50"/>
    <w:rsid w:val="00EF414F"/>
    <w:rsid w:val="00EF43B6"/>
    <w:rsid w:val="00EF458E"/>
    <w:rsid w:val="00EF4A4E"/>
    <w:rsid w:val="00EF4B48"/>
    <w:rsid w:val="00EF70A3"/>
    <w:rsid w:val="00EF77F5"/>
    <w:rsid w:val="00EF7A58"/>
    <w:rsid w:val="00EF7FF3"/>
    <w:rsid w:val="00F019B8"/>
    <w:rsid w:val="00F02C0E"/>
    <w:rsid w:val="00F02E4C"/>
    <w:rsid w:val="00F049F3"/>
    <w:rsid w:val="00F0609C"/>
    <w:rsid w:val="00F07E55"/>
    <w:rsid w:val="00F124EE"/>
    <w:rsid w:val="00F1435B"/>
    <w:rsid w:val="00F15F53"/>
    <w:rsid w:val="00F160DD"/>
    <w:rsid w:val="00F174D8"/>
    <w:rsid w:val="00F20759"/>
    <w:rsid w:val="00F207BB"/>
    <w:rsid w:val="00F21350"/>
    <w:rsid w:val="00F226CD"/>
    <w:rsid w:val="00F22C9E"/>
    <w:rsid w:val="00F24479"/>
    <w:rsid w:val="00F24DC6"/>
    <w:rsid w:val="00F251AB"/>
    <w:rsid w:val="00F2596D"/>
    <w:rsid w:val="00F268F7"/>
    <w:rsid w:val="00F26B04"/>
    <w:rsid w:val="00F27403"/>
    <w:rsid w:val="00F322F4"/>
    <w:rsid w:val="00F33A24"/>
    <w:rsid w:val="00F34889"/>
    <w:rsid w:val="00F35343"/>
    <w:rsid w:val="00F37A2A"/>
    <w:rsid w:val="00F40E96"/>
    <w:rsid w:val="00F41F00"/>
    <w:rsid w:val="00F4202A"/>
    <w:rsid w:val="00F43259"/>
    <w:rsid w:val="00F43C26"/>
    <w:rsid w:val="00F46441"/>
    <w:rsid w:val="00F46C20"/>
    <w:rsid w:val="00F470A8"/>
    <w:rsid w:val="00F47D2E"/>
    <w:rsid w:val="00F5159D"/>
    <w:rsid w:val="00F51E54"/>
    <w:rsid w:val="00F52B89"/>
    <w:rsid w:val="00F52D87"/>
    <w:rsid w:val="00F55C4E"/>
    <w:rsid w:val="00F56A96"/>
    <w:rsid w:val="00F57034"/>
    <w:rsid w:val="00F57E41"/>
    <w:rsid w:val="00F6299A"/>
    <w:rsid w:val="00F65C3F"/>
    <w:rsid w:val="00F65E22"/>
    <w:rsid w:val="00F702A8"/>
    <w:rsid w:val="00F71E4D"/>
    <w:rsid w:val="00F741D5"/>
    <w:rsid w:val="00F75CD4"/>
    <w:rsid w:val="00F765DF"/>
    <w:rsid w:val="00F76FD0"/>
    <w:rsid w:val="00F81288"/>
    <w:rsid w:val="00F81417"/>
    <w:rsid w:val="00F842EC"/>
    <w:rsid w:val="00F84AF5"/>
    <w:rsid w:val="00F8503E"/>
    <w:rsid w:val="00F86F07"/>
    <w:rsid w:val="00F909CC"/>
    <w:rsid w:val="00F91D69"/>
    <w:rsid w:val="00F9303D"/>
    <w:rsid w:val="00F937A3"/>
    <w:rsid w:val="00F942B8"/>
    <w:rsid w:val="00F946FF"/>
    <w:rsid w:val="00F94B01"/>
    <w:rsid w:val="00F95947"/>
    <w:rsid w:val="00F97D82"/>
    <w:rsid w:val="00FA00FC"/>
    <w:rsid w:val="00FA12DA"/>
    <w:rsid w:val="00FA1F8F"/>
    <w:rsid w:val="00FA552F"/>
    <w:rsid w:val="00FA5B16"/>
    <w:rsid w:val="00FA69FD"/>
    <w:rsid w:val="00FA6FD5"/>
    <w:rsid w:val="00FB06FF"/>
    <w:rsid w:val="00FB088F"/>
    <w:rsid w:val="00FB1FB7"/>
    <w:rsid w:val="00FB2401"/>
    <w:rsid w:val="00FB3C26"/>
    <w:rsid w:val="00FB3DDE"/>
    <w:rsid w:val="00FB4014"/>
    <w:rsid w:val="00FB5715"/>
    <w:rsid w:val="00FB6C7F"/>
    <w:rsid w:val="00FC21E9"/>
    <w:rsid w:val="00FC2365"/>
    <w:rsid w:val="00FC3E80"/>
    <w:rsid w:val="00FC4641"/>
    <w:rsid w:val="00FC4C4B"/>
    <w:rsid w:val="00FC75EE"/>
    <w:rsid w:val="00FC7F7F"/>
    <w:rsid w:val="00FD0765"/>
    <w:rsid w:val="00FD27BD"/>
    <w:rsid w:val="00FD3E59"/>
    <w:rsid w:val="00FD52CC"/>
    <w:rsid w:val="00FD58FA"/>
    <w:rsid w:val="00FD7689"/>
    <w:rsid w:val="00FD7CDB"/>
    <w:rsid w:val="00FD7D72"/>
    <w:rsid w:val="00FE26F4"/>
    <w:rsid w:val="00FE342C"/>
    <w:rsid w:val="00FE3E6F"/>
    <w:rsid w:val="00FE3EF4"/>
    <w:rsid w:val="00FE42E1"/>
    <w:rsid w:val="00FE5EF4"/>
    <w:rsid w:val="00FE694F"/>
    <w:rsid w:val="00FE7ACD"/>
    <w:rsid w:val="00FF12A5"/>
    <w:rsid w:val="00FF4147"/>
    <w:rsid w:val="00FF503B"/>
    <w:rsid w:val="00FF5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4A88"/>
  <w15:docId w15:val="{6D12001C-9D6B-499C-B658-FA70E208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BEC"/>
  </w:style>
  <w:style w:type="paragraph" w:styleId="Nagwek1">
    <w:name w:val="heading 1"/>
    <w:basedOn w:val="Normalny"/>
    <w:next w:val="Normalny"/>
    <w:link w:val="Nagwek1Znak"/>
    <w:uiPriority w:val="9"/>
    <w:qFormat/>
    <w:rsid w:val="004C54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A71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971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3A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3A9A"/>
  </w:style>
  <w:style w:type="paragraph" w:styleId="Stopka">
    <w:name w:val="footer"/>
    <w:basedOn w:val="Normalny"/>
    <w:link w:val="StopkaZnak"/>
    <w:uiPriority w:val="99"/>
    <w:unhideWhenUsed/>
    <w:rsid w:val="00923A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3A9A"/>
  </w:style>
  <w:style w:type="paragraph" w:styleId="Akapitzlist">
    <w:name w:val="List Paragraph"/>
    <w:basedOn w:val="Normalny"/>
    <w:uiPriority w:val="34"/>
    <w:qFormat/>
    <w:rsid w:val="004C54BE"/>
    <w:pPr>
      <w:ind w:left="720"/>
      <w:contextualSpacing/>
    </w:pPr>
  </w:style>
  <w:style w:type="character" w:customStyle="1" w:styleId="Nagwek1Znak">
    <w:name w:val="Nagłówek 1 Znak"/>
    <w:basedOn w:val="Domylnaczcionkaakapitu"/>
    <w:link w:val="Nagwek1"/>
    <w:uiPriority w:val="9"/>
    <w:rsid w:val="004C54BE"/>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767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B01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4A590E"/>
    <w:pPr>
      <w:widowControl w:val="0"/>
      <w:spacing w:after="0" w:line="240" w:lineRule="auto"/>
    </w:pPr>
    <w:rPr>
      <w:lang w:val="en-US"/>
    </w:rPr>
  </w:style>
  <w:style w:type="table" w:customStyle="1" w:styleId="TableNormal">
    <w:name w:val="Table Normal"/>
    <w:uiPriority w:val="2"/>
    <w:semiHidden/>
    <w:unhideWhenUsed/>
    <w:qFormat/>
    <w:rsid w:val="00130AF9"/>
    <w:pPr>
      <w:widowControl w:val="0"/>
      <w:spacing w:after="0" w:line="240" w:lineRule="auto"/>
    </w:pPr>
    <w:rPr>
      <w:lang w:val="en-US"/>
    </w:rPr>
    <w:tblPr>
      <w:tblInd w:w="0" w:type="dxa"/>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A40D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0DAC"/>
    <w:rPr>
      <w:sz w:val="20"/>
      <w:szCs w:val="20"/>
    </w:rPr>
  </w:style>
  <w:style w:type="character" w:styleId="Odwoanieprzypisudolnego">
    <w:name w:val="footnote reference"/>
    <w:basedOn w:val="Domylnaczcionkaakapitu"/>
    <w:uiPriority w:val="99"/>
    <w:semiHidden/>
    <w:unhideWhenUsed/>
    <w:rsid w:val="00A40DAC"/>
    <w:rPr>
      <w:vertAlign w:val="superscript"/>
    </w:rPr>
  </w:style>
  <w:style w:type="character" w:styleId="Pogrubienie">
    <w:name w:val="Strong"/>
    <w:basedOn w:val="Domylnaczcionkaakapitu"/>
    <w:uiPriority w:val="22"/>
    <w:qFormat/>
    <w:rsid w:val="00697531"/>
    <w:rPr>
      <w:b/>
      <w:bCs/>
    </w:rPr>
  </w:style>
  <w:style w:type="paragraph" w:styleId="Tekstdymka">
    <w:name w:val="Balloon Text"/>
    <w:basedOn w:val="Normalny"/>
    <w:link w:val="TekstdymkaZnak"/>
    <w:uiPriority w:val="99"/>
    <w:semiHidden/>
    <w:unhideWhenUsed/>
    <w:rsid w:val="00FD7C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CDB"/>
    <w:rPr>
      <w:rFonts w:ascii="Segoe UI" w:hAnsi="Segoe UI" w:cs="Segoe UI"/>
      <w:sz w:val="18"/>
      <w:szCs w:val="18"/>
    </w:rPr>
  </w:style>
  <w:style w:type="paragraph" w:styleId="Tekstkomentarza">
    <w:name w:val="annotation text"/>
    <w:basedOn w:val="Normalny"/>
    <w:link w:val="TekstkomentarzaZnak"/>
    <w:uiPriority w:val="99"/>
    <w:semiHidden/>
    <w:unhideWhenUsed/>
    <w:rsid w:val="00AA40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407D"/>
    <w:rPr>
      <w:sz w:val="20"/>
      <w:szCs w:val="20"/>
    </w:rPr>
  </w:style>
  <w:style w:type="paragraph" w:styleId="Zwykytekst">
    <w:name w:val="Plain Text"/>
    <w:basedOn w:val="Normalny"/>
    <w:link w:val="ZwykytekstZnak"/>
    <w:uiPriority w:val="99"/>
    <w:unhideWhenUsed/>
    <w:rsid w:val="008A4E8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8A4E88"/>
    <w:rPr>
      <w:rFonts w:ascii="Calibri" w:hAnsi="Calibri"/>
      <w:szCs w:val="21"/>
    </w:rPr>
  </w:style>
  <w:style w:type="table" w:customStyle="1" w:styleId="Zwykatabela41">
    <w:name w:val="Zwykła tabela 41"/>
    <w:basedOn w:val="Standardowy"/>
    <w:uiPriority w:val="44"/>
    <w:rsid w:val="000C1E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
    <w:name w:val="Zwykła tabela 11"/>
    <w:basedOn w:val="Standardowy"/>
    <w:uiPriority w:val="41"/>
    <w:rsid w:val="00A54D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51">
    <w:name w:val="Tabela siatki 1 — jasna — akcent 51"/>
    <w:basedOn w:val="Standardowy"/>
    <w:uiPriority w:val="46"/>
    <w:rsid w:val="00A54D8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A54D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siatki5ciemnaakcent11">
    <w:name w:val="Tabela siatki 5 — ciemna — akcent 11"/>
    <w:basedOn w:val="Standardowy"/>
    <w:uiPriority w:val="50"/>
    <w:rsid w:val="00A54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siatki5ciemnaakcent51">
    <w:name w:val="Tabela siatki 5 — ciemna — akcent 51"/>
    <w:basedOn w:val="Standardowy"/>
    <w:uiPriority w:val="50"/>
    <w:rsid w:val="00A54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agwek2Znak">
    <w:name w:val="Nagłówek 2 Znak"/>
    <w:basedOn w:val="Domylnaczcionkaakapitu"/>
    <w:link w:val="Nagwek2"/>
    <w:uiPriority w:val="9"/>
    <w:rsid w:val="005A71DC"/>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597194"/>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597194"/>
    <w:pPr>
      <w:outlineLvl w:val="9"/>
    </w:pPr>
    <w:rPr>
      <w:lang w:eastAsia="pl-PL"/>
    </w:rPr>
  </w:style>
  <w:style w:type="paragraph" w:styleId="Spistreci1">
    <w:name w:val="toc 1"/>
    <w:basedOn w:val="Normalny"/>
    <w:next w:val="Normalny"/>
    <w:autoRedefine/>
    <w:uiPriority w:val="39"/>
    <w:unhideWhenUsed/>
    <w:rsid w:val="00CA1A51"/>
    <w:pPr>
      <w:tabs>
        <w:tab w:val="left" w:pos="440"/>
        <w:tab w:val="right" w:leader="dot" w:pos="9771"/>
      </w:tabs>
      <w:spacing w:after="100"/>
    </w:pPr>
    <w:rPr>
      <w:rFonts w:ascii="Candara" w:hAnsi="Candara"/>
      <w:b/>
      <w:noProof/>
    </w:rPr>
  </w:style>
  <w:style w:type="paragraph" w:styleId="Spistreci2">
    <w:name w:val="toc 2"/>
    <w:basedOn w:val="Normalny"/>
    <w:next w:val="Normalny"/>
    <w:autoRedefine/>
    <w:uiPriority w:val="39"/>
    <w:unhideWhenUsed/>
    <w:rsid w:val="00597194"/>
    <w:pPr>
      <w:spacing w:after="100"/>
      <w:ind w:left="220"/>
    </w:pPr>
  </w:style>
  <w:style w:type="paragraph" w:styleId="Spistreci3">
    <w:name w:val="toc 3"/>
    <w:basedOn w:val="Normalny"/>
    <w:next w:val="Normalny"/>
    <w:autoRedefine/>
    <w:uiPriority w:val="39"/>
    <w:unhideWhenUsed/>
    <w:rsid w:val="00307656"/>
    <w:pPr>
      <w:tabs>
        <w:tab w:val="right" w:leader="dot" w:pos="9771"/>
      </w:tabs>
      <w:spacing w:after="100" w:line="240" w:lineRule="auto"/>
      <w:ind w:left="440"/>
    </w:pPr>
    <w:rPr>
      <w:rFonts w:ascii="Candara" w:hAnsi="Candara" w:cstheme="minorHAnsi"/>
      <w:b/>
      <w:bCs/>
      <w:noProof/>
    </w:rPr>
  </w:style>
  <w:style w:type="character" w:styleId="Hipercze">
    <w:name w:val="Hyperlink"/>
    <w:basedOn w:val="Domylnaczcionkaakapitu"/>
    <w:uiPriority w:val="99"/>
    <w:unhideWhenUsed/>
    <w:rsid w:val="00597194"/>
    <w:rPr>
      <w:color w:val="0563C1" w:themeColor="hyperlink"/>
      <w:u w:val="single"/>
    </w:rPr>
  </w:style>
  <w:style w:type="character" w:styleId="Odwoaniedokomentarza">
    <w:name w:val="annotation reference"/>
    <w:basedOn w:val="Domylnaczcionkaakapitu"/>
    <w:uiPriority w:val="99"/>
    <w:semiHidden/>
    <w:unhideWhenUsed/>
    <w:rsid w:val="00D6309F"/>
    <w:rPr>
      <w:sz w:val="16"/>
      <w:szCs w:val="16"/>
    </w:rPr>
  </w:style>
  <w:style w:type="paragraph" w:styleId="Tematkomentarza">
    <w:name w:val="annotation subject"/>
    <w:basedOn w:val="Tekstkomentarza"/>
    <w:next w:val="Tekstkomentarza"/>
    <w:link w:val="TematkomentarzaZnak"/>
    <w:uiPriority w:val="99"/>
    <w:semiHidden/>
    <w:unhideWhenUsed/>
    <w:rsid w:val="00D6309F"/>
    <w:rPr>
      <w:b/>
      <w:bCs/>
    </w:rPr>
  </w:style>
  <w:style w:type="character" w:customStyle="1" w:styleId="TematkomentarzaZnak">
    <w:name w:val="Temat komentarza Znak"/>
    <w:basedOn w:val="TekstkomentarzaZnak"/>
    <w:link w:val="Tematkomentarza"/>
    <w:uiPriority w:val="99"/>
    <w:semiHidden/>
    <w:rsid w:val="00D6309F"/>
    <w:rPr>
      <w:b/>
      <w:bCs/>
      <w:sz w:val="20"/>
      <w:szCs w:val="20"/>
    </w:rPr>
  </w:style>
  <w:style w:type="paragraph" w:customStyle="1" w:styleId="default-style">
    <w:name w:val="default-style"/>
    <w:basedOn w:val="Normalny"/>
    <w:rsid w:val="001A1B80"/>
    <w:pPr>
      <w:spacing w:before="100" w:beforeAutospacing="1" w:after="100" w:afterAutospacing="1" w:line="240" w:lineRule="auto"/>
    </w:pPr>
    <w:rPr>
      <w:rFonts w:ascii="Calibri" w:hAnsi="Calibri" w:cs="Calibri"/>
      <w:lang w:eastAsia="pl-PL"/>
    </w:rPr>
  </w:style>
  <w:style w:type="paragraph" w:styleId="Tekstprzypisukocowego">
    <w:name w:val="endnote text"/>
    <w:basedOn w:val="Normalny"/>
    <w:link w:val="TekstprzypisukocowegoZnak"/>
    <w:uiPriority w:val="99"/>
    <w:semiHidden/>
    <w:unhideWhenUsed/>
    <w:rsid w:val="002B0CE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0CE4"/>
    <w:rPr>
      <w:sz w:val="20"/>
      <w:szCs w:val="20"/>
    </w:rPr>
  </w:style>
  <w:style w:type="character" w:styleId="Odwoanieprzypisukocowego">
    <w:name w:val="endnote reference"/>
    <w:basedOn w:val="Domylnaczcionkaakapitu"/>
    <w:uiPriority w:val="99"/>
    <w:semiHidden/>
    <w:unhideWhenUsed/>
    <w:rsid w:val="002B0CE4"/>
    <w:rPr>
      <w:vertAlign w:val="superscript"/>
    </w:rPr>
  </w:style>
  <w:style w:type="table" w:customStyle="1" w:styleId="Tabelasiatki5ciemnaakcent111">
    <w:name w:val="Tabela siatki 5 — ciemna — akcent 111"/>
    <w:basedOn w:val="Standardowy"/>
    <w:uiPriority w:val="50"/>
    <w:rsid w:val="00254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Zwykatabela5">
    <w:name w:val="Plain Table 5"/>
    <w:basedOn w:val="Standardowy"/>
    <w:uiPriority w:val="45"/>
    <w:rsid w:val="008970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akcent5">
    <w:name w:val="Grid Table 1 Light Accent 5"/>
    <w:basedOn w:val="Standardowy"/>
    <w:uiPriority w:val="46"/>
    <w:rsid w:val="0089705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siatki4akcent5">
    <w:name w:val="Grid Table 4 Accent 5"/>
    <w:basedOn w:val="Standardowy"/>
    <w:uiPriority w:val="49"/>
    <w:rsid w:val="008970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5ciemnaakcent3">
    <w:name w:val="Grid Table 5 Dark Accent 3"/>
    <w:basedOn w:val="Standardowy"/>
    <w:uiPriority w:val="50"/>
    <w:rsid w:val="00897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
    <w:name w:val="Grid Table 5 Dark"/>
    <w:basedOn w:val="Standardowy"/>
    <w:uiPriority w:val="50"/>
    <w:rsid w:val="00897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listy3akcent5">
    <w:name w:val="List Table 3 Accent 5"/>
    <w:basedOn w:val="Standardowy"/>
    <w:uiPriority w:val="48"/>
    <w:rsid w:val="0089705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siatki5ciemnaakcent5">
    <w:name w:val="Grid Table 5 Dark Accent 5"/>
    <w:basedOn w:val="Standardowy"/>
    <w:uiPriority w:val="50"/>
    <w:rsid w:val="00897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iatki5ciemnaakcent1">
    <w:name w:val="Grid Table 5 Dark Accent 1"/>
    <w:basedOn w:val="Standardowy"/>
    <w:uiPriority w:val="50"/>
    <w:rsid w:val="00897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kstpodstawowy">
    <w:name w:val="Body Text"/>
    <w:basedOn w:val="Normalny"/>
    <w:link w:val="TekstpodstawowyZnak"/>
    <w:unhideWhenUsed/>
    <w:rsid w:val="009B3276"/>
    <w:pPr>
      <w:widowControl w:val="0"/>
      <w:suppressAutoHyphens/>
      <w:autoSpaceDN w:val="0"/>
      <w:spacing w:after="0" w:line="240" w:lineRule="auto"/>
      <w:ind w:left="138"/>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9B3276"/>
    <w:rPr>
      <w:rFonts w:ascii="Times New Roman" w:eastAsia="Times New Roman" w:hAnsi="Times New Roman" w:cs="Times New Roman"/>
      <w:sz w:val="24"/>
      <w:szCs w:val="24"/>
      <w:lang w:val="en-US"/>
    </w:rPr>
  </w:style>
  <w:style w:type="table" w:styleId="Tabelalisty5ciemnaakcent5">
    <w:name w:val="List Table 5 Dark Accent 5"/>
    <w:basedOn w:val="Standardowy"/>
    <w:uiPriority w:val="50"/>
    <w:rsid w:val="008051F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8051F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siatki2akcent5">
    <w:name w:val="Grid Table 2 Accent 5"/>
    <w:basedOn w:val="Standardowy"/>
    <w:uiPriority w:val="47"/>
    <w:rsid w:val="008051F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atki2akcent1">
    <w:name w:val="Grid Table 2 Accent 1"/>
    <w:basedOn w:val="Standardowy"/>
    <w:uiPriority w:val="47"/>
    <w:rsid w:val="008051F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ighlight">
    <w:name w:val="highlight"/>
    <w:basedOn w:val="Domylnaczcionkaakapitu"/>
    <w:rsid w:val="004857A7"/>
  </w:style>
  <w:style w:type="paragraph" w:customStyle="1" w:styleId="Domylne">
    <w:name w:val="Domyślne"/>
    <w:rsid w:val="00074D0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markedcontent">
    <w:name w:val="markedcontent"/>
    <w:basedOn w:val="Domylnaczcionkaakapitu"/>
    <w:rsid w:val="00B14BB2"/>
  </w:style>
  <w:style w:type="paragraph" w:customStyle="1" w:styleId="LO-normal">
    <w:name w:val="LO-normal"/>
    <w:qFormat/>
    <w:rsid w:val="00727879"/>
    <w:pPr>
      <w:suppressAutoHyphens/>
      <w:spacing w:after="0" w:line="276" w:lineRule="auto"/>
    </w:pPr>
    <w:rPr>
      <w:rFonts w:ascii="Times New Roman" w:eastAsia="Arial Unicode MS" w:hAnsi="Times New Roman" w:cs="Times New Roman"/>
      <w:sz w:val="20"/>
      <w:szCs w:val="20"/>
      <w:u w:color="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290">
      <w:bodyDiv w:val="1"/>
      <w:marLeft w:val="0"/>
      <w:marRight w:val="0"/>
      <w:marTop w:val="0"/>
      <w:marBottom w:val="0"/>
      <w:divBdr>
        <w:top w:val="none" w:sz="0" w:space="0" w:color="auto"/>
        <w:left w:val="none" w:sz="0" w:space="0" w:color="auto"/>
        <w:bottom w:val="none" w:sz="0" w:space="0" w:color="auto"/>
        <w:right w:val="none" w:sz="0" w:space="0" w:color="auto"/>
      </w:divBdr>
    </w:div>
    <w:div w:id="60376082">
      <w:bodyDiv w:val="1"/>
      <w:marLeft w:val="0"/>
      <w:marRight w:val="0"/>
      <w:marTop w:val="0"/>
      <w:marBottom w:val="0"/>
      <w:divBdr>
        <w:top w:val="none" w:sz="0" w:space="0" w:color="auto"/>
        <w:left w:val="none" w:sz="0" w:space="0" w:color="auto"/>
        <w:bottom w:val="none" w:sz="0" w:space="0" w:color="auto"/>
        <w:right w:val="none" w:sz="0" w:space="0" w:color="auto"/>
      </w:divBdr>
    </w:div>
    <w:div w:id="79183153">
      <w:bodyDiv w:val="1"/>
      <w:marLeft w:val="0"/>
      <w:marRight w:val="0"/>
      <w:marTop w:val="0"/>
      <w:marBottom w:val="0"/>
      <w:divBdr>
        <w:top w:val="none" w:sz="0" w:space="0" w:color="auto"/>
        <w:left w:val="none" w:sz="0" w:space="0" w:color="auto"/>
        <w:bottom w:val="none" w:sz="0" w:space="0" w:color="auto"/>
        <w:right w:val="none" w:sz="0" w:space="0" w:color="auto"/>
      </w:divBdr>
    </w:div>
    <w:div w:id="85423204">
      <w:bodyDiv w:val="1"/>
      <w:marLeft w:val="0"/>
      <w:marRight w:val="0"/>
      <w:marTop w:val="0"/>
      <w:marBottom w:val="0"/>
      <w:divBdr>
        <w:top w:val="none" w:sz="0" w:space="0" w:color="auto"/>
        <w:left w:val="none" w:sz="0" w:space="0" w:color="auto"/>
        <w:bottom w:val="none" w:sz="0" w:space="0" w:color="auto"/>
        <w:right w:val="none" w:sz="0" w:space="0" w:color="auto"/>
      </w:divBdr>
    </w:div>
    <w:div w:id="103236137">
      <w:bodyDiv w:val="1"/>
      <w:marLeft w:val="0"/>
      <w:marRight w:val="0"/>
      <w:marTop w:val="0"/>
      <w:marBottom w:val="0"/>
      <w:divBdr>
        <w:top w:val="none" w:sz="0" w:space="0" w:color="auto"/>
        <w:left w:val="none" w:sz="0" w:space="0" w:color="auto"/>
        <w:bottom w:val="none" w:sz="0" w:space="0" w:color="auto"/>
        <w:right w:val="none" w:sz="0" w:space="0" w:color="auto"/>
      </w:divBdr>
    </w:div>
    <w:div w:id="147019677">
      <w:bodyDiv w:val="1"/>
      <w:marLeft w:val="0"/>
      <w:marRight w:val="0"/>
      <w:marTop w:val="0"/>
      <w:marBottom w:val="0"/>
      <w:divBdr>
        <w:top w:val="none" w:sz="0" w:space="0" w:color="auto"/>
        <w:left w:val="none" w:sz="0" w:space="0" w:color="auto"/>
        <w:bottom w:val="none" w:sz="0" w:space="0" w:color="auto"/>
        <w:right w:val="none" w:sz="0" w:space="0" w:color="auto"/>
      </w:divBdr>
    </w:div>
    <w:div w:id="154928383">
      <w:bodyDiv w:val="1"/>
      <w:marLeft w:val="0"/>
      <w:marRight w:val="0"/>
      <w:marTop w:val="0"/>
      <w:marBottom w:val="0"/>
      <w:divBdr>
        <w:top w:val="none" w:sz="0" w:space="0" w:color="auto"/>
        <w:left w:val="none" w:sz="0" w:space="0" w:color="auto"/>
        <w:bottom w:val="none" w:sz="0" w:space="0" w:color="auto"/>
        <w:right w:val="none" w:sz="0" w:space="0" w:color="auto"/>
      </w:divBdr>
    </w:div>
    <w:div w:id="175389233">
      <w:bodyDiv w:val="1"/>
      <w:marLeft w:val="0"/>
      <w:marRight w:val="0"/>
      <w:marTop w:val="0"/>
      <w:marBottom w:val="0"/>
      <w:divBdr>
        <w:top w:val="none" w:sz="0" w:space="0" w:color="auto"/>
        <w:left w:val="none" w:sz="0" w:space="0" w:color="auto"/>
        <w:bottom w:val="none" w:sz="0" w:space="0" w:color="auto"/>
        <w:right w:val="none" w:sz="0" w:space="0" w:color="auto"/>
      </w:divBdr>
    </w:div>
    <w:div w:id="191457619">
      <w:bodyDiv w:val="1"/>
      <w:marLeft w:val="0"/>
      <w:marRight w:val="0"/>
      <w:marTop w:val="0"/>
      <w:marBottom w:val="0"/>
      <w:divBdr>
        <w:top w:val="none" w:sz="0" w:space="0" w:color="auto"/>
        <w:left w:val="none" w:sz="0" w:space="0" w:color="auto"/>
        <w:bottom w:val="none" w:sz="0" w:space="0" w:color="auto"/>
        <w:right w:val="none" w:sz="0" w:space="0" w:color="auto"/>
      </w:divBdr>
    </w:div>
    <w:div w:id="208225415">
      <w:bodyDiv w:val="1"/>
      <w:marLeft w:val="0"/>
      <w:marRight w:val="0"/>
      <w:marTop w:val="0"/>
      <w:marBottom w:val="0"/>
      <w:divBdr>
        <w:top w:val="none" w:sz="0" w:space="0" w:color="auto"/>
        <w:left w:val="none" w:sz="0" w:space="0" w:color="auto"/>
        <w:bottom w:val="none" w:sz="0" w:space="0" w:color="auto"/>
        <w:right w:val="none" w:sz="0" w:space="0" w:color="auto"/>
      </w:divBdr>
    </w:div>
    <w:div w:id="221454912">
      <w:bodyDiv w:val="1"/>
      <w:marLeft w:val="0"/>
      <w:marRight w:val="0"/>
      <w:marTop w:val="0"/>
      <w:marBottom w:val="0"/>
      <w:divBdr>
        <w:top w:val="none" w:sz="0" w:space="0" w:color="auto"/>
        <w:left w:val="none" w:sz="0" w:space="0" w:color="auto"/>
        <w:bottom w:val="none" w:sz="0" w:space="0" w:color="auto"/>
        <w:right w:val="none" w:sz="0" w:space="0" w:color="auto"/>
      </w:divBdr>
    </w:div>
    <w:div w:id="221914960">
      <w:bodyDiv w:val="1"/>
      <w:marLeft w:val="0"/>
      <w:marRight w:val="0"/>
      <w:marTop w:val="0"/>
      <w:marBottom w:val="0"/>
      <w:divBdr>
        <w:top w:val="none" w:sz="0" w:space="0" w:color="auto"/>
        <w:left w:val="none" w:sz="0" w:space="0" w:color="auto"/>
        <w:bottom w:val="none" w:sz="0" w:space="0" w:color="auto"/>
        <w:right w:val="none" w:sz="0" w:space="0" w:color="auto"/>
      </w:divBdr>
    </w:div>
    <w:div w:id="225339333">
      <w:bodyDiv w:val="1"/>
      <w:marLeft w:val="0"/>
      <w:marRight w:val="0"/>
      <w:marTop w:val="0"/>
      <w:marBottom w:val="0"/>
      <w:divBdr>
        <w:top w:val="none" w:sz="0" w:space="0" w:color="auto"/>
        <w:left w:val="none" w:sz="0" w:space="0" w:color="auto"/>
        <w:bottom w:val="none" w:sz="0" w:space="0" w:color="auto"/>
        <w:right w:val="none" w:sz="0" w:space="0" w:color="auto"/>
      </w:divBdr>
    </w:div>
    <w:div w:id="245382152">
      <w:bodyDiv w:val="1"/>
      <w:marLeft w:val="0"/>
      <w:marRight w:val="0"/>
      <w:marTop w:val="0"/>
      <w:marBottom w:val="0"/>
      <w:divBdr>
        <w:top w:val="none" w:sz="0" w:space="0" w:color="auto"/>
        <w:left w:val="none" w:sz="0" w:space="0" w:color="auto"/>
        <w:bottom w:val="none" w:sz="0" w:space="0" w:color="auto"/>
        <w:right w:val="none" w:sz="0" w:space="0" w:color="auto"/>
      </w:divBdr>
    </w:div>
    <w:div w:id="259800129">
      <w:bodyDiv w:val="1"/>
      <w:marLeft w:val="0"/>
      <w:marRight w:val="0"/>
      <w:marTop w:val="0"/>
      <w:marBottom w:val="0"/>
      <w:divBdr>
        <w:top w:val="none" w:sz="0" w:space="0" w:color="auto"/>
        <w:left w:val="none" w:sz="0" w:space="0" w:color="auto"/>
        <w:bottom w:val="none" w:sz="0" w:space="0" w:color="auto"/>
        <w:right w:val="none" w:sz="0" w:space="0" w:color="auto"/>
      </w:divBdr>
    </w:div>
    <w:div w:id="302007276">
      <w:bodyDiv w:val="1"/>
      <w:marLeft w:val="0"/>
      <w:marRight w:val="0"/>
      <w:marTop w:val="0"/>
      <w:marBottom w:val="0"/>
      <w:divBdr>
        <w:top w:val="none" w:sz="0" w:space="0" w:color="auto"/>
        <w:left w:val="none" w:sz="0" w:space="0" w:color="auto"/>
        <w:bottom w:val="none" w:sz="0" w:space="0" w:color="auto"/>
        <w:right w:val="none" w:sz="0" w:space="0" w:color="auto"/>
      </w:divBdr>
    </w:div>
    <w:div w:id="331762324">
      <w:bodyDiv w:val="1"/>
      <w:marLeft w:val="0"/>
      <w:marRight w:val="0"/>
      <w:marTop w:val="0"/>
      <w:marBottom w:val="0"/>
      <w:divBdr>
        <w:top w:val="none" w:sz="0" w:space="0" w:color="auto"/>
        <w:left w:val="none" w:sz="0" w:space="0" w:color="auto"/>
        <w:bottom w:val="none" w:sz="0" w:space="0" w:color="auto"/>
        <w:right w:val="none" w:sz="0" w:space="0" w:color="auto"/>
      </w:divBdr>
    </w:div>
    <w:div w:id="355160175">
      <w:bodyDiv w:val="1"/>
      <w:marLeft w:val="0"/>
      <w:marRight w:val="0"/>
      <w:marTop w:val="0"/>
      <w:marBottom w:val="0"/>
      <w:divBdr>
        <w:top w:val="none" w:sz="0" w:space="0" w:color="auto"/>
        <w:left w:val="none" w:sz="0" w:space="0" w:color="auto"/>
        <w:bottom w:val="none" w:sz="0" w:space="0" w:color="auto"/>
        <w:right w:val="none" w:sz="0" w:space="0" w:color="auto"/>
      </w:divBdr>
    </w:div>
    <w:div w:id="365372395">
      <w:bodyDiv w:val="1"/>
      <w:marLeft w:val="0"/>
      <w:marRight w:val="0"/>
      <w:marTop w:val="0"/>
      <w:marBottom w:val="0"/>
      <w:divBdr>
        <w:top w:val="none" w:sz="0" w:space="0" w:color="auto"/>
        <w:left w:val="none" w:sz="0" w:space="0" w:color="auto"/>
        <w:bottom w:val="none" w:sz="0" w:space="0" w:color="auto"/>
        <w:right w:val="none" w:sz="0" w:space="0" w:color="auto"/>
      </w:divBdr>
    </w:div>
    <w:div w:id="369232079">
      <w:bodyDiv w:val="1"/>
      <w:marLeft w:val="0"/>
      <w:marRight w:val="0"/>
      <w:marTop w:val="0"/>
      <w:marBottom w:val="0"/>
      <w:divBdr>
        <w:top w:val="none" w:sz="0" w:space="0" w:color="auto"/>
        <w:left w:val="none" w:sz="0" w:space="0" w:color="auto"/>
        <w:bottom w:val="none" w:sz="0" w:space="0" w:color="auto"/>
        <w:right w:val="none" w:sz="0" w:space="0" w:color="auto"/>
      </w:divBdr>
    </w:div>
    <w:div w:id="377169614">
      <w:bodyDiv w:val="1"/>
      <w:marLeft w:val="0"/>
      <w:marRight w:val="0"/>
      <w:marTop w:val="0"/>
      <w:marBottom w:val="0"/>
      <w:divBdr>
        <w:top w:val="none" w:sz="0" w:space="0" w:color="auto"/>
        <w:left w:val="none" w:sz="0" w:space="0" w:color="auto"/>
        <w:bottom w:val="none" w:sz="0" w:space="0" w:color="auto"/>
        <w:right w:val="none" w:sz="0" w:space="0" w:color="auto"/>
      </w:divBdr>
    </w:div>
    <w:div w:id="415906022">
      <w:bodyDiv w:val="1"/>
      <w:marLeft w:val="0"/>
      <w:marRight w:val="0"/>
      <w:marTop w:val="0"/>
      <w:marBottom w:val="0"/>
      <w:divBdr>
        <w:top w:val="none" w:sz="0" w:space="0" w:color="auto"/>
        <w:left w:val="none" w:sz="0" w:space="0" w:color="auto"/>
        <w:bottom w:val="none" w:sz="0" w:space="0" w:color="auto"/>
        <w:right w:val="none" w:sz="0" w:space="0" w:color="auto"/>
      </w:divBdr>
    </w:div>
    <w:div w:id="431970149">
      <w:bodyDiv w:val="1"/>
      <w:marLeft w:val="0"/>
      <w:marRight w:val="0"/>
      <w:marTop w:val="0"/>
      <w:marBottom w:val="0"/>
      <w:divBdr>
        <w:top w:val="none" w:sz="0" w:space="0" w:color="auto"/>
        <w:left w:val="none" w:sz="0" w:space="0" w:color="auto"/>
        <w:bottom w:val="none" w:sz="0" w:space="0" w:color="auto"/>
        <w:right w:val="none" w:sz="0" w:space="0" w:color="auto"/>
      </w:divBdr>
    </w:div>
    <w:div w:id="460343959">
      <w:bodyDiv w:val="1"/>
      <w:marLeft w:val="0"/>
      <w:marRight w:val="0"/>
      <w:marTop w:val="0"/>
      <w:marBottom w:val="0"/>
      <w:divBdr>
        <w:top w:val="none" w:sz="0" w:space="0" w:color="auto"/>
        <w:left w:val="none" w:sz="0" w:space="0" w:color="auto"/>
        <w:bottom w:val="none" w:sz="0" w:space="0" w:color="auto"/>
        <w:right w:val="none" w:sz="0" w:space="0" w:color="auto"/>
      </w:divBdr>
    </w:div>
    <w:div w:id="476843390">
      <w:bodyDiv w:val="1"/>
      <w:marLeft w:val="0"/>
      <w:marRight w:val="0"/>
      <w:marTop w:val="0"/>
      <w:marBottom w:val="0"/>
      <w:divBdr>
        <w:top w:val="none" w:sz="0" w:space="0" w:color="auto"/>
        <w:left w:val="none" w:sz="0" w:space="0" w:color="auto"/>
        <w:bottom w:val="none" w:sz="0" w:space="0" w:color="auto"/>
        <w:right w:val="none" w:sz="0" w:space="0" w:color="auto"/>
      </w:divBdr>
    </w:div>
    <w:div w:id="493952794">
      <w:bodyDiv w:val="1"/>
      <w:marLeft w:val="0"/>
      <w:marRight w:val="0"/>
      <w:marTop w:val="0"/>
      <w:marBottom w:val="0"/>
      <w:divBdr>
        <w:top w:val="none" w:sz="0" w:space="0" w:color="auto"/>
        <w:left w:val="none" w:sz="0" w:space="0" w:color="auto"/>
        <w:bottom w:val="none" w:sz="0" w:space="0" w:color="auto"/>
        <w:right w:val="none" w:sz="0" w:space="0" w:color="auto"/>
      </w:divBdr>
    </w:div>
    <w:div w:id="499279105">
      <w:bodyDiv w:val="1"/>
      <w:marLeft w:val="0"/>
      <w:marRight w:val="0"/>
      <w:marTop w:val="0"/>
      <w:marBottom w:val="0"/>
      <w:divBdr>
        <w:top w:val="none" w:sz="0" w:space="0" w:color="auto"/>
        <w:left w:val="none" w:sz="0" w:space="0" w:color="auto"/>
        <w:bottom w:val="none" w:sz="0" w:space="0" w:color="auto"/>
        <w:right w:val="none" w:sz="0" w:space="0" w:color="auto"/>
      </w:divBdr>
    </w:div>
    <w:div w:id="527332905">
      <w:bodyDiv w:val="1"/>
      <w:marLeft w:val="0"/>
      <w:marRight w:val="0"/>
      <w:marTop w:val="0"/>
      <w:marBottom w:val="0"/>
      <w:divBdr>
        <w:top w:val="none" w:sz="0" w:space="0" w:color="auto"/>
        <w:left w:val="none" w:sz="0" w:space="0" w:color="auto"/>
        <w:bottom w:val="none" w:sz="0" w:space="0" w:color="auto"/>
        <w:right w:val="none" w:sz="0" w:space="0" w:color="auto"/>
      </w:divBdr>
    </w:div>
    <w:div w:id="540436467">
      <w:bodyDiv w:val="1"/>
      <w:marLeft w:val="0"/>
      <w:marRight w:val="0"/>
      <w:marTop w:val="0"/>
      <w:marBottom w:val="0"/>
      <w:divBdr>
        <w:top w:val="none" w:sz="0" w:space="0" w:color="auto"/>
        <w:left w:val="none" w:sz="0" w:space="0" w:color="auto"/>
        <w:bottom w:val="none" w:sz="0" w:space="0" w:color="auto"/>
        <w:right w:val="none" w:sz="0" w:space="0" w:color="auto"/>
      </w:divBdr>
    </w:div>
    <w:div w:id="558906353">
      <w:bodyDiv w:val="1"/>
      <w:marLeft w:val="0"/>
      <w:marRight w:val="0"/>
      <w:marTop w:val="0"/>
      <w:marBottom w:val="0"/>
      <w:divBdr>
        <w:top w:val="none" w:sz="0" w:space="0" w:color="auto"/>
        <w:left w:val="none" w:sz="0" w:space="0" w:color="auto"/>
        <w:bottom w:val="none" w:sz="0" w:space="0" w:color="auto"/>
        <w:right w:val="none" w:sz="0" w:space="0" w:color="auto"/>
      </w:divBdr>
    </w:div>
    <w:div w:id="590546735">
      <w:bodyDiv w:val="1"/>
      <w:marLeft w:val="0"/>
      <w:marRight w:val="0"/>
      <w:marTop w:val="0"/>
      <w:marBottom w:val="0"/>
      <w:divBdr>
        <w:top w:val="none" w:sz="0" w:space="0" w:color="auto"/>
        <w:left w:val="none" w:sz="0" w:space="0" w:color="auto"/>
        <w:bottom w:val="none" w:sz="0" w:space="0" w:color="auto"/>
        <w:right w:val="none" w:sz="0" w:space="0" w:color="auto"/>
      </w:divBdr>
    </w:div>
    <w:div w:id="620379683">
      <w:bodyDiv w:val="1"/>
      <w:marLeft w:val="0"/>
      <w:marRight w:val="0"/>
      <w:marTop w:val="0"/>
      <w:marBottom w:val="0"/>
      <w:divBdr>
        <w:top w:val="none" w:sz="0" w:space="0" w:color="auto"/>
        <w:left w:val="none" w:sz="0" w:space="0" w:color="auto"/>
        <w:bottom w:val="none" w:sz="0" w:space="0" w:color="auto"/>
        <w:right w:val="none" w:sz="0" w:space="0" w:color="auto"/>
      </w:divBdr>
    </w:div>
    <w:div w:id="637228791">
      <w:bodyDiv w:val="1"/>
      <w:marLeft w:val="0"/>
      <w:marRight w:val="0"/>
      <w:marTop w:val="0"/>
      <w:marBottom w:val="0"/>
      <w:divBdr>
        <w:top w:val="none" w:sz="0" w:space="0" w:color="auto"/>
        <w:left w:val="none" w:sz="0" w:space="0" w:color="auto"/>
        <w:bottom w:val="none" w:sz="0" w:space="0" w:color="auto"/>
        <w:right w:val="none" w:sz="0" w:space="0" w:color="auto"/>
      </w:divBdr>
    </w:div>
    <w:div w:id="662700500">
      <w:bodyDiv w:val="1"/>
      <w:marLeft w:val="0"/>
      <w:marRight w:val="0"/>
      <w:marTop w:val="0"/>
      <w:marBottom w:val="0"/>
      <w:divBdr>
        <w:top w:val="none" w:sz="0" w:space="0" w:color="auto"/>
        <w:left w:val="none" w:sz="0" w:space="0" w:color="auto"/>
        <w:bottom w:val="none" w:sz="0" w:space="0" w:color="auto"/>
        <w:right w:val="none" w:sz="0" w:space="0" w:color="auto"/>
      </w:divBdr>
    </w:div>
    <w:div w:id="685448641">
      <w:bodyDiv w:val="1"/>
      <w:marLeft w:val="0"/>
      <w:marRight w:val="0"/>
      <w:marTop w:val="0"/>
      <w:marBottom w:val="0"/>
      <w:divBdr>
        <w:top w:val="none" w:sz="0" w:space="0" w:color="auto"/>
        <w:left w:val="none" w:sz="0" w:space="0" w:color="auto"/>
        <w:bottom w:val="none" w:sz="0" w:space="0" w:color="auto"/>
        <w:right w:val="none" w:sz="0" w:space="0" w:color="auto"/>
      </w:divBdr>
    </w:div>
    <w:div w:id="794173936">
      <w:bodyDiv w:val="1"/>
      <w:marLeft w:val="0"/>
      <w:marRight w:val="0"/>
      <w:marTop w:val="0"/>
      <w:marBottom w:val="0"/>
      <w:divBdr>
        <w:top w:val="none" w:sz="0" w:space="0" w:color="auto"/>
        <w:left w:val="none" w:sz="0" w:space="0" w:color="auto"/>
        <w:bottom w:val="none" w:sz="0" w:space="0" w:color="auto"/>
        <w:right w:val="none" w:sz="0" w:space="0" w:color="auto"/>
      </w:divBdr>
    </w:div>
    <w:div w:id="821196222">
      <w:bodyDiv w:val="1"/>
      <w:marLeft w:val="0"/>
      <w:marRight w:val="0"/>
      <w:marTop w:val="0"/>
      <w:marBottom w:val="0"/>
      <w:divBdr>
        <w:top w:val="none" w:sz="0" w:space="0" w:color="auto"/>
        <w:left w:val="none" w:sz="0" w:space="0" w:color="auto"/>
        <w:bottom w:val="none" w:sz="0" w:space="0" w:color="auto"/>
        <w:right w:val="none" w:sz="0" w:space="0" w:color="auto"/>
      </w:divBdr>
    </w:div>
    <w:div w:id="835151593">
      <w:bodyDiv w:val="1"/>
      <w:marLeft w:val="0"/>
      <w:marRight w:val="0"/>
      <w:marTop w:val="0"/>
      <w:marBottom w:val="0"/>
      <w:divBdr>
        <w:top w:val="none" w:sz="0" w:space="0" w:color="auto"/>
        <w:left w:val="none" w:sz="0" w:space="0" w:color="auto"/>
        <w:bottom w:val="none" w:sz="0" w:space="0" w:color="auto"/>
        <w:right w:val="none" w:sz="0" w:space="0" w:color="auto"/>
      </w:divBdr>
    </w:div>
    <w:div w:id="895895512">
      <w:bodyDiv w:val="1"/>
      <w:marLeft w:val="0"/>
      <w:marRight w:val="0"/>
      <w:marTop w:val="0"/>
      <w:marBottom w:val="0"/>
      <w:divBdr>
        <w:top w:val="none" w:sz="0" w:space="0" w:color="auto"/>
        <w:left w:val="none" w:sz="0" w:space="0" w:color="auto"/>
        <w:bottom w:val="none" w:sz="0" w:space="0" w:color="auto"/>
        <w:right w:val="none" w:sz="0" w:space="0" w:color="auto"/>
      </w:divBdr>
      <w:divsChild>
        <w:div w:id="1594775926">
          <w:marLeft w:val="0"/>
          <w:marRight w:val="0"/>
          <w:marTop w:val="0"/>
          <w:marBottom w:val="0"/>
          <w:divBdr>
            <w:top w:val="none" w:sz="0" w:space="0" w:color="auto"/>
            <w:left w:val="none" w:sz="0" w:space="0" w:color="auto"/>
            <w:bottom w:val="none" w:sz="0" w:space="0" w:color="auto"/>
            <w:right w:val="none" w:sz="0" w:space="0" w:color="auto"/>
          </w:divBdr>
        </w:div>
      </w:divsChild>
    </w:div>
    <w:div w:id="943194616">
      <w:bodyDiv w:val="1"/>
      <w:marLeft w:val="0"/>
      <w:marRight w:val="0"/>
      <w:marTop w:val="0"/>
      <w:marBottom w:val="0"/>
      <w:divBdr>
        <w:top w:val="none" w:sz="0" w:space="0" w:color="auto"/>
        <w:left w:val="none" w:sz="0" w:space="0" w:color="auto"/>
        <w:bottom w:val="none" w:sz="0" w:space="0" w:color="auto"/>
        <w:right w:val="none" w:sz="0" w:space="0" w:color="auto"/>
      </w:divBdr>
    </w:div>
    <w:div w:id="1072044287">
      <w:bodyDiv w:val="1"/>
      <w:marLeft w:val="0"/>
      <w:marRight w:val="0"/>
      <w:marTop w:val="0"/>
      <w:marBottom w:val="0"/>
      <w:divBdr>
        <w:top w:val="none" w:sz="0" w:space="0" w:color="auto"/>
        <w:left w:val="none" w:sz="0" w:space="0" w:color="auto"/>
        <w:bottom w:val="none" w:sz="0" w:space="0" w:color="auto"/>
        <w:right w:val="none" w:sz="0" w:space="0" w:color="auto"/>
      </w:divBdr>
    </w:div>
    <w:div w:id="1077361042">
      <w:bodyDiv w:val="1"/>
      <w:marLeft w:val="0"/>
      <w:marRight w:val="0"/>
      <w:marTop w:val="0"/>
      <w:marBottom w:val="0"/>
      <w:divBdr>
        <w:top w:val="none" w:sz="0" w:space="0" w:color="auto"/>
        <w:left w:val="none" w:sz="0" w:space="0" w:color="auto"/>
        <w:bottom w:val="none" w:sz="0" w:space="0" w:color="auto"/>
        <w:right w:val="none" w:sz="0" w:space="0" w:color="auto"/>
      </w:divBdr>
    </w:div>
    <w:div w:id="1113746229">
      <w:bodyDiv w:val="1"/>
      <w:marLeft w:val="0"/>
      <w:marRight w:val="0"/>
      <w:marTop w:val="0"/>
      <w:marBottom w:val="0"/>
      <w:divBdr>
        <w:top w:val="none" w:sz="0" w:space="0" w:color="auto"/>
        <w:left w:val="none" w:sz="0" w:space="0" w:color="auto"/>
        <w:bottom w:val="none" w:sz="0" w:space="0" w:color="auto"/>
        <w:right w:val="none" w:sz="0" w:space="0" w:color="auto"/>
      </w:divBdr>
    </w:div>
    <w:div w:id="1118453718">
      <w:bodyDiv w:val="1"/>
      <w:marLeft w:val="0"/>
      <w:marRight w:val="0"/>
      <w:marTop w:val="0"/>
      <w:marBottom w:val="0"/>
      <w:divBdr>
        <w:top w:val="none" w:sz="0" w:space="0" w:color="auto"/>
        <w:left w:val="none" w:sz="0" w:space="0" w:color="auto"/>
        <w:bottom w:val="none" w:sz="0" w:space="0" w:color="auto"/>
        <w:right w:val="none" w:sz="0" w:space="0" w:color="auto"/>
      </w:divBdr>
    </w:div>
    <w:div w:id="1132599182">
      <w:bodyDiv w:val="1"/>
      <w:marLeft w:val="0"/>
      <w:marRight w:val="0"/>
      <w:marTop w:val="0"/>
      <w:marBottom w:val="0"/>
      <w:divBdr>
        <w:top w:val="none" w:sz="0" w:space="0" w:color="auto"/>
        <w:left w:val="none" w:sz="0" w:space="0" w:color="auto"/>
        <w:bottom w:val="none" w:sz="0" w:space="0" w:color="auto"/>
        <w:right w:val="none" w:sz="0" w:space="0" w:color="auto"/>
      </w:divBdr>
    </w:div>
    <w:div w:id="1139422901">
      <w:bodyDiv w:val="1"/>
      <w:marLeft w:val="0"/>
      <w:marRight w:val="0"/>
      <w:marTop w:val="0"/>
      <w:marBottom w:val="0"/>
      <w:divBdr>
        <w:top w:val="none" w:sz="0" w:space="0" w:color="auto"/>
        <w:left w:val="none" w:sz="0" w:space="0" w:color="auto"/>
        <w:bottom w:val="none" w:sz="0" w:space="0" w:color="auto"/>
        <w:right w:val="none" w:sz="0" w:space="0" w:color="auto"/>
      </w:divBdr>
    </w:div>
    <w:div w:id="1143081642">
      <w:bodyDiv w:val="1"/>
      <w:marLeft w:val="0"/>
      <w:marRight w:val="0"/>
      <w:marTop w:val="0"/>
      <w:marBottom w:val="0"/>
      <w:divBdr>
        <w:top w:val="none" w:sz="0" w:space="0" w:color="auto"/>
        <w:left w:val="none" w:sz="0" w:space="0" w:color="auto"/>
        <w:bottom w:val="none" w:sz="0" w:space="0" w:color="auto"/>
        <w:right w:val="none" w:sz="0" w:space="0" w:color="auto"/>
      </w:divBdr>
    </w:div>
    <w:div w:id="1146434966">
      <w:bodyDiv w:val="1"/>
      <w:marLeft w:val="0"/>
      <w:marRight w:val="0"/>
      <w:marTop w:val="0"/>
      <w:marBottom w:val="0"/>
      <w:divBdr>
        <w:top w:val="none" w:sz="0" w:space="0" w:color="auto"/>
        <w:left w:val="none" w:sz="0" w:space="0" w:color="auto"/>
        <w:bottom w:val="none" w:sz="0" w:space="0" w:color="auto"/>
        <w:right w:val="none" w:sz="0" w:space="0" w:color="auto"/>
      </w:divBdr>
    </w:div>
    <w:div w:id="1157650562">
      <w:bodyDiv w:val="1"/>
      <w:marLeft w:val="0"/>
      <w:marRight w:val="0"/>
      <w:marTop w:val="0"/>
      <w:marBottom w:val="0"/>
      <w:divBdr>
        <w:top w:val="none" w:sz="0" w:space="0" w:color="auto"/>
        <w:left w:val="none" w:sz="0" w:space="0" w:color="auto"/>
        <w:bottom w:val="none" w:sz="0" w:space="0" w:color="auto"/>
        <w:right w:val="none" w:sz="0" w:space="0" w:color="auto"/>
      </w:divBdr>
    </w:div>
    <w:div w:id="1164052667">
      <w:bodyDiv w:val="1"/>
      <w:marLeft w:val="0"/>
      <w:marRight w:val="0"/>
      <w:marTop w:val="0"/>
      <w:marBottom w:val="0"/>
      <w:divBdr>
        <w:top w:val="none" w:sz="0" w:space="0" w:color="auto"/>
        <w:left w:val="none" w:sz="0" w:space="0" w:color="auto"/>
        <w:bottom w:val="none" w:sz="0" w:space="0" w:color="auto"/>
        <w:right w:val="none" w:sz="0" w:space="0" w:color="auto"/>
      </w:divBdr>
    </w:div>
    <w:div w:id="1167289760">
      <w:bodyDiv w:val="1"/>
      <w:marLeft w:val="0"/>
      <w:marRight w:val="0"/>
      <w:marTop w:val="0"/>
      <w:marBottom w:val="0"/>
      <w:divBdr>
        <w:top w:val="none" w:sz="0" w:space="0" w:color="auto"/>
        <w:left w:val="none" w:sz="0" w:space="0" w:color="auto"/>
        <w:bottom w:val="none" w:sz="0" w:space="0" w:color="auto"/>
        <w:right w:val="none" w:sz="0" w:space="0" w:color="auto"/>
      </w:divBdr>
    </w:div>
    <w:div w:id="1176652470">
      <w:bodyDiv w:val="1"/>
      <w:marLeft w:val="0"/>
      <w:marRight w:val="0"/>
      <w:marTop w:val="0"/>
      <w:marBottom w:val="0"/>
      <w:divBdr>
        <w:top w:val="none" w:sz="0" w:space="0" w:color="auto"/>
        <w:left w:val="none" w:sz="0" w:space="0" w:color="auto"/>
        <w:bottom w:val="none" w:sz="0" w:space="0" w:color="auto"/>
        <w:right w:val="none" w:sz="0" w:space="0" w:color="auto"/>
      </w:divBdr>
    </w:div>
    <w:div w:id="1196189075">
      <w:bodyDiv w:val="1"/>
      <w:marLeft w:val="0"/>
      <w:marRight w:val="0"/>
      <w:marTop w:val="0"/>
      <w:marBottom w:val="0"/>
      <w:divBdr>
        <w:top w:val="none" w:sz="0" w:space="0" w:color="auto"/>
        <w:left w:val="none" w:sz="0" w:space="0" w:color="auto"/>
        <w:bottom w:val="none" w:sz="0" w:space="0" w:color="auto"/>
        <w:right w:val="none" w:sz="0" w:space="0" w:color="auto"/>
      </w:divBdr>
    </w:div>
    <w:div w:id="1196305784">
      <w:bodyDiv w:val="1"/>
      <w:marLeft w:val="0"/>
      <w:marRight w:val="0"/>
      <w:marTop w:val="0"/>
      <w:marBottom w:val="0"/>
      <w:divBdr>
        <w:top w:val="none" w:sz="0" w:space="0" w:color="auto"/>
        <w:left w:val="none" w:sz="0" w:space="0" w:color="auto"/>
        <w:bottom w:val="none" w:sz="0" w:space="0" w:color="auto"/>
        <w:right w:val="none" w:sz="0" w:space="0" w:color="auto"/>
      </w:divBdr>
    </w:div>
    <w:div w:id="1232691163">
      <w:bodyDiv w:val="1"/>
      <w:marLeft w:val="0"/>
      <w:marRight w:val="0"/>
      <w:marTop w:val="0"/>
      <w:marBottom w:val="0"/>
      <w:divBdr>
        <w:top w:val="none" w:sz="0" w:space="0" w:color="auto"/>
        <w:left w:val="none" w:sz="0" w:space="0" w:color="auto"/>
        <w:bottom w:val="none" w:sz="0" w:space="0" w:color="auto"/>
        <w:right w:val="none" w:sz="0" w:space="0" w:color="auto"/>
      </w:divBdr>
    </w:div>
    <w:div w:id="1253397014">
      <w:bodyDiv w:val="1"/>
      <w:marLeft w:val="0"/>
      <w:marRight w:val="0"/>
      <w:marTop w:val="0"/>
      <w:marBottom w:val="0"/>
      <w:divBdr>
        <w:top w:val="none" w:sz="0" w:space="0" w:color="auto"/>
        <w:left w:val="none" w:sz="0" w:space="0" w:color="auto"/>
        <w:bottom w:val="none" w:sz="0" w:space="0" w:color="auto"/>
        <w:right w:val="none" w:sz="0" w:space="0" w:color="auto"/>
      </w:divBdr>
    </w:div>
    <w:div w:id="1317492892">
      <w:bodyDiv w:val="1"/>
      <w:marLeft w:val="0"/>
      <w:marRight w:val="0"/>
      <w:marTop w:val="0"/>
      <w:marBottom w:val="0"/>
      <w:divBdr>
        <w:top w:val="none" w:sz="0" w:space="0" w:color="auto"/>
        <w:left w:val="none" w:sz="0" w:space="0" w:color="auto"/>
        <w:bottom w:val="none" w:sz="0" w:space="0" w:color="auto"/>
        <w:right w:val="none" w:sz="0" w:space="0" w:color="auto"/>
      </w:divBdr>
    </w:div>
    <w:div w:id="1317565063">
      <w:bodyDiv w:val="1"/>
      <w:marLeft w:val="0"/>
      <w:marRight w:val="0"/>
      <w:marTop w:val="0"/>
      <w:marBottom w:val="0"/>
      <w:divBdr>
        <w:top w:val="none" w:sz="0" w:space="0" w:color="auto"/>
        <w:left w:val="none" w:sz="0" w:space="0" w:color="auto"/>
        <w:bottom w:val="none" w:sz="0" w:space="0" w:color="auto"/>
        <w:right w:val="none" w:sz="0" w:space="0" w:color="auto"/>
      </w:divBdr>
    </w:div>
    <w:div w:id="1319306915">
      <w:bodyDiv w:val="1"/>
      <w:marLeft w:val="0"/>
      <w:marRight w:val="0"/>
      <w:marTop w:val="0"/>
      <w:marBottom w:val="0"/>
      <w:divBdr>
        <w:top w:val="none" w:sz="0" w:space="0" w:color="auto"/>
        <w:left w:val="none" w:sz="0" w:space="0" w:color="auto"/>
        <w:bottom w:val="none" w:sz="0" w:space="0" w:color="auto"/>
        <w:right w:val="none" w:sz="0" w:space="0" w:color="auto"/>
      </w:divBdr>
    </w:div>
    <w:div w:id="1357270519">
      <w:bodyDiv w:val="1"/>
      <w:marLeft w:val="0"/>
      <w:marRight w:val="0"/>
      <w:marTop w:val="0"/>
      <w:marBottom w:val="0"/>
      <w:divBdr>
        <w:top w:val="none" w:sz="0" w:space="0" w:color="auto"/>
        <w:left w:val="none" w:sz="0" w:space="0" w:color="auto"/>
        <w:bottom w:val="none" w:sz="0" w:space="0" w:color="auto"/>
        <w:right w:val="none" w:sz="0" w:space="0" w:color="auto"/>
      </w:divBdr>
    </w:div>
    <w:div w:id="1390953223">
      <w:bodyDiv w:val="1"/>
      <w:marLeft w:val="0"/>
      <w:marRight w:val="0"/>
      <w:marTop w:val="0"/>
      <w:marBottom w:val="0"/>
      <w:divBdr>
        <w:top w:val="none" w:sz="0" w:space="0" w:color="auto"/>
        <w:left w:val="none" w:sz="0" w:space="0" w:color="auto"/>
        <w:bottom w:val="none" w:sz="0" w:space="0" w:color="auto"/>
        <w:right w:val="none" w:sz="0" w:space="0" w:color="auto"/>
      </w:divBdr>
    </w:div>
    <w:div w:id="1434981348">
      <w:bodyDiv w:val="1"/>
      <w:marLeft w:val="0"/>
      <w:marRight w:val="0"/>
      <w:marTop w:val="0"/>
      <w:marBottom w:val="0"/>
      <w:divBdr>
        <w:top w:val="none" w:sz="0" w:space="0" w:color="auto"/>
        <w:left w:val="none" w:sz="0" w:space="0" w:color="auto"/>
        <w:bottom w:val="none" w:sz="0" w:space="0" w:color="auto"/>
        <w:right w:val="none" w:sz="0" w:space="0" w:color="auto"/>
      </w:divBdr>
    </w:div>
    <w:div w:id="1448696082">
      <w:bodyDiv w:val="1"/>
      <w:marLeft w:val="0"/>
      <w:marRight w:val="0"/>
      <w:marTop w:val="0"/>
      <w:marBottom w:val="0"/>
      <w:divBdr>
        <w:top w:val="none" w:sz="0" w:space="0" w:color="auto"/>
        <w:left w:val="none" w:sz="0" w:space="0" w:color="auto"/>
        <w:bottom w:val="none" w:sz="0" w:space="0" w:color="auto"/>
        <w:right w:val="none" w:sz="0" w:space="0" w:color="auto"/>
      </w:divBdr>
    </w:div>
    <w:div w:id="1466044771">
      <w:bodyDiv w:val="1"/>
      <w:marLeft w:val="0"/>
      <w:marRight w:val="0"/>
      <w:marTop w:val="0"/>
      <w:marBottom w:val="0"/>
      <w:divBdr>
        <w:top w:val="none" w:sz="0" w:space="0" w:color="auto"/>
        <w:left w:val="none" w:sz="0" w:space="0" w:color="auto"/>
        <w:bottom w:val="none" w:sz="0" w:space="0" w:color="auto"/>
        <w:right w:val="none" w:sz="0" w:space="0" w:color="auto"/>
      </w:divBdr>
    </w:div>
    <w:div w:id="1497064707">
      <w:bodyDiv w:val="1"/>
      <w:marLeft w:val="0"/>
      <w:marRight w:val="0"/>
      <w:marTop w:val="0"/>
      <w:marBottom w:val="0"/>
      <w:divBdr>
        <w:top w:val="none" w:sz="0" w:space="0" w:color="auto"/>
        <w:left w:val="none" w:sz="0" w:space="0" w:color="auto"/>
        <w:bottom w:val="none" w:sz="0" w:space="0" w:color="auto"/>
        <w:right w:val="none" w:sz="0" w:space="0" w:color="auto"/>
      </w:divBdr>
    </w:div>
    <w:div w:id="1513496108">
      <w:bodyDiv w:val="1"/>
      <w:marLeft w:val="0"/>
      <w:marRight w:val="0"/>
      <w:marTop w:val="0"/>
      <w:marBottom w:val="0"/>
      <w:divBdr>
        <w:top w:val="none" w:sz="0" w:space="0" w:color="auto"/>
        <w:left w:val="none" w:sz="0" w:space="0" w:color="auto"/>
        <w:bottom w:val="none" w:sz="0" w:space="0" w:color="auto"/>
        <w:right w:val="none" w:sz="0" w:space="0" w:color="auto"/>
      </w:divBdr>
    </w:div>
    <w:div w:id="1524048689">
      <w:bodyDiv w:val="1"/>
      <w:marLeft w:val="0"/>
      <w:marRight w:val="0"/>
      <w:marTop w:val="0"/>
      <w:marBottom w:val="0"/>
      <w:divBdr>
        <w:top w:val="none" w:sz="0" w:space="0" w:color="auto"/>
        <w:left w:val="none" w:sz="0" w:space="0" w:color="auto"/>
        <w:bottom w:val="none" w:sz="0" w:space="0" w:color="auto"/>
        <w:right w:val="none" w:sz="0" w:space="0" w:color="auto"/>
      </w:divBdr>
    </w:div>
    <w:div w:id="1541748698">
      <w:bodyDiv w:val="1"/>
      <w:marLeft w:val="0"/>
      <w:marRight w:val="0"/>
      <w:marTop w:val="0"/>
      <w:marBottom w:val="0"/>
      <w:divBdr>
        <w:top w:val="none" w:sz="0" w:space="0" w:color="auto"/>
        <w:left w:val="none" w:sz="0" w:space="0" w:color="auto"/>
        <w:bottom w:val="none" w:sz="0" w:space="0" w:color="auto"/>
        <w:right w:val="none" w:sz="0" w:space="0" w:color="auto"/>
      </w:divBdr>
    </w:div>
    <w:div w:id="1586643247">
      <w:bodyDiv w:val="1"/>
      <w:marLeft w:val="0"/>
      <w:marRight w:val="0"/>
      <w:marTop w:val="0"/>
      <w:marBottom w:val="0"/>
      <w:divBdr>
        <w:top w:val="none" w:sz="0" w:space="0" w:color="auto"/>
        <w:left w:val="none" w:sz="0" w:space="0" w:color="auto"/>
        <w:bottom w:val="none" w:sz="0" w:space="0" w:color="auto"/>
        <w:right w:val="none" w:sz="0" w:space="0" w:color="auto"/>
      </w:divBdr>
    </w:div>
    <w:div w:id="1599173375">
      <w:bodyDiv w:val="1"/>
      <w:marLeft w:val="0"/>
      <w:marRight w:val="0"/>
      <w:marTop w:val="0"/>
      <w:marBottom w:val="0"/>
      <w:divBdr>
        <w:top w:val="none" w:sz="0" w:space="0" w:color="auto"/>
        <w:left w:val="none" w:sz="0" w:space="0" w:color="auto"/>
        <w:bottom w:val="none" w:sz="0" w:space="0" w:color="auto"/>
        <w:right w:val="none" w:sz="0" w:space="0" w:color="auto"/>
      </w:divBdr>
    </w:div>
    <w:div w:id="1602911786">
      <w:bodyDiv w:val="1"/>
      <w:marLeft w:val="0"/>
      <w:marRight w:val="0"/>
      <w:marTop w:val="0"/>
      <w:marBottom w:val="0"/>
      <w:divBdr>
        <w:top w:val="none" w:sz="0" w:space="0" w:color="auto"/>
        <w:left w:val="none" w:sz="0" w:space="0" w:color="auto"/>
        <w:bottom w:val="none" w:sz="0" w:space="0" w:color="auto"/>
        <w:right w:val="none" w:sz="0" w:space="0" w:color="auto"/>
      </w:divBdr>
    </w:div>
    <w:div w:id="1670910909">
      <w:bodyDiv w:val="1"/>
      <w:marLeft w:val="0"/>
      <w:marRight w:val="0"/>
      <w:marTop w:val="0"/>
      <w:marBottom w:val="0"/>
      <w:divBdr>
        <w:top w:val="none" w:sz="0" w:space="0" w:color="auto"/>
        <w:left w:val="none" w:sz="0" w:space="0" w:color="auto"/>
        <w:bottom w:val="none" w:sz="0" w:space="0" w:color="auto"/>
        <w:right w:val="none" w:sz="0" w:space="0" w:color="auto"/>
      </w:divBdr>
      <w:divsChild>
        <w:div w:id="810487057">
          <w:marLeft w:val="0"/>
          <w:marRight w:val="0"/>
          <w:marTop w:val="0"/>
          <w:marBottom w:val="0"/>
          <w:divBdr>
            <w:top w:val="none" w:sz="0" w:space="0" w:color="auto"/>
            <w:left w:val="none" w:sz="0" w:space="0" w:color="auto"/>
            <w:bottom w:val="none" w:sz="0" w:space="0" w:color="auto"/>
            <w:right w:val="none" w:sz="0" w:space="0" w:color="auto"/>
          </w:divBdr>
        </w:div>
      </w:divsChild>
    </w:div>
    <w:div w:id="1675180994">
      <w:bodyDiv w:val="1"/>
      <w:marLeft w:val="0"/>
      <w:marRight w:val="0"/>
      <w:marTop w:val="0"/>
      <w:marBottom w:val="0"/>
      <w:divBdr>
        <w:top w:val="none" w:sz="0" w:space="0" w:color="auto"/>
        <w:left w:val="none" w:sz="0" w:space="0" w:color="auto"/>
        <w:bottom w:val="none" w:sz="0" w:space="0" w:color="auto"/>
        <w:right w:val="none" w:sz="0" w:space="0" w:color="auto"/>
      </w:divBdr>
    </w:div>
    <w:div w:id="1770660671">
      <w:bodyDiv w:val="1"/>
      <w:marLeft w:val="0"/>
      <w:marRight w:val="0"/>
      <w:marTop w:val="0"/>
      <w:marBottom w:val="0"/>
      <w:divBdr>
        <w:top w:val="none" w:sz="0" w:space="0" w:color="auto"/>
        <w:left w:val="none" w:sz="0" w:space="0" w:color="auto"/>
        <w:bottom w:val="none" w:sz="0" w:space="0" w:color="auto"/>
        <w:right w:val="none" w:sz="0" w:space="0" w:color="auto"/>
      </w:divBdr>
    </w:div>
    <w:div w:id="1799882918">
      <w:bodyDiv w:val="1"/>
      <w:marLeft w:val="0"/>
      <w:marRight w:val="0"/>
      <w:marTop w:val="0"/>
      <w:marBottom w:val="0"/>
      <w:divBdr>
        <w:top w:val="none" w:sz="0" w:space="0" w:color="auto"/>
        <w:left w:val="none" w:sz="0" w:space="0" w:color="auto"/>
        <w:bottom w:val="none" w:sz="0" w:space="0" w:color="auto"/>
        <w:right w:val="none" w:sz="0" w:space="0" w:color="auto"/>
      </w:divBdr>
    </w:div>
    <w:div w:id="1802839741">
      <w:bodyDiv w:val="1"/>
      <w:marLeft w:val="0"/>
      <w:marRight w:val="0"/>
      <w:marTop w:val="0"/>
      <w:marBottom w:val="0"/>
      <w:divBdr>
        <w:top w:val="none" w:sz="0" w:space="0" w:color="auto"/>
        <w:left w:val="none" w:sz="0" w:space="0" w:color="auto"/>
        <w:bottom w:val="none" w:sz="0" w:space="0" w:color="auto"/>
        <w:right w:val="none" w:sz="0" w:space="0" w:color="auto"/>
      </w:divBdr>
    </w:div>
    <w:div w:id="1842306751">
      <w:bodyDiv w:val="1"/>
      <w:marLeft w:val="0"/>
      <w:marRight w:val="0"/>
      <w:marTop w:val="0"/>
      <w:marBottom w:val="0"/>
      <w:divBdr>
        <w:top w:val="none" w:sz="0" w:space="0" w:color="auto"/>
        <w:left w:val="none" w:sz="0" w:space="0" w:color="auto"/>
        <w:bottom w:val="none" w:sz="0" w:space="0" w:color="auto"/>
        <w:right w:val="none" w:sz="0" w:space="0" w:color="auto"/>
      </w:divBdr>
    </w:div>
    <w:div w:id="1868785330">
      <w:bodyDiv w:val="1"/>
      <w:marLeft w:val="0"/>
      <w:marRight w:val="0"/>
      <w:marTop w:val="0"/>
      <w:marBottom w:val="0"/>
      <w:divBdr>
        <w:top w:val="none" w:sz="0" w:space="0" w:color="auto"/>
        <w:left w:val="none" w:sz="0" w:space="0" w:color="auto"/>
        <w:bottom w:val="none" w:sz="0" w:space="0" w:color="auto"/>
        <w:right w:val="none" w:sz="0" w:space="0" w:color="auto"/>
      </w:divBdr>
    </w:div>
    <w:div w:id="1900245011">
      <w:bodyDiv w:val="1"/>
      <w:marLeft w:val="0"/>
      <w:marRight w:val="0"/>
      <w:marTop w:val="0"/>
      <w:marBottom w:val="0"/>
      <w:divBdr>
        <w:top w:val="none" w:sz="0" w:space="0" w:color="auto"/>
        <w:left w:val="none" w:sz="0" w:space="0" w:color="auto"/>
        <w:bottom w:val="none" w:sz="0" w:space="0" w:color="auto"/>
        <w:right w:val="none" w:sz="0" w:space="0" w:color="auto"/>
      </w:divBdr>
    </w:div>
    <w:div w:id="1901357342">
      <w:bodyDiv w:val="1"/>
      <w:marLeft w:val="0"/>
      <w:marRight w:val="0"/>
      <w:marTop w:val="0"/>
      <w:marBottom w:val="0"/>
      <w:divBdr>
        <w:top w:val="none" w:sz="0" w:space="0" w:color="auto"/>
        <w:left w:val="none" w:sz="0" w:space="0" w:color="auto"/>
        <w:bottom w:val="none" w:sz="0" w:space="0" w:color="auto"/>
        <w:right w:val="none" w:sz="0" w:space="0" w:color="auto"/>
      </w:divBdr>
    </w:div>
    <w:div w:id="1922639424">
      <w:bodyDiv w:val="1"/>
      <w:marLeft w:val="0"/>
      <w:marRight w:val="0"/>
      <w:marTop w:val="0"/>
      <w:marBottom w:val="0"/>
      <w:divBdr>
        <w:top w:val="none" w:sz="0" w:space="0" w:color="auto"/>
        <w:left w:val="none" w:sz="0" w:space="0" w:color="auto"/>
        <w:bottom w:val="none" w:sz="0" w:space="0" w:color="auto"/>
        <w:right w:val="none" w:sz="0" w:space="0" w:color="auto"/>
      </w:divBdr>
    </w:div>
    <w:div w:id="1937470591">
      <w:bodyDiv w:val="1"/>
      <w:marLeft w:val="0"/>
      <w:marRight w:val="0"/>
      <w:marTop w:val="0"/>
      <w:marBottom w:val="0"/>
      <w:divBdr>
        <w:top w:val="none" w:sz="0" w:space="0" w:color="auto"/>
        <w:left w:val="none" w:sz="0" w:space="0" w:color="auto"/>
        <w:bottom w:val="none" w:sz="0" w:space="0" w:color="auto"/>
        <w:right w:val="none" w:sz="0" w:space="0" w:color="auto"/>
      </w:divBdr>
    </w:div>
    <w:div w:id="1953319679">
      <w:bodyDiv w:val="1"/>
      <w:marLeft w:val="0"/>
      <w:marRight w:val="0"/>
      <w:marTop w:val="0"/>
      <w:marBottom w:val="0"/>
      <w:divBdr>
        <w:top w:val="none" w:sz="0" w:space="0" w:color="auto"/>
        <w:left w:val="none" w:sz="0" w:space="0" w:color="auto"/>
        <w:bottom w:val="none" w:sz="0" w:space="0" w:color="auto"/>
        <w:right w:val="none" w:sz="0" w:space="0" w:color="auto"/>
      </w:divBdr>
    </w:div>
    <w:div w:id="1958634100">
      <w:bodyDiv w:val="1"/>
      <w:marLeft w:val="0"/>
      <w:marRight w:val="0"/>
      <w:marTop w:val="0"/>
      <w:marBottom w:val="0"/>
      <w:divBdr>
        <w:top w:val="none" w:sz="0" w:space="0" w:color="auto"/>
        <w:left w:val="none" w:sz="0" w:space="0" w:color="auto"/>
        <w:bottom w:val="none" w:sz="0" w:space="0" w:color="auto"/>
        <w:right w:val="none" w:sz="0" w:space="0" w:color="auto"/>
      </w:divBdr>
    </w:div>
    <w:div w:id="1961762494">
      <w:bodyDiv w:val="1"/>
      <w:marLeft w:val="0"/>
      <w:marRight w:val="0"/>
      <w:marTop w:val="0"/>
      <w:marBottom w:val="0"/>
      <w:divBdr>
        <w:top w:val="none" w:sz="0" w:space="0" w:color="auto"/>
        <w:left w:val="none" w:sz="0" w:space="0" w:color="auto"/>
        <w:bottom w:val="none" w:sz="0" w:space="0" w:color="auto"/>
        <w:right w:val="none" w:sz="0" w:space="0" w:color="auto"/>
      </w:divBdr>
    </w:div>
    <w:div w:id="1988171420">
      <w:bodyDiv w:val="1"/>
      <w:marLeft w:val="0"/>
      <w:marRight w:val="0"/>
      <w:marTop w:val="0"/>
      <w:marBottom w:val="0"/>
      <w:divBdr>
        <w:top w:val="none" w:sz="0" w:space="0" w:color="auto"/>
        <w:left w:val="none" w:sz="0" w:space="0" w:color="auto"/>
        <w:bottom w:val="none" w:sz="0" w:space="0" w:color="auto"/>
        <w:right w:val="none" w:sz="0" w:space="0" w:color="auto"/>
      </w:divBdr>
    </w:div>
    <w:div w:id="2032759331">
      <w:bodyDiv w:val="1"/>
      <w:marLeft w:val="0"/>
      <w:marRight w:val="0"/>
      <w:marTop w:val="0"/>
      <w:marBottom w:val="0"/>
      <w:divBdr>
        <w:top w:val="none" w:sz="0" w:space="0" w:color="auto"/>
        <w:left w:val="none" w:sz="0" w:space="0" w:color="auto"/>
        <w:bottom w:val="none" w:sz="0" w:space="0" w:color="auto"/>
        <w:right w:val="none" w:sz="0" w:space="0" w:color="auto"/>
      </w:divBdr>
    </w:div>
    <w:div w:id="2046175169">
      <w:bodyDiv w:val="1"/>
      <w:marLeft w:val="0"/>
      <w:marRight w:val="0"/>
      <w:marTop w:val="0"/>
      <w:marBottom w:val="0"/>
      <w:divBdr>
        <w:top w:val="none" w:sz="0" w:space="0" w:color="auto"/>
        <w:left w:val="none" w:sz="0" w:space="0" w:color="auto"/>
        <w:bottom w:val="none" w:sz="0" w:space="0" w:color="auto"/>
        <w:right w:val="none" w:sz="0" w:space="0" w:color="auto"/>
      </w:divBdr>
    </w:div>
    <w:div w:id="2078892803">
      <w:bodyDiv w:val="1"/>
      <w:marLeft w:val="0"/>
      <w:marRight w:val="0"/>
      <w:marTop w:val="0"/>
      <w:marBottom w:val="0"/>
      <w:divBdr>
        <w:top w:val="none" w:sz="0" w:space="0" w:color="auto"/>
        <w:left w:val="none" w:sz="0" w:space="0" w:color="auto"/>
        <w:bottom w:val="none" w:sz="0" w:space="0" w:color="auto"/>
        <w:right w:val="none" w:sz="0" w:space="0" w:color="auto"/>
      </w:divBdr>
    </w:div>
    <w:div w:id="2083259539">
      <w:bodyDiv w:val="1"/>
      <w:marLeft w:val="0"/>
      <w:marRight w:val="0"/>
      <w:marTop w:val="0"/>
      <w:marBottom w:val="0"/>
      <w:divBdr>
        <w:top w:val="none" w:sz="0" w:space="0" w:color="auto"/>
        <w:left w:val="none" w:sz="0" w:space="0" w:color="auto"/>
        <w:bottom w:val="none" w:sz="0" w:space="0" w:color="auto"/>
        <w:right w:val="none" w:sz="0" w:space="0" w:color="auto"/>
      </w:divBdr>
    </w:div>
    <w:div w:id="2085445406">
      <w:bodyDiv w:val="1"/>
      <w:marLeft w:val="0"/>
      <w:marRight w:val="0"/>
      <w:marTop w:val="0"/>
      <w:marBottom w:val="0"/>
      <w:divBdr>
        <w:top w:val="none" w:sz="0" w:space="0" w:color="auto"/>
        <w:left w:val="none" w:sz="0" w:space="0" w:color="auto"/>
        <w:bottom w:val="none" w:sz="0" w:space="0" w:color="auto"/>
        <w:right w:val="none" w:sz="0" w:space="0" w:color="auto"/>
      </w:divBdr>
    </w:div>
    <w:div w:id="2093500622">
      <w:bodyDiv w:val="1"/>
      <w:marLeft w:val="0"/>
      <w:marRight w:val="0"/>
      <w:marTop w:val="0"/>
      <w:marBottom w:val="0"/>
      <w:divBdr>
        <w:top w:val="none" w:sz="0" w:space="0" w:color="auto"/>
        <w:left w:val="none" w:sz="0" w:space="0" w:color="auto"/>
        <w:bottom w:val="none" w:sz="0" w:space="0" w:color="auto"/>
        <w:right w:val="none" w:sz="0" w:space="0" w:color="auto"/>
      </w:divBdr>
    </w:div>
    <w:div w:id="2118213969">
      <w:bodyDiv w:val="1"/>
      <w:marLeft w:val="0"/>
      <w:marRight w:val="0"/>
      <w:marTop w:val="0"/>
      <w:marBottom w:val="0"/>
      <w:divBdr>
        <w:top w:val="none" w:sz="0" w:space="0" w:color="auto"/>
        <w:left w:val="none" w:sz="0" w:space="0" w:color="auto"/>
        <w:bottom w:val="none" w:sz="0" w:space="0" w:color="auto"/>
        <w:right w:val="none" w:sz="0" w:space="0" w:color="auto"/>
      </w:divBdr>
    </w:div>
    <w:div w:id="2119593913">
      <w:bodyDiv w:val="1"/>
      <w:marLeft w:val="0"/>
      <w:marRight w:val="0"/>
      <w:marTop w:val="0"/>
      <w:marBottom w:val="0"/>
      <w:divBdr>
        <w:top w:val="none" w:sz="0" w:space="0" w:color="auto"/>
        <w:left w:val="none" w:sz="0" w:space="0" w:color="auto"/>
        <w:bottom w:val="none" w:sz="0" w:space="0" w:color="auto"/>
        <w:right w:val="none" w:sz="0" w:space="0" w:color="auto"/>
      </w:divBdr>
    </w:div>
    <w:div w:id="21315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p.sopot.pl/e,pobierz,get.html?id=4236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Sprzedaż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58-4017-B341-D96775941C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58-4017-B341-D96775941C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58-4017-B341-D96775941C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58-4017-B341-D96775941C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858-4017-B341-D96775941C6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Arkusz1!$A$2:$A$6</c:f>
              <c:strCache>
                <c:ptCount val="5"/>
                <c:pt idx="0">
                  <c:v>Długotrwała lub ciężka choroba</c:v>
                </c:pt>
                <c:pt idx="1">
                  <c:v>Ubóstwo</c:v>
                </c:pt>
                <c:pt idx="2">
                  <c:v>Niepełnosprawność</c:v>
                </c:pt>
                <c:pt idx="3">
                  <c:v>Bezrobocie</c:v>
                </c:pt>
                <c:pt idx="4">
                  <c:v>Bezdomność</c:v>
                </c:pt>
              </c:strCache>
            </c:strRef>
          </c:cat>
          <c:val>
            <c:numRef>
              <c:f>Arkusz1!$B$2:$B$6</c:f>
              <c:numCache>
                <c:formatCode>General</c:formatCode>
                <c:ptCount val="5"/>
                <c:pt idx="0">
                  <c:v>732</c:v>
                </c:pt>
                <c:pt idx="1">
                  <c:v>432</c:v>
                </c:pt>
                <c:pt idx="2">
                  <c:v>427</c:v>
                </c:pt>
                <c:pt idx="3">
                  <c:v>83</c:v>
                </c:pt>
                <c:pt idx="4">
                  <c:v>80</c:v>
                </c:pt>
              </c:numCache>
            </c:numRef>
          </c:val>
          <c:extLst>
            <c:ext xmlns:c16="http://schemas.microsoft.com/office/drawing/2014/chart" uri="{C3380CC4-5D6E-409C-BE32-E72D297353CC}">
              <c16:uniqueId val="{00000000-655C-4F79-9926-61098A94E75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0003545172967121E-2"/>
          <c:y val="0.61092817943211641"/>
          <c:w val="0.65403238719828449"/>
          <c:h val="0.380512353311207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Kolumna1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4A-46E4-8657-50CAF46642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4A-46E4-8657-50CAF46642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4A-46E4-8657-50CAF46642E0}"/>
              </c:ext>
            </c:extLst>
          </c:dPt>
          <c:dPt>
            <c:idx val="3"/>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2-73AD-424F-A8C5-CED97E908095}"/>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3-73AD-424F-A8C5-CED97E908095}"/>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Arkusz1!$A$2:$A$6</c:f>
              <c:strCache>
                <c:ptCount val="5"/>
                <c:pt idx="0">
                  <c:v>Długotrwała lub ciężka choroba</c:v>
                </c:pt>
                <c:pt idx="1">
                  <c:v>Ubóstwo</c:v>
                </c:pt>
                <c:pt idx="2">
                  <c:v>Niepełnosprawność</c:v>
                </c:pt>
                <c:pt idx="3">
                  <c:v>Bezdomność</c:v>
                </c:pt>
                <c:pt idx="4">
                  <c:v>Bezrobocie</c:v>
                </c:pt>
              </c:strCache>
            </c:strRef>
          </c:cat>
          <c:val>
            <c:numRef>
              <c:f>Arkusz1!$B$2:$B$6</c:f>
              <c:numCache>
                <c:formatCode>General</c:formatCode>
                <c:ptCount val="5"/>
                <c:pt idx="0">
                  <c:v>684</c:v>
                </c:pt>
                <c:pt idx="1">
                  <c:v>363</c:v>
                </c:pt>
                <c:pt idx="2">
                  <c:v>324</c:v>
                </c:pt>
                <c:pt idx="3">
                  <c:v>103</c:v>
                </c:pt>
                <c:pt idx="4">
                  <c:v>64</c:v>
                </c:pt>
              </c:numCache>
            </c:numRef>
          </c:val>
          <c:extLst>
            <c:ext xmlns:c16="http://schemas.microsoft.com/office/drawing/2014/chart" uri="{C3380CC4-5D6E-409C-BE32-E72D297353CC}">
              <c16:uniqueId val="{00000000-73AD-424F-A8C5-CED97E90809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5330565948759945E-2"/>
          <c:y val="0.61524795472989269"/>
          <c:w val="0.57108796684102425"/>
          <c:h val="0.382620454991602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F0877-5945-4BF4-8200-9EB05920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15611</Words>
  <Characters>93672</Characters>
  <Application>Microsoft Office Word</Application>
  <DocSecurity>4</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Jędrzejczak</dc:creator>
  <cp:keywords/>
  <dc:description/>
  <cp:lastModifiedBy>Katarzyna Rochewicz</cp:lastModifiedBy>
  <cp:revision>2</cp:revision>
  <cp:lastPrinted>2022-05-13T07:06:00Z</cp:lastPrinted>
  <dcterms:created xsi:type="dcterms:W3CDTF">2022-06-02T08:54:00Z</dcterms:created>
  <dcterms:modified xsi:type="dcterms:W3CDTF">2022-06-02T08:54:00Z</dcterms:modified>
</cp:coreProperties>
</file>