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346" w:rsidRDefault="00A20346" w:rsidP="00A20346">
      <w:pPr>
        <w:spacing w:before="64" w:line="244" w:lineRule="exact"/>
        <w:jc w:val="center"/>
        <w:textAlignment w:val="baseline"/>
        <w:rPr>
          <w:rFonts w:ascii="Calibri" w:eastAsia="Calibri" w:hAnsi="Calibri"/>
          <w:color w:val="000000"/>
          <w:sz w:val="24"/>
          <w:lang w:val="pl-PL"/>
        </w:rPr>
      </w:pPr>
      <w:r>
        <w:rPr>
          <w:rFonts w:ascii="Calibri" w:eastAsia="Calibri" w:hAnsi="Calibri"/>
          <w:color w:val="000000"/>
          <w:sz w:val="24"/>
          <w:lang w:val="pl-PL"/>
        </w:rPr>
        <w:t>Uchwała Nr X/176/2019</w:t>
      </w:r>
    </w:p>
    <w:p w:rsidR="00A20346" w:rsidRDefault="00A20346" w:rsidP="00A20346">
      <w:pPr>
        <w:spacing w:before="49" w:line="245" w:lineRule="exact"/>
        <w:jc w:val="center"/>
        <w:textAlignment w:val="baseline"/>
        <w:rPr>
          <w:rFonts w:ascii="Calibri" w:eastAsia="Calibri" w:hAnsi="Calibri"/>
          <w:color w:val="000000"/>
          <w:spacing w:val="-1"/>
          <w:sz w:val="24"/>
          <w:lang w:val="pl-PL"/>
        </w:rPr>
      </w:pPr>
      <w:r>
        <w:rPr>
          <w:rFonts w:ascii="Calibri" w:eastAsia="Calibri" w:hAnsi="Calibri"/>
          <w:color w:val="000000"/>
          <w:spacing w:val="-1"/>
          <w:sz w:val="24"/>
          <w:lang w:val="pl-PL"/>
        </w:rPr>
        <w:t>Rady Miasta Sopotu</w:t>
      </w:r>
    </w:p>
    <w:p w:rsidR="00A20346" w:rsidRDefault="00A20346" w:rsidP="00A20346">
      <w:pPr>
        <w:spacing w:before="53" w:line="245" w:lineRule="exact"/>
        <w:jc w:val="center"/>
        <w:textAlignment w:val="baseline"/>
        <w:rPr>
          <w:rFonts w:ascii="Calibri" w:eastAsia="Calibri" w:hAnsi="Calibri"/>
          <w:color w:val="000000"/>
          <w:sz w:val="24"/>
          <w:lang w:val="pl-PL"/>
        </w:rPr>
      </w:pPr>
      <w:r>
        <w:rPr>
          <w:rFonts w:ascii="Calibri" w:eastAsia="Calibri" w:hAnsi="Calibri"/>
          <w:color w:val="000000"/>
          <w:sz w:val="24"/>
          <w:lang w:val="pl-PL"/>
        </w:rPr>
        <w:t>z dnia 22 października 2019 roku</w:t>
      </w:r>
    </w:p>
    <w:p w:rsidR="00A20346" w:rsidRDefault="00A20346" w:rsidP="00A20346">
      <w:pPr>
        <w:spacing w:before="606" w:line="293" w:lineRule="exact"/>
        <w:jc w:val="both"/>
        <w:textAlignment w:val="baseline"/>
        <w:rPr>
          <w:rFonts w:ascii="Calibri" w:eastAsia="Calibri" w:hAnsi="Calibri"/>
          <w:b/>
          <w:color w:val="000000"/>
          <w:sz w:val="24"/>
          <w:lang w:val="pl-PL"/>
        </w:rPr>
      </w:pPr>
      <w:r>
        <w:rPr>
          <w:rFonts w:ascii="Calibri" w:eastAsia="Calibri" w:hAnsi="Calibri"/>
          <w:b/>
          <w:color w:val="000000"/>
          <w:sz w:val="24"/>
          <w:lang w:val="pl-PL"/>
        </w:rPr>
        <w:t>w sprawie przyjęcia sprawozdania z realizacji „Sopockiego Programu Działań na rzecz Osób Niepełnosprawnych na lata 2018-2026” za 2018r.</w:t>
      </w:r>
    </w:p>
    <w:p w:rsidR="00A20346" w:rsidRDefault="00A20346" w:rsidP="00A20346">
      <w:pPr>
        <w:spacing w:before="270" w:line="293" w:lineRule="exact"/>
        <w:jc w:val="both"/>
        <w:textAlignment w:val="baseline"/>
        <w:rPr>
          <w:rFonts w:ascii="Calibri" w:eastAsia="Calibri" w:hAnsi="Calibri"/>
          <w:color w:val="000000"/>
          <w:sz w:val="24"/>
          <w:lang w:val="pl-PL"/>
        </w:rPr>
      </w:pPr>
      <w:r>
        <w:rPr>
          <w:rFonts w:ascii="Calibri" w:eastAsia="Calibri" w:hAnsi="Calibri"/>
          <w:color w:val="000000"/>
          <w:sz w:val="24"/>
          <w:lang w:val="pl-PL"/>
        </w:rPr>
        <w:t>Na podstawie art. 4 ust. 1 pkt. 5 ustawy z dnia 5 czerwca 1998r.o samorządzie powiatowym (tj. z dnia 22 lutego 2019r. Dz.U. z 2019r. poz.511), art. 19 pkt. 1 ustawy z dnia 12 marca 2004r.o pomocy społecznej (tj. z dnia 5 lipca 2019r.,Dz.U z 2019r. poz. 1507) oraz art. 35a ust. 1 pkt. 1 ustawy z dnia 27 sierpnia 1997 roku o rehabilitacji zawodowej i społecznej oraz zatrudnianiu osób niepełnosprawnych (tj. z dnia 16 maja 2019r.Dz. U. z 2019r. p. 1172 ze zm.), w wykonaniu Uchwały Rady Miasta Sopotu z dnia 19 lutego 2018r., nr XXXVIV/489/2018 w sprawie przyjęcia Sopockiego Programu Działań na rzecz Osób Niepełnosprawnych na lata 2018-2026.</w:t>
      </w:r>
    </w:p>
    <w:p w:rsidR="00A20346" w:rsidRDefault="00A20346" w:rsidP="00A20346">
      <w:pPr>
        <w:spacing w:before="899" w:line="293" w:lineRule="exact"/>
        <w:jc w:val="center"/>
        <w:textAlignment w:val="baseline"/>
        <w:rPr>
          <w:rFonts w:ascii="Calibri" w:eastAsia="Calibri" w:hAnsi="Calibri"/>
          <w:b/>
          <w:color w:val="000000"/>
          <w:sz w:val="24"/>
          <w:lang w:val="pl-PL"/>
        </w:rPr>
      </w:pPr>
      <w:r>
        <w:rPr>
          <w:rFonts w:ascii="Calibri" w:eastAsia="Calibri" w:hAnsi="Calibri"/>
          <w:b/>
          <w:color w:val="000000"/>
          <w:sz w:val="24"/>
          <w:lang w:val="pl-PL"/>
        </w:rPr>
        <w:t xml:space="preserve">Rada Miasta Sopotu </w:t>
      </w:r>
      <w:r>
        <w:rPr>
          <w:rFonts w:ascii="Calibri" w:eastAsia="Calibri" w:hAnsi="Calibri"/>
          <w:b/>
          <w:color w:val="000000"/>
          <w:sz w:val="24"/>
          <w:lang w:val="pl-PL"/>
        </w:rPr>
        <w:br/>
        <w:t>uchwala, co następuje:</w:t>
      </w:r>
    </w:p>
    <w:p w:rsidR="00A20346" w:rsidRDefault="00A20346" w:rsidP="00A20346">
      <w:pPr>
        <w:spacing w:before="613" w:line="266" w:lineRule="exact"/>
        <w:jc w:val="center"/>
        <w:textAlignment w:val="baseline"/>
        <w:rPr>
          <w:rFonts w:ascii="Calibri" w:eastAsia="Calibri" w:hAnsi="Calibri"/>
          <w:b/>
          <w:color w:val="000000"/>
          <w:spacing w:val="29"/>
          <w:sz w:val="24"/>
          <w:lang w:val="pl-PL"/>
        </w:rPr>
      </w:pPr>
      <w:r>
        <w:rPr>
          <w:rFonts w:ascii="Calibri" w:eastAsia="Calibri" w:hAnsi="Calibri"/>
          <w:b/>
          <w:color w:val="000000"/>
          <w:spacing w:val="29"/>
          <w:sz w:val="24"/>
          <w:lang w:val="pl-PL"/>
        </w:rPr>
        <w:t>§ 1</w:t>
      </w:r>
    </w:p>
    <w:p w:rsidR="00A20346" w:rsidRDefault="00A20346" w:rsidP="00A20346">
      <w:pPr>
        <w:spacing w:before="271" w:line="293" w:lineRule="exact"/>
        <w:jc w:val="both"/>
        <w:textAlignment w:val="baseline"/>
        <w:rPr>
          <w:rFonts w:ascii="Calibri" w:eastAsia="Calibri" w:hAnsi="Calibri"/>
          <w:color w:val="000000"/>
          <w:sz w:val="24"/>
          <w:lang w:val="pl-PL"/>
        </w:rPr>
      </w:pPr>
      <w:r>
        <w:rPr>
          <w:rFonts w:ascii="Calibri" w:eastAsia="Calibri" w:hAnsi="Calibri"/>
          <w:color w:val="000000"/>
          <w:sz w:val="24"/>
          <w:lang w:val="pl-PL"/>
        </w:rPr>
        <w:t>Przyjmuje się sprawozdanie z realizacji „Sopockiego Programu działań na rzecz Osób Niepełnosprawnych na lata 2018-2026” za okres 2018r. stanowiące załącznik nr 1 do niniejszej uchwały.</w:t>
      </w:r>
    </w:p>
    <w:p w:rsidR="00A20346" w:rsidRDefault="00A20346" w:rsidP="00A20346">
      <w:pPr>
        <w:spacing w:before="340" w:line="266" w:lineRule="exact"/>
        <w:jc w:val="center"/>
        <w:textAlignment w:val="baseline"/>
        <w:rPr>
          <w:rFonts w:ascii="Calibri" w:eastAsia="Calibri" w:hAnsi="Calibri"/>
          <w:b/>
          <w:color w:val="000000"/>
          <w:spacing w:val="29"/>
          <w:sz w:val="24"/>
          <w:lang w:val="pl-PL"/>
        </w:rPr>
      </w:pPr>
      <w:r>
        <w:rPr>
          <w:rFonts w:ascii="Calibri" w:eastAsia="Calibri" w:hAnsi="Calibri"/>
          <w:b/>
          <w:color w:val="000000"/>
          <w:spacing w:val="29"/>
          <w:sz w:val="24"/>
          <w:lang w:val="pl-PL"/>
        </w:rPr>
        <w:t>§ 2</w:t>
      </w:r>
    </w:p>
    <w:p w:rsidR="00A20346" w:rsidRDefault="00A20346" w:rsidP="00A20346">
      <w:pPr>
        <w:spacing w:before="325" w:after="3825" w:line="245" w:lineRule="exact"/>
        <w:textAlignment w:val="baseline"/>
        <w:rPr>
          <w:rFonts w:ascii="Calibri" w:eastAsia="Calibri" w:hAnsi="Calibri"/>
          <w:color w:val="000000"/>
          <w:sz w:val="24"/>
          <w:lang w:val="pl-PL"/>
        </w:rPr>
      </w:pPr>
      <w:r>
        <w:rPr>
          <w:rFonts w:ascii="Calibri" w:eastAsia="Calibri" w:hAnsi="Calibri"/>
          <w:color w:val="000000"/>
          <w:sz w:val="24"/>
          <w:lang w:val="pl-PL"/>
        </w:rPr>
        <w:t>Uchwała wchodzi w życie z dniem podjęcia.</w:t>
      </w:r>
    </w:p>
    <w:p w:rsidR="00A20346" w:rsidRPr="00A20346" w:rsidRDefault="00A20346" w:rsidP="00A20346">
      <w:pPr>
        <w:rPr>
          <w:lang w:val="pl-PL"/>
        </w:rPr>
        <w:sectPr w:rsidR="00A20346" w:rsidRPr="00A20346" w:rsidSect="00A20346">
          <w:type w:val="continuous"/>
          <w:pgSz w:w="11904" w:h="16843"/>
          <w:pgMar w:top="1380" w:right="1408" w:bottom="1107" w:left="1416" w:header="720" w:footer="720" w:gutter="0"/>
          <w:cols w:space="708"/>
        </w:sectPr>
      </w:pPr>
    </w:p>
    <w:p w:rsidR="00A20346" w:rsidRDefault="00A20346" w:rsidP="00A20346">
      <w:pPr>
        <w:tabs>
          <w:tab w:val="right" w:pos="7776"/>
        </w:tabs>
        <w:spacing w:before="27" w:line="245" w:lineRule="exact"/>
        <w:textAlignment w:val="baseline"/>
        <w:rPr>
          <w:rFonts w:ascii="Calibri" w:eastAsia="Calibri" w:hAnsi="Calibri"/>
          <w:color w:val="000000"/>
          <w:sz w:val="24"/>
          <w:lang w:val="pl-PL"/>
        </w:rPr>
      </w:pPr>
      <w:r>
        <w:rPr>
          <w:rFonts w:ascii="Calibri" w:eastAsia="Calibri" w:hAnsi="Calibri"/>
          <w:color w:val="000000"/>
          <w:sz w:val="24"/>
          <w:lang w:val="pl-PL"/>
        </w:rPr>
        <w:lastRenderedPageBreak/>
        <w:t xml:space="preserve">Radca Prawny                                                                        </w:t>
      </w:r>
      <w:r>
        <w:rPr>
          <w:rFonts w:ascii="Calibri" w:eastAsia="Calibri" w:hAnsi="Calibri"/>
          <w:color w:val="000000"/>
          <w:sz w:val="24"/>
          <w:lang w:val="pl-PL"/>
        </w:rPr>
        <w:t>Prezydent Miasta Sopotu</w:t>
      </w:r>
    </w:p>
    <w:p w:rsidR="00A20346" w:rsidRPr="00A20346" w:rsidRDefault="00A20346" w:rsidP="00A20346">
      <w:pPr>
        <w:tabs>
          <w:tab w:val="right" w:pos="7776"/>
        </w:tabs>
        <w:spacing w:before="197" w:line="245" w:lineRule="exact"/>
        <w:textAlignment w:val="baseline"/>
        <w:rPr>
          <w:rFonts w:ascii="Calibri" w:eastAsia="Calibri" w:hAnsi="Calibri"/>
          <w:color w:val="000000"/>
          <w:sz w:val="24"/>
          <w:lang w:val="pl-PL"/>
        </w:rPr>
        <w:sectPr w:rsidR="00A20346" w:rsidRPr="00A20346" w:rsidSect="00A20346">
          <w:type w:val="continuous"/>
          <w:pgSz w:w="11904" w:h="16843"/>
          <w:pgMar w:top="1380" w:right="2714" w:bottom="1134" w:left="1430" w:header="720" w:footer="720" w:gutter="0"/>
          <w:cols w:space="708"/>
        </w:sectPr>
      </w:pPr>
      <w:r>
        <w:rPr>
          <w:rFonts w:ascii="Calibri" w:eastAsia="Calibri" w:hAnsi="Calibri"/>
          <w:color w:val="000000"/>
          <w:sz w:val="24"/>
          <w:lang w:val="pl-PL"/>
        </w:rPr>
        <w:t xml:space="preserve">(-)Anita </w:t>
      </w:r>
      <w:r>
        <w:rPr>
          <w:rFonts w:ascii="Calibri" w:eastAsia="Calibri" w:hAnsi="Calibri"/>
          <w:color w:val="000000"/>
          <w:sz w:val="24"/>
          <w:lang w:val="pl-PL"/>
        </w:rPr>
        <w:t>Sałek</w:t>
      </w:r>
      <w:r>
        <w:rPr>
          <w:rFonts w:ascii="Calibri" w:eastAsia="Calibri" w:hAnsi="Calibri"/>
          <w:color w:val="000000"/>
          <w:sz w:val="24"/>
          <w:lang w:val="pl-PL"/>
        </w:rPr>
        <w:tab/>
        <w:t>(-)dr inż. Jacek Karnowski</w:t>
      </w:r>
    </w:p>
    <w:p w:rsidR="000508A3" w:rsidRDefault="00A20346">
      <w:bookmarkStart w:id="0" w:name="_GoBack"/>
      <w:bookmarkEnd w:id="0"/>
    </w:p>
    <w:sectPr w:rsidR="000508A3" w:rsidSect="00A20346">
      <w:type w:val="continuous"/>
      <w:pgSz w:w="11906" w:h="16838" w:code="9"/>
      <w:pgMar w:top="993" w:right="1418" w:bottom="720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346"/>
    <w:rsid w:val="0036526B"/>
    <w:rsid w:val="004F04D2"/>
    <w:rsid w:val="005776CB"/>
    <w:rsid w:val="00A20346"/>
    <w:rsid w:val="00AA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346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346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 Maciołek</dc:creator>
  <cp:lastModifiedBy>Kaja Maciołek</cp:lastModifiedBy>
  <cp:revision>1</cp:revision>
  <dcterms:created xsi:type="dcterms:W3CDTF">2019-11-20T14:49:00Z</dcterms:created>
  <dcterms:modified xsi:type="dcterms:W3CDTF">2019-11-20T14:50:00Z</dcterms:modified>
</cp:coreProperties>
</file>