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B3C5" w14:textId="74AF875E" w:rsidR="00F1413C" w:rsidRPr="00F818B5" w:rsidRDefault="00C463D0" w:rsidP="002041C7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Zarządzenie </w:t>
      </w:r>
      <w:r w:rsidR="00F1413C" w:rsidRPr="00F818B5">
        <w:rPr>
          <w:b/>
          <w:bCs/>
          <w:color w:val="333333"/>
        </w:rPr>
        <w:t>Nr</w:t>
      </w:r>
      <w:r w:rsidR="002607E1">
        <w:rPr>
          <w:b/>
          <w:bCs/>
          <w:color w:val="333333"/>
        </w:rPr>
        <w:t xml:space="preserve"> </w:t>
      </w:r>
      <w:r w:rsidR="00075481">
        <w:rPr>
          <w:b/>
          <w:bCs/>
          <w:color w:val="333333"/>
        </w:rPr>
        <w:t>1927</w:t>
      </w:r>
      <w:r w:rsidR="00E13192">
        <w:rPr>
          <w:b/>
          <w:bCs/>
          <w:color w:val="333333"/>
        </w:rPr>
        <w:t>/202</w:t>
      </w:r>
      <w:r w:rsidR="0090240A">
        <w:rPr>
          <w:b/>
          <w:bCs/>
          <w:color w:val="333333"/>
        </w:rPr>
        <w:t>3</w:t>
      </w:r>
    </w:p>
    <w:p w14:paraId="71DB6F18" w14:textId="68B1F62F" w:rsidR="00F1413C" w:rsidRPr="00F818B5" w:rsidRDefault="00C463D0" w:rsidP="002041C7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Prezydenta</w:t>
      </w:r>
      <w:r w:rsidR="00F1413C" w:rsidRPr="00F818B5">
        <w:rPr>
          <w:b/>
          <w:bCs/>
          <w:color w:val="333333"/>
        </w:rPr>
        <w:t xml:space="preserve"> Miasta Sopotu</w:t>
      </w:r>
    </w:p>
    <w:p w14:paraId="0A41E688" w14:textId="654CDB7A" w:rsidR="00F1413C" w:rsidRPr="00F818B5" w:rsidRDefault="00F1413C" w:rsidP="002041C7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333333"/>
        </w:rPr>
      </w:pPr>
      <w:r w:rsidRPr="00F818B5">
        <w:rPr>
          <w:b/>
          <w:bCs/>
          <w:color w:val="333333"/>
        </w:rPr>
        <w:t xml:space="preserve">z dnia </w:t>
      </w:r>
      <w:r w:rsidR="00075481">
        <w:rPr>
          <w:b/>
          <w:bCs/>
          <w:color w:val="333333"/>
        </w:rPr>
        <w:t>2</w:t>
      </w:r>
      <w:r w:rsidR="006C0618">
        <w:rPr>
          <w:b/>
          <w:bCs/>
          <w:color w:val="333333"/>
        </w:rPr>
        <w:t xml:space="preserve"> czerwca 202</w:t>
      </w:r>
      <w:r w:rsidR="0090240A">
        <w:rPr>
          <w:b/>
          <w:bCs/>
          <w:color w:val="333333"/>
        </w:rPr>
        <w:t>3</w:t>
      </w:r>
      <w:r w:rsidR="006C0618">
        <w:rPr>
          <w:b/>
          <w:bCs/>
          <w:color w:val="333333"/>
        </w:rPr>
        <w:t xml:space="preserve"> r.</w:t>
      </w:r>
    </w:p>
    <w:p w14:paraId="1D3597CC" w14:textId="77777777" w:rsidR="00F1413C" w:rsidRPr="00F818B5" w:rsidRDefault="00F1413C" w:rsidP="00F1413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C0D1CEA" w14:textId="77777777" w:rsidR="00F1413C" w:rsidRPr="00F818B5" w:rsidRDefault="00F1413C" w:rsidP="00F1413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E1B1281" w14:textId="1544D1C1" w:rsidR="00F1413C" w:rsidRPr="00F818B5" w:rsidRDefault="00F1413C" w:rsidP="00F1413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818B5">
        <w:rPr>
          <w:b/>
          <w:bCs/>
          <w:color w:val="000000"/>
        </w:rPr>
        <w:t>w sprawie zatwierdzenia sprawozdania finan</w:t>
      </w:r>
      <w:r w:rsidR="009B562E" w:rsidRPr="00F818B5">
        <w:rPr>
          <w:b/>
          <w:bCs/>
          <w:color w:val="000000"/>
        </w:rPr>
        <w:t>sowego za 20</w:t>
      </w:r>
      <w:r w:rsidR="002607E1">
        <w:rPr>
          <w:b/>
          <w:bCs/>
          <w:color w:val="000000"/>
        </w:rPr>
        <w:t>2</w:t>
      </w:r>
      <w:r w:rsidR="004270C3">
        <w:rPr>
          <w:b/>
          <w:bCs/>
          <w:color w:val="000000"/>
        </w:rPr>
        <w:t>2</w:t>
      </w:r>
      <w:r w:rsidRPr="00F818B5">
        <w:rPr>
          <w:b/>
          <w:bCs/>
          <w:color w:val="000000"/>
        </w:rPr>
        <w:t xml:space="preserve"> rok </w:t>
      </w:r>
      <w:r w:rsidR="0054581A" w:rsidRPr="00F818B5">
        <w:rPr>
          <w:b/>
          <w:bCs/>
          <w:color w:val="000000"/>
        </w:rPr>
        <w:t>Państwowej Galerii Sztuki</w:t>
      </w:r>
      <w:r w:rsidR="006A0A02" w:rsidRPr="00F818B5">
        <w:rPr>
          <w:b/>
          <w:bCs/>
          <w:color w:val="000000"/>
        </w:rPr>
        <w:t xml:space="preserve"> </w:t>
      </w:r>
      <w:r w:rsidRPr="00F818B5">
        <w:rPr>
          <w:b/>
          <w:bCs/>
          <w:color w:val="000000"/>
        </w:rPr>
        <w:t>w Sopocie</w:t>
      </w:r>
      <w:r w:rsidR="009B31C5">
        <w:rPr>
          <w:b/>
          <w:bCs/>
          <w:color w:val="000000"/>
        </w:rPr>
        <w:t>.</w:t>
      </w:r>
    </w:p>
    <w:p w14:paraId="3FA19C01" w14:textId="77777777" w:rsidR="00F1413C" w:rsidRPr="00F818B5" w:rsidRDefault="00F1413C" w:rsidP="00F1413C">
      <w:pPr>
        <w:autoSpaceDE w:val="0"/>
        <w:autoSpaceDN w:val="0"/>
        <w:adjustRightInd w:val="0"/>
        <w:jc w:val="both"/>
        <w:rPr>
          <w:color w:val="000000"/>
        </w:rPr>
      </w:pPr>
    </w:p>
    <w:p w14:paraId="629652FC" w14:textId="045E950C" w:rsidR="007E2006" w:rsidRPr="0024728D" w:rsidRDefault="007E2006" w:rsidP="007E2006">
      <w:pPr>
        <w:autoSpaceDE w:val="0"/>
        <w:autoSpaceDN w:val="0"/>
        <w:adjustRightInd w:val="0"/>
        <w:jc w:val="both"/>
      </w:pPr>
      <w:r w:rsidRPr="00DE24FF">
        <w:t xml:space="preserve">Na podstawie art. 30 ust. 1 ustawy z dnia 8 marca 1990 r. o samorządzie gminnym (tj. Dz.U. z </w:t>
      </w:r>
      <w:r w:rsidR="008719B3" w:rsidRPr="0024728D">
        <w:t xml:space="preserve">2023 r. poz. 40 </w:t>
      </w:r>
      <w:r w:rsidRPr="0024728D">
        <w:t xml:space="preserve">z późn. zm.),  art.29 ust. 5 ustawy z dnia 25 października 1991 r. o organizowaniu i prowadzeniu działalności kulturalnej ( tekst jednolity Dz.U. z 2020 r. poz. 194 zmiany: Dz.U. z 2019 r. poz. 2020 ), art.53 ust. 1 ustawy z dnia 29 września 1994 r. o rachunkowości  (tekst jednolity </w:t>
      </w:r>
      <w:r w:rsidR="00CA1959" w:rsidRPr="0024728D">
        <w:t xml:space="preserve">Dz.U. z 2023 r. poz. 120 </w:t>
      </w:r>
      <w:r w:rsidRPr="0024728D">
        <w:t>z późn. zm. )</w:t>
      </w:r>
    </w:p>
    <w:p w14:paraId="29D27975" w14:textId="77777777" w:rsidR="00F818B5" w:rsidRPr="0024728D" w:rsidRDefault="00F818B5" w:rsidP="00F818B5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77120A7A" w14:textId="4F445C42" w:rsidR="00F818B5" w:rsidRPr="0024728D" w:rsidRDefault="00C463D0" w:rsidP="00C463D0">
      <w:pPr>
        <w:suppressAutoHyphens/>
        <w:autoSpaceDE w:val="0"/>
        <w:autoSpaceDN w:val="0"/>
        <w:adjustRightInd w:val="0"/>
        <w:spacing w:line="276" w:lineRule="auto"/>
        <w:rPr>
          <w:b/>
        </w:rPr>
      </w:pPr>
      <w:r w:rsidRPr="0024728D">
        <w:rPr>
          <w:b/>
        </w:rPr>
        <w:t>zarządza się</w:t>
      </w:r>
      <w:r w:rsidR="00F818B5" w:rsidRPr="0024728D">
        <w:rPr>
          <w:b/>
        </w:rPr>
        <w:t xml:space="preserve"> co następuje</w:t>
      </w:r>
    </w:p>
    <w:p w14:paraId="0A28D6AC" w14:textId="77777777" w:rsidR="00F818B5" w:rsidRPr="0024728D" w:rsidRDefault="00F818B5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5BC02AC5" w14:textId="77777777" w:rsidR="009B562E" w:rsidRPr="0024728D" w:rsidRDefault="009B562E" w:rsidP="009B562E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4728D">
        <w:rPr>
          <w:b/>
        </w:rPr>
        <w:t xml:space="preserve">§1. </w:t>
      </w:r>
    </w:p>
    <w:p w14:paraId="7635C0CC" w14:textId="77777777" w:rsidR="009B562E" w:rsidRPr="0024728D" w:rsidRDefault="009B562E" w:rsidP="009B562E">
      <w:pPr>
        <w:suppressAutoHyphens/>
        <w:autoSpaceDE w:val="0"/>
        <w:autoSpaceDN w:val="0"/>
        <w:adjustRightInd w:val="0"/>
        <w:spacing w:line="276" w:lineRule="auto"/>
        <w:jc w:val="center"/>
      </w:pPr>
    </w:p>
    <w:p w14:paraId="07324E45" w14:textId="4A02223E" w:rsidR="009B562E" w:rsidRPr="00F818B5" w:rsidRDefault="009B562E" w:rsidP="009B562E">
      <w:pPr>
        <w:suppressAutoHyphens/>
        <w:autoSpaceDE w:val="0"/>
        <w:autoSpaceDN w:val="0"/>
        <w:adjustRightInd w:val="0"/>
        <w:spacing w:line="276" w:lineRule="auto"/>
      </w:pPr>
      <w:r w:rsidRPr="0024728D">
        <w:t xml:space="preserve">Zatwierdza się sprawozdanie finansowe </w:t>
      </w:r>
      <w:r w:rsidR="0054581A" w:rsidRPr="0024728D">
        <w:rPr>
          <w:bCs/>
          <w:color w:val="000000"/>
        </w:rPr>
        <w:t>Państwowej Galerii Sztuki</w:t>
      </w:r>
      <w:r w:rsidR="0054581A" w:rsidRPr="0024728D">
        <w:t xml:space="preserve"> </w:t>
      </w:r>
      <w:r w:rsidR="002607E1" w:rsidRPr="0024728D">
        <w:t>w Sopocie za 202</w:t>
      </w:r>
      <w:r w:rsidR="004270C3" w:rsidRPr="0024728D">
        <w:t>2</w:t>
      </w:r>
      <w:r w:rsidRPr="0024728D">
        <w:t xml:space="preserve"> rok, stanowiące załączniki do niniejsze</w:t>
      </w:r>
      <w:r w:rsidR="00DE2282" w:rsidRPr="0024728D">
        <w:t>go</w:t>
      </w:r>
      <w:r w:rsidRPr="0024728D">
        <w:t xml:space="preserve"> </w:t>
      </w:r>
      <w:r w:rsidR="00DE2282" w:rsidRPr="0024728D">
        <w:t>zarządzenia</w:t>
      </w:r>
      <w:r w:rsidRPr="0024728D">
        <w:t>, składające się z:</w:t>
      </w:r>
    </w:p>
    <w:p w14:paraId="2FF15FCB" w14:textId="77777777" w:rsidR="009B562E" w:rsidRPr="00F818B5" w:rsidRDefault="009B562E" w:rsidP="009B562E">
      <w:pPr>
        <w:suppressAutoHyphens/>
        <w:autoSpaceDE w:val="0"/>
        <w:autoSpaceDN w:val="0"/>
        <w:adjustRightInd w:val="0"/>
        <w:spacing w:line="276" w:lineRule="auto"/>
      </w:pPr>
    </w:p>
    <w:p w14:paraId="59F4C776" w14:textId="50F89AA4" w:rsidR="009B562E" w:rsidRPr="00DE24FF" w:rsidRDefault="009B562E" w:rsidP="007E2006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DE24FF">
        <w:t>Bilansu s</w:t>
      </w:r>
      <w:r w:rsidR="002607E1" w:rsidRPr="00DE24FF">
        <w:t>porządzonego na dzień 31.12.202</w:t>
      </w:r>
      <w:r w:rsidR="004270C3">
        <w:t>2</w:t>
      </w:r>
      <w:r w:rsidRPr="00DE24FF">
        <w:t xml:space="preserve"> roku, który po stronie aktywów i pasywów zamyka się </w:t>
      </w:r>
      <w:r w:rsidR="00C463D0" w:rsidRPr="00DE24FF">
        <w:t xml:space="preserve">sumą </w:t>
      </w:r>
      <w:r w:rsidR="004270C3">
        <w:t>2</w:t>
      </w:r>
      <w:r w:rsidR="00C463D0" w:rsidRPr="00DE24FF">
        <w:t>.</w:t>
      </w:r>
      <w:r w:rsidR="004270C3">
        <w:t>152</w:t>
      </w:r>
      <w:r w:rsidR="00C463D0" w:rsidRPr="00DE24FF">
        <w:t>.</w:t>
      </w:r>
      <w:r w:rsidR="004270C3">
        <w:t>624</w:t>
      </w:r>
      <w:r w:rsidR="006561BA" w:rsidRPr="00DE24FF">
        <w:t>,</w:t>
      </w:r>
      <w:r w:rsidR="004270C3">
        <w:t>89</w:t>
      </w:r>
      <w:r w:rsidR="00E71909" w:rsidRPr="00DE24FF">
        <w:t xml:space="preserve"> zł</w:t>
      </w:r>
    </w:p>
    <w:p w14:paraId="1E94D61B" w14:textId="66F88E4C" w:rsidR="009B562E" w:rsidRPr="00DE24FF" w:rsidRDefault="009B562E" w:rsidP="007E2006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DE24FF">
        <w:t>Rachunku zysków i strat za rok obrotowy od dnia 01.01.20</w:t>
      </w:r>
      <w:r w:rsidR="002607E1" w:rsidRPr="00DE24FF">
        <w:t>2</w:t>
      </w:r>
      <w:r w:rsidR="004270C3">
        <w:t>2</w:t>
      </w:r>
      <w:r w:rsidRPr="00DE24FF">
        <w:t xml:space="preserve"> r. do dnia 31.12.2</w:t>
      </w:r>
      <w:r w:rsidR="002607E1" w:rsidRPr="00DE24FF">
        <w:t>02</w:t>
      </w:r>
      <w:r w:rsidR="004270C3">
        <w:t>2</w:t>
      </w:r>
      <w:r w:rsidR="00E71909" w:rsidRPr="00DE24FF">
        <w:t xml:space="preserve"> r., wskazującego </w:t>
      </w:r>
      <w:r w:rsidR="00474D1E" w:rsidRPr="00DE24FF">
        <w:t>zysk</w:t>
      </w:r>
      <w:r w:rsidRPr="00DE24FF">
        <w:t xml:space="preserve"> w wysokości</w:t>
      </w:r>
      <w:r w:rsidR="00E71909" w:rsidRPr="00DE24FF">
        <w:t xml:space="preserve"> </w:t>
      </w:r>
      <w:r w:rsidR="004270C3">
        <w:t>-71</w:t>
      </w:r>
      <w:r w:rsidR="006C0618" w:rsidRPr="00DE24FF">
        <w:t>.</w:t>
      </w:r>
      <w:r w:rsidR="004270C3">
        <w:t>501</w:t>
      </w:r>
      <w:r w:rsidR="002607E1" w:rsidRPr="00DE24FF">
        <w:t>,</w:t>
      </w:r>
      <w:r w:rsidR="004270C3">
        <w:t>67</w:t>
      </w:r>
      <w:r w:rsidR="00E71909" w:rsidRPr="00DE24FF">
        <w:t xml:space="preserve"> zł</w:t>
      </w:r>
    </w:p>
    <w:p w14:paraId="4EE69449" w14:textId="5D727556" w:rsidR="009B562E" w:rsidRPr="00DE24FF" w:rsidRDefault="009B562E" w:rsidP="007E2006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DE24FF">
        <w:t>Informacji dodatkowej do spra</w:t>
      </w:r>
      <w:r w:rsidR="002607E1" w:rsidRPr="00DE24FF">
        <w:t xml:space="preserve">wozdania finansowego za rok </w:t>
      </w:r>
      <w:r w:rsidR="009D48CF" w:rsidRPr="00DE24FF">
        <w:t>202</w:t>
      </w:r>
      <w:r w:rsidR="004270C3">
        <w:t>2</w:t>
      </w:r>
      <w:r w:rsidR="002159DF" w:rsidRPr="00DE24FF">
        <w:t>.</w:t>
      </w:r>
    </w:p>
    <w:p w14:paraId="7ED3A37C" w14:textId="77777777" w:rsidR="009B562E" w:rsidRPr="00F818B5" w:rsidRDefault="009B562E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1833CCA0" w14:textId="77777777" w:rsidR="009B562E" w:rsidRPr="00F818B5" w:rsidRDefault="009B562E" w:rsidP="009B562E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818B5">
        <w:rPr>
          <w:b/>
        </w:rPr>
        <w:t>§2.</w:t>
      </w:r>
    </w:p>
    <w:p w14:paraId="163DE447" w14:textId="77777777" w:rsidR="009B562E" w:rsidRPr="00F818B5" w:rsidRDefault="009B562E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5F6B3C93" w14:textId="333437D3" w:rsidR="009B562E" w:rsidRPr="00F818B5" w:rsidRDefault="00C463D0" w:rsidP="009B562E">
      <w:pPr>
        <w:suppressAutoHyphens/>
        <w:autoSpaceDE w:val="0"/>
        <w:autoSpaceDN w:val="0"/>
        <w:adjustRightInd w:val="0"/>
        <w:spacing w:line="276" w:lineRule="auto"/>
        <w:jc w:val="both"/>
      </w:pPr>
      <w:r w:rsidRPr="00DE24FF">
        <w:t>Zarządzenie</w:t>
      </w:r>
      <w:r w:rsidR="009B562E" w:rsidRPr="00DE24FF">
        <w:t xml:space="preserve"> wchodzi w życie z dniem pod</w:t>
      </w:r>
      <w:r w:rsidR="007E2006" w:rsidRPr="00DE24FF">
        <w:t>pisania</w:t>
      </w:r>
      <w:r w:rsidR="009B562E" w:rsidRPr="00DE24FF">
        <w:t>.</w:t>
      </w:r>
    </w:p>
    <w:p w14:paraId="2FFFC9DE" w14:textId="77777777" w:rsidR="008833CC" w:rsidRPr="00F818B5" w:rsidRDefault="008833CC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02F003CC" w14:textId="77777777" w:rsidR="008833CC" w:rsidRPr="00F818B5" w:rsidRDefault="008833CC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4B37C196" w14:textId="77777777" w:rsidR="001D0E21" w:rsidRDefault="001D0E21" w:rsidP="00E66913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6D5713CA" w14:textId="77777777" w:rsidR="001D0E21" w:rsidRDefault="001D0E21" w:rsidP="00E66913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32DDA681" w14:textId="77777777" w:rsidR="001D0E21" w:rsidRDefault="001D0E21" w:rsidP="00E66913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9D78415" w14:textId="77777777" w:rsidR="00DE2DCA" w:rsidRDefault="00DE2DCA" w:rsidP="00DE2DCA">
      <w:pPr>
        <w:suppressAutoHyphens/>
        <w:ind w:left="4956" w:firstLine="708"/>
        <w:rPr>
          <w:lang w:eastAsia="ar-SA"/>
        </w:rPr>
      </w:pPr>
      <w:r>
        <w:rPr>
          <w:lang w:eastAsia="ar-SA"/>
        </w:rPr>
        <w:t>Prezydent  Miasta Sopotu</w:t>
      </w:r>
    </w:p>
    <w:p w14:paraId="4BF2F1F8" w14:textId="77777777" w:rsidR="00DE2DCA" w:rsidRDefault="00DE2DCA" w:rsidP="00DE2DCA">
      <w:pPr>
        <w:suppressAutoHyphens/>
        <w:ind w:left="4956" w:firstLine="708"/>
        <w:rPr>
          <w:lang w:eastAsia="ar-SA"/>
        </w:rPr>
      </w:pPr>
      <w:r>
        <w:rPr>
          <w:lang w:eastAsia="ar-SA"/>
        </w:rPr>
        <w:t xml:space="preserve"> (-) Jacek Karnowski</w:t>
      </w:r>
    </w:p>
    <w:p w14:paraId="423996DA" w14:textId="77777777" w:rsidR="00DE2DCA" w:rsidRDefault="00DE2DCA" w:rsidP="00DE2DCA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</w:t>
      </w:r>
    </w:p>
    <w:p w14:paraId="365D0848" w14:textId="77777777" w:rsidR="00DE2DCA" w:rsidRDefault="00DE2DCA" w:rsidP="00DE2DCA">
      <w:pPr>
        <w:suppressAutoHyphens/>
        <w:rPr>
          <w:lang w:eastAsia="ar-SA"/>
        </w:rPr>
      </w:pPr>
      <w:r>
        <w:rPr>
          <w:lang w:eastAsia="ar-SA"/>
        </w:rPr>
        <w:t>Sprawdzono pod względem prawnym</w:t>
      </w:r>
    </w:p>
    <w:p w14:paraId="2A1378E4" w14:textId="77777777" w:rsidR="00DE2DCA" w:rsidRDefault="00DE2DCA" w:rsidP="00DE2DCA">
      <w:pPr>
        <w:suppressAutoHyphens/>
        <w:rPr>
          <w:lang w:eastAsia="ar-SA"/>
        </w:rPr>
      </w:pPr>
      <w:r>
        <w:rPr>
          <w:lang w:eastAsia="ar-SA"/>
        </w:rPr>
        <w:t xml:space="preserve"> (-) Marlena Muzińska</w:t>
      </w:r>
    </w:p>
    <w:p w14:paraId="71D1FCFB" w14:textId="77777777" w:rsidR="00C463D0" w:rsidRDefault="00C463D0" w:rsidP="00E66913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191C6B74" w14:textId="77777777" w:rsidR="001D0E21" w:rsidRDefault="001D0E21" w:rsidP="00E66913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7650A29B" w14:textId="0E4674E3" w:rsidR="001D0E21" w:rsidRDefault="001D0E21" w:rsidP="00E66913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3FFEF08C" w14:textId="77777777" w:rsidR="00F80446" w:rsidRDefault="00F80446" w:rsidP="00E66913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510D6126" w14:textId="7253076C" w:rsidR="008833CC" w:rsidRPr="00F818B5" w:rsidRDefault="008833CC" w:rsidP="00E66913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818B5">
        <w:rPr>
          <w:b/>
        </w:rPr>
        <w:t>UZASADNIENIE</w:t>
      </w:r>
    </w:p>
    <w:p w14:paraId="0954C700" w14:textId="77777777" w:rsidR="008833CC" w:rsidRPr="00F818B5" w:rsidRDefault="008833CC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1462F676" w14:textId="77777777" w:rsidR="008833CC" w:rsidRPr="00F818B5" w:rsidRDefault="008833CC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66C65B96" w14:textId="77777777" w:rsidR="00C25829" w:rsidRDefault="008833CC" w:rsidP="00387871">
      <w:pPr>
        <w:suppressAutoHyphens/>
        <w:autoSpaceDE w:val="0"/>
        <w:autoSpaceDN w:val="0"/>
        <w:adjustRightInd w:val="0"/>
        <w:spacing w:line="276" w:lineRule="auto"/>
        <w:jc w:val="both"/>
      </w:pPr>
      <w:r w:rsidRPr="00F818B5">
        <w:t xml:space="preserve">Na podstawie art. </w:t>
      </w:r>
      <w:r w:rsidR="00387871">
        <w:t xml:space="preserve">29 ust </w:t>
      </w:r>
      <w:bookmarkStart w:id="0" w:name="_Hlk105425515"/>
      <w:r w:rsidR="00E96817">
        <w:t xml:space="preserve">5 </w:t>
      </w:r>
      <w:r w:rsidR="00E96817" w:rsidRPr="00F818B5">
        <w:t>ustawy</w:t>
      </w:r>
      <w:r w:rsidRPr="00F818B5">
        <w:t xml:space="preserve"> z</w:t>
      </w:r>
      <w:r w:rsidR="00387871">
        <w:t xml:space="preserve"> dnia 25 października 1991 r. o organizowaniu i prowadzeniu działalności kulturalnej</w:t>
      </w:r>
      <w:r w:rsidR="00387871" w:rsidRPr="00F818B5">
        <w:t xml:space="preserve"> </w:t>
      </w:r>
      <w:r w:rsidR="00387871">
        <w:t xml:space="preserve">( </w:t>
      </w:r>
      <w:r w:rsidR="00387871" w:rsidRPr="00387871">
        <w:t>Dz.U.2020.194 t.j.</w:t>
      </w:r>
      <w:r w:rsidR="00387871">
        <w:t xml:space="preserve"> zm.</w:t>
      </w:r>
      <w:r w:rsidR="00387871" w:rsidRPr="00387871">
        <w:t xml:space="preserve"> Dz.U.2019.2020</w:t>
      </w:r>
      <w:r w:rsidR="00387871">
        <w:t xml:space="preserve"> ) </w:t>
      </w:r>
      <w:bookmarkEnd w:id="0"/>
      <w:r w:rsidR="00387871">
        <w:t xml:space="preserve">w </w:t>
      </w:r>
      <w:r w:rsidR="00387871" w:rsidRPr="00387871">
        <w:t>przypadku samorządowej instytucji kultury roczne sprawozdanie finansowe zatwierdza organ wykonawczy jednostki samorządu terytorialnego.</w:t>
      </w:r>
    </w:p>
    <w:p w14:paraId="3395CDD5" w14:textId="5A8CCDF7" w:rsidR="008833CC" w:rsidRDefault="00387871" w:rsidP="00387871">
      <w:pPr>
        <w:suppressAutoHyphens/>
        <w:autoSpaceDE w:val="0"/>
        <w:autoSpaceDN w:val="0"/>
        <w:adjustRightInd w:val="0"/>
        <w:spacing w:line="276" w:lineRule="auto"/>
        <w:jc w:val="both"/>
      </w:pPr>
      <w:r w:rsidRPr="00387871">
        <w:t xml:space="preserve"> </w:t>
      </w:r>
    </w:p>
    <w:p w14:paraId="24C3A10B" w14:textId="3EFDDEF3" w:rsidR="00387871" w:rsidRPr="00CE0BDE" w:rsidRDefault="00E96817" w:rsidP="00387871">
      <w:pPr>
        <w:suppressAutoHyphens/>
        <w:autoSpaceDE w:val="0"/>
        <w:autoSpaceDN w:val="0"/>
        <w:adjustRightInd w:val="0"/>
        <w:spacing w:line="276" w:lineRule="auto"/>
        <w:jc w:val="both"/>
      </w:pPr>
      <w:r w:rsidRPr="00CE0BDE">
        <w:t>Przychody wyniosły: 4.</w:t>
      </w:r>
      <w:r w:rsidR="003F7E0E" w:rsidRPr="00CE0BDE">
        <w:t>906</w:t>
      </w:r>
      <w:r w:rsidRPr="00CE0BDE">
        <w:t>.</w:t>
      </w:r>
      <w:r w:rsidR="003F7E0E" w:rsidRPr="00CE0BDE">
        <w:t>595,11</w:t>
      </w:r>
      <w:r w:rsidRPr="00CE0BDE">
        <w:t xml:space="preserve"> zł</w:t>
      </w:r>
    </w:p>
    <w:p w14:paraId="37560CD2" w14:textId="790B379B" w:rsidR="00E96817" w:rsidRPr="00CE0BDE" w:rsidRDefault="00E96817" w:rsidP="00387871">
      <w:pPr>
        <w:suppressAutoHyphens/>
        <w:autoSpaceDE w:val="0"/>
        <w:autoSpaceDN w:val="0"/>
        <w:adjustRightInd w:val="0"/>
        <w:spacing w:line="276" w:lineRule="auto"/>
        <w:jc w:val="both"/>
      </w:pPr>
      <w:r w:rsidRPr="00CE0BDE">
        <w:t>Koszty: 4.</w:t>
      </w:r>
      <w:r w:rsidR="003F7E0E" w:rsidRPr="00CE0BDE">
        <w:t>992</w:t>
      </w:r>
      <w:r w:rsidRPr="00CE0BDE">
        <w:t>.5</w:t>
      </w:r>
      <w:r w:rsidR="003F7E0E" w:rsidRPr="00CE0BDE">
        <w:t>01,06</w:t>
      </w:r>
      <w:r w:rsidRPr="00CE0BDE">
        <w:t xml:space="preserve"> zł</w:t>
      </w:r>
    </w:p>
    <w:p w14:paraId="57BF893E" w14:textId="64DD5485" w:rsidR="0023307A" w:rsidRPr="00CE0BDE" w:rsidRDefault="0023307A" w:rsidP="0023307A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E0BDE">
        <w:t xml:space="preserve">PGS zakończyła ubiegły rok </w:t>
      </w:r>
      <w:r w:rsidR="003F7E0E" w:rsidRPr="00CE0BDE">
        <w:rPr>
          <w:b/>
        </w:rPr>
        <w:t>stratą</w:t>
      </w:r>
      <w:r w:rsidRPr="00CE0BDE">
        <w:rPr>
          <w:bCs/>
        </w:rPr>
        <w:t xml:space="preserve"> w wysokości</w:t>
      </w:r>
      <w:r w:rsidR="00E4432D" w:rsidRPr="00CE0BDE">
        <w:rPr>
          <w:bCs/>
        </w:rPr>
        <w:t xml:space="preserve">  </w:t>
      </w:r>
      <w:r w:rsidR="003F7E0E" w:rsidRPr="00CE0BDE">
        <w:rPr>
          <w:b/>
        </w:rPr>
        <w:t>71.501,67</w:t>
      </w:r>
      <w:r w:rsidR="00E4432D" w:rsidRPr="00CE0BDE">
        <w:rPr>
          <w:b/>
        </w:rPr>
        <w:t xml:space="preserve"> zł.</w:t>
      </w:r>
    </w:p>
    <w:p w14:paraId="3EF8ABA3" w14:textId="77777777" w:rsidR="003D04F6" w:rsidRPr="00CE0BDE" w:rsidRDefault="003D04F6" w:rsidP="0023307A">
      <w:pPr>
        <w:suppressAutoHyphens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0803DA6E" w14:textId="5F2BCEA2" w:rsidR="003D04F6" w:rsidRPr="00CE0BDE" w:rsidRDefault="003D04F6" w:rsidP="003D04F6">
      <w:pPr>
        <w:jc w:val="both"/>
      </w:pPr>
      <w:r w:rsidRPr="00CE0BDE">
        <w:t>Wynik ten spowodowany jest głównie znacznym wzrostem cen energii elektrycznej i cieplnej. Największy wzrost kosztów nastąpił  w ostatnim kwartale 2022 roku.</w:t>
      </w:r>
    </w:p>
    <w:p w14:paraId="16DF65C9" w14:textId="77777777" w:rsidR="003D04F6" w:rsidRPr="00CE0BDE" w:rsidRDefault="003D04F6" w:rsidP="003D04F6">
      <w:pPr>
        <w:jc w:val="both"/>
      </w:pPr>
    </w:p>
    <w:p w14:paraId="13508FDD" w14:textId="417940F3" w:rsidR="003D04F6" w:rsidRDefault="003D04F6" w:rsidP="003D04F6">
      <w:pPr>
        <w:jc w:val="both"/>
      </w:pPr>
      <w:r w:rsidRPr="00CE0BDE">
        <w:t>Poniesiona strata w 2022 r. zostanie pokryta z kapitału rezerwowego.</w:t>
      </w:r>
    </w:p>
    <w:p w14:paraId="1A173974" w14:textId="77777777" w:rsidR="003D04F6" w:rsidRPr="00E96817" w:rsidRDefault="003D04F6" w:rsidP="0023307A">
      <w:pPr>
        <w:suppressAutoHyphens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858B10D" w14:textId="77777777" w:rsidR="00C463D0" w:rsidRDefault="00C463D0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7D1CA444" w14:textId="1BF4E487" w:rsidR="0023307A" w:rsidRDefault="00AF6783" w:rsidP="009B562E">
      <w:pPr>
        <w:suppressAutoHyphens/>
        <w:autoSpaceDE w:val="0"/>
        <w:autoSpaceDN w:val="0"/>
        <w:adjustRightInd w:val="0"/>
        <w:spacing w:line="276" w:lineRule="auto"/>
        <w:jc w:val="both"/>
      </w:pPr>
      <w:r>
        <w:t>S</w:t>
      </w:r>
      <w:r w:rsidRPr="00F818B5">
        <w:t xml:space="preserve">twierdza, że sprawozdanie finansowe </w:t>
      </w:r>
      <w:r w:rsidR="00BF75E3">
        <w:t xml:space="preserve">za 2022 r. </w:t>
      </w:r>
      <w:r w:rsidRPr="00F818B5">
        <w:rPr>
          <w:bCs/>
          <w:color w:val="000000"/>
        </w:rPr>
        <w:t>Państwowej Galerii Sztuki</w:t>
      </w:r>
      <w:r w:rsidRPr="00F818B5">
        <w:t xml:space="preserve"> w Sopocie sporządzone zostało prawidłowo, zgodnie z określonymi w ustawie o rachunkowości zasadami i na podstawie prawidłowo prowadzonych ksiąg rachunkowych</w:t>
      </w:r>
      <w:r w:rsidR="00E96817">
        <w:t>.</w:t>
      </w:r>
    </w:p>
    <w:p w14:paraId="4E5AD52D" w14:textId="77777777" w:rsidR="00C26DB5" w:rsidRDefault="00C26DB5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0DB10C5F" w14:textId="77777777" w:rsidR="00C26DB5" w:rsidRDefault="00C26DB5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5C345700" w14:textId="77777777" w:rsidR="00C26DB5" w:rsidRDefault="00C26DB5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5EFA8792" w14:textId="77777777" w:rsidR="00C26DB5" w:rsidRDefault="00C26DB5" w:rsidP="00C26DB5">
      <w:pPr>
        <w:suppressAutoHyphens/>
        <w:autoSpaceDE w:val="0"/>
        <w:autoSpaceDN w:val="0"/>
        <w:adjustRightInd w:val="0"/>
        <w:spacing w:line="276" w:lineRule="auto"/>
        <w:ind w:left="5664"/>
        <w:jc w:val="both"/>
      </w:pPr>
      <w:r>
        <w:t>Skarbnik Miasta Sopotu</w:t>
      </w:r>
    </w:p>
    <w:p w14:paraId="4C2FCD72" w14:textId="77777777" w:rsidR="00C26DB5" w:rsidRDefault="00C26DB5" w:rsidP="00C26DB5">
      <w:pPr>
        <w:suppressAutoHyphens/>
        <w:autoSpaceDE w:val="0"/>
        <w:autoSpaceDN w:val="0"/>
        <w:adjustRightInd w:val="0"/>
        <w:spacing w:line="276" w:lineRule="auto"/>
        <w:ind w:left="5664"/>
        <w:jc w:val="both"/>
      </w:pPr>
      <w:r>
        <w:t xml:space="preserve"> (-) Mirosław Goślicki</w:t>
      </w:r>
    </w:p>
    <w:p w14:paraId="60E96D59" w14:textId="77777777" w:rsidR="00C26DB5" w:rsidRPr="00F818B5" w:rsidRDefault="00C26DB5" w:rsidP="009B562E">
      <w:pPr>
        <w:suppressAutoHyphens/>
        <w:autoSpaceDE w:val="0"/>
        <w:autoSpaceDN w:val="0"/>
        <w:adjustRightInd w:val="0"/>
        <w:spacing w:line="276" w:lineRule="auto"/>
        <w:jc w:val="both"/>
      </w:pPr>
    </w:p>
    <w:sectPr w:rsidR="00C26DB5" w:rsidRPr="00F8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6D48"/>
    <w:multiLevelType w:val="hybridMultilevel"/>
    <w:tmpl w:val="458A468C"/>
    <w:lvl w:ilvl="0" w:tplc="DDA48F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E6656C7"/>
    <w:multiLevelType w:val="hybridMultilevel"/>
    <w:tmpl w:val="2C4E1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4727"/>
    <w:multiLevelType w:val="hybridMultilevel"/>
    <w:tmpl w:val="F25A0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033406">
    <w:abstractNumId w:val="0"/>
  </w:num>
  <w:num w:numId="2" w16cid:durableId="627246750">
    <w:abstractNumId w:val="2"/>
  </w:num>
  <w:num w:numId="3" w16cid:durableId="126198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3C"/>
    <w:rsid w:val="000619CD"/>
    <w:rsid w:val="00075481"/>
    <w:rsid w:val="000910F7"/>
    <w:rsid w:val="00115938"/>
    <w:rsid w:val="00127CFC"/>
    <w:rsid w:val="00146275"/>
    <w:rsid w:val="00166467"/>
    <w:rsid w:val="001D0E21"/>
    <w:rsid w:val="001F715D"/>
    <w:rsid w:val="002041C7"/>
    <w:rsid w:val="002159DF"/>
    <w:rsid w:val="0023307A"/>
    <w:rsid w:val="0024460B"/>
    <w:rsid w:val="0024728D"/>
    <w:rsid w:val="002605AF"/>
    <w:rsid w:val="002607E1"/>
    <w:rsid w:val="00274E61"/>
    <w:rsid w:val="00354B3B"/>
    <w:rsid w:val="00387871"/>
    <w:rsid w:val="003D04F6"/>
    <w:rsid w:val="003E4357"/>
    <w:rsid w:val="003F7E0E"/>
    <w:rsid w:val="004270C3"/>
    <w:rsid w:val="00433EB1"/>
    <w:rsid w:val="00474D1E"/>
    <w:rsid w:val="004D2155"/>
    <w:rsid w:val="0054581A"/>
    <w:rsid w:val="005B3402"/>
    <w:rsid w:val="006260E5"/>
    <w:rsid w:val="00644C7D"/>
    <w:rsid w:val="006561BA"/>
    <w:rsid w:val="006A0A02"/>
    <w:rsid w:val="006C0618"/>
    <w:rsid w:val="007819B2"/>
    <w:rsid w:val="007A5168"/>
    <w:rsid w:val="007B1DB0"/>
    <w:rsid w:val="007D4B00"/>
    <w:rsid w:val="007E2006"/>
    <w:rsid w:val="00871234"/>
    <w:rsid w:val="008719B3"/>
    <w:rsid w:val="008833CC"/>
    <w:rsid w:val="008B2DBD"/>
    <w:rsid w:val="0090240A"/>
    <w:rsid w:val="00956EF8"/>
    <w:rsid w:val="0096319C"/>
    <w:rsid w:val="0098722E"/>
    <w:rsid w:val="009A345D"/>
    <w:rsid w:val="009B31C5"/>
    <w:rsid w:val="009B562E"/>
    <w:rsid w:val="009C386D"/>
    <w:rsid w:val="009D48CF"/>
    <w:rsid w:val="00AF6783"/>
    <w:rsid w:val="00BC740B"/>
    <w:rsid w:val="00BF75E3"/>
    <w:rsid w:val="00C25829"/>
    <w:rsid w:val="00C26DB5"/>
    <w:rsid w:val="00C463D0"/>
    <w:rsid w:val="00CA1959"/>
    <w:rsid w:val="00CE0BDE"/>
    <w:rsid w:val="00CF5B62"/>
    <w:rsid w:val="00D94878"/>
    <w:rsid w:val="00D94F8F"/>
    <w:rsid w:val="00DE2282"/>
    <w:rsid w:val="00DE24FF"/>
    <w:rsid w:val="00DE2DCA"/>
    <w:rsid w:val="00E1041C"/>
    <w:rsid w:val="00E117CA"/>
    <w:rsid w:val="00E13192"/>
    <w:rsid w:val="00E4432D"/>
    <w:rsid w:val="00E66913"/>
    <w:rsid w:val="00E71909"/>
    <w:rsid w:val="00E96817"/>
    <w:rsid w:val="00F1413C"/>
    <w:rsid w:val="00F319B0"/>
    <w:rsid w:val="00F47E72"/>
    <w:rsid w:val="00F5399F"/>
    <w:rsid w:val="00F667F2"/>
    <w:rsid w:val="00F80446"/>
    <w:rsid w:val="00F818B5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857A"/>
  <w15:docId w15:val="{EFD63D46-BB7B-4D33-8313-7802906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19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9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1C7"/>
    <w:rPr>
      <w:color w:val="0000FF"/>
      <w:u w:val="single"/>
    </w:rPr>
  </w:style>
  <w:style w:type="paragraph" w:styleId="Poprawka">
    <w:name w:val="Revision"/>
    <w:hidden/>
    <w:uiPriority w:val="99"/>
    <w:semiHidden/>
    <w:rsid w:val="00E1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ac141-d74a-4119-962d-f12bae7ad5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95E89A4D87E4BAFB2A1EFD9947DE3" ma:contentTypeVersion="5" ma:contentTypeDescription="Utwórz nowy dokument." ma:contentTypeScope="" ma:versionID="2f56e65100cee81a833dcb88cb7b5928">
  <xsd:schema xmlns:xsd="http://www.w3.org/2001/XMLSchema" xmlns:xs="http://www.w3.org/2001/XMLSchema" xmlns:p="http://schemas.microsoft.com/office/2006/metadata/properties" xmlns:ns3="254ac141-d74a-4119-962d-f12bae7ad576" targetNamespace="http://schemas.microsoft.com/office/2006/metadata/properties" ma:root="true" ma:fieldsID="c5e6bad44994c4afe7fc4dcd594201cf" ns3:_="">
    <xsd:import namespace="254ac141-d74a-4119-962d-f12bae7ad5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ac141-d74a-4119-962d-f12bae7ad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0322E-E8B3-44D5-B82B-E6EE6754B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A8AF2-00F8-420B-810D-8BE9FD170730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54ac141-d74a-4119-962d-f12bae7ad5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C1B445-DF1E-4B71-A0F7-8B13E52B20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E7F6C-91A2-4E20-B00F-67F081B37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ac141-d74a-4119-962d-f12bae7ad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Kisielewska</dc:creator>
  <cp:lastModifiedBy>Katarzyna Rochewicz</cp:lastModifiedBy>
  <cp:revision>2</cp:revision>
  <cp:lastPrinted>2021-06-11T11:23:00Z</cp:lastPrinted>
  <dcterms:created xsi:type="dcterms:W3CDTF">2023-06-15T08:54:00Z</dcterms:created>
  <dcterms:modified xsi:type="dcterms:W3CDTF">2023-06-15T08:54:00Z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0x01010066B95E89A4D87E4BAFB2A1EFD9947DE3</vt:lpwstr>
  </property>
</Properties>
</file>