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C75D7" w14:textId="77777777" w:rsidR="00D74E05" w:rsidRDefault="00D74E05" w:rsidP="00D74E05">
      <w:pPr>
        <w:jc w:val="center"/>
        <w:rPr>
          <w:b/>
          <w:sz w:val="28"/>
          <w:szCs w:val="28"/>
        </w:rPr>
      </w:pPr>
    </w:p>
    <w:p w14:paraId="1C11B09E" w14:textId="36A62070" w:rsidR="00D74E05" w:rsidRPr="00E001F9" w:rsidRDefault="00C62724" w:rsidP="00D74E05">
      <w:pPr>
        <w:jc w:val="center"/>
        <w:rPr>
          <w:b/>
        </w:rPr>
      </w:pPr>
      <w:r>
        <w:rPr>
          <w:b/>
          <w:sz w:val="28"/>
          <w:szCs w:val="28"/>
        </w:rPr>
        <w:t xml:space="preserve">         </w:t>
      </w:r>
      <w:r w:rsidR="00D74E05">
        <w:rPr>
          <w:b/>
          <w:sz w:val="28"/>
          <w:szCs w:val="28"/>
        </w:rPr>
        <w:t xml:space="preserve">UCHWAŁA  Nr </w:t>
      </w:r>
      <w:r w:rsidR="000D3E19">
        <w:rPr>
          <w:b/>
          <w:sz w:val="28"/>
          <w:szCs w:val="28"/>
        </w:rPr>
        <w:t xml:space="preserve"> </w:t>
      </w:r>
      <w:r w:rsidR="00FB7F86">
        <w:rPr>
          <w:b/>
          <w:sz w:val="28"/>
          <w:szCs w:val="28"/>
        </w:rPr>
        <w:t>XLVII</w:t>
      </w:r>
      <w:r w:rsidR="000D3E19">
        <w:rPr>
          <w:b/>
          <w:sz w:val="28"/>
          <w:szCs w:val="28"/>
        </w:rPr>
        <w:t xml:space="preserve">  </w:t>
      </w:r>
      <w:r w:rsidR="001C5A12">
        <w:rPr>
          <w:b/>
          <w:sz w:val="28"/>
          <w:szCs w:val="28"/>
        </w:rPr>
        <w:t xml:space="preserve">/ </w:t>
      </w:r>
      <w:r w:rsidR="00FB7F86">
        <w:rPr>
          <w:b/>
          <w:sz w:val="28"/>
          <w:szCs w:val="28"/>
        </w:rPr>
        <w:t>84</w:t>
      </w:r>
      <w:r w:rsidR="00967930">
        <w:rPr>
          <w:b/>
          <w:sz w:val="28"/>
          <w:szCs w:val="28"/>
        </w:rPr>
        <w:t>1</w:t>
      </w:r>
      <w:r w:rsidR="00D74E05">
        <w:rPr>
          <w:b/>
          <w:sz w:val="28"/>
          <w:szCs w:val="28"/>
        </w:rPr>
        <w:t xml:space="preserve"> / </w:t>
      </w:r>
      <w:r w:rsidR="00D74E05" w:rsidRPr="00E001F9">
        <w:rPr>
          <w:b/>
          <w:sz w:val="28"/>
          <w:szCs w:val="28"/>
        </w:rPr>
        <w:t>20</w:t>
      </w:r>
      <w:r w:rsidR="00D74E05">
        <w:rPr>
          <w:b/>
          <w:sz w:val="28"/>
          <w:szCs w:val="28"/>
        </w:rPr>
        <w:t>2</w:t>
      </w:r>
      <w:r w:rsidR="000D3E19">
        <w:rPr>
          <w:b/>
          <w:sz w:val="28"/>
          <w:szCs w:val="28"/>
        </w:rPr>
        <w:t>3</w:t>
      </w:r>
      <w:r w:rsidR="00D74E05" w:rsidRPr="00E001F9">
        <w:rPr>
          <w:b/>
          <w:sz w:val="28"/>
          <w:szCs w:val="28"/>
        </w:rPr>
        <w:t xml:space="preserve">                          </w:t>
      </w:r>
    </w:p>
    <w:p w14:paraId="6DB16C72" w14:textId="77777777" w:rsidR="00D74E05" w:rsidRPr="00E001F9" w:rsidRDefault="00D74E05" w:rsidP="00D74E05">
      <w:pPr>
        <w:jc w:val="center"/>
        <w:rPr>
          <w:b/>
          <w:sz w:val="16"/>
          <w:szCs w:val="16"/>
        </w:rPr>
      </w:pPr>
    </w:p>
    <w:p w14:paraId="4A9A4374" w14:textId="77777777" w:rsidR="00D74E05" w:rsidRPr="00E001F9" w:rsidRDefault="00D74E05" w:rsidP="00D74E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E001F9">
        <w:rPr>
          <w:b/>
          <w:sz w:val="28"/>
          <w:szCs w:val="28"/>
        </w:rPr>
        <w:t>RADY   MIASTA  SOPOTU</w:t>
      </w:r>
    </w:p>
    <w:p w14:paraId="1B1AA4AA" w14:textId="77777777" w:rsidR="00D74E05" w:rsidRPr="00E001F9" w:rsidRDefault="00D74E05" w:rsidP="00D74E05">
      <w:pPr>
        <w:jc w:val="center"/>
        <w:rPr>
          <w:b/>
          <w:sz w:val="16"/>
          <w:szCs w:val="16"/>
        </w:rPr>
      </w:pPr>
    </w:p>
    <w:p w14:paraId="682BDA55" w14:textId="26999F08" w:rsidR="00D74E05" w:rsidRPr="00E001F9" w:rsidRDefault="00D74E05" w:rsidP="00D74E05">
      <w:pPr>
        <w:jc w:val="center"/>
        <w:rPr>
          <w:b/>
        </w:rPr>
      </w:pPr>
      <w:r>
        <w:rPr>
          <w:b/>
          <w:sz w:val="28"/>
          <w:szCs w:val="28"/>
        </w:rPr>
        <w:t xml:space="preserve">       z dnia </w:t>
      </w:r>
      <w:r w:rsidR="00FB7F86">
        <w:rPr>
          <w:b/>
          <w:sz w:val="28"/>
          <w:szCs w:val="28"/>
        </w:rPr>
        <w:t xml:space="preserve"> 12 października  </w:t>
      </w:r>
      <w:r w:rsidRPr="00E001F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0D3E19">
        <w:rPr>
          <w:b/>
          <w:sz w:val="28"/>
          <w:szCs w:val="28"/>
        </w:rPr>
        <w:t>3</w:t>
      </w:r>
      <w:r w:rsidRPr="00E001F9">
        <w:rPr>
          <w:b/>
          <w:sz w:val="28"/>
          <w:szCs w:val="28"/>
        </w:rPr>
        <w:t xml:space="preserve"> roku </w:t>
      </w:r>
    </w:p>
    <w:p w14:paraId="7563E124" w14:textId="77777777" w:rsidR="00D74E05" w:rsidRDefault="00D74E05" w:rsidP="00D74E05"/>
    <w:p w14:paraId="0C4DF653" w14:textId="502F0C08" w:rsidR="009D60F8" w:rsidRDefault="00D74E05" w:rsidP="007860F8">
      <w:pPr>
        <w:ind w:right="-108"/>
        <w:jc w:val="both"/>
        <w:rPr>
          <w:b/>
          <w:bCs/>
        </w:rPr>
      </w:pPr>
      <w:r w:rsidRPr="00D87A91">
        <w:rPr>
          <w:b/>
        </w:rPr>
        <w:t>w sprawie:</w:t>
      </w:r>
      <w:r w:rsidRPr="00D87A91">
        <w:t xml:space="preserve"> </w:t>
      </w:r>
      <w:r w:rsidR="007860F8" w:rsidRPr="007860F8">
        <w:rPr>
          <w:b/>
          <w:bCs/>
        </w:rPr>
        <w:t xml:space="preserve">ustalenia warunków sprzedaży nieruchomości </w:t>
      </w:r>
      <w:r w:rsidR="009D60F8">
        <w:rPr>
          <w:b/>
          <w:bCs/>
        </w:rPr>
        <w:t xml:space="preserve">stanowiących własność </w:t>
      </w:r>
    </w:p>
    <w:p w14:paraId="58C6094B" w14:textId="56F7883F" w:rsidR="00D74E05" w:rsidRDefault="009D60F8" w:rsidP="007860F8">
      <w:pPr>
        <w:ind w:right="-108"/>
        <w:jc w:val="both"/>
      </w:pPr>
      <w:r>
        <w:rPr>
          <w:b/>
          <w:bCs/>
        </w:rPr>
        <w:t xml:space="preserve">                    Gminy Miasta Sopotu </w:t>
      </w:r>
      <w:r w:rsidR="007860F8" w:rsidRPr="007860F8">
        <w:rPr>
          <w:b/>
          <w:bCs/>
        </w:rPr>
        <w:t xml:space="preserve">na rzecz </w:t>
      </w:r>
      <w:r w:rsidR="00904354">
        <w:rPr>
          <w:b/>
          <w:bCs/>
        </w:rPr>
        <w:t xml:space="preserve">ich </w:t>
      </w:r>
      <w:r w:rsidR="007860F8" w:rsidRPr="007860F8">
        <w:rPr>
          <w:b/>
          <w:bCs/>
        </w:rPr>
        <w:t>użytkownik</w:t>
      </w:r>
      <w:r>
        <w:rPr>
          <w:b/>
          <w:bCs/>
        </w:rPr>
        <w:t>ów</w:t>
      </w:r>
      <w:r w:rsidR="007860F8" w:rsidRPr="007860F8">
        <w:rPr>
          <w:b/>
          <w:bCs/>
        </w:rPr>
        <w:t xml:space="preserve"> wieczyst</w:t>
      </w:r>
      <w:r>
        <w:rPr>
          <w:b/>
          <w:bCs/>
        </w:rPr>
        <w:t>ych</w:t>
      </w:r>
      <w:r w:rsidR="007860F8">
        <w:t xml:space="preserve"> </w:t>
      </w:r>
    </w:p>
    <w:p w14:paraId="2BAF8634" w14:textId="77777777" w:rsidR="007860F8" w:rsidRDefault="007860F8" w:rsidP="007860F8">
      <w:pPr>
        <w:ind w:right="-108"/>
        <w:jc w:val="both"/>
        <w:rPr>
          <w:sz w:val="22"/>
          <w:szCs w:val="22"/>
        </w:rPr>
      </w:pPr>
    </w:p>
    <w:p w14:paraId="405F775C" w14:textId="35AAB482" w:rsidR="00D74E05" w:rsidRPr="00E5692F" w:rsidRDefault="00D74E05" w:rsidP="00D74E05">
      <w:pPr>
        <w:jc w:val="both"/>
        <w:rPr>
          <w:sz w:val="22"/>
          <w:szCs w:val="22"/>
        </w:rPr>
      </w:pPr>
      <w:r w:rsidRPr="00E5692F">
        <w:rPr>
          <w:sz w:val="22"/>
          <w:szCs w:val="22"/>
        </w:rPr>
        <w:t>Na podstawie art. 18 ust. 2 pkt. 9a ustawy z dnia 8 marca 1990r. o samorządzie gminnym (Dz. U.                          z 202</w:t>
      </w:r>
      <w:r w:rsidR="007860F8">
        <w:rPr>
          <w:sz w:val="22"/>
          <w:szCs w:val="22"/>
        </w:rPr>
        <w:t>3</w:t>
      </w:r>
      <w:r w:rsidRPr="00E5692F">
        <w:rPr>
          <w:sz w:val="22"/>
          <w:szCs w:val="22"/>
        </w:rPr>
        <w:t xml:space="preserve"> r. poz. </w:t>
      </w:r>
      <w:r w:rsidR="007860F8">
        <w:rPr>
          <w:sz w:val="22"/>
          <w:szCs w:val="22"/>
        </w:rPr>
        <w:t>40</w:t>
      </w:r>
      <w:r w:rsidRPr="00E5692F">
        <w:rPr>
          <w:sz w:val="22"/>
          <w:szCs w:val="22"/>
        </w:rPr>
        <w:t>, zmian</w:t>
      </w:r>
      <w:r w:rsidR="007860F8">
        <w:rPr>
          <w:sz w:val="22"/>
          <w:szCs w:val="22"/>
        </w:rPr>
        <w:t>y</w:t>
      </w:r>
      <w:r w:rsidRPr="00E5692F">
        <w:rPr>
          <w:sz w:val="22"/>
          <w:szCs w:val="22"/>
        </w:rPr>
        <w:t>: Dz.U z 202</w:t>
      </w:r>
      <w:r w:rsidR="007860F8">
        <w:rPr>
          <w:sz w:val="22"/>
          <w:szCs w:val="22"/>
        </w:rPr>
        <w:t xml:space="preserve">3r., </w:t>
      </w:r>
      <w:r w:rsidRPr="00E5692F">
        <w:rPr>
          <w:sz w:val="22"/>
          <w:szCs w:val="22"/>
        </w:rPr>
        <w:t xml:space="preserve"> poz. </w:t>
      </w:r>
      <w:r w:rsidR="007860F8">
        <w:rPr>
          <w:sz w:val="22"/>
          <w:szCs w:val="22"/>
        </w:rPr>
        <w:t>572, poz. 1463</w:t>
      </w:r>
      <w:r w:rsidRPr="00E5692F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EB26FA">
        <w:rPr>
          <w:sz w:val="22"/>
          <w:szCs w:val="22"/>
        </w:rPr>
        <w:t>oraz art. 198g i</w:t>
      </w:r>
      <w:r>
        <w:rPr>
          <w:sz w:val="22"/>
          <w:szCs w:val="22"/>
        </w:rPr>
        <w:t xml:space="preserve"> </w:t>
      </w:r>
      <w:r w:rsidRPr="00E5692F">
        <w:rPr>
          <w:sz w:val="22"/>
          <w:szCs w:val="22"/>
        </w:rPr>
        <w:t xml:space="preserve"> art. </w:t>
      </w:r>
      <w:r w:rsidR="007860F8">
        <w:rPr>
          <w:sz w:val="22"/>
          <w:szCs w:val="22"/>
        </w:rPr>
        <w:t xml:space="preserve">198i </w:t>
      </w:r>
      <w:r w:rsidRPr="00E5692F">
        <w:rPr>
          <w:sz w:val="22"/>
          <w:szCs w:val="22"/>
        </w:rPr>
        <w:t xml:space="preserve"> ust. </w:t>
      </w:r>
      <w:r w:rsidR="007860F8">
        <w:rPr>
          <w:sz w:val="22"/>
          <w:szCs w:val="22"/>
        </w:rPr>
        <w:t>1</w:t>
      </w:r>
      <w:r w:rsidRPr="00E5692F">
        <w:rPr>
          <w:sz w:val="22"/>
          <w:szCs w:val="22"/>
        </w:rPr>
        <w:t xml:space="preserve"> </w:t>
      </w:r>
      <w:r w:rsidR="007860F8">
        <w:rPr>
          <w:sz w:val="22"/>
          <w:szCs w:val="22"/>
        </w:rPr>
        <w:t>w związku art. 198h ust.2</w:t>
      </w:r>
      <w:r w:rsidR="009D60F8">
        <w:rPr>
          <w:sz w:val="22"/>
          <w:szCs w:val="22"/>
        </w:rPr>
        <w:t xml:space="preserve"> </w:t>
      </w:r>
      <w:r w:rsidR="007860F8">
        <w:rPr>
          <w:sz w:val="22"/>
          <w:szCs w:val="22"/>
        </w:rPr>
        <w:t xml:space="preserve"> </w:t>
      </w:r>
      <w:r w:rsidRPr="00E5692F">
        <w:rPr>
          <w:sz w:val="22"/>
          <w:szCs w:val="22"/>
        </w:rPr>
        <w:t>ustawy z dnia 21 sierpnia 1997r. o gospodarce nieruchomościami (Dz. U. z 202</w:t>
      </w:r>
      <w:r w:rsidR="007860F8">
        <w:rPr>
          <w:sz w:val="22"/>
          <w:szCs w:val="22"/>
        </w:rPr>
        <w:t>3</w:t>
      </w:r>
      <w:r w:rsidRPr="00E5692F">
        <w:rPr>
          <w:sz w:val="22"/>
          <w:szCs w:val="22"/>
        </w:rPr>
        <w:t xml:space="preserve"> r.</w:t>
      </w:r>
      <w:r>
        <w:rPr>
          <w:sz w:val="22"/>
          <w:szCs w:val="22"/>
        </w:rPr>
        <w:t>,</w:t>
      </w:r>
      <w:r w:rsidRPr="00E5692F">
        <w:rPr>
          <w:sz w:val="22"/>
          <w:szCs w:val="22"/>
        </w:rPr>
        <w:t xml:space="preserve"> poz. </w:t>
      </w:r>
      <w:r w:rsidR="007860F8">
        <w:rPr>
          <w:sz w:val="22"/>
          <w:szCs w:val="22"/>
        </w:rPr>
        <w:t>344</w:t>
      </w:r>
      <w:r w:rsidRPr="00E5692F">
        <w:rPr>
          <w:sz w:val="22"/>
          <w:szCs w:val="22"/>
        </w:rPr>
        <w:t>,</w:t>
      </w:r>
      <w:r w:rsidR="009D60F8">
        <w:rPr>
          <w:sz w:val="22"/>
          <w:szCs w:val="22"/>
        </w:rPr>
        <w:t xml:space="preserve"> </w:t>
      </w:r>
      <w:r w:rsidRPr="00E5692F">
        <w:rPr>
          <w:sz w:val="22"/>
          <w:szCs w:val="22"/>
        </w:rPr>
        <w:t xml:space="preserve"> zmiany: Dz. U. z 20</w:t>
      </w:r>
      <w:r w:rsidR="007860F8">
        <w:rPr>
          <w:sz w:val="22"/>
          <w:szCs w:val="22"/>
        </w:rPr>
        <w:t>23</w:t>
      </w:r>
      <w:r w:rsidRPr="00E5692F">
        <w:rPr>
          <w:sz w:val="22"/>
          <w:szCs w:val="22"/>
        </w:rPr>
        <w:t xml:space="preserve"> r. poz. </w:t>
      </w:r>
      <w:r w:rsidR="007860F8">
        <w:rPr>
          <w:sz w:val="22"/>
          <w:szCs w:val="22"/>
        </w:rPr>
        <w:t>1113, poz. 1463, poz.1506</w:t>
      </w:r>
      <w:r w:rsidRPr="00E5692F">
        <w:rPr>
          <w:sz w:val="22"/>
          <w:szCs w:val="22"/>
        </w:rPr>
        <w:t>)</w:t>
      </w:r>
    </w:p>
    <w:p w14:paraId="2972DA97" w14:textId="77777777" w:rsidR="00D74E05" w:rsidRDefault="00D74E05" w:rsidP="00D74E05"/>
    <w:p w14:paraId="3638A859" w14:textId="77777777" w:rsidR="00D74E05" w:rsidRDefault="00D74E05" w:rsidP="00D74E05"/>
    <w:p w14:paraId="369F41D6" w14:textId="77777777" w:rsidR="00D74E05" w:rsidRPr="00433387" w:rsidRDefault="00D74E05" w:rsidP="00D74E05">
      <w:pPr>
        <w:jc w:val="center"/>
        <w:rPr>
          <w:b/>
        </w:rPr>
      </w:pPr>
      <w:r w:rsidRPr="00433387">
        <w:rPr>
          <w:b/>
        </w:rPr>
        <w:t xml:space="preserve">Rada Miasta Sopotu </w:t>
      </w:r>
    </w:p>
    <w:p w14:paraId="16AD90FA" w14:textId="77777777" w:rsidR="00D74E05" w:rsidRDefault="00D74E05" w:rsidP="00D74E05">
      <w:pPr>
        <w:jc w:val="center"/>
      </w:pPr>
      <w:r w:rsidRPr="00433387">
        <w:rPr>
          <w:b/>
        </w:rPr>
        <w:t>uchwala, co następuje</w:t>
      </w:r>
      <w:r>
        <w:t>:</w:t>
      </w:r>
    </w:p>
    <w:p w14:paraId="1B9F7F52" w14:textId="77777777" w:rsidR="00D74E05" w:rsidRDefault="00D74E05" w:rsidP="00D74E05"/>
    <w:p w14:paraId="50E41E9E" w14:textId="77777777" w:rsidR="00D74E05" w:rsidRDefault="00D74E05" w:rsidP="00D74E05">
      <w:pPr>
        <w:jc w:val="center"/>
      </w:pPr>
      <w:r>
        <w:t xml:space="preserve"> § 1</w:t>
      </w:r>
    </w:p>
    <w:p w14:paraId="5A776538" w14:textId="77777777" w:rsidR="00D74E05" w:rsidRPr="006D7F94" w:rsidRDefault="00D74E05" w:rsidP="00D74E05">
      <w:pPr>
        <w:jc w:val="center"/>
        <w:rPr>
          <w:sz w:val="16"/>
          <w:szCs w:val="16"/>
        </w:rPr>
      </w:pPr>
    </w:p>
    <w:p w14:paraId="3172FCAC" w14:textId="4670FB42" w:rsidR="00D74E05" w:rsidRDefault="007860F8" w:rsidP="000F27E1">
      <w:pPr>
        <w:pStyle w:val="Akapitzlist"/>
        <w:numPr>
          <w:ilvl w:val="0"/>
          <w:numId w:val="3"/>
        </w:numPr>
        <w:tabs>
          <w:tab w:val="left" w:pos="5245"/>
        </w:tabs>
        <w:ind w:right="-108"/>
        <w:jc w:val="both"/>
      </w:pPr>
      <w:r>
        <w:t xml:space="preserve">Wyraża się zgodę na sprzedaż nieruchomości </w:t>
      </w:r>
      <w:r w:rsidR="00CB710F">
        <w:t xml:space="preserve">gruntowych </w:t>
      </w:r>
      <w:r>
        <w:t xml:space="preserve">stanowiących </w:t>
      </w:r>
      <w:r w:rsidR="00CB710F">
        <w:t>własność</w:t>
      </w:r>
      <w:r>
        <w:t xml:space="preserve"> Gminy Miasta Sopotu na rzecz ich użytkowników </w:t>
      </w:r>
      <w:r w:rsidR="00CB710F">
        <w:t>wieczystych</w:t>
      </w:r>
      <w:r>
        <w:t xml:space="preserve"> za cenę</w:t>
      </w:r>
      <w:r w:rsidR="000F27E1">
        <w:t xml:space="preserve"> równą </w:t>
      </w:r>
      <w:r>
        <w:t>wartoś</w:t>
      </w:r>
      <w:r w:rsidR="000F27E1">
        <w:t>ci</w:t>
      </w:r>
      <w:r>
        <w:t xml:space="preserve"> </w:t>
      </w:r>
      <w:r w:rsidR="00CB710F">
        <w:t>nieruchomości</w:t>
      </w:r>
      <w:r w:rsidR="00904354">
        <w:t xml:space="preserve"> gruntowej</w:t>
      </w:r>
      <w:r w:rsidR="009D60F8">
        <w:t xml:space="preserve">, </w:t>
      </w:r>
      <w:r w:rsidR="00CB710F">
        <w:t xml:space="preserve">określonej na dzień  zawarcia umowy sprzedaży. </w:t>
      </w:r>
    </w:p>
    <w:p w14:paraId="44D82D07" w14:textId="2F0DC2EA" w:rsidR="000F27E1" w:rsidRDefault="000F27E1" w:rsidP="000F27E1">
      <w:pPr>
        <w:pStyle w:val="Akapitzlist"/>
        <w:numPr>
          <w:ilvl w:val="0"/>
          <w:numId w:val="3"/>
        </w:numPr>
        <w:tabs>
          <w:tab w:val="left" w:pos="5245"/>
        </w:tabs>
        <w:ind w:right="-108"/>
        <w:jc w:val="both"/>
      </w:pPr>
      <w:r>
        <w:t xml:space="preserve">Cena sprzedaży, o której mowa w pkt.1 </w:t>
      </w:r>
      <w:r w:rsidR="009C7171">
        <w:t>płatna</w:t>
      </w:r>
      <w:r>
        <w:t xml:space="preserve"> </w:t>
      </w:r>
      <w:r w:rsidR="009C7171">
        <w:t>jest</w:t>
      </w:r>
      <w:r>
        <w:t xml:space="preserve"> jednorazowo.  </w:t>
      </w:r>
    </w:p>
    <w:p w14:paraId="335C0889" w14:textId="598A162E" w:rsidR="000734E7" w:rsidRDefault="000734E7" w:rsidP="000F27E1">
      <w:pPr>
        <w:pStyle w:val="Akapitzlist"/>
        <w:numPr>
          <w:ilvl w:val="0"/>
          <w:numId w:val="3"/>
        </w:numPr>
        <w:tabs>
          <w:tab w:val="left" w:pos="5245"/>
        </w:tabs>
        <w:ind w:right="-108"/>
        <w:jc w:val="both"/>
      </w:pPr>
      <w:r>
        <w:t xml:space="preserve">Koszty przygotowania nieruchomości do sprzedaży w tym sporządzenia operatu szacunkowego wyceny sprzedawanej nieruchomości oraz koszty opłat notarialnej  i sądowej ponosi jej użytkownik wieczysty.  </w:t>
      </w:r>
    </w:p>
    <w:p w14:paraId="23541878" w14:textId="77777777" w:rsidR="00D74E05" w:rsidRDefault="00D74E05" w:rsidP="00D74E05">
      <w:pPr>
        <w:ind w:left="360"/>
        <w:jc w:val="both"/>
      </w:pPr>
      <w:r>
        <w:t xml:space="preserve">                                                                   </w:t>
      </w:r>
    </w:p>
    <w:p w14:paraId="7ACE4C76" w14:textId="3EB6DAC3" w:rsidR="00D74E05" w:rsidRDefault="00D74E05" w:rsidP="00CB710F">
      <w:pPr>
        <w:jc w:val="center"/>
      </w:pPr>
      <w:r>
        <w:t>§ 2</w:t>
      </w:r>
    </w:p>
    <w:p w14:paraId="5C2F10EC" w14:textId="77777777" w:rsidR="006D7F94" w:rsidRDefault="006D7F94" w:rsidP="00D74E05">
      <w:pPr>
        <w:rPr>
          <w:sz w:val="16"/>
          <w:szCs w:val="16"/>
        </w:rPr>
      </w:pPr>
    </w:p>
    <w:p w14:paraId="6E1FE77F" w14:textId="78908AF0" w:rsidR="00D74E05" w:rsidRDefault="00D74E05" w:rsidP="00D74E05">
      <w:r>
        <w:t>Wykonanie uchwały powierza się Prezydentowi Miasta Sopotu.</w:t>
      </w:r>
    </w:p>
    <w:p w14:paraId="5900D67E" w14:textId="77777777" w:rsidR="00D74E05" w:rsidRDefault="00D74E05" w:rsidP="00D74E05"/>
    <w:p w14:paraId="10317439" w14:textId="17BBDA1F" w:rsidR="00D74E05" w:rsidRDefault="00D74E05" w:rsidP="00D74E05">
      <w:r>
        <w:t xml:space="preserve">                                                                         § </w:t>
      </w:r>
      <w:r w:rsidR="00CB710F">
        <w:t>3</w:t>
      </w:r>
    </w:p>
    <w:p w14:paraId="54445704" w14:textId="77777777" w:rsidR="00D74E05" w:rsidRPr="006D7F94" w:rsidRDefault="00D74E05" w:rsidP="00D74E05">
      <w:pPr>
        <w:rPr>
          <w:sz w:val="16"/>
          <w:szCs w:val="16"/>
        </w:rPr>
      </w:pPr>
    </w:p>
    <w:p w14:paraId="5CCB2A04" w14:textId="4B1ADE2A" w:rsidR="00D74E05" w:rsidRDefault="00012D59" w:rsidP="00012D59">
      <w:pPr>
        <w:pStyle w:val="paragraf"/>
        <w:shd w:val="clear" w:color="auto" w:fill="FFFFFF"/>
        <w:spacing w:before="0" w:beforeAutospacing="0" w:after="120" w:afterAutospacing="0"/>
        <w:ind w:right="-142"/>
        <w:jc w:val="both"/>
      </w:pPr>
      <w:r w:rsidRPr="001B344C">
        <w:t>Uchwała wchodzi w życie po upływie 14 dni od dnia ogłoszenia w Dzienniku Urzędowym Województwa Pomorskiego.</w:t>
      </w:r>
    </w:p>
    <w:p w14:paraId="7917B510" w14:textId="77777777" w:rsidR="00D74E05" w:rsidRDefault="00D74E05" w:rsidP="00D74E05"/>
    <w:p w14:paraId="1D8A304F" w14:textId="77777777" w:rsidR="00D74E05" w:rsidRDefault="00D74E05" w:rsidP="00D74E05">
      <w:pPr>
        <w:rPr>
          <w:rFonts w:ascii="Arial" w:hAnsi="Arial" w:cs="Arial"/>
        </w:rPr>
      </w:pPr>
    </w:p>
    <w:p w14:paraId="6F135AAA" w14:textId="77777777" w:rsidR="00667B05" w:rsidRPr="0089552C" w:rsidRDefault="00667B05" w:rsidP="00D74E05">
      <w:pPr>
        <w:rPr>
          <w:rFonts w:ascii="Arial" w:hAnsi="Arial" w:cs="Arial"/>
        </w:rPr>
      </w:pPr>
    </w:p>
    <w:p w14:paraId="7DA78510" w14:textId="77777777" w:rsidR="00FB7F86" w:rsidRDefault="00FB7F86" w:rsidP="00FB7F86">
      <w:pPr>
        <w:ind w:left="4956" w:firstLine="708"/>
      </w:pPr>
      <w:r>
        <w:t xml:space="preserve">Przewodniczący </w:t>
      </w:r>
    </w:p>
    <w:p w14:paraId="1EA8C16F" w14:textId="77777777" w:rsidR="00FB7F86" w:rsidRDefault="00FB7F86" w:rsidP="00FB7F86">
      <w:pPr>
        <w:rPr>
          <w:i/>
        </w:rPr>
      </w:pPr>
      <w:r>
        <w:rPr>
          <w:b/>
        </w:rPr>
        <w:t xml:space="preserve">                                                             </w:t>
      </w:r>
      <w:r>
        <w:rPr>
          <w:i/>
        </w:rPr>
        <w:t xml:space="preserve">                               </w:t>
      </w:r>
      <w:r>
        <w:rPr>
          <w:iCs/>
        </w:rPr>
        <w:t>Rady Miasta Sopotu</w:t>
      </w:r>
      <w:r>
        <w:rPr>
          <w:i/>
        </w:rPr>
        <w:t xml:space="preserve"> </w:t>
      </w:r>
    </w:p>
    <w:p w14:paraId="4B11744C" w14:textId="77777777" w:rsidR="00FB7F86" w:rsidRDefault="00FB7F86" w:rsidP="00FB7F86">
      <w:pPr>
        <w:spacing w:line="276" w:lineRule="auto"/>
        <w:ind w:left="5664"/>
        <w:jc w:val="both"/>
        <w:rPr>
          <w:rFonts w:eastAsia="Calibri"/>
          <w:i/>
          <w:iCs/>
          <w:lang w:eastAsia="en-US"/>
        </w:rPr>
      </w:pPr>
      <w:r>
        <w:rPr>
          <w:i/>
          <w:iCs/>
        </w:rPr>
        <w:t>/-/Piotr Bagiński</w:t>
      </w:r>
    </w:p>
    <w:p w14:paraId="25D30C99" w14:textId="77777777" w:rsidR="00667B05" w:rsidRDefault="00667B05" w:rsidP="00667B05">
      <w:pPr>
        <w:rPr>
          <w:b/>
        </w:rPr>
      </w:pPr>
    </w:p>
    <w:p w14:paraId="2C970C6B" w14:textId="77777777" w:rsidR="00667B05" w:rsidRDefault="00667B05" w:rsidP="00667B05">
      <w:pPr>
        <w:rPr>
          <w:b/>
        </w:rPr>
      </w:pPr>
    </w:p>
    <w:p w14:paraId="39C43F9C" w14:textId="77777777" w:rsidR="00667B05" w:rsidRDefault="00667B05" w:rsidP="00667B05">
      <w:pPr>
        <w:rPr>
          <w:b/>
        </w:rPr>
      </w:pPr>
    </w:p>
    <w:p w14:paraId="38C91C3D" w14:textId="77777777" w:rsidR="00667B05" w:rsidRDefault="00667B05" w:rsidP="00667B05">
      <w:pPr>
        <w:rPr>
          <w:b/>
        </w:rPr>
      </w:pPr>
    </w:p>
    <w:p w14:paraId="6F85488F" w14:textId="77777777" w:rsidR="00667B05" w:rsidRDefault="00667B05" w:rsidP="00667B05">
      <w:pPr>
        <w:rPr>
          <w:b/>
        </w:rPr>
      </w:pPr>
    </w:p>
    <w:p w14:paraId="3F0CBB0E" w14:textId="0D3A49CD" w:rsidR="00667B05" w:rsidRDefault="00667B05" w:rsidP="00667B05">
      <w:pPr>
        <w:rPr>
          <w:rFonts w:eastAsia="Calibri"/>
          <w:i/>
          <w:iCs/>
          <w:lang w:eastAsia="en-US"/>
        </w:rPr>
      </w:pPr>
      <w:r>
        <w:t xml:space="preserve">                                                                                    </w:t>
      </w:r>
      <w:r w:rsidRPr="00276061">
        <w:t xml:space="preserve"> </w:t>
      </w:r>
    </w:p>
    <w:p w14:paraId="6670E48C" w14:textId="2C59D518" w:rsidR="00667B05" w:rsidRDefault="00667B05" w:rsidP="00667B05">
      <w:r>
        <w:t xml:space="preserve">       Radca prawny</w:t>
      </w:r>
    </w:p>
    <w:p w14:paraId="20354D54" w14:textId="506FAA32" w:rsidR="00D74E05" w:rsidRPr="00667B05" w:rsidRDefault="00667B05" w:rsidP="00EE3294">
      <w:pPr>
        <w:rPr>
          <w:i/>
        </w:rPr>
      </w:pPr>
      <w:r>
        <w:rPr>
          <w:i/>
        </w:rPr>
        <w:t xml:space="preserve">  </w:t>
      </w:r>
      <w:r>
        <w:t xml:space="preserve">(-) </w:t>
      </w:r>
      <w:r>
        <w:rPr>
          <w:i/>
        </w:rPr>
        <w:t>Monika Nowińska</w:t>
      </w:r>
    </w:p>
    <w:p w14:paraId="37E461B6" w14:textId="77777777" w:rsidR="00D74E05" w:rsidRDefault="00D74E05" w:rsidP="00D74E05">
      <w:pPr>
        <w:rPr>
          <w:rFonts w:ascii="Arial" w:hAnsi="Arial" w:cs="Arial"/>
          <w:b/>
        </w:rPr>
      </w:pPr>
    </w:p>
    <w:p w14:paraId="1E28F2B3" w14:textId="2C1C1614" w:rsidR="00D74E05" w:rsidRPr="00067908" w:rsidRDefault="00D74E05" w:rsidP="000A6E13">
      <w:pPr>
        <w:jc w:val="both"/>
        <w:rPr>
          <w:b/>
          <w:bCs/>
          <w:sz w:val="28"/>
          <w:szCs w:val="28"/>
        </w:rPr>
      </w:pPr>
      <w:r>
        <w:t xml:space="preserve">                                                              </w:t>
      </w:r>
      <w:r w:rsidRPr="00067908">
        <w:rPr>
          <w:b/>
          <w:bCs/>
          <w:sz w:val="28"/>
          <w:szCs w:val="28"/>
        </w:rPr>
        <w:t xml:space="preserve">Uzasadnienie </w:t>
      </w:r>
    </w:p>
    <w:p w14:paraId="23F386AF" w14:textId="77777777" w:rsidR="00D74E05" w:rsidRDefault="00D74E05" w:rsidP="00D74E05">
      <w:pPr>
        <w:ind w:firstLine="708"/>
        <w:jc w:val="both"/>
      </w:pPr>
    </w:p>
    <w:p w14:paraId="7B71B975" w14:textId="7D5FB9A9" w:rsidR="00864E12" w:rsidRPr="00012D59" w:rsidRDefault="00864E12" w:rsidP="00012D59">
      <w:pPr>
        <w:jc w:val="both"/>
      </w:pPr>
      <w:r w:rsidRPr="00012D59">
        <w:t xml:space="preserve">         W dniu 31.08.2023r. weszł</w:t>
      </w:r>
      <w:r w:rsidR="00B708B2">
        <w:t>a</w:t>
      </w:r>
      <w:r w:rsidRPr="00012D59">
        <w:t xml:space="preserve"> w życie</w:t>
      </w:r>
      <w:r w:rsidR="001C2484">
        <w:t xml:space="preserve"> </w:t>
      </w:r>
      <w:r w:rsidR="00F62E06">
        <w:t xml:space="preserve">nowelizacja </w:t>
      </w:r>
      <w:r w:rsidRPr="00012D59">
        <w:t>ustaw</w:t>
      </w:r>
      <w:r w:rsidR="00F62E06">
        <w:t>y</w:t>
      </w:r>
      <w:r w:rsidRPr="00012D59">
        <w:t xml:space="preserve"> </w:t>
      </w:r>
      <w:r w:rsidR="00305B7C" w:rsidRPr="00E5692F">
        <w:rPr>
          <w:sz w:val="22"/>
          <w:szCs w:val="22"/>
        </w:rPr>
        <w:t>z dnia 21 sierpnia 1997r.</w:t>
      </w:r>
      <w:r w:rsidR="00305B7C">
        <w:rPr>
          <w:sz w:val="22"/>
          <w:szCs w:val="22"/>
        </w:rPr>
        <w:t xml:space="preserve"> </w:t>
      </w:r>
      <w:r w:rsidRPr="00012D59">
        <w:t>o gospodarce nieruchomościami</w:t>
      </w:r>
      <w:r w:rsidR="00A53FF1">
        <w:t>, któr</w:t>
      </w:r>
      <w:r w:rsidR="00F62E06">
        <w:t>a</w:t>
      </w:r>
      <w:r w:rsidR="00A53FF1">
        <w:t xml:space="preserve"> </w:t>
      </w:r>
      <w:r w:rsidR="00F62E06">
        <w:t>zmieni</w:t>
      </w:r>
      <w:r w:rsidR="00821D6E">
        <w:t>ła</w:t>
      </w:r>
      <w:r w:rsidR="00F62E06">
        <w:t xml:space="preserve"> dotychczasowe postanowienia dotyczące </w:t>
      </w:r>
      <w:r w:rsidRPr="00012D59">
        <w:t>sprzedaż</w:t>
      </w:r>
      <w:r w:rsidR="00F62E06">
        <w:t>y</w:t>
      </w:r>
      <w:r w:rsidRPr="00012D59">
        <w:t xml:space="preserve"> nieruchomości na rzecz ich użytkowników wieczystych</w:t>
      </w:r>
      <w:r w:rsidR="001C2484">
        <w:t>.</w:t>
      </w:r>
      <w:r w:rsidRPr="00012D59">
        <w:t xml:space="preserve"> </w:t>
      </w:r>
    </w:p>
    <w:p w14:paraId="66D5B47F" w14:textId="073CA16F" w:rsidR="00864E12" w:rsidRPr="00012D59" w:rsidRDefault="00864E12" w:rsidP="00012D59">
      <w:pPr>
        <w:jc w:val="both"/>
      </w:pPr>
      <w:r w:rsidRPr="00012D59">
        <w:t xml:space="preserve">W  </w:t>
      </w:r>
      <w:r w:rsidR="00E66581">
        <w:t>D</w:t>
      </w:r>
      <w:r w:rsidRPr="00012D59">
        <w:t xml:space="preserve">ziale VIa </w:t>
      </w:r>
      <w:r w:rsidR="00305B7C">
        <w:t xml:space="preserve">w/wym. ustawy </w:t>
      </w:r>
      <w:r w:rsidRPr="00012D59">
        <w:t>wprowadzono przepisy epizodyczne</w:t>
      </w:r>
      <w:r w:rsidR="001C2484">
        <w:t xml:space="preserve"> </w:t>
      </w:r>
      <w:r w:rsidRPr="00012D59">
        <w:t>dotyczące roszczenia o sprzedaż nieruchomości gruntowej na rzecz jej użytkownika wieczystego.</w:t>
      </w:r>
    </w:p>
    <w:p w14:paraId="2F7A5197" w14:textId="174928E7" w:rsidR="00864E12" w:rsidRPr="00012D59" w:rsidRDefault="00864E12" w:rsidP="00012D59">
      <w:pPr>
        <w:ind w:right="-141"/>
        <w:jc w:val="both"/>
        <w:rPr>
          <w:color w:val="000000"/>
        </w:rPr>
      </w:pPr>
      <w:r w:rsidRPr="00012D59">
        <w:t>Przepisy te</w:t>
      </w:r>
      <w:r w:rsidR="00305B7C">
        <w:t xml:space="preserve"> w okresie </w:t>
      </w:r>
      <w:r w:rsidR="001C2484" w:rsidRPr="00012D59">
        <w:rPr>
          <w:color w:val="000000"/>
        </w:rPr>
        <w:t xml:space="preserve">12 miesięcy od dnia wejścia w życie </w:t>
      </w:r>
      <w:r w:rsidR="00821D6E">
        <w:rPr>
          <w:color w:val="000000"/>
        </w:rPr>
        <w:t>ustawy</w:t>
      </w:r>
      <w:r w:rsidR="001C2484" w:rsidRPr="00012D59">
        <w:rPr>
          <w:color w:val="000000"/>
        </w:rPr>
        <w:t xml:space="preserve"> </w:t>
      </w:r>
      <w:r w:rsidRPr="00012D59">
        <w:t xml:space="preserve">dają uprawnienie </w:t>
      </w:r>
      <w:r w:rsidR="001C2484" w:rsidRPr="00012D59">
        <w:rPr>
          <w:color w:val="000000"/>
        </w:rPr>
        <w:t xml:space="preserve">  </w:t>
      </w:r>
      <w:r w:rsidRPr="00012D59">
        <w:rPr>
          <w:color w:val="000000"/>
        </w:rPr>
        <w:t>użytkownikom wieczystym do żądania</w:t>
      </w:r>
      <w:r w:rsidR="001C2484">
        <w:rPr>
          <w:color w:val="000000"/>
        </w:rPr>
        <w:t xml:space="preserve"> </w:t>
      </w:r>
      <w:r w:rsidRPr="00012D59">
        <w:rPr>
          <w:color w:val="000000"/>
        </w:rPr>
        <w:t>zawarcia umowy sprzedaży</w:t>
      </w:r>
      <w:r w:rsidR="00821D6E">
        <w:rPr>
          <w:color w:val="000000"/>
        </w:rPr>
        <w:t xml:space="preserve"> nieruchomości</w:t>
      </w:r>
      <w:r w:rsidRPr="00012D59">
        <w:rPr>
          <w:color w:val="000000"/>
        </w:rPr>
        <w:t xml:space="preserve">. </w:t>
      </w:r>
    </w:p>
    <w:p w14:paraId="6891F23E" w14:textId="5131B5E5" w:rsidR="00864E12" w:rsidRPr="00012D59" w:rsidRDefault="00012D59" w:rsidP="00012D59">
      <w:pPr>
        <w:jc w:val="both"/>
        <w:rPr>
          <w:color w:val="000000"/>
        </w:rPr>
      </w:pPr>
      <w:r>
        <w:rPr>
          <w:color w:val="000000"/>
        </w:rPr>
        <w:t>Żądanie</w:t>
      </w:r>
      <w:r w:rsidR="00864E12" w:rsidRPr="00012D59">
        <w:rPr>
          <w:color w:val="000000"/>
        </w:rPr>
        <w:t xml:space="preserve"> to  nie przysługuje jeżeli : nieruchomość została oddana w użytkowanie wieczyste po 31.12.1997r., użytkownik wieczysty nie wykonał zobowiązania określonego w umowie użytkowania wieczystego, toczy się postępowanie o rozwiązanie umowy użytk</w:t>
      </w:r>
      <w:r>
        <w:rPr>
          <w:color w:val="000000"/>
        </w:rPr>
        <w:t>owania</w:t>
      </w:r>
      <w:r w:rsidR="00864E12" w:rsidRPr="00012D59">
        <w:rPr>
          <w:color w:val="000000"/>
        </w:rPr>
        <w:t xml:space="preserve"> wiecz</w:t>
      </w:r>
      <w:r>
        <w:rPr>
          <w:color w:val="000000"/>
        </w:rPr>
        <w:t>ystego</w:t>
      </w:r>
      <w:r w:rsidR="00864E12" w:rsidRPr="00012D59">
        <w:rPr>
          <w:color w:val="000000"/>
        </w:rPr>
        <w:t xml:space="preserve">, dotyczą gruntów portowych, rodzinnych ogrodów działkowych </w:t>
      </w:r>
      <w:r>
        <w:rPr>
          <w:color w:val="000000"/>
        </w:rPr>
        <w:t>oraz</w:t>
      </w:r>
      <w:r w:rsidR="00864E12" w:rsidRPr="00012D59">
        <w:rPr>
          <w:color w:val="000000"/>
        </w:rPr>
        <w:t xml:space="preserve"> nieruchomości niezabudowanych.  </w:t>
      </w:r>
    </w:p>
    <w:p w14:paraId="287BE0E2" w14:textId="178BCE47" w:rsidR="00864E12" w:rsidRPr="00012D59" w:rsidRDefault="00864E12" w:rsidP="00012D59">
      <w:pPr>
        <w:jc w:val="both"/>
        <w:rPr>
          <w:color w:val="000000"/>
        </w:rPr>
      </w:pPr>
      <w:r w:rsidRPr="00012D59">
        <w:rPr>
          <w:color w:val="000000"/>
        </w:rPr>
        <w:t xml:space="preserve">         </w:t>
      </w:r>
      <w:r w:rsidR="00012D59">
        <w:rPr>
          <w:color w:val="000000"/>
        </w:rPr>
        <w:t>Z r</w:t>
      </w:r>
      <w:r w:rsidRPr="00012D59">
        <w:rPr>
          <w:color w:val="000000"/>
        </w:rPr>
        <w:t>oszczenie</w:t>
      </w:r>
      <w:r w:rsidR="00012D59">
        <w:rPr>
          <w:color w:val="000000"/>
        </w:rPr>
        <w:t>m</w:t>
      </w:r>
      <w:r w:rsidRPr="00012D59">
        <w:rPr>
          <w:color w:val="000000"/>
        </w:rPr>
        <w:t xml:space="preserve"> mo</w:t>
      </w:r>
      <w:r w:rsidR="00012D59">
        <w:rPr>
          <w:color w:val="000000"/>
        </w:rPr>
        <w:t xml:space="preserve">gą wystąpić w </w:t>
      </w:r>
      <w:r w:rsidRPr="00012D59">
        <w:rPr>
          <w:color w:val="000000"/>
        </w:rPr>
        <w:t>szczególności przedsiębiorc</w:t>
      </w:r>
      <w:r w:rsidR="00012D59">
        <w:rPr>
          <w:color w:val="000000"/>
        </w:rPr>
        <w:t>y</w:t>
      </w:r>
      <w:r w:rsidRPr="00012D59">
        <w:rPr>
          <w:color w:val="000000"/>
        </w:rPr>
        <w:t xml:space="preserve"> oraz spółdzielni</w:t>
      </w:r>
      <w:r w:rsidR="00012D59">
        <w:rPr>
          <w:color w:val="000000"/>
        </w:rPr>
        <w:t>e</w:t>
      </w:r>
      <w:r w:rsidRPr="00012D59">
        <w:rPr>
          <w:color w:val="000000"/>
        </w:rPr>
        <w:t xml:space="preserve"> mieszkaniow</w:t>
      </w:r>
      <w:r w:rsidR="00012D59">
        <w:rPr>
          <w:color w:val="000000"/>
        </w:rPr>
        <w:t xml:space="preserve">e, </w:t>
      </w:r>
      <w:r w:rsidRPr="00012D59">
        <w:rPr>
          <w:color w:val="000000"/>
        </w:rPr>
        <w:t>którzy nie mogli skorzystać z przekształcenia prawa użytkowania wieczystego w prawo własności nieruchomości na podstawie do</w:t>
      </w:r>
      <w:r w:rsidR="00012D59">
        <w:rPr>
          <w:color w:val="000000"/>
        </w:rPr>
        <w:t>tych</w:t>
      </w:r>
      <w:r w:rsidRPr="00012D59">
        <w:rPr>
          <w:color w:val="000000"/>
        </w:rPr>
        <w:t xml:space="preserve">czasowych przepisów. </w:t>
      </w:r>
    </w:p>
    <w:p w14:paraId="3F9289AE" w14:textId="55F694DA" w:rsidR="00864E12" w:rsidRDefault="00864E12" w:rsidP="00012D59">
      <w:pPr>
        <w:jc w:val="both"/>
        <w:rPr>
          <w:color w:val="000000"/>
          <w:shd w:val="clear" w:color="auto" w:fill="FFFFFF"/>
        </w:rPr>
      </w:pPr>
      <w:r w:rsidRPr="00012D59">
        <w:rPr>
          <w:color w:val="000000"/>
        </w:rPr>
        <w:t xml:space="preserve">         Rada Miasta  w terminie </w:t>
      </w:r>
      <w:r w:rsidRPr="00012D59">
        <w:rPr>
          <w:color w:val="000000"/>
          <w:shd w:val="clear" w:color="auto" w:fill="FFFFFF"/>
        </w:rPr>
        <w:t xml:space="preserve"> 4 miesięcy od wejścia w życie przepisów może określić warunków sprzedaży nieruchomości gruntowych na rzecz użytkowników wieczystych albo udzielić Prezydentowi  upoważnienia do indywidualnego określania tych warunków. </w:t>
      </w:r>
      <w:r w:rsidR="009F2DBF" w:rsidRPr="00012D59">
        <w:rPr>
          <w:color w:val="000000"/>
          <w:shd w:val="clear" w:color="auto" w:fill="FFFFFF"/>
        </w:rPr>
        <w:t xml:space="preserve">W </w:t>
      </w:r>
      <w:r w:rsidR="00012D59" w:rsidRPr="00012D59">
        <w:rPr>
          <w:color w:val="000000"/>
          <w:shd w:val="clear" w:color="auto" w:fill="FFFFFF"/>
        </w:rPr>
        <w:t>przypadku</w:t>
      </w:r>
      <w:r w:rsidR="009F2DBF" w:rsidRPr="00012D59">
        <w:rPr>
          <w:color w:val="000000"/>
          <w:shd w:val="clear" w:color="auto" w:fill="FFFFFF"/>
        </w:rPr>
        <w:t xml:space="preserve"> gdy Rada </w:t>
      </w:r>
      <w:r w:rsidR="00012D59" w:rsidRPr="00012D59">
        <w:rPr>
          <w:color w:val="000000"/>
          <w:shd w:val="clear" w:color="auto" w:fill="FFFFFF"/>
        </w:rPr>
        <w:t>Miasta</w:t>
      </w:r>
      <w:r w:rsidR="009F2DBF" w:rsidRPr="00012D59">
        <w:rPr>
          <w:color w:val="000000"/>
          <w:shd w:val="clear" w:color="auto" w:fill="FFFFFF"/>
        </w:rPr>
        <w:t xml:space="preserve"> nie skorzysta z tego uprawnienia cena </w:t>
      </w:r>
      <w:r w:rsidR="00012D59" w:rsidRPr="00012D59">
        <w:rPr>
          <w:color w:val="000000"/>
          <w:shd w:val="clear" w:color="auto" w:fill="FFFFFF"/>
        </w:rPr>
        <w:t>sprzedaży</w:t>
      </w:r>
      <w:r w:rsidR="00012D59">
        <w:rPr>
          <w:color w:val="000000"/>
          <w:shd w:val="clear" w:color="auto" w:fill="FFFFFF"/>
        </w:rPr>
        <w:t xml:space="preserve"> b</w:t>
      </w:r>
      <w:r w:rsidR="00620300" w:rsidRPr="00012D59">
        <w:rPr>
          <w:color w:val="000000"/>
          <w:shd w:val="clear" w:color="auto" w:fill="FFFFFF"/>
        </w:rPr>
        <w:t xml:space="preserve">ędzie </w:t>
      </w:r>
      <w:r w:rsidR="00DE72DF">
        <w:rPr>
          <w:color w:val="000000"/>
          <w:shd w:val="clear" w:color="auto" w:fill="FFFFFF"/>
        </w:rPr>
        <w:t xml:space="preserve">ustalana </w:t>
      </w:r>
      <w:r w:rsidR="00620300" w:rsidRPr="00012D59">
        <w:rPr>
          <w:color w:val="000000"/>
          <w:shd w:val="clear" w:color="auto" w:fill="FFFFFF"/>
        </w:rPr>
        <w:t xml:space="preserve"> na zasadach ustalonych dla Skarbu Państwa. </w:t>
      </w:r>
    </w:p>
    <w:p w14:paraId="52C05A6C" w14:textId="04F8F5B6" w:rsidR="00C24BBB" w:rsidRPr="00012D59" w:rsidRDefault="00C24BBB" w:rsidP="00012D59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 xml:space="preserve">Uchwała jest neutralna w kontekście zapisów Strategii Rozwoju Miasta. </w:t>
      </w:r>
    </w:p>
    <w:p w14:paraId="1BCF155D" w14:textId="77777777" w:rsidR="00D74E05" w:rsidRPr="00012D59" w:rsidRDefault="00D74E05" w:rsidP="00012D59">
      <w:pPr>
        <w:jc w:val="both"/>
        <w:rPr>
          <w:b/>
        </w:rPr>
      </w:pPr>
    </w:p>
    <w:p w14:paraId="0F00806C" w14:textId="77777777" w:rsidR="00D74E05" w:rsidRDefault="00D74E05"/>
    <w:p w14:paraId="5D42B08D" w14:textId="77777777" w:rsidR="00667B05" w:rsidRDefault="00667B05"/>
    <w:p w14:paraId="54B4085F" w14:textId="133689AF" w:rsidR="00667B05" w:rsidRDefault="00667B05" w:rsidP="00667B05">
      <w:pPr>
        <w:spacing w:line="360" w:lineRule="auto"/>
      </w:pPr>
      <w:r>
        <w:t xml:space="preserve">              Naczelnik Wydziału</w:t>
      </w:r>
      <w:r w:rsidRPr="00341AEA">
        <w:t xml:space="preserve"> </w:t>
      </w:r>
      <w:r>
        <w:t xml:space="preserve">                                            Wiceprezydent Miasta</w:t>
      </w:r>
      <w:r>
        <w:tab/>
      </w:r>
      <w:r>
        <w:tab/>
        <w:t xml:space="preserve"> </w:t>
      </w:r>
    </w:p>
    <w:p w14:paraId="468E1B24" w14:textId="19B20B9E" w:rsidR="00667B05" w:rsidRPr="00012D59" w:rsidRDefault="00667B05" w:rsidP="00667B05">
      <w:r>
        <w:rPr>
          <w:i/>
        </w:rPr>
        <w:t xml:space="preserve">             (-) Hanna Moskalewicz  </w:t>
      </w:r>
      <w:r>
        <w:rPr>
          <w:i/>
        </w:rPr>
        <w:tab/>
        <w:t xml:space="preserve">         </w:t>
      </w:r>
      <w:r>
        <w:t xml:space="preserve">                       (-) </w:t>
      </w:r>
      <w:r w:rsidRPr="00467D20">
        <w:rPr>
          <w:i/>
          <w:iCs/>
        </w:rPr>
        <w:t>Marcin Skwierawski</w:t>
      </w:r>
      <w:r>
        <w:t xml:space="preserve">                        </w:t>
      </w:r>
    </w:p>
    <w:sectPr w:rsidR="00667B05" w:rsidRPr="00012D59" w:rsidSect="00012D59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09EE"/>
    <w:multiLevelType w:val="hybridMultilevel"/>
    <w:tmpl w:val="64C2F874"/>
    <w:lvl w:ilvl="0" w:tplc="85266B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E5AB1"/>
    <w:multiLevelType w:val="hybridMultilevel"/>
    <w:tmpl w:val="FEA0F4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C5F0C"/>
    <w:multiLevelType w:val="hybridMultilevel"/>
    <w:tmpl w:val="9328D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376783">
    <w:abstractNumId w:val="1"/>
  </w:num>
  <w:num w:numId="2" w16cid:durableId="1431775459">
    <w:abstractNumId w:val="0"/>
  </w:num>
  <w:num w:numId="3" w16cid:durableId="176964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05"/>
    <w:rsid w:val="00012D59"/>
    <w:rsid w:val="000734E7"/>
    <w:rsid w:val="000A6E13"/>
    <w:rsid w:val="000C189C"/>
    <w:rsid w:val="000D02BE"/>
    <w:rsid w:val="000D3E19"/>
    <w:rsid w:val="000E0E74"/>
    <w:rsid w:val="000F27E1"/>
    <w:rsid w:val="001065FB"/>
    <w:rsid w:val="00177AF1"/>
    <w:rsid w:val="001C2484"/>
    <w:rsid w:val="001C5A12"/>
    <w:rsid w:val="002A3166"/>
    <w:rsid w:val="00305B7C"/>
    <w:rsid w:val="005831CE"/>
    <w:rsid w:val="005B4F4E"/>
    <w:rsid w:val="005B64BF"/>
    <w:rsid w:val="00620300"/>
    <w:rsid w:val="00667B05"/>
    <w:rsid w:val="006D7F94"/>
    <w:rsid w:val="007860F8"/>
    <w:rsid w:val="00793E19"/>
    <w:rsid w:val="00794507"/>
    <w:rsid w:val="00821D6E"/>
    <w:rsid w:val="00864E12"/>
    <w:rsid w:val="00904354"/>
    <w:rsid w:val="00967930"/>
    <w:rsid w:val="009C7171"/>
    <w:rsid w:val="009D60F8"/>
    <w:rsid w:val="009F2DBF"/>
    <w:rsid w:val="00A53FF1"/>
    <w:rsid w:val="00AC7FF6"/>
    <w:rsid w:val="00B5729C"/>
    <w:rsid w:val="00B708B2"/>
    <w:rsid w:val="00C24BBB"/>
    <w:rsid w:val="00C62724"/>
    <w:rsid w:val="00CB710F"/>
    <w:rsid w:val="00CC3A55"/>
    <w:rsid w:val="00D74E05"/>
    <w:rsid w:val="00D87A91"/>
    <w:rsid w:val="00DE72DF"/>
    <w:rsid w:val="00E66581"/>
    <w:rsid w:val="00E77D7A"/>
    <w:rsid w:val="00EB26FA"/>
    <w:rsid w:val="00EE3294"/>
    <w:rsid w:val="00F62E06"/>
    <w:rsid w:val="00FB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D505"/>
  <w15:chartTrackingRefBased/>
  <w15:docId w15:val="{4B4E4552-559B-4949-90F8-898C64AE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rsid w:val="00012D5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F2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Kondracka</dc:creator>
  <cp:keywords/>
  <dc:description/>
  <cp:lastModifiedBy>Hanna Moskalewicz</cp:lastModifiedBy>
  <cp:revision>29</cp:revision>
  <cp:lastPrinted>2023-09-21T12:08:00Z</cp:lastPrinted>
  <dcterms:created xsi:type="dcterms:W3CDTF">2023-09-06T13:07:00Z</dcterms:created>
  <dcterms:modified xsi:type="dcterms:W3CDTF">2023-10-17T11:26:00Z</dcterms:modified>
</cp:coreProperties>
</file>