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4642" w14:textId="0D83D312" w:rsidR="005C2FAD" w:rsidRPr="00D768C4" w:rsidRDefault="005C2FAD" w:rsidP="005C2FAD">
      <w:pPr>
        <w:jc w:val="center"/>
        <w:outlineLvl w:val="0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 xml:space="preserve">Uchwała Nr </w:t>
      </w:r>
      <w:r>
        <w:rPr>
          <w:rFonts w:cs="Calibri"/>
          <w:b/>
          <w:sz w:val="20"/>
          <w:szCs w:val="20"/>
        </w:rPr>
        <w:t xml:space="preserve"> </w:t>
      </w:r>
      <w:r w:rsidR="00813E69">
        <w:rPr>
          <w:rFonts w:cs="Calibri"/>
          <w:b/>
          <w:sz w:val="20"/>
          <w:szCs w:val="20"/>
        </w:rPr>
        <w:t>XVII/217/2025</w:t>
      </w:r>
      <w:r>
        <w:rPr>
          <w:rFonts w:cs="Calibri"/>
          <w:b/>
          <w:sz w:val="20"/>
          <w:szCs w:val="20"/>
        </w:rPr>
        <w:t xml:space="preserve">            </w:t>
      </w:r>
    </w:p>
    <w:p w14:paraId="54CB260C" w14:textId="77777777" w:rsidR="005C2FAD" w:rsidRPr="00D768C4" w:rsidRDefault="005C2FAD" w:rsidP="005C2FAD">
      <w:pPr>
        <w:jc w:val="center"/>
        <w:outlineLvl w:val="0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Rady Miasta Sopotu</w:t>
      </w:r>
    </w:p>
    <w:p w14:paraId="107F6C8F" w14:textId="5C6C5861" w:rsidR="005C2FAD" w:rsidRPr="00D768C4" w:rsidRDefault="005C2FAD" w:rsidP="00813E69">
      <w:pPr>
        <w:jc w:val="center"/>
        <w:outlineLvl w:val="0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 xml:space="preserve">z dnia  </w:t>
      </w:r>
      <w:r w:rsidR="00813E69">
        <w:rPr>
          <w:rFonts w:cs="Calibri"/>
          <w:b/>
          <w:sz w:val="20"/>
          <w:szCs w:val="20"/>
        </w:rPr>
        <w:t>27 listopada 2025 r.</w:t>
      </w:r>
    </w:p>
    <w:p w14:paraId="03746765" w14:textId="77777777" w:rsidR="005C2FAD" w:rsidRPr="00D768C4" w:rsidRDefault="005C2FAD" w:rsidP="005C2FAD">
      <w:pPr>
        <w:jc w:val="both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 sprawie przyjęcia Rocznego Programu Współpracy Gminy Miasta Sopotu z organizacjami pozarządowymi i innymi podmiotami wymienionymi w art. 3 ust. 3 ustawy o działalności pożytku publicznego i o wolontariacie, na rok 202</w:t>
      </w:r>
      <w:r>
        <w:rPr>
          <w:rFonts w:cs="Calibri"/>
          <w:sz w:val="20"/>
          <w:szCs w:val="20"/>
        </w:rPr>
        <w:t>6</w:t>
      </w:r>
      <w:r w:rsidRPr="00D768C4">
        <w:rPr>
          <w:rFonts w:cs="Calibri"/>
          <w:sz w:val="20"/>
          <w:szCs w:val="20"/>
        </w:rPr>
        <w:t>.</w:t>
      </w:r>
    </w:p>
    <w:p w14:paraId="23AF3F12" w14:textId="77777777" w:rsidR="005C2FAD" w:rsidRPr="00D768C4" w:rsidRDefault="005C2FAD" w:rsidP="005C2FAD">
      <w:pPr>
        <w:jc w:val="both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 Na podstawie art. 18 ust. 1 i art.7 ust.1  pkt 19 ustawy z dnia 8 marca 1990r. o samorządzie gminnym </w:t>
      </w:r>
      <w:r w:rsidRPr="00D768C4">
        <w:rPr>
          <w:rFonts w:cs="Calibri"/>
          <w:sz w:val="20"/>
          <w:szCs w:val="20"/>
        </w:rPr>
        <w:br/>
        <w:t>(</w:t>
      </w:r>
      <w:r w:rsidRPr="002D2A8F">
        <w:rPr>
          <w:rFonts w:cs="Calibri"/>
          <w:sz w:val="20"/>
          <w:szCs w:val="20"/>
        </w:rPr>
        <w:t xml:space="preserve"> </w:t>
      </w:r>
      <w:proofErr w:type="spellStart"/>
      <w:r w:rsidRPr="002D2A8F">
        <w:rPr>
          <w:rFonts w:cs="Calibri"/>
          <w:sz w:val="20"/>
          <w:szCs w:val="20"/>
        </w:rPr>
        <w:t>t.j</w:t>
      </w:r>
      <w:proofErr w:type="spellEnd"/>
      <w:r w:rsidRPr="002D2A8F">
        <w:rPr>
          <w:rFonts w:cs="Calibri"/>
          <w:sz w:val="20"/>
          <w:szCs w:val="20"/>
        </w:rPr>
        <w:t xml:space="preserve">. Dz. U. z 2025 r. poz. 1153) </w:t>
      </w:r>
      <w:r w:rsidRPr="00D768C4">
        <w:rPr>
          <w:rFonts w:cs="Calibri"/>
          <w:sz w:val="20"/>
          <w:szCs w:val="20"/>
        </w:rPr>
        <w:t>oraz art. 5a ust. 1 i ust. 4 ustawy z dnia 24 kwietnia 2003 roku o działalności pożytku publicznego i o wolontariacie (</w:t>
      </w:r>
      <w:proofErr w:type="spellStart"/>
      <w:r w:rsidRPr="002D2A8F">
        <w:rPr>
          <w:rFonts w:cs="Calibri"/>
          <w:sz w:val="20"/>
          <w:szCs w:val="20"/>
        </w:rPr>
        <w:t>t.j</w:t>
      </w:r>
      <w:proofErr w:type="spellEnd"/>
      <w:r w:rsidRPr="002D2A8F">
        <w:rPr>
          <w:rFonts w:cs="Calibri"/>
          <w:sz w:val="20"/>
          <w:szCs w:val="20"/>
        </w:rPr>
        <w:t>. Dz. U. z 202</w:t>
      </w:r>
      <w:r>
        <w:rPr>
          <w:rFonts w:cs="Calibri"/>
          <w:sz w:val="20"/>
          <w:szCs w:val="20"/>
        </w:rPr>
        <w:t>5</w:t>
      </w:r>
      <w:r w:rsidRPr="002D2A8F">
        <w:rPr>
          <w:rFonts w:cs="Calibri"/>
          <w:sz w:val="20"/>
          <w:szCs w:val="20"/>
        </w:rPr>
        <w:t xml:space="preserve"> r. poz. </w:t>
      </w:r>
      <w:r>
        <w:rPr>
          <w:rFonts w:cs="Calibri"/>
          <w:sz w:val="20"/>
          <w:szCs w:val="20"/>
        </w:rPr>
        <w:t>1338</w:t>
      </w:r>
      <w:r w:rsidRPr="00D768C4">
        <w:rPr>
          <w:rFonts w:cs="Calibri"/>
          <w:sz w:val="20"/>
          <w:szCs w:val="20"/>
        </w:rPr>
        <w:t>)</w:t>
      </w:r>
    </w:p>
    <w:p w14:paraId="151363EB" w14:textId="77777777" w:rsidR="005C2FAD" w:rsidRPr="00D768C4" w:rsidRDefault="005C2FAD" w:rsidP="005C2FAD">
      <w:pPr>
        <w:jc w:val="center"/>
        <w:outlineLvl w:val="0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Rada Miasta Sopotu</w:t>
      </w:r>
    </w:p>
    <w:p w14:paraId="23ECE1B3" w14:textId="77777777" w:rsidR="005C2FAD" w:rsidRPr="00D768C4" w:rsidRDefault="005C2FAD" w:rsidP="005C2FAD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uchwala co następuje:</w:t>
      </w:r>
    </w:p>
    <w:p w14:paraId="519B53C3" w14:textId="77777777" w:rsidR="005C2FAD" w:rsidRPr="00D768C4" w:rsidRDefault="005C2FAD" w:rsidP="005C2FAD">
      <w:pPr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</w:t>
      </w:r>
    </w:p>
    <w:p w14:paraId="4EE94179" w14:textId="77777777" w:rsidR="005C2FAD" w:rsidRPr="00D768C4" w:rsidRDefault="005C2FAD" w:rsidP="005C2FAD">
      <w:p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Przyjmuje się Roczny Program Współpracy Gminy Miasta Sopotu z organizacjami pozarządowymi i innymi podmiotami wymienionymi w art. 3 ust. 3 ustawy z dnia 24 kwietnia 2003 roku o działalności pożytku publicznego i o wolontariacie na rok 202</w:t>
      </w:r>
      <w:r>
        <w:rPr>
          <w:rFonts w:cs="Calibri"/>
          <w:sz w:val="20"/>
          <w:szCs w:val="20"/>
        </w:rPr>
        <w:t>6</w:t>
      </w:r>
      <w:r w:rsidRPr="00D768C4">
        <w:rPr>
          <w:rFonts w:cs="Calibri"/>
          <w:sz w:val="20"/>
          <w:szCs w:val="20"/>
        </w:rPr>
        <w:t>, w brzmieniu określonym w załączniku do uchwały.</w:t>
      </w:r>
    </w:p>
    <w:p w14:paraId="65818C6E" w14:textId="77777777" w:rsidR="005C2FAD" w:rsidRPr="00D768C4" w:rsidRDefault="005C2FAD" w:rsidP="005C2FAD">
      <w:pPr>
        <w:ind w:left="4248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2</w:t>
      </w:r>
    </w:p>
    <w:p w14:paraId="35F5511F" w14:textId="77777777" w:rsidR="005C2FAD" w:rsidRPr="00D768C4" w:rsidRDefault="005C2FAD" w:rsidP="00D46C3A">
      <w:pPr>
        <w:numPr>
          <w:ilvl w:val="0"/>
          <w:numId w:val="51"/>
        </w:num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Rada Miasta Sopotu zapewni w budżecie miasta środki finansowe na realizację zadań publicznych realizowanych przez organizacje pozarządowe oraz inne podmioty wymienione w § 1.</w:t>
      </w:r>
    </w:p>
    <w:p w14:paraId="1F35E117" w14:textId="77777777" w:rsidR="005C2FAD" w:rsidRPr="00D768C4" w:rsidRDefault="005C2FAD" w:rsidP="00D46C3A">
      <w:pPr>
        <w:numPr>
          <w:ilvl w:val="0"/>
          <w:numId w:val="51"/>
        </w:num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Kwota zapisana w załączniku ma charakter szacunkowy i może zostać skorygowana w zależności od możliwości finansowych Miasta. Dokumentem określającym wysokość środków finansowych na realizację zadań publicznych będzie uchwała budżetowa na rok 202</w:t>
      </w:r>
      <w:r>
        <w:rPr>
          <w:rFonts w:cs="Calibri"/>
          <w:sz w:val="20"/>
          <w:szCs w:val="20"/>
        </w:rPr>
        <w:t>6</w:t>
      </w:r>
      <w:r w:rsidRPr="00D768C4">
        <w:rPr>
          <w:rFonts w:cs="Calibri"/>
          <w:sz w:val="20"/>
          <w:szCs w:val="20"/>
        </w:rPr>
        <w:t>.</w:t>
      </w:r>
    </w:p>
    <w:p w14:paraId="7108E620" w14:textId="77777777" w:rsidR="005C2FAD" w:rsidRPr="00D768C4" w:rsidRDefault="005C2FAD" w:rsidP="005C2FAD">
      <w:pPr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3</w:t>
      </w:r>
    </w:p>
    <w:p w14:paraId="7D71515B" w14:textId="77777777" w:rsidR="005C2FAD" w:rsidRPr="00D768C4" w:rsidRDefault="005C2FAD" w:rsidP="005C2FAD">
      <w:p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Wykonanie uchwały powierza się Prezydentowi  Miasta Sopotu.</w:t>
      </w:r>
    </w:p>
    <w:p w14:paraId="7F4B1A73" w14:textId="77777777" w:rsidR="005C2FAD" w:rsidRPr="00D768C4" w:rsidRDefault="005C2FAD" w:rsidP="005C2FAD">
      <w:pPr>
        <w:jc w:val="center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4</w:t>
      </w:r>
    </w:p>
    <w:p w14:paraId="392DE98E" w14:textId="59AB47AA" w:rsidR="005C2FAD" w:rsidRPr="00D768C4" w:rsidRDefault="00D46C3A" w:rsidP="005C2FAD">
      <w:pPr>
        <w:rPr>
          <w:rFonts w:cs="Calibri"/>
          <w:color w:val="FF0000"/>
          <w:sz w:val="20"/>
          <w:szCs w:val="20"/>
        </w:rPr>
      </w:pPr>
      <w:r w:rsidRPr="00D46C3A">
        <w:rPr>
          <w:rFonts w:cs="Calibri"/>
          <w:sz w:val="20"/>
          <w:szCs w:val="20"/>
        </w:rPr>
        <w:t>Uchwała wchodzi w życie po 14 dniach od ogłoszenia w Dzienniku Urzędowym Województwa Pomorskiego.</w:t>
      </w:r>
      <w:r w:rsidR="005C2FAD" w:rsidRPr="00D768C4">
        <w:rPr>
          <w:rFonts w:cs="Calibri"/>
          <w:sz w:val="20"/>
          <w:szCs w:val="20"/>
        </w:rPr>
        <w:tab/>
      </w:r>
      <w:r w:rsidR="005C2FAD" w:rsidRPr="00D768C4">
        <w:rPr>
          <w:rFonts w:cs="Calibri"/>
          <w:sz w:val="20"/>
          <w:szCs w:val="20"/>
        </w:rPr>
        <w:tab/>
      </w:r>
      <w:r w:rsidR="005C2FAD" w:rsidRPr="00D768C4">
        <w:rPr>
          <w:rFonts w:cs="Calibri"/>
          <w:sz w:val="20"/>
          <w:szCs w:val="20"/>
        </w:rPr>
        <w:tab/>
      </w:r>
      <w:r w:rsidR="005C2FAD" w:rsidRPr="00D768C4">
        <w:rPr>
          <w:rFonts w:cs="Calibri"/>
          <w:sz w:val="20"/>
          <w:szCs w:val="20"/>
        </w:rPr>
        <w:tab/>
      </w:r>
      <w:r w:rsidR="005C2FAD" w:rsidRPr="00D768C4">
        <w:rPr>
          <w:rFonts w:cs="Calibri"/>
          <w:sz w:val="20"/>
          <w:szCs w:val="20"/>
        </w:rPr>
        <w:tab/>
      </w:r>
      <w:r w:rsidR="005C2FAD" w:rsidRPr="00D768C4">
        <w:rPr>
          <w:rFonts w:cs="Calibri"/>
          <w:sz w:val="20"/>
          <w:szCs w:val="20"/>
        </w:rPr>
        <w:tab/>
      </w:r>
      <w:r w:rsidR="005C2FAD" w:rsidRPr="00D768C4">
        <w:rPr>
          <w:rFonts w:cs="Calibri"/>
          <w:color w:val="FF0000"/>
          <w:sz w:val="20"/>
          <w:szCs w:val="20"/>
        </w:rPr>
        <w:tab/>
      </w:r>
    </w:p>
    <w:p w14:paraId="3165CA53" w14:textId="77777777" w:rsidR="005C2FAD" w:rsidRPr="00D768C4" w:rsidRDefault="005C2FAD" w:rsidP="005C2FAD">
      <w:pPr>
        <w:rPr>
          <w:rFonts w:cs="Calibri"/>
          <w:color w:val="FF0000"/>
          <w:sz w:val="20"/>
          <w:szCs w:val="20"/>
        </w:rPr>
      </w:pPr>
    </w:p>
    <w:p w14:paraId="290F8E8C" w14:textId="70CFF070" w:rsidR="005C2FAD" w:rsidRDefault="00795235" w:rsidP="005C2FAD">
      <w:pPr>
        <w:rPr>
          <w:rFonts w:cs="Calibri"/>
          <w:sz w:val="20"/>
          <w:szCs w:val="20"/>
        </w:rPr>
      </w:pPr>
      <w:r>
        <w:rPr>
          <w:rFonts w:cs="Calibri"/>
          <w:color w:val="FF0000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Przewodnicząca </w:t>
      </w:r>
    </w:p>
    <w:p w14:paraId="06A8A5A6" w14:textId="6F551855" w:rsidR="00795235" w:rsidRPr="00795235" w:rsidRDefault="00795235" w:rsidP="005C2FAD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 Rady Miasta Sopotu</w:t>
      </w:r>
    </w:p>
    <w:p w14:paraId="54DC53C5" w14:textId="4B7FFDE0" w:rsidR="005C2FAD" w:rsidRDefault="00795235" w:rsidP="005C2FAD">
      <w:pPr>
        <w:rPr>
          <w:rFonts w:cs="Calibri"/>
          <w:sz w:val="20"/>
          <w:szCs w:val="20"/>
        </w:rPr>
      </w:pPr>
      <w:r w:rsidRPr="00795235">
        <w:rPr>
          <w:rFonts w:cs="Calibri"/>
          <w:sz w:val="20"/>
          <w:szCs w:val="20"/>
        </w:rPr>
        <w:t xml:space="preserve">                                                                                                      /-</w:t>
      </w:r>
      <w:r w:rsidR="00607AEA" w:rsidRPr="00795235">
        <w:rPr>
          <w:rFonts w:cs="Calibri"/>
          <w:sz w:val="20"/>
          <w:szCs w:val="20"/>
        </w:rPr>
        <w:t>/ Aleksandra</w:t>
      </w:r>
      <w:r>
        <w:rPr>
          <w:rFonts w:cs="Calibri"/>
          <w:sz w:val="20"/>
          <w:szCs w:val="20"/>
        </w:rPr>
        <w:t xml:space="preserve"> Gosk</w:t>
      </w:r>
    </w:p>
    <w:p w14:paraId="2AE0A3DD" w14:textId="7AE20FC4" w:rsidR="00795235" w:rsidRDefault="00795235" w:rsidP="005C2FAD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Radca Prawny:</w:t>
      </w:r>
    </w:p>
    <w:p w14:paraId="55A46C18" w14:textId="28FC9022" w:rsidR="00795235" w:rsidRPr="00795235" w:rsidRDefault="00795235" w:rsidP="005C2FAD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/-/ Anita Sałek </w:t>
      </w:r>
    </w:p>
    <w:p w14:paraId="30D7920C" w14:textId="77777777" w:rsidR="00304C02" w:rsidRDefault="00304C02" w:rsidP="00F476B2">
      <w:pPr>
        <w:rPr>
          <w:rFonts w:ascii="Candara" w:hAnsi="Candara" w:cs="Segoe UI"/>
          <w:color w:val="000000"/>
        </w:rPr>
      </w:pPr>
    </w:p>
    <w:p w14:paraId="2B04B4D7" w14:textId="083B4FDF" w:rsidR="00813E69" w:rsidRDefault="00813E69">
      <w:pPr>
        <w:spacing w:after="160" w:line="259" w:lineRule="auto"/>
        <w:rPr>
          <w:rFonts w:ascii="Candara" w:hAnsi="Candara" w:cs="Segoe UI"/>
          <w:color w:val="000000"/>
        </w:rPr>
      </w:pPr>
    </w:p>
    <w:p w14:paraId="30A07677" w14:textId="7507102E" w:rsidR="005C2FAD" w:rsidRPr="005C2FAD" w:rsidRDefault="005C2FAD" w:rsidP="00813E69">
      <w:pPr>
        <w:jc w:val="center"/>
        <w:rPr>
          <w:rFonts w:eastAsia="Calibri" w:cs="Calibri"/>
          <w:sz w:val="20"/>
          <w:szCs w:val="20"/>
        </w:rPr>
      </w:pPr>
      <w:r w:rsidRPr="005C2FAD">
        <w:rPr>
          <w:rFonts w:eastAsia="Calibri" w:cs="Calibri"/>
          <w:sz w:val="20"/>
          <w:szCs w:val="20"/>
        </w:rPr>
        <w:t>UZASADNIENIE</w:t>
      </w:r>
    </w:p>
    <w:p w14:paraId="16ED84E8" w14:textId="5AA343C2" w:rsidR="005C2FAD" w:rsidRPr="002D2A8F" w:rsidRDefault="005C2FAD" w:rsidP="005C2FAD">
      <w:pPr>
        <w:jc w:val="both"/>
        <w:rPr>
          <w:rFonts w:eastAsia="Calibri" w:cs="Calibri"/>
          <w:sz w:val="20"/>
          <w:szCs w:val="20"/>
        </w:rPr>
      </w:pPr>
      <w:r w:rsidRPr="002D2A8F">
        <w:rPr>
          <w:rFonts w:eastAsia="Calibri" w:cs="Calibri"/>
          <w:sz w:val="20"/>
          <w:szCs w:val="20"/>
        </w:rPr>
        <w:t xml:space="preserve">Ustawa o działalności pożytku publicznego i o wolontariacie  obliguje organ stanowiący jednostki samorządu terytorialnego do uchwalania rocznych programów współpracy z organizacjami pozarządowymi oraz podmiotami z nimi zrównanymi. Program współpracy jest podstawowym dokumentem opisującym zasady współpracy pomiędzy władzami samorządowymi, a działającymi na terenie miasta organizacjami pozarządowymi. Jest dokumentem o charakterze programowym stanowiącym ramowy plan współpracy.  Program Współpracy Gminy Miasta Sopotu z organizacjami pozarządowymi oraz podmiotami wym. w art. 3 ust. 3 </w:t>
      </w:r>
      <w:proofErr w:type="spellStart"/>
      <w:r w:rsidRPr="002D2A8F">
        <w:rPr>
          <w:rFonts w:eastAsia="Calibri" w:cs="Calibri"/>
          <w:sz w:val="20"/>
          <w:szCs w:val="20"/>
        </w:rPr>
        <w:t>u.d.p.p</w:t>
      </w:r>
      <w:proofErr w:type="spellEnd"/>
      <w:r w:rsidRPr="002D2A8F">
        <w:rPr>
          <w:rFonts w:eastAsia="Calibri" w:cs="Calibri"/>
          <w:sz w:val="20"/>
          <w:szCs w:val="20"/>
        </w:rPr>
        <w:t>. ., m.in.  wskazuje planowane na rok 202</w:t>
      </w:r>
      <w:r>
        <w:rPr>
          <w:rFonts w:eastAsia="Calibri" w:cs="Calibri"/>
          <w:sz w:val="20"/>
          <w:szCs w:val="20"/>
        </w:rPr>
        <w:t>6</w:t>
      </w:r>
      <w:r w:rsidRPr="002D2A8F">
        <w:rPr>
          <w:rFonts w:eastAsia="Calibri" w:cs="Calibri"/>
          <w:sz w:val="20"/>
          <w:szCs w:val="20"/>
        </w:rPr>
        <w:t xml:space="preserve"> zadania, które  zostaną zlecone i będą realizowane przez organizacje pozarządowe, we współpracy z samorządem. Program został opracowany na podstawie doświadczeń z uprzednich lat oraz obecnie zdefiniowanych przez organizacje pozarządowe i samorząd potrzeb i oczekiwań mieszkańców. Przeprowadzono </w:t>
      </w:r>
      <w:proofErr w:type="spellStart"/>
      <w:r w:rsidRPr="002D2A8F">
        <w:rPr>
          <w:rFonts w:eastAsia="Calibri" w:cs="Calibri"/>
          <w:sz w:val="20"/>
          <w:szCs w:val="20"/>
        </w:rPr>
        <w:t>prekonsultacje</w:t>
      </w:r>
      <w:proofErr w:type="spellEnd"/>
      <w:r w:rsidRPr="002D2A8F">
        <w:rPr>
          <w:rFonts w:eastAsia="Calibri" w:cs="Calibri"/>
          <w:sz w:val="20"/>
          <w:szCs w:val="20"/>
        </w:rPr>
        <w:t xml:space="preserve"> oraz  konsultacje   w postaci spotkań i konsultacji  przeprowadzonych elektronicznie.</w:t>
      </w:r>
      <w:bookmarkStart w:id="0" w:name="_Hlk113263414"/>
    </w:p>
    <w:p w14:paraId="31106B4F" w14:textId="4A86F43B" w:rsidR="005C2FAD" w:rsidRPr="002D2A8F" w:rsidRDefault="005C2FAD" w:rsidP="005C2FAD">
      <w:pPr>
        <w:jc w:val="both"/>
        <w:rPr>
          <w:rFonts w:eastAsia="Calibri" w:cs="Calibri"/>
          <w:sz w:val="20"/>
          <w:szCs w:val="20"/>
        </w:rPr>
      </w:pPr>
      <w:r w:rsidRPr="002D2A8F">
        <w:rPr>
          <w:rFonts w:eastAsia="Calibri" w:cs="Calibri"/>
          <w:sz w:val="20"/>
          <w:szCs w:val="20"/>
        </w:rPr>
        <w:t xml:space="preserve">Dokument był konsultowany z organizacjami pozarządowymi od </w:t>
      </w:r>
      <w:r>
        <w:rPr>
          <w:rFonts w:eastAsia="Calibri" w:cs="Calibri"/>
          <w:sz w:val="20"/>
          <w:szCs w:val="20"/>
        </w:rPr>
        <w:t>21</w:t>
      </w:r>
      <w:r w:rsidRPr="002D2A8F">
        <w:rPr>
          <w:rFonts w:eastAsia="Calibri" w:cs="Calibri"/>
          <w:sz w:val="20"/>
          <w:szCs w:val="20"/>
        </w:rPr>
        <w:t xml:space="preserve"> lipca do </w:t>
      </w:r>
      <w:r>
        <w:rPr>
          <w:rFonts w:eastAsia="Calibri" w:cs="Calibri"/>
          <w:sz w:val="20"/>
          <w:szCs w:val="20"/>
        </w:rPr>
        <w:t>17</w:t>
      </w:r>
      <w:r w:rsidRPr="002D2A8F">
        <w:rPr>
          <w:rFonts w:eastAsia="Calibri" w:cs="Calibri"/>
          <w:sz w:val="20"/>
          <w:szCs w:val="20"/>
        </w:rPr>
        <w:t xml:space="preserve"> września 202</w:t>
      </w:r>
      <w:r>
        <w:rPr>
          <w:rFonts w:eastAsia="Calibri" w:cs="Calibri"/>
          <w:sz w:val="20"/>
          <w:szCs w:val="20"/>
        </w:rPr>
        <w:t>5</w:t>
      </w:r>
      <w:r w:rsidRPr="002D2A8F">
        <w:rPr>
          <w:rFonts w:eastAsia="Calibri" w:cs="Calibri"/>
          <w:sz w:val="20"/>
          <w:szCs w:val="20"/>
        </w:rPr>
        <w:t xml:space="preserve"> roku drogą </w:t>
      </w:r>
      <w:r>
        <w:rPr>
          <w:rFonts w:eastAsia="Calibri" w:cs="Calibri"/>
          <w:sz w:val="20"/>
          <w:szCs w:val="20"/>
        </w:rPr>
        <w:t>elektroniczną</w:t>
      </w:r>
      <w:r w:rsidRPr="002D2A8F">
        <w:rPr>
          <w:rFonts w:eastAsia="Calibri" w:cs="Calibri"/>
          <w:sz w:val="20"/>
          <w:szCs w:val="20"/>
        </w:rPr>
        <w:t xml:space="preserve">. </w:t>
      </w:r>
    </w:p>
    <w:p w14:paraId="5DF183EC" w14:textId="77777777" w:rsidR="005C2FAD" w:rsidRPr="002D2A8F" w:rsidRDefault="005C2FAD" w:rsidP="005C2FAD">
      <w:pPr>
        <w:jc w:val="both"/>
        <w:rPr>
          <w:rFonts w:eastAsia="Calibri" w:cs="Calibri"/>
          <w:sz w:val="20"/>
          <w:szCs w:val="20"/>
        </w:rPr>
      </w:pPr>
      <w:r w:rsidRPr="002D2A8F">
        <w:rPr>
          <w:rFonts w:eastAsia="Calibri" w:cs="Calibri"/>
          <w:sz w:val="20"/>
          <w:szCs w:val="20"/>
        </w:rPr>
        <w:t>Sopocka Rada Organizacji pozarządowych wydała opinię pozytywną dla Programu współpracy.</w:t>
      </w:r>
    </w:p>
    <w:p w14:paraId="155EE6DA" w14:textId="77777777" w:rsidR="005C2FAD" w:rsidRPr="002D2A8F" w:rsidRDefault="005C2FAD" w:rsidP="005C2FAD">
      <w:pPr>
        <w:jc w:val="both"/>
        <w:rPr>
          <w:rFonts w:eastAsia="Calibri" w:cs="Calibri"/>
          <w:sz w:val="20"/>
          <w:szCs w:val="20"/>
        </w:rPr>
      </w:pPr>
      <w:r w:rsidRPr="002D2A8F">
        <w:rPr>
          <w:rFonts w:eastAsia="Calibri" w:cs="Calibri"/>
          <w:sz w:val="20"/>
          <w:szCs w:val="20"/>
        </w:rPr>
        <w:t>Informacja z przeprowadzonych konsultacji została przekazana Sopockiej Radzie Organizacji Pozarządowych oraz zamieszczona jest  na stronie Miasta , w zakładce konsultacje społeczne – obszary konsultacji.</w:t>
      </w:r>
    </w:p>
    <w:bookmarkEnd w:id="0"/>
    <w:p w14:paraId="3A4ACFE5" w14:textId="77777777" w:rsidR="001C7B10" w:rsidRDefault="001C7B10" w:rsidP="001C7B10">
      <w:pPr>
        <w:jc w:val="both"/>
        <w:rPr>
          <w:rFonts w:eastAsia="Calibri" w:cs="Calibri"/>
          <w:bCs/>
          <w:iCs/>
          <w:sz w:val="20"/>
          <w:szCs w:val="20"/>
        </w:rPr>
      </w:pPr>
      <w:r>
        <w:rPr>
          <w:rFonts w:eastAsia="Calibri" w:cs="Calibri"/>
          <w:bCs/>
          <w:iCs/>
          <w:sz w:val="20"/>
          <w:szCs w:val="20"/>
        </w:rPr>
        <w:t>Projekt uchwały jest zgodny ze Strategią Rozwoju Miasta Sopotu na lata 2022-2030, pkt 1.3.1 Wsparcie rozwoju organizacji obywatelskich i upowszechnianie wolontariatu.</w:t>
      </w:r>
    </w:p>
    <w:p w14:paraId="0B0E51A4" w14:textId="77777777" w:rsidR="00304C02" w:rsidRDefault="00304C02" w:rsidP="00F476B2">
      <w:pPr>
        <w:rPr>
          <w:rFonts w:ascii="Candara" w:hAnsi="Candara" w:cs="Segoe UI"/>
          <w:color w:val="000000"/>
        </w:rPr>
      </w:pPr>
    </w:p>
    <w:p w14:paraId="31B511A9" w14:textId="6F78F82A" w:rsidR="00304C02" w:rsidRPr="00E657FA" w:rsidRDefault="00E657FA" w:rsidP="00F476B2">
      <w:pPr>
        <w:rPr>
          <w:rFonts w:ascii="Candara" w:hAnsi="Candara" w:cs="Segoe UI"/>
          <w:color w:val="000000"/>
          <w:sz w:val="20"/>
          <w:szCs w:val="20"/>
        </w:rPr>
      </w:pPr>
      <w:r w:rsidRPr="00E657FA">
        <w:rPr>
          <w:rFonts w:ascii="Candara" w:hAnsi="Candara" w:cs="Segoe UI"/>
          <w:color w:val="000000"/>
          <w:sz w:val="20"/>
          <w:szCs w:val="20"/>
        </w:rPr>
        <w:t xml:space="preserve">                                                                                                 Wiceprezydent Miasta Sopotu</w:t>
      </w:r>
    </w:p>
    <w:p w14:paraId="2D65F13F" w14:textId="0005F96C" w:rsidR="00E657FA" w:rsidRDefault="00E657FA" w:rsidP="00F476B2">
      <w:pPr>
        <w:rPr>
          <w:rFonts w:ascii="Candara" w:hAnsi="Candara" w:cs="Segoe UI"/>
          <w:color w:val="000000"/>
          <w:sz w:val="20"/>
          <w:szCs w:val="20"/>
        </w:rPr>
      </w:pPr>
      <w:r w:rsidRPr="00E657FA">
        <w:rPr>
          <w:rFonts w:ascii="Candara" w:hAnsi="Candara" w:cs="Segoe UI"/>
          <w:color w:val="000000"/>
          <w:sz w:val="20"/>
          <w:szCs w:val="20"/>
        </w:rPr>
        <w:t xml:space="preserve">                                                                                                 /-/ Michał Banacki</w:t>
      </w:r>
    </w:p>
    <w:p w14:paraId="003E420F" w14:textId="77777777" w:rsidR="00E657FA" w:rsidRPr="00E657FA" w:rsidRDefault="00E657FA" w:rsidP="00F476B2">
      <w:pPr>
        <w:rPr>
          <w:rFonts w:ascii="Candara" w:hAnsi="Candara" w:cs="Segoe UI"/>
          <w:color w:val="000000"/>
          <w:sz w:val="20"/>
          <w:szCs w:val="20"/>
        </w:rPr>
      </w:pPr>
    </w:p>
    <w:p w14:paraId="195A3F68" w14:textId="315AC81B" w:rsidR="00E657FA" w:rsidRDefault="00E657FA" w:rsidP="00F476B2">
      <w:pPr>
        <w:rPr>
          <w:rFonts w:ascii="Candara" w:hAnsi="Candara" w:cs="Segoe UI"/>
          <w:color w:val="000000"/>
          <w:sz w:val="20"/>
          <w:szCs w:val="20"/>
        </w:rPr>
      </w:pPr>
      <w:r>
        <w:rPr>
          <w:rFonts w:ascii="Candara" w:hAnsi="Candara" w:cs="Segoe UI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607AEA">
        <w:rPr>
          <w:rFonts w:ascii="Candara" w:hAnsi="Candara" w:cs="Segoe UI"/>
          <w:color w:val="000000"/>
          <w:sz w:val="20"/>
          <w:szCs w:val="20"/>
        </w:rPr>
        <w:t xml:space="preserve">   </w:t>
      </w:r>
      <w:r>
        <w:rPr>
          <w:rFonts w:ascii="Candara" w:hAnsi="Candara" w:cs="Segoe UI"/>
          <w:color w:val="000000"/>
          <w:sz w:val="20"/>
          <w:szCs w:val="20"/>
        </w:rPr>
        <w:t xml:space="preserve">Dyrektor Wydziału </w:t>
      </w:r>
    </w:p>
    <w:p w14:paraId="11A6A2AA" w14:textId="5FEA68A8" w:rsidR="00E657FA" w:rsidRDefault="00E657FA" w:rsidP="00F476B2">
      <w:pPr>
        <w:rPr>
          <w:rFonts w:ascii="Candara" w:hAnsi="Candara" w:cs="Segoe UI"/>
          <w:color w:val="000000"/>
          <w:sz w:val="20"/>
          <w:szCs w:val="20"/>
        </w:rPr>
      </w:pPr>
      <w:r>
        <w:rPr>
          <w:rFonts w:ascii="Candara" w:hAnsi="Candara" w:cs="Segoe UI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607AEA">
        <w:rPr>
          <w:rFonts w:ascii="Candara" w:hAnsi="Candara" w:cs="Segoe UI"/>
          <w:color w:val="000000"/>
          <w:sz w:val="20"/>
          <w:szCs w:val="20"/>
        </w:rPr>
        <w:t xml:space="preserve">    </w:t>
      </w:r>
      <w:r>
        <w:rPr>
          <w:rFonts w:ascii="Candara" w:hAnsi="Candara" w:cs="Segoe UI"/>
          <w:color w:val="000000"/>
          <w:sz w:val="20"/>
          <w:szCs w:val="20"/>
        </w:rPr>
        <w:t xml:space="preserve"> Polityki Społecznej</w:t>
      </w:r>
    </w:p>
    <w:p w14:paraId="040C4042" w14:textId="46366F5B" w:rsidR="00304C02" w:rsidRPr="00E657FA" w:rsidRDefault="00E657FA" w:rsidP="00F476B2">
      <w:pPr>
        <w:rPr>
          <w:rFonts w:ascii="Candara" w:hAnsi="Candara" w:cs="Segoe UI"/>
          <w:color w:val="000000"/>
          <w:sz w:val="20"/>
          <w:szCs w:val="20"/>
        </w:rPr>
      </w:pPr>
      <w:r>
        <w:rPr>
          <w:rFonts w:ascii="Candara" w:hAnsi="Candara" w:cs="Segoe UI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="00607AEA">
        <w:rPr>
          <w:rFonts w:ascii="Candara" w:hAnsi="Candara" w:cs="Segoe UI"/>
          <w:color w:val="000000"/>
          <w:sz w:val="20"/>
          <w:szCs w:val="20"/>
        </w:rPr>
        <w:t xml:space="preserve">     </w:t>
      </w:r>
      <w:r>
        <w:rPr>
          <w:rFonts w:ascii="Candara" w:hAnsi="Candara" w:cs="Segoe UI"/>
          <w:color w:val="000000"/>
          <w:sz w:val="20"/>
          <w:szCs w:val="20"/>
        </w:rPr>
        <w:t xml:space="preserve">/-/ Maciej Kisała </w:t>
      </w:r>
      <w:r w:rsidRPr="00E657FA">
        <w:rPr>
          <w:rFonts w:ascii="Candara" w:hAnsi="Candara" w:cs="Segoe UI"/>
          <w:color w:val="000000"/>
          <w:sz w:val="20"/>
          <w:szCs w:val="20"/>
        </w:rPr>
        <w:t xml:space="preserve">                                                          </w:t>
      </w:r>
    </w:p>
    <w:p w14:paraId="438D467B" w14:textId="77777777" w:rsidR="00304C02" w:rsidRDefault="00304C02" w:rsidP="00F476B2">
      <w:pPr>
        <w:rPr>
          <w:rFonts w:ascii="Candara" w:hAnsi="Candara" w:cs="Segoe UI"/>
          <w:color w:val="000000"/>
        </w:rPr>
      </w:pPr>
    </w:p>
    <w:p w14:paraId="28BFBBC3" w14:textId="77777777" w:rsidR="00304C02" w:rsidRDefault="00304C02" w:rsidP="00F476B2">
      <w:pPr>
        <w:rPr>
          <w:rFonts w:ascii="Candara" w:hAnsi="Candara" w:cs="Segoe UI"/>
          <w:color w:val="000000"/>
        </w:rPr>
      </w:pPr>
    </w:p>
    <w:p w14:paraId="00CE12B9" w14:textId="77777777" w:rsidR="003C6025" w:rsidRDefault="003C6025" w:rsidP="00F476B2">
      <w:pPr>
        <w:rPr>
          <w:rFonts w:ascii="Candara" w:hAnsi="Candara" w:cs="Segoe UI"/>
          <w:color w:val="000000"/>
        </w:rPr>
      </w:pPr>
    </w:p>
    <w:p w14:paraId="2E2AAFC5" w14:textId="77777777" w:rsidR="003C6025" w:rsidRDefault="003C6025" w:rsidP="00F476B2">
      <w:pPr>
        <w:rPr>
          <w:rFonts w:ascii="Candara" w:hAnsi="Candara" w:cs="Segoe UI"/>
          <w:color w:val="000000"/>
        </w:rPr>
      </w:pPr>
    </w:p>
    <w:p w14:paraId="180F08EC" w14:textId="77777777" w:rsidR="003C6025" w:rsidRDefault="003C6025" w:rsidP="00F476B2">
      <w:pPr>
        <w:rPr>
          <w:rFonts w:ascii="Candara" w:hAnsi="Candara" w:cs="Segoe UI"/>
          <w:color w:val="000000"/>
        </w:rPr>
      </w:pPr>
    </w:p>
    <w:p w14:paraId="1230E504" w14:textId="77777777" w:rsidR="003C6025" w:rsidRDefault="003C6025" w:rsidP="00F476B2">
      <w:pPr>
        <w:rPr>
          <w:rFonts w:ascii="Candara" w:hAnsi="Candara" w:cs="Segoe UI"/>
          <w:color w:val="000000"/>
        </w:rPr>
      </w:pPr>
    </w:p>
    <w:p w14:paraId="280EFF1D" w14:textId="77777777" w:rsidR="003C6025" w:rsidRDefault="003C6025" w:rsidP="00F476B2">
      <w:pPr>
        <w:rPr>
          <w:rFonts w:ascii="Candara" w:hAnsi="Candara" w:cs="Segoe UI"/>
          <w:color w:val="000000"/>
        </w:rPr>
      </w:pPr>
    </w:p>
    <w:p w14:paraId="25A7BBEB" w14:textId="77777777" w:rsidR="00304C02" w:rsidRDefault="00304C02" w:rsidP="00F476B2">
      <w:pPr>
        <w:rPr>
          <w:rFonts w:ascii="Candara" w:hAnsi="Candara" w:cs="Segoe UI"/>
          <w:color w:val="000000"/>
        </w:rPr>
      </w:pPr>
    </w:p>
    <w:p w14:paraId="31806045" w14:textId="2DC561FE" w:rsidR="003C6025" w:rsidRDefault="003C6025" w:rsidP="00813E69">
      <w:pPr>
        <w:spacing w:after="0" w:line="360" w:lineRule="auto"/>
        <w:jc w:val="right"/>
        <w:rPr>
          <w:rFonts w:cs="Calibri"/>
          <w:bCs/>
          <w:sz w:val="20"/>
          <w:szCs w:val="20"/>
        </w:rPr>
      </w:pPr>
      <w:r w:rsidRPr="00D768C4">
        <w:rPr>
          <w:rFonts w:cs="Calibri"/>
          <w:bCs/>
          <w:sz w:val="20"/>
          <w:szCs w:val="20"/>
        </w:rPr>
        <w:lastRenderedPageBreak/>
        <w:t xml:space="preserve">Załącznik do uchwały Nr </w:t>
      </w:r>
      <w:r w:rsidR="00813E69">
        <w:rPr>
          <w:rFonts w:cs="Calibri"/>
          <w:bCs/>
          <w:sz w:val="20"/>
          <w:szCs w:val="20"/>
        </w:rPr>
        <w:t>XVII</w:t>
      </w:r>
      <w:r w:rsidRPr="00D768C4">
        <w:rPr>
          <w:rFonts w:cs="Calibri"/>
          <w:bCs/>
          <w:sz w:val="20"/>
          <w:szCs w:val="20"/>
        </w:rPr>
        <w:t>/</w:t>
      </w:r>
      <w:r w:rsidR="00813E69">
        <w:rPr>
          <w:rFonts w:cs="Calibri"/>
          <w:bCs/>
          <w:sz w:val="20"/>
          <w:szCs w:val="20"/>
        </w:rPr>
        <w:t>217</w:t>
      </w:r>
      <w:r w:rsidRPr="00D768C4">
        <w:rPr>
          <w:rFonts w:cs="Calibri"/>
          <w:bCs/>
          <w:sz w:val="20"/>
          <w:szCs w:val="20"/>
        </w:rPr>
        <w:t xml:space="preserve"> /</w:t>
      </w:r>
      <w:r w:rsidR="00813E69">
        <w:rPr>
          <w:rFonts w:cs="Calibri"/>
          <w:bCs/>
          <w:sz w:val="20"/>
          <w:szCs w:val="20"/>
        </w:rPr>
        <w:t>2025</w:t>
      </w:r>
    </w:p>
    <w:p w14:paraId="24FA02E5" w14:textId="33639A5C" w:rsidR="003C6025" w:rsidRDefault="003C6025" w:rsidP="00813E69">
      <w:pPr>
        <w:spacing w:after="0" w:line="360" w:lineRule="auto"/>
        <w:jc w:val="right"/>
        <w:rPr>
          <w:rFonts w:cs="Calibri"/>
          <w:bCs/>
          <w:sz w:val="20"/>
          <w:szCs w:val="20"/>
        </w:rPr>
      </w:pPr>
      <w:r w:rsidRPr="00D768C4">
        <w:rPr>
          <w:rFonts w:cs="Calibri"/>
          <w:bCs/>
          <w:sz w:val="20"/>
          <w:szCs w:val="20"/>
        </w:rPr>
        <w:t xml:space="preserve">Rady Miasta Sopotu </w:t>
      </w:r>
    </w:p>
    <w:p w14:paraId="264DDE24" w14:textId="0F25775E" w:rsidR="003C6025" w:rsidRPr="00D768C4" w:rsidRDefault="003C6025" w:rsidP="00813E69">
      <w:pPr>
        <w:spacing w:after="0" w:line="360" w:lineRule="auto"/>
        <w:jc w:val="right"/>
        <w:rPr>
          <w:rFonts w:cs="Calibri"/>
          <w:bCs/>
          <w:sz w:val="20"/>
          <w:szCs w:val="20"/>
        </w:rPr>
      </w:pPr>
      <w:r w:rsidRPr="00D768C4">
        <w:rPr>
          <w:rFonts w:cs="Calibri"/>
          <w:bCs/>
          <w:sz w:val="20"/>
          <w:szCs w:val="20"/>
        </w:rPr>
        <w:t xml:space="preserve">z dn. </w:t>
      </w:r>
      <w:r w:rsidR="00813E69">
        <w:rPr>
          <w:rFonts w:cs="Calibri"/>
          <w:bCs/>
          <w:sz w:val="20"/>
          <w:szCs w:val="20"/>
        </w:rPr>
        <w:t xml:space="preserve">27 listopada 2025 </w:t>
      </w:r>
      <w:r w:rsidRPr="00D768C4">
        <w:rPr>
          <w:rFonts w:cs="Calibri"/>
          <w:bCs/>
          <w:sz w:val="20"/>
          <w:szCs w:val="20"/>
        </w:rPr>
        <w:t>r.</w:t>
      </w:r>
    </w:p>
    <w:p w14:paraId="0AB03D59" w14:textId="77777777" w:rsidR="003C6025" w:rsidRDefault="003C6025" w:rsidP="00304C02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14:paraId="566B54D8" w14:textId="77777777" w:rsidR="003C6025" w:rsidRDefault="003C6025" w:rsidP="00304C02">
      <w:pPr>
        <w:spacing w:after="0" w:line="360" w:lineRule="auto"/>
        <w:jc w:val="center"/>
        <w:rPr>
          <w:rFonts w:cs="Calibri"/>
          <w:b/>
          <w:sz w:val="20"/>
          <w:szCs w:val="20"/>
        </w:rPr>
      </w:pPr>
    </w:p>
    <w:p w14:paraId="3DD5B37F" w14:textId="262E39C7" w:rsidR="00304C02" w:rsidRPr="00D768C4" w:rsidRDefault="00304C02" w:rsidP="00304C02">
      <w:pPr>
        <w:spacing w:after="0" w:line="360" w:lineRule="auto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 xml:space="preserve">ROCZNY PROGRAM WSPÓŁPRACY GMINY MIASTA SOPOTU </w:t>
      </w:r>
      <w:r w:rsidRPr="00D768C4">
        <w:rPr>
          <w:rFonts w:cs="Calibri"/>
          <w:b/>
          <w:sz w:val="20"/>
          <w:szCs w:val="20"/>
        </w:rPr>
        <w:br/>
        <w:t>Z ORGANIZACJAMI POZARZĄDOWYMI</w:t>
      </w:r>
    </w:p>
    <w:p w14:paraId="4A53D50B" w14:textId="77777777" w:rsidR="00304C02" w:rsidRPr="00D768C4" w:rsidRDefault="00304C02" w:rsidP="00304C02">
      <w:pPr>
        <w:spacing w:after="0" w:line="360" w:lineRule="auto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 xml:space="preserve">ORAZ PODMIOTAMI WYMIENIONYMI W ART. 3 UST. 3 </w:t>
      </w:r>
      <w:r w:rsidRPr="00D768C4">
        <w:rPr>
          <w:rFonts w:cs="Calibri"/>
          <w:b/>
          <w:sz w:val="20"/>
          <w:szCs w:val="20"/>
        </w:rPr>
        <w:br/>
        <w:t xml:space="preserve">USTAWY O DZIAŁALNOŚCI POŻYTKU PUBLICZNEGO </w:t>
      </w:r>
      <w:r w:rsidRPr="00D768C4">
        <w:rPr>
          <w:rFonts w:cs="Calibri"/>
          <w:b/>
          <w:sz w:val="20"/>
          <w:szCs w:val="20"/>
        </w:rPr>
        <w:br/>
        <w:t>I O WOLONTARIACIE, NA ROK 2026.</w:t>
      </w:r>
    </w:p>
    <w:p w14:paraId="0D20F2E5" w14:textId="77777777" w:rsidR="00304C02" w:rsidRPr="00D768C4" w:rsidRDefault="00304C02" w:rsidP="00304C02">
      <w:pPr>
        <w:spacing w:line="360" w:lineRule="auto"/>
        <w:rPr>
          <w:rFonts w:cs="Calibri"/>
          <w:sz w:val="20"/>
          <w:szCs w:val="20"/>
        </w:rPr>
      </w:pPr>
    </w:p>
    <w:p w14:paraId="4413043F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Rozdział 1</w:t>
      </w:r>
    </w:p>
    <w:p w14:paraId="2896C28D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Postanowienia ogólne</w:t>
      </w:r>
    </w:p>
    <w:p w14:paraId="3AB250A6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</w:p>
    <w:p w14:paraId="65CCB756" w14:textId="77777777" w:rsidR="00304C02" w:rsidRPr="00D768C4" w:rsidRDefault="00304C02" w:rsidP="00304C02">
      <w:pPr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</w:t>
      </w:r>
    </w:p>
    <w:p w14:paraId="79A23F92" w14:textId="77777777" w:rsidR="00304C02" w:rsidRPr="00D768C4" w:rsidRDefault="00304C02" w:rsidP="00304C02">
      <w:pPr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Program określa:</w:t>
      </w:r>
    </w:p>
    <w:p w14:paraId="606DC25E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cel główny i cele szczegółowe programu;</w:t>
      </w:r>
    </w:p>
    <w:p w14:paraId="6DC67393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zasady współpracy z organizacjami pozarządowymi;</w:t>
      </w:r>
    </w:p>
    <w:p w14:paraId="714CD007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zakres przedmiotowy programu;</w:t>
      </w:r>
    </w:p>
    <w:p w14:paraId="2AD57FAD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formy współpracy z organizacjami pozarządowymi;</w:t>
      </w:r>
    </w:p>
    <w:p w14:paraId="5B8FCF50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priorytetowe zadania publiczne realizowane we współpracy z organizacjami pozarządowymi;</w:t>
      </w:r>
    </w:p>
    <w:p w14:paraId="37110422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okres realizacji programu;</w:t>
      </w:r>
    </w:p>
    <w:p w14:paraId="22D85E8D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sposób realizacji programu;</w:t>
      </w:r>
    </w:p>
    <w:p w14:paraId="61B004AA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wysokość środków przeznaczanych na realizację programu;</w:t>
      </w:r>
    </w:p>
    <w:p w14:paraId="38AFC580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sposób oceny realizacji programu</w:t>
      </w:r>
    </w:p>
    <w:p w14:paraId="4A388DE0" w14:textId="77777777" w:rsidR="00304C02" w:rsidRPr="00D768C4" w:rsidRDefault="00304C02" w:rsidP="00D46C3A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informację o sposobie tworzenia programu oraz o przebiegu konsultacji;</w:t>
      </w:r>
    </w:p>
    <w:p w14:paraId="76A7A410" w14:textId="77777777" w:rsidR="00304C02" w:rsidRPr="00D768C4" w:rsidRDefault="00304C02" w:rsidP="00D46C3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tryb powoływania i zasady działania komisji konkursowych do opiniowania ofert w otwartych konkursach ofert.</w:t>
      </w:r>
    </w:p>
    <w:p w14:paraId="184DE3EA" w14:textId="77777777" w:rsidR="00304C02" w:rsidRPr="00D768C4" w:rsidRDefault="00304C02" w:rsidP="00304C02">
      <w:pPr>
        <w:tabs>
          <w:tab w:val="left" w:pos="851"/>
        </w:tabs>
        <w:ind w:left="709"/>
        <w:jc w:val="both"/>
        <w:rPr>
          <w:rFonts w:cs="Calibri"/>
          <w:sz w:val="20"/>
          <w:szCs w:val="20"/>
        </w:rPr>
      </w:pPr>
    </w:p>
    <w:p w14:paraId="7F2D4346" w14:textId="77777777" w:rsidR="00304C02" w:rsidRPr="00D768C4" w:rsidRDefault="00304C02" w:rsidP="00304C02">
      <w:pPr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2</w:t>
      </w:r>
    </w:p>
    <w:p w14:paraId="067AC846" w14:textId="77777777" w:rsidR="00304C02" w:rsidRPr="00D768C4" w:rsidRDefault="00304C02" w:rsidP="00304C02">
      <w:pPr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Ilekroć w programie jest mowa o:</w:t>
      </w:r>
    </w:p>
    <w:p w14:paraId="2F61D203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ustawie</w:t>
      </w:r>
      <w:r w:rsidRPr="00D768C4">
        <w:rPr>
          <w:rFonts w:cs="Calibri"/>
          <w:sz w:val="20"/>
          <w:szCs w:val="20"/>
        </w:rPr>
        <w:t xml:space="preserve"> – należy przez to rozumieć ustawę z dnia 24 kwietnia 2003 r. o działalności pożytku publicznego i o wolontariacie;</w:t>
      </w:r>
    </w:p>
    <w:p w14:paraId="56C299DA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organizacjach pozarządowych</w:t>
      </w:r>
      <w:r w:rsidRPr="00D768C4">
        <w:rPr>
          <w:rFonts w:cs="Calibri"/>
          <w:sz w:val="20"/>
          <w:szCs w:val="20"/>
        </w:rPr>
        <w:t xml:space="preserve"> – należy przez to rozumieć organizacje pozarządowe i podmioty, o których mowa w art.3 ust.3 ustawy;</w:t>
      </w:r>
    </w:p>
    <w:p w14:paraId="02951518" w14:textId="7C494487" w:rsidR="00304C02" w:rsidRPr="00D768C4" w:rsidRDefault="00304C02" w:rsidP="00304C02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programie</w:t>
      </w:r>
      <w:r w:rsidRPr="00D768C4">
        <w:rPr>
          <w:rFonts w:cs="Calibri"/>
          <w:sz w:val="20"/>
          <w:szCs w:val="20"/>
        </w:rPr>
        <w:t xml:space="preserve"> – należy przez to rozumieć program współpracy Gminy Miasta Sopotu z organizacjami pozarządowymi na rok 202</w:t>
      </w:r>
      <w:r w:rsidR="005C2FAD">
        <w:rPr>
          <w:rFonts w:cs="Calibri"/>
          <w:sz w:val="20"/>
          <w:szCs w:val="20"/>
        </w:rPr>
        <w:t>6</w:t>
      </w:r>
      <w:r w:rsidRPr="00D768C4">
        <w:rPr>
          <w:rFonts w:cs="Calibri"/>
          <w:sz w:val="20"/>
          <w:szCs w:val="20"/>
        </w:rPr>
        <w:t>;</w:t>
      </w:r>
    </w:p>
    <w:p w14:paraId="2C56E57A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konkursie ofert</w:t>
      </w:r>
      <w:r w:rsidRPr="00D768C4">
        <w:rPr>
          <w:rFonts w:cs="Calibri"/>
          <w:sz w:val="20"/>
          <w:szCs w:val="20"/>
        </w:rPr>
        <w:t xml:space="preserve"> – należy przez to rozumieć otwarty konkurs ofert na realizację zadań publicznych, o którym mowa w art.11 ustawy;</w:t>
      </w:r>
    </w:p>
    <w:p w14:paraId="1CAE5629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dotacji</w:t>
      </w:r>
      <w:r w:rsidRPr="00D768C4">
        <w:rPr>
          <w:rFonts w:cs="Calibri"/>
          <w:sz w:val="20"/>
          <w:szCs w:val="20"/>
        </w:rPr>
        <w:t xml:space="preserve"> – należy przez to rozumieć dotację w rozumieniu art. 127 ust.1 pkt 1 lit. e oraz art.221 ustawy z dnia 27 sierpnia 2009 r. o finansach publicznych;</w:t>
      </w:r>
    </w:p>
    <w:p w14:paraId="672C2F65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zadaniach publicznych</w:t>
      </w:r>
      <w:r w:rsidRPr="00D768C4">
        <w:rPr>
          <w:rFonts w:cs="Calibri"/>
          <w:sz w:val="20"/>
          <w:szCs w:val="20"/>
        </w:rPr>
        <w:t xml:space="preserve"> – należy przez to rozumieć zadania publiczne określone w przepisach art.4 ustawy;</w:t>
      </w:r>
    </w:p>
    <w:p w14:paraId="252320FE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lastRenderedPageBreak/>
        <w:t>rozporządzeniu</w:t>
      </w:r>
      <w:r w:rsidRPr="00D768C4">
        <w:rPr>
          <w:rFonts w:cs="Calibri"/>
          <w:sz w:val="20"/>
          <w:szCs w:val="20"/>
        </w:rPr>
        <w:t xml:space="preserve"> – należy przez to rozumieć rozporządzenie wydane na podstawie art. 19 ustawy;</w:t>
      </w:r>
    </w:p>
    <w:p w14:paraId="4FB567F2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trybie pozakonkursowym</w:t>
      </w:r>
      <w:r w:rsidRPr="00D768C4">
        <w:rPr>
          <w:rFonts w:cs="Calibri"/>
          <w:sz w:val="20"/>
          <w:szCs w:val="20"/>
        </w:rPr>
        <w:t xml:space="preserve"> – należy przez to rozumieć tryb zlecania realizacji zadań publicznych organizacjom pozarządowym poza konkursem ofert na podstawie art. 19a ustawy</w:t>
      </w:r>
    </w:p>
    <w:p w14:paraId="7D61872D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Prezydencie</w:t>
      </w:r>
      <w:r w:rsidRPr="00D768C4">
        <w:rPr>
          <w:rFonts w:cs="Calibri"/>
          <w:sz w:val="20"/>
          <w:szCs w:val="20"/>
        </w:rPr>
        <w:t xml:space="preserve"> – należy przez to rozumieć Prezydenta Miasta Sopotu;</w:t>
      </w:r>
    </w:p>
    <w:p w14:paraId="218BC881" w14:textId="77777777" w:rsidR="00304C02" w:rsidRPr="00D768C4" w:rsidRDefault="00304C02" w:rsidP="00304C0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stronie internetowej miasta</w:t>
      </w:r>
      <w:r w:rsidRPr="00D768C4">
        <w:rPr>
          <w:rFonts w:cs="Calibri"/>
          <w:sz w:val="20"/>
          <w:szCs w:val="20"/>
        </w:rPr>
        <w:t xml:space="preserve"> – należy przez to rozumieć adres internetowy </w:t>
      </w:r>
      <w:hyperlink r:id="rId6" w:history="1">
        <w:r w:rsidRPr="00D768C4">
          <w:rPr>
            <w:rFonts w:cs="Calibri"/>
            <w:sz w:val="20"/>
            <w:szCs w:val="20"/>
            <w:u w:val="single"/>
          </w:rPr>
          <w:t>www.sopot.pl</w:t>
        </w:r>
      </w:hyperlink>
      <w:r w:rsidRPr="00D768C4">
        <w:rPr>
          <w:rFonts w:cs="Calibri"/>
          <w:sz w:val="20"/>
          <w:szCs w:val="20"/>
        </w:rPr>
        <w:t>.</w:t>
      </w:r>
    </w:p>
    <w:p w14:paraId="0A97B9C9" w14:textId="77777777" w:rsidR="00304C02" w:rsidRPr="00D768C4" w:rsidRDefault="00304C02" w:rsidP="00304C02">
      <w:pPr>
        <w:rPr>
          <w:rFonts w:cs="Calibri"/>
          <w:sz w:val="20"/>
          <w:szCs w:val="20"/>
        </w:rPr>
      </w:pPr>
    </w:p>
    <w:p w14:paraId="79BEFAFB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Rozdział 2</w:t>
      </w:r>
    </w:p>
    <w:p w14:paraId="2EAF5A68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Cel główny i cele szczegółowe programu.</w:t>
      </w:r>
    </w:p>
    <w:p w14:paraId="182C1EED" w14:textId="77777777" w:rsidR="00304C02" w:rsidRPr="00D768C4" w:rsidRDefault="00304C02" w:rsidP="00304C02">
      <w:pPr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3</w:t>
      </w:r>
    </w:p>
    <w:p w14:paraId="6FAB2716" w14:textId="77777777" w:rsidR="00304C02" w:rsidRPr="00D768C4" w:rsidRDefault="00304C02" w:rsidP="00304C02">
      <w:p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Celem głównym programu jest  umacnianie  integracji i rozwoju wspólnoty mieszkańców, ich współdziałania oraz wzajemnej odpowiedzialności za siebie i miasto, a także kształtowanie demokratycznego ładu społecznego w środowisku lokalnym, poprzez umacnianie i rozwój partnerstwa pomiędzy administracją publiczną i organizacjami pozarządowymi, zmierzającego do efektywniejszego, celnego definiowania i zaspokajania potrzeb społecznych sopocian , poprawiających i podnoszących jakość i komfort życia wszystkich mieszkańców Sopotu. </w:t>
      </w:r>
    </w:p>
    <w:p w14:paraId="140771A7" w14:textId="77777777" w:rsidR="00304C02" w:rsidRPr="00D768C4" w:rsidRDefault="00304C02" w:rsidP="00304C02">
      <w:pPr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4</w:t>
      </w:r>
    </w:p>
    <w:p w14:paraId="7C9FD47A" w14:textId="77777777" w:rsidR="00304C02" w:rsidRPr="00D768C4" w:rsidRDefault="00304C02" w:rsidP="00304C02">
      <w:pPr>
        <w:tabs>
          <w:tab w:val="num" w:pos="288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  <w:lang w:eastAsia="pl-PL"/>
        </w:rPr>
      </w:pPr>
      <w:r w:rsidRPr="00D768C4">
        <w:rPr>
          <w:rFonts w:cs="Calibri"/>
          <w:b/>
          <w:sz w:val="20"/>
          <w:szCs w:val="20"/>
          <w:lang w:eastAsia="pl-PL"/>
        </w:rPr>
        <w:t>Celami szczegółowymi programu są:</w:t>
      </w:r>
    </w:p>
    <w:p w14:paraId="1AA75119" w14:textId="77777777" w:rsidR="00304C02" w:rsidRPr="00D768C4" w:rsidRDefault="00304C02" w:rsidP="00304C02">
      <w:pPr>
        <w:tabs>
          <w:tab w:val="num" w:pos="2880"/>
        </w:tabs>
        <w:autoSpaceDE w:val="0"/>
        <w:autoSpaceDN w:val="0"/>
        <w:adjustRightInd w:val="0"/>
        <w:spacing w:after="0" w:line="240" w:lineRule="auto"/>
        <w:ind w:left="2520"/>
        <w:jc w:val="both"/>
        <w:rPr>
          <w:rFonts w:cs="Calibri"/>
          <w:b/>
          <w:i/>
          <w:sz w:val="20"/>
          <w:szCs w:val="20"/>
          <w:lang w:eastAsia="pl-PL"/>
        </w:rPr>
      </w:pPr>
    </w:p>
    <w:p w14:paraId="1FDEDA77" w14:textId="77777777" w:rsidR="00304C02" w:rsidRPr="00D768C4" w:rsidRDefault="00304C02" w:rsidP="00D46C3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  <w:lang w:eastAsia="pl-PL"/>
        </w:rPr>
        <w:t>Umacnianie lokalnych działań i  stwarzanie warunków dla powstania nowych inicjatyw na rzecz społeczności sopockiej.</w:t>
      </w:r>
    </w:p>
    <w:p w14:paraId="436FCB6A" w14:textId="77777777" w:rsidR="00304C02" w:rsidRPr="00D768C4" w:rsidRDefault="00304C02" w:rsidP="00D46C3A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  <w:lang w:eastAsia="pl-PL"/>
        </w:rPr>
        <w:t>Zwiększenie możliwości aktywnego udziału mieszkańców  w życiu społecznym, w tym osób nowo zamieszkałych w naszym mieście . Podejmowanie działań na rzecz integracji międzykulturowej imigrantów zamieszkałych w Sopocie.</w:t>
      </w:r>
    </w:p>
    <w:p w14:paraId="32DB8696" w14:textId="77777777" w:rsidR="00304C02" w:rsidRPr="00D768C4" w:rsidRDefault="00304C02" w:rsidP="00D46C3A">
      <w:pPr>
        <w:numPr>
          <w:ilvl w:val="0"/>
          <w:numId w:val="5"/>
        </w:numPr>
        <w:autoSpaceDE w:val="0"/>
        <w:autoSpaceDN w:val="0"/>
        <w:adjustRightInd w:val="0"/>
        <w:spacing w:after="120" w:line="259" w:lineRule="auto"/>
        <w:jc w:val="both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  <w:lang w:eastAsia="pl-PL"/>
        </w:rPr>
        <w:t xml:space="preserve">Poprawa jakości komunikacji i wzmacnianie mechanizmów współpracy samorządu </w:t>
      </w:r>
      <w:r w:rsidRPr="00D768C4">
        <w:rPr>
          <w:rFonts w:cs="Calibri"/>
          <w:sz w:val="20"/>
          <w:szCs w:val="20"/>
          <w:lang w:eastAsia="pl-PL"/>
        </w:rPr>
        <w:br/>
        <w:t>i organizacji pozarządowych   poprzez:</w:t>
      </w:r>
    </w:p>
    <w:p w14:paraId="2AC7039B" w14:textId="77777777" w:rsidR="00304C02" w:rsidRPr="00D768C4" w:rsidRDefault="00304C02" w:rsidP="00D46C3A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Realizację konsultacji z organizacjami zgodnie z zasadami przeprowadzania konsultacji aktów prawa miejscowego z organizacjami w ustanowionych obszarach konsultacyjnych </w:t>
      </w:r>
      <w:r w:rsidRPr="00D768C4">
        <w:rPr>
          <w:rFonts w:cs="Calibri"/>
          <w:sz w:val="20"/>
          <w:szCs w:val="20"/>
        </w:rPr>
        <w:br/>
        <w:t>(z wykorzystaniem formularza konsultacyjnego i upublicznianiem rezultatów konsultacji);</w:t>
      </w:r>
    </w:p>
    <w:p w14:paraId="2FE2265A" w14:textId="77777777" w:rsidR="00304C02" w:rsidRPr="00D768C4" w:rsidRDefault="00304C02" w:rsidP="00D46C3A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Możliwość umieszczania informacji przez organizacje w aktualnościach podstrony organizacji pozarządowych na stronie internetowej Miasta Sopotu (zgodnie z Regulaminem umieszczania informacji);</w:t>
      </w:r>
    </w:p>
    <w:p w14:paraId="11E62AC2" w14:textId="77777777" w:rsidR="00304C02" w:rsidRPr="00D768C4" w:rsidRDefault="00304C02" w:rsidP="00D46C3A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Zwiększenie możliwości organizacji w pozyskiwaniu środków zewnętrznych poprzez dofinansowanie wkładu własnego organizacji do projektu współfinansowanego ze środków zewnętrznych, a służących realizacji zadań publicznych Gminy Miasta Sopotu;</w:t>
      </w:r>
    </w:p>
    <w:p w14:paraId="460302B5" w14:textId="77777777" w:rsidR="00304C02" w:rsidRPr="00D768C4" w:rsidRDefault="00304C02" w:rsidP="00D46C3A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Organizację spotkań międzysektorowych (organizacji pozarządowych i instytucji publicznych), wzmacniających praktyczne wdrażanie zasad współpracy określonych w § 5.  </w:t>
      </w:r>
    </w:p>
    <w:p w14:paraId="7C8BB65D" w14:textId="77777777" w:rsidR="00304C02" w:rsidRPr="00D768C4" w:rsidRDefault="00304C02" w:rsidP="00304C02">
      <w:pPr>
        <w:spacing w:after="0" w:line="240" w:lineRule="auto"/>
        <w:ind w:left="720"/>
        <w:jc w:val="both"/>
        <w:rPr>
          <w:rFonts w:cs="Calibri"/>
          <w:sz w:val="20"/>
          <w:szCs w:val="20"/>
        </w:rPr>
      </w:pPr>
    </w:p>
    <w:p w14:paraId="16DFFB1C" w14:textId="77777777" w:rsidR="00304C02" w:rsidRDefault="00304C02" w:rsidP="00D46C3A">
      <w:pPr>
        <w:numPr>
          <w:ilvl w:val="0"/>
          <w:numId w:val="5"/>
        </w:num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Zwiększenie aktywności społecznej sopocian, m.in. poprzez promocję i organizację wolontariatu.</w:t>
      </w:r>
    </w:p>
    <w:p w14:paraId="29B11540" w14:textId="77777777" w:rsidR="00304C02" w:rsidRPr="00D768C4" w:rsidRDefault="00304C02" w:rsidP="00D46C3A">
      <w:pPr>
        <w:numPr>
          <w:ilvl w:val="0"/>
          <w:numId w:val="5"/>
        </w:num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Zwiększenie liczby inicjatyw podejmowanych w partnerstwie przez organizacje pozarządowe             poprzez preferowanie  ofert wspólnych.</w:t>
      </w:r>
    </w:p>
    <w:p w14:paraId="0988F4F2" w14:textId="77777777" w:rsidR="00304C02" w:rsidRDefault="00304C02" w:rsidP="00304C02">
      <w:pPr>
        <w:ind w:left="3540" w:firstLine="708"/>
        <w:rPr>
          <w:rFonts w:cs="Calibri"/>
          <w:b/>
          <w:sz w:val="20"/>
          <w:szCs w:val="20"/>
        </w:rPr>
      </w:pPr>
    </w:p>
    <w:p w14:paraId="64D05023" w14:textId="77777777" w:rsidR="003C6025" w:rsidRDefault="003C6025" w:rsidP="00304C02">
      <w:pPr>
        <w:ind w:left="3540" w:firstLine="708"/>
        <w:rPr>
          <w:rFonts w:cs="Calibri"/>
          <w:b/>
          <w:sz w:val="20"/>
          <w:szCs w:val="20"/>
        </w:rPr>
      </w:pPr>
    </w:p>
    <w:p w14:paraId="47CEA89D" w14:textId="77777777" w:rsidR="003C6025" w:rsidRDefault="003C6025" w:rsidP="00304C02">
      <w:pPr>
        <w:ind w:left="3540" w:firstLine="708"/>
        <w:rPr>
          <w:rFonts w:cs="Calibri"/>
          <w:b/>
          <w:sz w:val="20"/>
          <w:szCs w:val="20"/>
        </w:rPr>
      </w:pPr>
    </w:p>
    <w:p w14:paraId="7DF7417C" w14:textId="77777777" w:rsidR="003C6025" w:rsidRDefault="003C6025" w:rsidP="00304C02">
      <w:pPr>
        <w:ind w:left="3540" w:firstLine="708"/>
        <w:rPr>
          <w:rFonts w:cs="Calibri"/>
          <w:b/>
          <w:sz w:val="20"/>
          <w:szCs w:val="20"/>
        </w:rPr>
      </w:pPr>
    </w:p>
    <w:p w14:paraId="6629A055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lastRenderedPageBreak/>
        <w:t>Rozdział 3</w:t>
      </w:r>
    </w:p>
    <w:p w14:paraId="65F8D476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Zasady współpracy</w:t>
      </w:r>
    </w:p>
    <w:p w14:paraId="15FBAF2D" w14:textId="77777777" w:rsidR="00304C02" w:rsidRPr="00D768C4" w:rsidRDefault="00304C02" w:rsidP="00304C02">
      <w:pPr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5</w:t>
      </w:r>
    </w:p>
    <w:p w14:paraId="737C11EF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Współpraca Miasta z organizacjami pozarządowymi działającymi w sferze pożytku publicznego odbywa się w oparciu o następujące zasady:</w:t>
      </w:r>
    </w:p>
    <w:p w14:paraId="79C8EDB0" w14:textId="77777777" w:rsidR="00304C02" w:rsidRPr="00D768C4" w:rsidRDefault="00304C02" w:rsidP="00304C0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 xml:space="preserve">pomocniczości (subsydiarności) </w:t>
      </w:r>
      <w:r w:rsidRPr="00D768C4">
        <w:rPr>
          <w:rFonts w:cs="Calibri"/>
          <w:sz w:val="20"/>
          <w:szCs w:val="20"/>
        </w:rPr>
        <w:t>oznaczającej, że</w:t>
      </w:r>
      <w:r w:rsidRPr="00D768C4">
        <w:rPr>
          <w:rFonts w:cs="Calibri"/>
          <w:b/>
          <w:sz w:val="20"/>
          <w:szCs w:val="20"/>
        </w:rPr>
        <w:t xml:space="preserve"> </w:t>
      </w:r>
      <w:r w:rsidRPr="00D768C4">
        <w:rPr>
          <w:rFonts w:cs="Calibri"/>
          <w:sz w:val="20"/>
          <w:szCs w:val="20"/>
        </w:rPr>
        <w:t xml:space="preserve">Miasto przekazuje swoje zadania organizacjom, jeśli są one na to gotowe, wycofując się z bezpośredniej ich realizacji; ani Miasto, ani organizacje nie powinny ingerować w rozwiązywanie problemów społecznych, jeśli mieszkańcy sami mogą sobie z nimi poradzić; </w:t>
      </w:r>
    </w:p>
    <w:p w14:paraId="2C53807C" w14:textId="77777777" w:rsidR="00304C02" w:rsidRPr="00D768C4" w:rsidRDefault="00304C02" w:rsidP="00304C0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 xml:space="preserve">partnerstwa </w:t>
      </w:r>
      <w:r w:rsidRPr="00D768C4">
        <w:rPr>
          <w:rFonts w:cs="Calibri"/>
          <w:sz w:val="20"/>
          <w:szCs w:val="20"/>
        </w:rPr>
        <w:t xml:space="preserve">– rozumianej jako współdziałanie obu stron współpracy na rzecz Miasta i jego mieszkańców w celu osiągnięcia lepszych rezultatów w realizacji zadań publicznych; to wspólne określanie celów i ponoszenie odpowiedzialności za ich realizację; </w:t>
      </w:r>
    </w:p>
    <w:p w14:paraId="1A74DF27" w14:textId="77777777" w:rsidR="00304C02" w:rsidRPr="00D768C4" w:rsidRDefault="00304C02" w:rsidP="00304C0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suwerenności –</w:t>
      </w:r>
      <w:r w:rsidRPr="00D768C4">
        <w:rPr>
          <w:rFonts w:cs="Calibri"/>
          <w:sz w:val="20"/>
          <w:szCs w:val="20"/>
        </w:rPr>
        <w:t xml:space="preserve"> oznaczającej, że zarówno organizacje, jak i Miasto, zachowują niezależność we wzajemnych relacjach, które powinien cechować szacunek obu stron wobec siebie;</w:t>
      </w:r>
    </w:p>
    <w:p w14:paraId="10A1A74C" w14:textId="77777777" w:rsidR="00304C02" w:rsidRPr="00D768C4" w:rsidRDefault="00304C02" w:rsidP="00304C0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efektywności –</w:t>
      </w:r>
      <w:r w:rsidRPr="00D768C4">
        <w:rPr>
          <w:rFonts w:cs="Calibri"/>
          <w:sz w:val="20"/>
          <w:szCs w:val="20"/>
        </w:rPr>
        <w:t xml:space="preserve"> oznaczającej, że obie strony wspólnie dbają o zapewnienie najwyższej jakości wykonania zadania, a poniesione nakłady na realizowane zadania przynosiły jak najlepsze rezultaty;  </w:t>
      </w:r>
    </w:p>
    <w:p w14:paraId="249BD711" w14:textId="77777777" w:rsidR="00304C02" w:rsidRPr="00D768C4" w:rsidRDefault="00304C02" w:rsidP="00304C0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uczciwej konkurencji –</w:t>
      </w:r>
      <w:r w:rsidRPr="00D768C4">
        <w:rPr>
          <w:rFonts w:cs="Calibri"/>
          <w:sz w:val="20"/>
          <w:szCs w:val="20"/>
        </w:rPr>
        <w:t xml:space="preserve"> w myśl której wszystkie odpowiednio przygotowane podmioty mają takie same szanse w dostępie do realizacji zadań publicznych; </w:t>
      </w:r>
    </w:p>
    <w:p w14:paraId="09967375" w14:textId="77777777" w:rsidR="00304C02" w:rsidRPr="00D768C4" w:rsidRDefault="00304C02" w:rsidP="00304C0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jawności</w:t>
      </w:r>
      <w:r w:rsidRPr="00D768C4">
        <w:rPr>
          <w:rFonts w:cs="Calibri"/>
          <w:sz w:val="20"/>
          <w:szCs w:val="20"/>
        </w:rPr>
        <w:t xml:space="preserve"> – oznaczającej, że organizacje i Miasto udostępniają sobie wzajemnie pełną i prawdziwą informację na temat obszarów swojego działania, które są istotne z punktu widzenia wspólnej realizacji zadań publicznych na rzecz Miasta i jego mieszkańców.</w:t>
      </w:r>
    </w:p>
    <w:p w14:paraId="6BD7FF88" w14:textId="77777777" w:rsidR="00304C02" w:rsidRPr="00D768C4" w:rsidRDefault="00304C02" w:rsidP="00304C02">
      <w:pPr>
        <w:autoSpaceDE w:val="0"/>
        <w:autoSpaceDN w:val="0"/>
        <w:adjustRightInd w:val="0"/>
        <w:rPr>
          <w:rFonts w:cs="Calibri"/>
          <w:b/>
          <w:color w:val="FF0000"/>
          <w:sz w:val="20"/>
          <w:szCs w:val="20"/>
        </w:rPr>
      </w:pPr>
    </w:p>
    <w:p w14:paraId="5872EECE" w14:textId="77777777" w:rsidR="00304C02" w:rsidRPr="00D768C4" w:rsidRDefault="00304C02" w:rsidP="00304C02">
      <w:pPr>
        <w:autoSpaceDE w:val="0"/>
        <w:autoSpaceDN w:val="0"/>
        <w:adjustRightInd w:val="0"/>
        <w:rPr>
          <w:rFonts w:cs="Calibri"/>
          <w:b/>
          <w:color w:val="FF0000"/>
          <w:sz w:val="20"/>
          <w:szCs w:val="20"/>
        </w:rPr>
      </w:pPr>
    </w:p>
    <w:p w14:paraId="4C402BFA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Rozdział 4</w:t>
      </w:r>
    </w:p>
    <w:p w14:paraId="54E3F92D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Zakres przedmiotowy</w:t>
      </w:r>
    </w:p>
    <w:p w14:paraId="48DB07A4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Artykuł 4 ust. 1 ustawy określa zakres sfery zadań publicznych i obejmuje praktycznie wszystkie istotne dziedziny realnego i potencjalnego zainteresowania samorządu lokalnego i organizacji pozarządowych oraz podmiotów działających w sferze pożytku publicznego.</w:t>
      </w:r>
    </w:p>
    <w:p w14:paraId="15C105AF" w14:textId="77777777" w:rsidR="00304C02" w:rsidRPr="00D768C4" w:rsidRDefault="00304C02" w:rsidP="00304C02">
      <w:pPr>
        <w:autoSpaceDE w:val="0"/>
        <w:autoSpaceDN w:val="0"/>
        <w:adjustRightInd w:val="0"/>
        <w:rPr>
          <w:rFonts w:cs="Calibri"/>
          <w:b/>
          <w:sz w:val="20"/>
          <w:szCs w:val="20"/>
        </w:rPr>
      </w:pPr>
    </w:p>
    <w:p w14:paraId="2903BBA7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Rozdział 5</w:t>
      </w:r>
    </w:p>
    <w:p w14:paraId="0F42CE89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Formy współpracy</w:t>
      </w:r>
    </w:p>
    <w:p w14:paraId="10FA2195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6</w:t>
      </w:r>
    </w:p>
    <w:p w14:paraId="66E7135D" w14:textId="77777777" w:rsidR="00304C02" w:rsidRPr="00D768C4" w:rsidRDefault="00304C02" w:rsidP="00304C02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Współpraca finansowa:</w:t>
      </w:r>
    </w:p>
    <w:p w14:paraId="49DEC681" w14:textId="77777777" w:rsidR="00304C02" w:rsidRDefault="00304C02" w:rsidP="00D46C3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Realizacja zadania publicznego może odbywać się w formie wspierania lub powierzenia w trybie otwartego konkursu ofert, chyba że przepisy odrębne przewidują inny tryb zlecania. Miasto może również zawierać umowy partnerskie z organizacjami pozarządowymi na realizację zadań, zgodnie z obowiązującymi przepisami.</w:t>
      </w:r>
    </w:p>
    <w:p w14:paraId="0272160A" w14:textId="77777777" w:rsidR="00304C02" w:rsidRPr="00D768C4" w:rsidRDefault="00304C02" w:rsidP="00D46C3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Na podstawie oferty organizacji pozarządowej działającej w sferze pożytku publicznego Miasto może udzielić wsparcia finansowego na realizację zadań publicznych z pominięciem otwartego konkursu ofert w trybie pozakonkursowym. Dotacja może być udzielona po spełnieniu nałożonych ustawą warunków:</w:t>
      </w:r>
    </w:p>
    <w:p w14:paraId="6DC42292" w14:textId="77777777" w:rsidR="00304C02" w:rsidRDefault="00304C02" w:rsidP="00D46C3A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wysokość dofinansowania lub finansowania zadania publicznego nie przekracza kwoty 10.000 zł,</w:t>
      </w:r>
    </w:p>
    <w:p w14:paraId="186F29F0" w14:textId="77777777" w:rsidR="00304C02" w:rsidRDefault="00304C02" w:rsidP="00D46C3A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zadanie publiczne będzie zrealizowane w okresie nie dłuższym niż 90 dni,</w:t>
      </w:r>
    </w:p>
    <w:p w14:paraId="7BA8A025" w14:textId="77777777" w:rsidR="00304C02" w:rsidRDefault="00304C02" w:rsidP="00D46C3A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lastRenderedPageBreak/>
        <w:t>wysokość środków finansowych przyznanych organizacjom pozarządowym nie może przekroczyć 20% dotacji planowanych w roku budżetowym na realizację zadań publicznych przez w. wym. organizacje,</w:t>
      </w:r>
    </w:p>
    <w:p w14:paraId="0F14A1FB" w14:textId="77777777" w:rsidR="00304C02" w:rsidRPr="00D768C4" w:rsidRDefault="00304C02" w:rsidP="00D46C3A">
      <w:pPr>
        <w:numPr>
          <w:ilvl w:val="0"/>
          <w:numId w:val="34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łączna kwota środków finansowych przekazanych przez Miasto tej samej organizacji pozarządowej, w omawianym trybie art. 19 a, w roku kalendarzowym nie może przekroczyć 20.000 zł.</w:t>
      </w:r>
      <w:r w:rsidRPr="00D768C4">
        <w:rPr>
          <w:rFonts w:cs="Calibri"/>
          <w:sz w:val="20"/>
          <w:szCs w:val="20"/>
        </w:rPr>
        <w:tab/>
      </w:r>
    </w:p>
    <w:p w14:paraId="2596DB73" w14:textId="77777777" w:rsidR="00304C02" w:rsidRPr="00D768C4" w:rsidRDefault="00304C02" w:rsidP="00D46C3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Miasto może zakupić usługi lub towary od organizacji pozarządowych w trybie ustawy prawo zamówień publicznych.</w:t>
      </w:r>
    </w:p>
    <w:p w14:paraId="276D8646" w14:textId="77777777" w:rsidR="00304C02" w:rsidRPr="00D768C4" w:rsidRDefault="00304C02" w:rsidP="00D46C3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Dotacje celowe na zadania publiczne mogą zostać przyznane organizacjom na podstawie ustaw szczegółowych.</w:t>
      </w:r>
    </w:p>
    <w:p w14:paraId="2FC4E773" w14:textId="77777777" w:rsidR="00304C02" w:rsidRPr="00D768C4" w:rsidRDefault="00304C02" w:rsidP="00D46C3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Organizacje pozarządowe mogą także z własnej inicjatywy złożyć wniosek o realizację zadania publicznego, na zasadach przewidzianych w ustawie (art. 12).</w:t>
      </w:r>
    </w:p>
    <w:p w14:paraId="2FEFED36" w14:textId="77777777" w:rsidR="00304C02" w:rsidRPr="00D768C4" w:rsidRDefault="00304C02" w:rsidP="00D46C3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Miasto może zawierać umowy o wykonanie inicjatywy lokalnej na zasadach określonych </w:t>
      </w:r>
      <w:r w:rsidRPr="00D768C4">
        <w:rPr>
          <w:rFonts w:cs="Calibri"/>
          <w:sz w:val="20"/>
          <w:szCs w:val="20"/>
        </w:rPr>
        <w:br/>
        <w:t xml:space="preserve">w ustawie oraz w uchwale Rady Miasta Sopotu z dnia 3 września 2010 r. Nr XLI/516/2010 </w:t>
      </w:r>
      <w:r w:rsidRPr="00D768C4">
        <w:rPr>
          <w:rFonts w:cs="Calibri"/>
          <w:sz w:val="20"/>
          <w:szCs w:val="20"/>
        </w:rPr>
        <w:br/>
        <w:t xml:space="preserve">w sprawie trybu i szczegółowych kryteriów oceny wniosków o realizację zadań publicznych </w:t>
      </w:r>
      <w:r w:rsidRPr="00D768C4">
        <w:rPr>
          <w:rFonts w:cs="Calibri"/>
          <w:sz w:val="20"/>
          <w:szCs w:val="20"/>
        </w:rPr>
        <w:br/>
        <w:t xml:space="preserve">w ramach inicjatyw lokalnych. </w:t>
      </w:r>
    </w:p>
    <w:p w14:paraId="226C0091" w14:textId="77777777" w:rsidR="00304C02" w:rsidRPr="00D768C4" w:rsidRDefault="00304C02" w:rsidP="00D46C3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Miasto może wynajmować organizacjom pozarządowym prowadzącym działalność pożytku publicznego, na preferencyjnych warunkach, lokale komunalne na realizację działalności statutowej organizacji, w tym związanej z realizacją zadań publicznych.</w:t>
      </w:r>
    </w:p>
    <w:p w14:paraId="245E8D40" w14:textId="77777777" w:rsidR="00304C02" w:rsidRDefault="00304C02" w:rsidP="00304C02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14:paraId="5A5D8A2B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7</w:t>
      </w:r>
    </w:p>
    <w:p w14:paraId="518A7D1F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  <w:r w:rsidRPr="00D768C4">
        <w:rPr>
          <w:rFonts w:cs="Calibri"/>
          <w:b/>
          <w:bCs/>
          <w:sz w:val="20"/>
          <w:szCs w:val="20"/>
        </w:rPr>
        <w:t xml:space="preserve">   Współpraca pozafinansowa:</w:t>
      </w:r>
    </w:p>
    <w:p w14:paraId="48EEDE82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Współdziałanie w pozyskiwaniu środków finansowych z innych źródeł, w szczególności ze środków unijnych.</w:t>
      </w:r>
    </w:p>
    <w:p w14:paraId="0EDB0FAD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Wymianę dobrych praktyk pomiędzy administracją a organizacjami pozarządowymi.</w:t>
      </w:r>
    </w:p>
    <w:p w14:paraId="04F50949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Wzmacnianie instytucjonalne organizacji pozarządowych (szkolenia, konsultacje, konferencje).</w:t>
      </w:r>
    </w:p>
    <w:p w14:paraId="4771FA27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Udzielanie informacji i pomocy merytorycznej przez pracowników Urzędu oraz miejskich jednostek organizacyjnych według ich kompetencji.</w:t>
      </w:r>
    </w:p>
    <w:p w14:paraId="7A9692B1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Wyróżnianie i przyznawanie nagród przez Prezydenta Miasta Sopotu organizacjom pozarządowym za wybitne osiągnięcia.</w:t>
      </w:r>
    </w:p>
    <w:p w14:paraId="7D86790C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Udzielanie rekomendacji organizacjom współpracującym z Miastem, które ubiegają się </w:t>
      </w:r>
      <w:r w:rsidRPr="00D768C4">
        <w:rPr>
          <w:rFonts w:cs="Calibri"/>
          <w:sz w:val="20"/>
          <w:szCs w:val="20"/>
        </w:rPr>
        <w:br/>
        <w:t>o dofinansowanie ze źródeł pozabudżetowych.</w:t>
      </w:r>
    </w:p>
    <w:p w14:paraId="2ADEBF2A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Pomoc w nawiązywaniu kontaktów międzynarodowych, szczególnie z miastami partnerskimi Sopotu.</w:t>
      </w:r>
    </w:p>
    <w:p w14:paraId="3E588733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Promocja osiągnięć i inicjatyw organizacji pozarządowych w mediach.</w:t>
      </w:r>
    </w:p>
    <w:p w14:paraId="65477A4E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Konsultowanie projektów aktów prawa miejscowego z organizacjami pozarządowymi zgodnie z uchwałą Nr XLI/517/2010 Rady Miasta Sopotu z dnia 3 września 2010 r. , w sprawie określenia sposobu konsultacji z organizacjami pozarządowymi i podmiotami wymienionymi w art. 3 ust. 3 ustawy o działalności pożytku publicznego i o wolontariacie, projektów aktów prawa miejscowego w dziedzinach dotyczących działalności statutowej tych organizacji.</w:t>
      </w:r>
    </w:p>
    <w:p w14:paraId="022BE6D2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Użyczanie lokali komunalnych na realizację działalności statutowej organizacji, a także związanej z realizacją zadania publicznego.</w:t>
      </w:r>
    </w:p>
    <w:p w14:paraId="6942A9A7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 Udział przedstawicieli samorządu w spotkaniach z organizacjami pozarządowymi dotyczących wzajemnej współpracy i bieżących problemów.</w:t>
      </w:r>
    </w:p>
    <w:p w14:paraId="3D7361AF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Udzielanie pomocy organizacyjnej i merytorycznej organizacjom pozarządowym i innym sopockim placówkom przez Sopockie Centrum Organizacji Pozarządowych i Wolontariatu </w:t>
      </w:r>
    </w:p>
    <w:p w14:paraId="4DCA73E0" w14:textId="77777777" w:rsidR="005C2FAD" w:rsidRDefault="005C2FAD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332FC">
        <w:rPr>
          <w:rFonts w:cs="Calibri"/>
          <w:sz w:val="20"/>
          <w:szCs w:val="20"/>
        </w:rPr>
        <w:t>Wspieranie i rozwój współpracy samorządu i organizacji pozarządowych w ramach działalności podejmowanej przez Sopocką Radę Działalności Pożytku Publicznego oraz  Sopocką Radę Organizacji Pozarządowych.</w:t>
      </w:r>
    </w:p>
    <w:p w14:paraId="10831922" w14:textId="77777777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przez Gminę Miasta Sopotu elektronicznej bazy organizacji z siedzibą w Sopocie.</w:t>
      </w:r>
    </w:p>
    <w:p w14:paraId="1067EFD1" w14:textId="7E29E7C1" w:rsidR="00304C02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Udzielanie Honorowego Patronatu Prezydenta Miasta Sopotu zgodnie z zasadami.</w:t>
      </w:r>
    </w:p>
    <w:p w14:paraId="7E67DCD2" w14:textId="77777777" w:rsidR="00304C02" w:rsidRPr="00D768C4" w:rsidRDefault="00304C02" w:rsidP="00D46C3A">
      <w:pPr>
        <w:numPr>
          <w:ilvl w:val="0"/>
          <w:numId w:val="4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Tworzenie, w miarę potrzeb, przez organy samorządu wspólnych zespołów o charakterze doradczym i inicjatywnym złożonych z przedstawicieli organizacji i samorządu.</w:t>
      </w:r>
    </w:p>
    <w:p w14:paraId="718F5175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</w:p>
    <w:p w14:paraId="2234E85F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lastRenderedPageBreak/>
        <w:t>Rozdział 6</w:t>
      </w:r>
    </w:p>
    <w:p w14:paraId="62C34985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Priorytetowe zadania publiczne</w:t>
      </w:r>
    </w:p>
    <w:p w14:paraId="78E85851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8</w:t>
      </w:r>
    </w:p>
    <w:p w14:paraId="049115F0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 xml:space="preserve">Zadania zlecane w formie wsparcia mogą być dofinansowane w wysokości 90% całkowitych kosztów zadania. </w:t>
      </w:r>
    </w:p>
    <w:p w14:paraId="4D034B10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Określa się następujące zadania publiczne w sferze pożytku publicznego realizowane we współpracy </w:t>
      </w:r>
      <w:r w:rsidRPr="00D768C4">
        <w:rPr>
          <w:rFonts w:cs="Calibri"/>
          <w:sz w:val="20"/>
          <w:szCs w:val="20"/>
        </w:rPr>
        <w:br/>
        <w:t>z organizacjami pozarządowymi:</w:t>
      </w:r>
    </w:p>
    <w:p w14:paraId="12638B78" w14:textId="77777777" w:rsidR="00304C02" w:rsidRDefault="00304C02" w:rsidP="00D46C3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i/>
          <w:sz w:val="20"/>
          <w:szCs w:val="20"/>
        </w:rPr>
        <w:t>Ochrona i promocja zdrowia.</w:t>
      </w:r>
    </w:p>
    <w:p w14:paraId="0FEA283A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ind w:left="765"/>
        <w:jc w:val="both"/>
        <w:rPr>
          <w:rFonts w:cs="Calibri"/>
          <w:b/>
          <w:i/>
          <w:sz w:val="20"/>
          <w:szCs w:val="20"/>
        </w:rPr>
      </w:pPr>
    </w:p>
    <w:p w14:paraId="2516044D" w14:textId="77777777" w:rsidR="00304C02" w:rsidRPr="00D768C4" w:rsidRDefault="00304C02" w:rsidP="00304C02">
      <w:pPr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3C9ACDBC" w14:textId="715850A2" w:rsidR="005C2FAD" w:rsidRPr="005C2FAD" w:rsidRDefault="005C2FAD" w:rsidP="00D46C3A">
      <w:pPr>
        <w:numPr>
          <w:ilvl w:val="0"/>
          <w:numId w:val="42"/>
        </w:numPr>
        <w:spacing w:after="120" w:line="240" w:lineRule="auto"/>
        <w:jc w:val="both"/>
        <w:rPr>
          <w:rFonts w:cs="Calibri"/>
          <w:sz w:val="20"/>
          <w:szCs w:val="20"/>
          <w:lang w:eastAsia="pl-PL"/>
        </w:rPr>
      </w:pPr>
      <w:r w:rsidRPr="002332FC">
        <w:rPr>
          <w:rFonts w:cs="Calibri"/>
          <w:sz w:val="20"/>
          <w:szCs w:val="20"/>
          <w:lang w:eastAsia="pl-PL"/>
        </w:rPr>
        <w:t>Wspieranie rozwoju zdrowia fizycznego i psychospołecznego mieszkańców Sopotu poprzez prowadzenie zajęć usprawniających,  zapobieganie najczęstszym problemom zdrowotnym i</w:t>
      </w:r>
      <w:r>
        <w:rPr>
          <w:rFonts w:cs="Calibri"/>
          <w:sz w:val="20"/>
          <w:szCs w:val="20"/>
          <w:lang w:eastAsia="pl-PL"/>
        </w:rPr>
        <w:t xml:space="preserve"> </w:t>
      </w:r>
      <w:r w:rsidRPr="002332FC">
        <w:rPr>
          <w:rFonts w:cs="Calibri"/>
          <w:sz w:val="20"/>
          <w:szCs w:val="20"/>
          <w:lang w:eastAsia="pl-PL"/>
        </w:rPr>
        <w:t xml:space="preserve">społecznym, w szczególności w zakresie chorób cywilizacyjnych oraz pomocy psychospołecznej dla dzieci, ze szczególnym uwzględnieniem dzieci do 3 roku życia, rodziców i rodzin wymagających wsparcia specjalistycznego, w tym organizacja i prowadzenie warsztatów edukacyjnych, profilaktycznych, jak również </w:t>
      </w:r>
      <w:r w:rsidRPr="002332FC">
        <w:rPr>
          <w:rFonts w:eastAsiaTheme="majorEastAsia" w:cs="Calibri"/>
          <w:bCs/>
          <w:sz w:val="20"/>
          <w:szCs w:val="20"/>
          <w:lang w:eastAsia="pl-PL"/>
        </w:rPr>
        <w:t>cyklicznych i długofalowych spotkań doradczych i konsultacyjnych,</w:t>
      </w:r>
      <w:r w:rsidRPr="002332FC">
        <w:rPr>
          <w:rFonts w:eastAsiaTheme="majorEastAsia" w:cs="Calibri"/>
          <w:b/>
          <w:bCs/>
          <w:sz w:val="20"/>
          <w:szCs w:val="20"/>
          <w:lang w:eastAsia="pl-PL"/>
        </w:rPr>
        <w:t xml:space="preserve"> </w:t>
      </w:r>
      <w:r w:rsidRPr="002332FC">
        <w:rPr>
          <w:rFonts w:cs="Calibri"/>
          <w:sz w:val="20"/>
          <w:szCs w:val="20"/>
          <w:lang w:eastAsia="pl-PL"/>
        </w:rPr>
        <w:t>punktów wsparcia.</w:t>
      </w:r>
    </w:p>
    <w:p w14:paraId="6953C222" w14:textId="08A4FD6C" w:rsidR="00304C02" w:rsidRDefault="00304C02" w:rsidP="00D46C3A">
      <w:pPr>
        <w:numPr>
          <w:ilvl w:val="0"/>
          <w:numId w:val="42"/>
        </w:numPr>
        <w:spacing w:after="120" w:line="240" w:lineRule="auto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  <w:lang w:eastAsia="pl-PL"/>
        </w:rPr>
        <w:t>Promowania racjonalnego sposobu odżywiania się i kształtującego właściwe nawyki żywieniowe oraz zmniejszenie nadwagi i otyłości;</w:t>
      </w:r>
    </w:p>
    <w:p w14:paraId="4D4B8A9C" w14:textId="77777777" w:rsidR="00304C02" w:rsidRDefault="00304C02" w:rsidP="00D46C3A">
      <w:pPr>
        <w:numPr>
          <w:ilvl w:val="0"/>
          <w:numId w:val="42"/>
        </w:numPr>
        <w:spacing w:after="120" w:line="240" w:lineRule="auto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  <w:lang w:eastAsia="pl-PL"/>
        </w:rPr>
        <w:t xml:space="preserve">Wykształcenie wśród mieszkańców dbałości o własne życie, zdrowie, bezpieczeństwo poprzez działania </w:t>
      </w:r>
      <w:proofErr w:type="spellStart"/>
      <w:r w:rsidRPr="00D768C4">
        <w:rPr>
          <w:rFonts w:cs="Calibri"/>
          <w:sz w:val="20"/>
          <w:szCs w:val="20"/>
          <w:lang w:eastAsia="pl-PL"/>
        </w:rPr>
        <w:t>informacyjno</w:t>
      </w:r>
      <w:proofErr w:type="spellEnd"/>
      <w:r w:rsidRPr="00D768C4">
        <w:rPr>
          <w:rFonts w:cs="Calibri"/>
          <w:sz w:val="20"/>
          <w:szCs w:val="20"/>
          <w:lang w:eastAsia="pl-PL"/>
        </w:rPr>
        <w:t xml:space="preserve"> - edukacyjne,</w:t>
      </w:r>
    </w:p>
    <w:p w14:paraId="661170F7" w14:textId="77777777" w:rsidR="00304C02" w:rsidRDefault="00304C02" w:rsidP="00D46C3A">
      <w:pPr>
        <w:numPr>
          <w:ilvl w:val="0"/>
          <w:numId w:val="42"/>
        </w:numPr>
        <w:spacing w:after="120" w:line="240" w:lineRule="auto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  <w:lang w:eastAsia="pl-PL"/>
        </w:rPr>
        <w:t xml:space="preserve">Poprawa stanu wiedzy społeczeństwa na temat postaw prozdrowotnych przeciwdziałających i zapobiegających </w:t>
      </w:r>
      <w:proofErr w:type="spellStart"/>
      <w:r w:rsidRPr="00D768C4">
        <w:rPr>
          <w:rFonts w:cs="Calibri"/>
          <w:sz w:val="20"/>
          <w:szCs w:val="20"/>
          <w:lang w:eastAsia="pl-PL"/>
        </w:rPr>
        <w:t>zachorowaniom</w:t>
      </w:r>
      <w:proofErr w:type="spellEnd"/>
      <w:r w:rsidRPr="00D768C4">
        <w:rPr>
          <w:rFonts w:cs="Calibri"/>
          <w:sz w:val="20"/>
          <w:szCs w:val="20"/>
          <w:lang w:eastAsia="pl-PL"/>
        </w:rPr>
        <w:t xml:space="preserve"> na nowotwory,</w:t>
      </w:r>
    </w:p>
    <w:p w14:paraId="46279BF5" w14:textId="77777777" w:rsidR="00304C02" w:rsidRDefault="00304C02" w:rsidP="00D46C3A">
      <w:pPr>
        <w:numPr>
          <w:ilvl w:val="0"/>
          <w:numId w:val="42"/>
        </w:numPr>
        <w:spacing w:after="120" w:line="240" w:lineRule="auto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  <w:lang w:eastAsia="pl-PL"/>
        </w:rPr>
        <w:t>Profilaktyka problemów zdrowia psychicznego i poprawa dobrostanu psychicznego mieszkańców</w:t>
      </w:r>
      <w:r>
        <w:rPr>
          <w:rFonts w:cs="Calibri"/>
          <w:sz w:val="20"/>
          <w:szCs w:val="20"/>
          <w:lang w:eastAsia="pl-PL"/>
        </w:rPr>
        <w:t xml:space="preserve"> </w:t>
      </w:r>
      <w:r w:rsidRPr="00D768C4">
        <w:rPr>
          <w:rFonts w:cs="Calibri"/>
          <w:sz w:val="20"/>
          <w:szCs w:val="20"/>
          <w:lang w:eastAsia="pl-PL"/>
        </w:rPr>
        <w:t>poprzez zorganizowanie</w:t>
      </w:r>
      <w:r>
        <w:rPr>
          <w:rFonts w:cs="Calibri"/>
          <w:sz w:val="20"/>
          <w:szCs w:val="20"/>
          <w:lang w:eastAsia="pl-PL"/>
        </w:rPr>
        <w:t>:</w:t>
      </w:r>
    </w:p>
    <w:p w14:paraId="7896D2E1" w14:textId="77777777" w:rsidR="00304C02" w:rsidRPr="00D768C4" w:rsidRDefault="00304C02" w:rsidP="00304C02">
      <w:pPr>
        <w:spacing w:after="120" w:line="240" w:lineRule="auto"/>
        <w:ind w:left="720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  <w:lang w:eastAsia="pl-PL"/>
        </w:rPr>
        <w:t>-warsztatów/spotkań mających na celu radzenie sobie w sytuacjach stresujących, trudnych, zarządzanie emocjami.</w:t>
      </w:r>
    </w:p>
    <w:p w14:paraId="4D24E983" w14:textId="77777777" w:rsidR="00304C02" w:rsidRDefault="00304C02" w:rsidP="00304C02">
      <w:pPr>
        <w:spacing w:after="120" w:line="240" w:lineRule="auto"/>
        <w:ind w:left="720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 xml:space="preserve">- </w:t>
      </w:r>
      <w:r w:rsidRPr="00D768C4">
        <w:rPr>
          <w:rFonts w:cs="Calibri"/>
          <w:sz w:val="20"/>
          <w:szCs w:val="20"/>
          <w:lang w:eastAsia="pl-PL"/>
        </w:rPr>
        <w:t>prowadzenie działań informacyjno-edukacyjnych sprzyjających postawom zrozumienia i akceptacji oraz przeciwdziałaniu dyskryminacji wobec osób z zaburzeniami psychicznymi</w:t>
      </w:r>
    </w:p>
    <w:p w14:paraId="0449892D" w14:textId="5B0CC9B7" w:rsidR="005C2FAD" w:rsidRPr="005C2FAD" w:rsidRDefault="005C2FAD" w:rsidP="00D46C3A">
      <w:pPr>
        <w:pStyle w:val="Akapitzlist"/>
        <w:numPr>
          <w:ilvl w:val="0"/>
          <w:numId w:val="42"/>
        </w:numPr>
        <w:rPr>
          <w:rFonts w:cs="Calibri"/>
          <w:sz w:val="20"/>
          <w:szCs w:val="20"/>
          <w:lang w:eastAsia="pl-PL"/>
        </w:rPr>
      </w:pPr>
      <w:r w:rsidRPr="005C2FAD">
        <w:rPr>
          <w:rFonts w:cs="Calibri"/>
          <w:sz w:val="20"/>
          <w:szCs w:val="20"/>
          <w:lang w:eastAsia="pl-PL"/>
        </w:rPr>
        <w:t>Wsparcie psychofizyczne wolontariuszy, aktywistów i pracowników zaangażowanych w działania sopockich organizacji pozarządowych.</w:t>
      </w:r>
    </w:p>
    <w:p w14:paraId="0271831E" w14:textId="303C1987" w:rsidR="005C2FAD" w:rsidRPr="005C2FAD" w:rsidRDefault="005C2FAD" w:rsidP="005C2FAD">
      <w:pPr>
        <w:pStyle w:val="Akapitzlist"/>
        <w:spacing w:after="120" w:line="240" w:lineRule="auto"/>
        <w:ind w:left="1068"/>
        <w:rPr>
          <w:rFonts w:cs="Calibri"/>
          <w:sz w:val="20"/>
          <w:szCs w:val="20"/>
          <w:lang w:eastAsia="pl-PL"/>
        </w:rPr>
      </w:pPr>
    </w:p>
    <w:p w14:paraId="7479079C" w14:textId="77777777" w:rsidR="00304C02" w:rsidRPr="00D768C4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</w:p>
    <w:p w14:paraId="6225D518" w14:textId="77777777" w:rsidR="00304C02" w:rsidRPr="00D768C4" w:rsidRDefault="00304C02" w:rsidP="00D46C3A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sz w:val="20"/>
          <w:szCs w:val="20"/>
        </w:rPr>
      </w:pPr>
      <w:r w:rsidRPr="00D768C4">
        <w:rPr>
          <w:rFonts w:cs="Calibri"/>
          <w:b/>
          <w:bCs/>
          <w:i/>
          <w:iCs/>
          <w:sz w:val="20"/>
          <w:szCs w:val="20"/>
        </w:rPr>
        <w:t>Profilaktyka i terapia uzależnień (alkohol, narkotyki, tytoń, uzależnienia behawioralne). Przeciwdziałanie patologiom społecznym.</w:t>
      </w:r>
    </w:p>
    <w:p w14:paraId="606CE96F" w14:textId="77777777" w:rsidR="00304C02" w:rsidRDefault="00304C02" w:rsidP="00304C02">
      <w:pPr>
        <w:autoSpaceDE w:val="0"/>
        <w:autoSpaceDN w:val="0"/>
        <w:adjustRightInd w:val="0"/>
        <w:spacing w:after="0"/>
        <w:jc w:val="both"/>
        <w:rPr>
          <w:rStyle w:val="Pogrubienie"/>
          <w:rFonts w:eastAsiaTheme="majorEastAsia" w:cs="Calibri"/>
          <w:i/>
          <w:iCs/>
          <w:sz w:val="20"/>
          <w:szCs w:val="20"/>
        </w:rPr>
      </w:pPr>
    </w:p>
    <w:p w14:paraId="4D4440DB" w14:textId="77777777" w:rsidR="00304C02" w:rsidRPr="00D768C4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</w:t>
      </w:r>
      <w:r>
        <w:rPr>
          <w:rStyle w:val="Pogrubienie"/>
          <w:rFonts w:eastAsiaTheme="majorEastAsia" w:cs="Calibri"/>
          <w:i/>
          <w:iCs/>
          <w:sz w:val="20"/>
          <w:szCs w:val="20"/>
        </w:rPr>
        <w:t>:</w:t>
      </w:r>
    </w:p>
    <w:p w14:paraId="4E790339" w14:textId="77777777" w:rsidR="00304C02" w:rsidRPr="00D768C4" w:rsidRDefault="00304C02" w:rsidP="00D46C3A">
      <w:pPr>
        <w:numPr>
          <w:ilvl w:val="0"/>
          <w:numId w:val="4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profilaktycznej działalności informacyjnej i edukacyjnej w zakresie rozwiązywania problemów alkoholowych, przeciwdziałania narkomanii, uzależnieniom behawioralnym i przemocy domowej:</w:t>
      </w:r>
    </w:p>
    <w:p w14:paraId="137D909B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Realizowanie programów profilaktycznych dla uczniów oraz warsztatów szkoleniowych i warsztatów i/lub konferencji dla opiekunów prawnych, nauczycieli i innych grup zawodowych; uczenie umiejętności służących zdrowemu i trzeźwemu życiu oraz informowanie o szkodliwości alkoholu i innych substancji psychoaktywnych, w tym tytoniu oraz o zagrożeniu uzależnieniami behawioralnymi.</w:t>
      </w:r>
    </w:p>
    <w:p w14:paraId="53213731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lastRenderedPageBreak/>
        <w:t>Realizowanie zorganizowanych zajęć profilaktycznych dla dzieci i młodzieży oraz ich rodzin w świetlicach, klubach, placówkach oświatowych oraz innych środowiskach młodzieżowych, w tym działań profilaktycznych opartych na metodzie pracy ulicznej - streetworking.</w:t>
      </w:r>
    </w:p>
    <w:p w14:paraId="3C4F2513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Poszerzanie i udoskonalanie oferty programów profilaktycznych z zakresu uzależnień, skierowanych do dzieci i młodzieży przez: </w:t>
      </w:r>
    </w:p>
    <w:p w14:paraId="434E0E50" w14:textId="77777777" w:rsidR="00304C02" w:rsidRPr="00D768C4" w:rsidRDefault="00304C02" w:rsidP="00D46C3A">
      <w:pPr>
        <w:numPr>
          <w:ilvl w:val="0"/>
          <w:numId w:val="22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realizację programów rekomendowanych;</w:t>
      </w:r>
    </w:p>
    <w:p w14:paraId="2487E6AF" w14:textId="77777777" w:rsidR="00304C02" w:rsidRPr="00D768C4" w:rsidRDefault="00304C02" w:rsidP="00D46C3A">
      <w:pPr>
        <w:numPr>
          <w:ilvl w:val="0"/>
          <w:numId w:val="22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prowadzenie profilaktycznych programów informacyjnych; </w:t>
      </w:r>
    </w:p>
    <w:p w14:paraId="0CA99654" w14:textId="77777777" w:rsidR="00304C02" w:rsidRPr="00D768C4" w:rsidRDefault="00304C02" w:rsidP="00D46C3A">
      <w:pPr>
        <w:numPr>
          <w:ilvl w:val="0"/>
          <w:numId w:val="22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prowadzenie profilaktycznych programów edukacyjnych - uczenie umiejętności społecznych i/lub prowadzenie zajęć z elementami socjoterapii, terapii pedagogicznej, </w:t>
      </w:r>
      <w:proofErr w:type="spellStart"/>
      <w:r w:rsidRPr="00D768C4">
        <w:rPr>
          <w:rFonts w:cs="Calibri"/>
          <w:sz w:val="20"/>
          <w:szCs w:val="20"/>
        </w:rPr>
        <w:t>artterapii</w:t>
      </w:r>
      <w:proofErr w:type="spellEnd"/>
      <w:r w:rsidRPr="00D768C4">
        <w:rPr>
          <w:rFonts w:cs="Calibri"/>
          <w:sz w:val="20"/>
          <w:szCs w:val="20"/>
        </w:rPr>
        <w:t xml:space="preserve">, itp.; </w:t>
      </w:r>
    </w:p>
    <w:p w14:paraId="60F8C451" w14:textId="77777777" w:rsidR="00304C02" w:rsidRPr="00D768C4" w:rsidRDefault="00304C02" w:rsidP="00D46C3A">
      <w:pPr>
        <w:numPr>
          <w:ilvl w:val="0"/>
          <w:numId w:val="22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prowadzenie zajęć </w:t>
      </w:r>
      <w:proofErr w:type="spellStart"/>
      <w:r w:rsidRPr="00D768C4">
        <w:rPr>
          <w:rFonts w:cs="Calibri"/>
          <w:sz w:val="20"/>
          <w:szCs w:val="20"/>
        </w:rPr>
        <w:t>edukacyjno</w:t>
      </w:r>
      <w:proofErr w:type="spellEnd"/>
      <w:r w:rsidRPr="00D768C4">
        <w:rPr>
          <w:rFonts w:cs="Calibri"/>
          <w:sz w:val="20"/>
          <w:szCs w:val="20"/>
        </w:rPr>
        <w:t xml:space="preserve"> – rozwojowych (warsztaty taneczne, muzyczne, teatralne itp.) stanowiących integralną część całorocznej pracy profilaktycznej; </w:t>
      </w:r>
    </w:p>
    <w:p w14:paraId="42905348" w14:textId="77777777" w:rsidR="00304C02" w:rsidRPr="00D768C4" w:rsidRDefault="00304C02" w:rsidP="00D46C3A">
      <w:pPr>
        <w:numPr>
          <w:ilvl w:val="0"/>
          <w:numId w:val="22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organizowanie turnusów terapeutycznych, stanowiących integralną część całorocznej pracy profilaktycznej; </w:t>
      </w:r>
    </w:p>
    <w:p w14:paraId="35D7D4A9" w14:textId="77777777" w:rsidR="00304C02" w:rsidRPr="00D768C4" w:rsidRDefault="00304C02" w:rsidP="00D46C3A">
      <w:pPr>
        <w:numPr>
          <w:ilvl w:val="0"/>
          <w:numId w:val="22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prowadzenie profilaktycznych programów rówieśniczych; </w:t>
      </w:r>
    </w:p>
    <w:p w14:paraId="340639A0" w14:textId="77777777" w:rsidR="00304C02" w:rsidRPr="00D768C4" w:rsidRDefault="00304C02" w:rsidP="00D46C3A">
      <w:pPr>
        <w:numPr>
          <w:ilvl w:val="0"/>
          <w:numId w:val="22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inne działania uzasadnione potrzebami/ aktualną sytuacją.</w:t>
      </w:r>
    </w:p>
    <w:p w14:paraId="6DDD8DFB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Realizacja programów z zakresu przeciwdziałania przemocy domowej, skierowanej do osób doświadczających przemocy oraz osób stosujących przemoc, w ramach lokalnego systemu wsparcia.</w:t>
      </w:r>
    </w:p>
    <w:p w14:paraId="679CD4BC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Informowanie o dostępności usług terapeutycznych i pomocowych dla osób uzależnionych i ich rodzin oraz prowadzenie powszechnej edukacji w zakresie wiedzy o szkodliwości alkoholu i innych substancji uzależniających, w tym tytoniu oraz zagrożeniu uzależnieniami behawioralnymi (hazard, Internet). Profilaktyka zachowań ryzykownych i promocja zdrowia – udział w ogólnopolskich oraz lokalnych kampaniach i akcjach </w:t>
      </w:r>
      <w:proofErr w:type="spellStart"/>
      <w:r w:rsidRPr="00D768C4">
        <w:rPr>
          <w:rFonts w:cs="Calibri"/>
          <w:sz w:val="20"/>
          <w:szCs w:val="20"/>
        </w:rPr>
        <w:t>informacyjno</w:t>
      </w:r>
      <w:proofErr w:type="spellEnd"/>
      <w:r w:rsidRPr="00D768C4">
        <w:rPr>
          <w:rFonts w:cs="Calibri"/>
          <w:sz w:val="20"/>
          <w:szCs w:val="20"/>
        </w:rPr>
        <w:t xml:space="preserve"> - edukacyjnych, skierowanych do różnych grup odbiorców (konferencje, szkolenia, warsztaty, eventy); wykonanie i zakup materiałów profilaktycznych: prasa i książki specjalistyczne, broszury, plakaty, druki ulotne, nagrody w konkursach i zawodach oraz inne materiały informacyjne, edukacyjne i promocyjne.</w:t>
      </w:r>
    </w:p>
    <w:p w14:paraId="069A2890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Realizowanie zorganizowanych zajęć profilaktycznych dla młodzieży, z tym ze szczególnym uwzględnieniem grupy dziewcząt i młodych kobiet w zakresie problematyki FASD/ FAS/ FAE i zdrowia prokreacyjnego.</w:t>
      </w:r>
    </w:p>
    <w:p w14:paraId="6312BDE1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Upowszechnianie wiedzy dotyczącej problematyki uzależnień behawioralnych – prowadzenie warsztatów i szkoleń oraz wydawanie materiałów informacyjno-edukacyjnych, prowadzenie kampanii społecznych.</w:t>
      </w:r>
    </w:p>
    <w:p w14:paraId="610B48F6" w14:textId="77777777" w:rsidR="00304C02" w:rsidRPr="00D768C4" w:rsidRDefault="00304C02" w:rsidP="00D46C3A">
      <w:pPr>
        <w:numPr>
          <w:ilvl w:val="0"/>
          <w:numId w:val="35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Wspieranie działań promujących trzeźwy i bezpieczny sposób spędzania czasu przez rodziny, dzieci i młodzież. Wzmacnianie czynników chroniących i motywujących do większej aktywności w życiu społecznym.</w:t>
      </w:r>
    </w:p>
    <w:p w14:paraId="08FAF89C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Promowanie aktywnych form spędzania wolnego czasu przez rodziny, dzieci i młodzież: finansowanie zajęć, imprez i projektów realizowanych przez organizacje pozarządowe oraz placówki. Organizowanie miejskich imprez i programów sportowo – rekreacyjnych.</w:t>
      </w:r>
    </w:p>
    <w:p w14:paraId="1F203A16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działań z obszaru promocji  i edukacji zdrowotnej, skierowanych do młodzieży. Warsztaty edukacyjne dot. profilaktyki zachowań ryzykownych.</w:t>
      </w:r>
    </w:p>
    <w:p w14:paraId="3261276C" w14:textId="77777777" w:rsidR="00304C02" w:rsidRPr="00D768C4" w:rsidRDefault="00304C02" w:rsidP="00D46C3A">
      <w:pPr>
        <w:numPr>
          <w:ilvl w:val="0"/>
          <w:numId w:val="35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Wspomaganie działalności instytucji, stowarzyszeń i osób fizycznych, służącej rozwiązywaniu problemów alkoholowych, narkomanii, uzależnień behawioralnych i przemocy domowej. Współpraca z organizacjami pozarządowymi i innymi jednostkami pożytku publicznego w obszarze profilaktyki i rehabilitacji uzależnień.</w:t>
      </w:r>
    </w:p>
    <w:p w14:paraId="5432345F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lastRenderedPageBreak/>
        <w:t xml:space="preserve">Wspomaganie działalności organizacji pozarządowych, realizujących programy profilaktyczne o charakterze uniwersalnym (dla wszystkich) i selektywnym (dla grup zwiększonego ryzyka) </w:t>
      </w:r>
      <w:r w:rsidRPr="00D768C4">
        <w:rPr>
          <w:rFonts w:cs="Calibri"/>
          <w:sz w:val="20"/>
          <w:szCs w:val="20"/>
        </w:rPr>
        <w:br/>
        <w:t>w świetlicach, klubach młodzieżowych i innych miejscach organizujących wolny czas dzieci i młodzieży, w ich środowisku lokalnym oraz podczas wyjazdów.</w:t>
      </w:r>
    </w:p>
    <w:p w14:paraId="25100E0F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Wdrażanie projektów </w:t>
      </w:r>
      <w:proofErr w:type="spellStart"/>
      <w:r w:rsidRPr="00D768C4">
        <w:rPr>
          <w:rFonts w:cs="Calibri"/>
          <w:sz w:val="20"/>
          <w:szCs w:val="20"/>
        </w:rPr>
        <w:t>profilaktyczno</w:t>
      </w:r>
      <w:proofErr w:type="spellEnd"/>
      <w:r w:rsidRPr="00D768C4">
        <w:rPr>
          <w:rFonts w:cs="Calibri"/>
          <w:sz w:val="20"/>
          <w:szCs w:val="20"/>
        </w:rPr>
        <w:t xml:space="preserve"> -interwencyjnych, skierowanych do osób eksperymentujących z różnymi środkami psychoaktywnymi i uzależnionych (profilaktyka wskazująca i programy redukcji szkód). Przeciwdziałanie narkomanii poprzez realizację projektów profilaktycznych przeznaczonych dla wszystkich oraz korekcyjno-pomocowych skierowanych do osób eksperymentujących z narkotykami i uzależnionych.</w:t>
      </w:r>
    </w:p>
    <w:p w14:paraId="73F81E5A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Przeciwdziałanie wykluczeniu społecznemu poprzez wspieranie klubów abstynenta oraz innych form działań pomocowych poza terapią, których odbiorcami są osoby uzależnione i ich rodziny.</w:t>
      </w:r>
    </w:p>
    <w:p w14:paraId="10B158C9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Prowadzenie edukacji publicznej w obszarze profilaktyki </w:t>
      </w:r>
      <w:proofErr w:type="spellStart"/>
      <w:r w:rsidRPr="00D768C4">
        <w:rPr>
          <w:rFonts w:cs="Calibri"/>
          <w:sz w:val="20"/>
          <w:szCs w:val="20"/>
        </w:rPr>
        <w:t>zachowań</w:t>
      </w:r>
      <w:proofErr w:type="spellEnd"/>
      <w:r w:rsidRPr="00D768C4">
        <w:rPr>
          <w:rFonts w:cs="Calibri"/>
          <w:sz w:val="20"/>
          <w:szCs w:val="20"/>
        </w:rPr>
        <w:t xml:space="preserve"> ryzykownych, prewencji </w:t>
      </w:r>
      <w:proofErr w:type="spellStart"/>
      <w:r w:rsidRPr="00D768C4">
        <w:rPr>
          <w:rFonts w:cs="Calibri"/>
          <w:sz w:val="20"/>
          <w:szCs w:val="20"/>
        </w:rPr>
        <w:t>suicydalnej</w:t>
      </w:r>
      <w:proofErr w:type="spellEnd"/>
      <w:r w:rsidRPr="00D768C4">
        <w:rPr>
          <w:rFonts w:cs="Calibri"/>
          <w:sz w:val="20"/>
          <w:szCs w:val="20"/>
        </w:rPr>
        <w:t>, przeciwdziałania przemocy domowej, postępującej radykalizacji zachowań i promocji zdrowego stylu życia poprzez organizację kampanii społecznych i innych wydarzeń lokalnych skierowanych do ogółu mieszkańców Sopotu lub wybranej grupy docelowej.  Organizowanie konferencji i warsztatów, zwiększających kompetencje osób pracujących w obszarze profilaktyki i terapii oraz prowadzenie szkoleń adresowanych do wybranych grup odbiorców, mających na celu minimalizowanie szkód społecznych wynikających z używania substancji psychoaktywnych.</w:t>
      </w:r>
    </w:p>
    <w:p w14:paraId="7EA7D4AF" w14:textId="77777777" w:rsidR="00304C02" w:rsidRPr="00D768C4" w:rsidRDefault="00304C02" w:rsidP="00D46C3A">
      <w:pPr>
        <w:numPr>
          <w:ilvl w:val="0"/>
          <w:numId w:val="35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Zwiększenie dostępności pomocy terapeutycznej i rehabilitacyjnej, w tym terapii dla osób uzależnionych, spożywających alkohol ryzykownie i szkodliwie lub używających substancji psychoaktywnych oraz członków rodzin osób z problemami wynikającymi z używania alkoholu i substancji psychoaktywnych oraz uzależnień behawioralnych, a także dotkniętych przemocą domową.</w:t>
      </w:r>
    </w:p>
    <w:p w14:paraId="07972A39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Finansowanie konsultacji i terapii, w tym online, dla osób uzależnionych, w tym spożywających alkohol ryzykownie i szkodliwie lub używających substancji psychoaktywnych oraz członków rodzin osób z problemami wynikającymi z używania alkoholu i substancji psychoaktywnych </w:t>
      </w:r>
      <w:r w:rsidRPr="00D768C4">
        <w:rPr>
          <w:rFonts w:cs="Calibri"/>
          <w:sz w:val="20"/>
          <w:szCs w:val="20"/>
        </w:rPr>
        <w:br/>
        <w:t>oraz uzależnień behawioralnych, a także dla osób dotkniętych przemocą i osób stosujących przemoc domową.</w:t>
      </w:r>
    </w:p>
    <w:p w14:paraId="4D3B8EDE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Przeprowadzenie diagnozy psychiatrycznej, konsultacji i terapii dla dzieci i młodzieży, przejawiającej zaburzenia zachowania.</w:t>
      </w:r>
    </w:p>
    <w:p w14:paraId="00E4C367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Organizowanie i finansowanie  wsparcia dla osób dotkniętych przemocą.</w:t>
      </w:r>
    </w:p>
    <w:p w14:paraId="6328F758" w14:textId="77777777" w:rsidR="00304C02" w:rsidRPr="00D768C4" w:rsidRDefault="00304C02" w:rsidP="00D46C3A">
      <w:pPr>
        <w:numPr>
          <w:ilvl w:val="0"/>
          <w:numId w:val="35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Udzielanie osobom uzależnionym oraz członkom ich rodzin wsparcia psychologicznego, społecznego i prawnego. Przeciwdziałanie wykluczeniu społecznemu i integrowanie ze społecznością lokalną.</w:t>
      </w:r>
    </w:p>
    <w:p w14:paraId="35A5DC43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Finansowanie wybranych programów wspomagających proces readaptacji społecznej dla osób uzależnionych, członków rodzin z problemem alkoholowym i narkomanii oraz osób dotkniętych przemocą domową. Realizacja działań zmierzających do aktywizacji zawodowej i społecznej osób uzależnionych.</w:t>
      </w:r>
    </w:p>
    <w:p w14:paraId="36FFCDDB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Wspieranie zatrudnienia socjalnego przez dofinansowanie działalności podmiotów zatrudnienia socjalnego, których celem jest aktywizacja zawodowa i reintegracja społeczna osób zagrożonych wykluczeniem społecznym z powodu bezrobocia, bezdomności, uzależnienia od alkoholu </w:t>
      </w:r>
      <w:r w:rsidRPr="00D768C4">
        <w:rPr>
          <w:rFonts w:cs="Calibri"/>
          <w:sz w:val="20"/>
          <w:szCs w:val="20"/>
        </w:rPr>
        <w:br/>
        <w:t>i innych substancji psychoaktywnych.</w:t>
      </w:r>
    </w:p>
    <w:p w14:paraId="0E892A65" w14:textId="77777777" w:rsidR="00304C02" w:rsidRPr="00D768C4" w:rsidRDefault="00304C02" w:rsidP="00D46C3A">
      <w:pPr>
        <w:numPr>
          <w:ilvl w:val="0"/>
          <w:numId w:val="23"/>
        </w:numPr>
        <w:spacing w:after="12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Zapewnienie specjalistycznego poradnictwa i wsparcia, w tym online, dla osób  doświadczających przemocy i/lub dla osób będących w kryzysie oraz osób szkodliwie używających substancji psychoaktywnych.</w:t>
      </w:r>
    </w:p>
    <w:p w14:paraId="3F2C2461" w14:textId="77777777" w:rsidR="00304C02" w:rsidRPr="00D768C4" w:rsidRDefault="00304C02" w:rsidP="00304C02">
      <w:pPr>
        <w:spacing w:after="120"/>
        <w:ind w:left="426"/>
        <w:jc w:val="both"/>
        <w:rPr>
          <w:rFonts w:cs="Calibri"/>
          <w:color w:val="FF0000"/>
          <w:sz w:val="20"/>
          <w:szCs w:val="20"/>
        </w:rPr>
      </w:pPr>
    </w:p>
    <w:p w14:paraId="1B7C8637" w14:textId="77777777" w:rsidR="00304C02" w:rsidRPr="00D768C4" w:rsidRDefault="00304C02" w:rsidP="00D46C3A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i/>
          <w:sz w:val="20"/>
          <w:szCs w:val="20"/>
        </w:rPr>
        <w:t>Upowszechnianie i ochrona wolności i praw człowieka oraz swobód obywatelskich, a także działań wspomagających rozwój demokracji</w:t>
      </w:r>
    </w:p>
    <w:p w14:paraId="1335B1D1" w14:textId="77777777" w:rsidR="00304C02" w:rsidRPr="00D768C4" w:rsidRDefault="00304C02" w:rsidP="00304C02">
      <w:pPr>
        <w:autoSpaceDE w:val="0"/>
        <w:autoSpaceDN w:val="0"/>
        <w:adjustRightInd w:val="0"/>
        <w:spacing w:after="0"/>
        <w:rPr>
          <w:rFonts w:cs="Calibri"/>
          <w:b/>
          <w:i/>
          <w:sz w:val="20"/>
          <w:szCs w:val="20"/>
        </w:rPr>
      </w:pPr>
    </w:p>
    <w:p w14:paraId="0DF35D7F" w14:textId="77777777" w:rsidR="00304C02" w:rsidRDefault="00304C02" w:rsidP="00D46C3A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714" w:hanging="357"/>
        <w:rPr>
          <w:rFonts w:cs="Calibri"/>
          <w:bCs/>
          <w:iCs/>
          <w:sz w:val="20"/>
          <w:szCs w:val="20"/>
        </w:rPr>
      </w:pPr>
      <w:r w:rsidRPr="00D768C4">
        <w:rPr>
          <w:rFonts w:cs="Calibri"/>
          <w:bCs/>
          <w:iCs/>
          <w:sz w:val="20"/>
          <w:szCs w:val="20"/>
        </w:rPr>
        <w:lastRenderedPageBreak/>
        <w:t>Realizacja Ramy dla Miast Praw Człowieka Agencji Praw Podstawowych.</w:t>
      </w:r>
    </w:p>
    <w:p w14:paraId="4C5677F3" w14:textId="77777777" w:rsidR="00304C02" w:rsidRPr="00D768C4" w:rsidRDefault="00304C02" w:rsidP="00D46C3A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714" w:hanging="357"/>
        <w:rPr>
          <w:rFonts w:cs="Calibri"/>
          <w:bCs/>
          <w:iCs/>
          <w:sz w:val="20"/>
          <w:szCs w:val="20"/>
        </w:rPr>
      </w:pPr>
      <w:r w:rsidRPr="00D768C4">
        <w:rPr>
          <w:rFonts w:cs="Calibri"/>
          <w:bCs/>
          <w:iCs/>
          <w:sz w:val="20"/>
          <w:szCs w:val="20"/>
        </w:rPr>
        <w:t>Działania edukacyjne na rzecz upowszechniania demokracji, w tym demokracji lokalnej.</w:t>
      </w:r>
    </w:p>
    <w:p w14:paraId="2C448291" w14:textId="77777777" w:rsidR="00304C02" w:rsidRPr="00D768C4" w:rsidRDefault="00304C02" w:rsidP="00304C02">
      <w:pPr>
        <w:autoSpaceDE w:val="0"/>
        <w:autoSpaceDN w:val="0"/>
        <w:adjustRightInd w:val="0"/>
        <w:spacing w:after="0"/>
        <w:rPr>
          <w:rFonts w:cs="Calibri"/>
          <w:b/>
          <w:i/>
          <w:color w:val="FF0000"/>
          <w:sz w:val="20"/>
          <w:szCs w:val="20"/>
        </w:rPr>
      </w:pPr>
    </w:p>
    <w:p w14:paraId="5B51AD9F" w14:textId="77777777" w:rsidR="00304C02" w:rsidRPr="00D768C4" w:rsidRDefault="00304C02" w:rsidP="00D46C3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bCs/>
          <w:i/>
          <w:sz w:val="20"/>
          <w:szCs w:val="20"/>
        </w:rPr>
        <w:t>Pomoc społeczna.</w:t>
      </w:r>
    </w:p>
    <w:p w14:paraId="677E8866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b/>
          <w:i/>
          <w:color w:val="FF0000"/>
          <w:sz w:val="20"/>
          <w:szCs w:val="20"/>
        </w:rPr>
      </w:pPr>
    </w:p>
    <w:p w14:paraId="7C439083" w14:textId="77777777" w:rsidR="00304C02" w:rsidRPr="00D768C4" w:rsidRDefault="00304C02" w:rsidP="00304C02">
      <w:pPr>
        <w:rPr>
          <w:rFonts w:cs="Calibri"/>
          <w:i/>
          <w:iCs/>
          <w:sz w:val="20"/>
          <w:szCs w:val="20"/>
          <w:lang w:eastAsia="pl-PL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powierzone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470BDB2A" w14:textId="77777777" w:rsidR="00304C02" w:rsidRPr="00D768C4" w:rsidRDefault="00304C02" w:rsidP="00D46C3A">
      <w:pPr>
        <w:numPr>
          <w:ilvl w:val="0"/>
          <w:numId w:val="26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mieszkania treningowego</w:t>
      </w:r>
      <w:r>
        <w:rPr>
          <w:rFonts w:cs="Calibri"/>
          <w:sz w:val="20"/>
          <w:szCs w:val="20"/>
        </w:rPr>
        <w:t>;</w:t>
      </w:r>
    </w:p>
    <w:p w14:paraId="2CE3B18D" w14:textId="77777777" w:rsidR="00304C02" w:rsidRPr="00D768C4" w:rsidRDefault="00304C02" w:rsidP="00D46C3A">
      <w:pPr>
        <w:numPr>
          <w:ilvl w:val="0"/>
          <w:numId w:val="26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Zapewnienie ciepłego posiłku osobom w trudnej sytuacji życiowej, w tym posiłki dowożone</w:t>
      </w:r>
      <w:r>
        <w:rPr>
          <w:rFonts w:cs="Calibri"/>
          <w:sz w:val="20"/>
          <w:szCs w:val="20"/>
        </w:rPr>
        <w:t>;</w:t>
      </w:r>
    </w:p>
    <w:p w14:paraId="361F3927" w14:textId="77777777" w:rsidR="00304C02" w:rsidRPr="00D768C4" w:rsidRDefault="00304C02" w:rsidP="00D46C3A">
      <w:pPr>
        <w:numPr>
          <w:ilvl w:val="0"/>
          <w:numId w:val="26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Zapewnienie wsparcia osobom niesamodzielnym z wykorzystaniem wolontariuszy – Wolontariat Sąsiedzki</w:t>
      </w:r>
      <w:r>
        <w:rPr>
          <w:rFonts w:cs="Calibri"/>
          <w:sz w:val="20"/>
          <w:szCs w:val="20"/>
        </w:rPr>
        <w:t>;</w:t>
      </w:r>
    </w:p>
    <w:p w14:paraId="66E05938" w14:textId="77777777" w:rsidR="00304C02" w:rsidRPr="00D768C4" w:rsidRDefault="00304C02" w:rsidP="00D46C3A">
      <w:pPr>
        <w:numPr>
          <w:ilvl w:val="0"/>
          <w:numId w:val="26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Zapewnienie opieki w placówce wsparcia dziennego dla dzieci z rodzin problemowych</w:t>
      </w:r>
      <w:r>
        <w:rPr>
          <w:rFonts w:cs="Calibri"/>
          <w:sz w:val="20"/>
          <w:szCs w:val="20"/>
        </w:rPr>
        <w:t>;</w:t>
      </w:r>
    </w:p>
    <w:p w14:paraId="69F3CB8F" w14:textId="77777777" w:rsidR="00304C02" w:rsidRPr="00D768C4" w:rsidRDefault="00304C02" w:rsidP="00304C02">
      <w:pPr>
        <w:rPr>
          <w:rFonts w:cs="Calibri"/>
          <w:color w:val="FF0000"/>
          <w:sz w:val="20"/>
          <w:szCs w:val="20"/>
        </w:rPr>
      </w:pPr>
    </w:p>
    <w:p w14:paraId="48D52954" w14:textId="77777777" w:rsidR="00304C02" w:rsidRPr="00D768C4" w:rsidRDefault="00304C02" w:rsidP="00304C02">
      <w:pPr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349F6970" w14:textId="77777777" w:rsidR="00304C02" w:rsidRPr="00D768C4" w:rsidRDefault="00304C02" w:rsidP="00D46C3A">
      <w:pPr>
        <w:numPr>
          <w:ilvl w:val="0"/>
          <w:numId w:val="27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  <w:lang w:eastAsia="pl-PL"/>
        </w:rPr>
      </w:pPr>
      <w:r w:rsidRPr="00D768C4">
        <w:rPr>
          <w:rFonts w:cs="Calibri"/>
          <w:sz w:val="20"/>
          <w:szCs w:val="20"/>
        </w:rPr>
        <w:t>Udzielanie pomocy rzeczowej i żywnościowej osobom i rodzinom o najniższych dochodach</w:t>
      </w:r>
      <w:r>
        <w:rPr>
          <w:rFonts w:cs="Calibri"/>
          <w:sz w:val="20"/>
          <w:szCs w:val="20"/>
        </w:rPr>
        <w:t>;</w:t>
      </w:r>
    </w:p>
    <w:p w14:paraId="629CB312" w14:textId="77777777" w:rsidR="00304C02" w:rsidRPr="00D768C4" w:rsidRDefault="00304C02" w:rsidP="00D46C3A">
      <w:pPr>
        <w:numPr>
          <w:ilvl w:val="0"/>
          <w:numId w:val="27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działań informacyjno-edukacyjnych na rzecz seniorów, osób niesamodzielnych, ich rodzin i opiekunów oraz innych osób zagrożonych wykluczeniem społecznym i wykluczonych społecznie</w:t>
      </w:r>
      <w:r>
        <w:rPr>
          <w:rFonts w:cs="Calibri"/>
          <w:sz w:val="20"/>
          <w:szCs w:val="20"/>
        </w:rPr>
        <w:t>;</w:t>
      </w:r>
    </w:p>
    <w:p w14:paraId="308E9B06" w14:textId="77777777" w:rsidR="00304C02" w:rsidRPr="00D768C4" w:rsidRDefault="00304C02" w:rsidP="00D46C3A">
      <w:pPr>
        <w:numPr>
          <w:ilvl w:val="0"/>
          <w:numId w:val="27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Mentoring usamodzielniających się wychowanków z pieczy zastępczej, w szczególności w mieszkaniu treningowym.</w:t>
      </w:r>
    </w:p>
    <w:p w14:paraId="69DDF4B7" w14:textId="77777777" w:rsidR="00304C02" w:rsidRPr="00D768C4" w:rsidRDefault="00304C02" w:rsidP="00304C02">
      <w:pPr>
        <w:rPr>
          <w:rFonts w:cs="Calibri"/>
          <w:sz w:val="20"/>
          <w:szCs w:val="20"/>
          <w:lang w:eastAsia="pl-PL"/>
        </w:rPr>
      </w:pPr>
      <w:r w:rsidRPr="00D768C4">
        <w:rPr>
          <w:rStyle w:val="Pogrubienie"/>
          <w:rFonts w:eastAsiaTheme="majorEastAsia" w:cs="Calibri"/>
          <w:sz w:val="20"/>
          <w:szCs w:val="20"/>
        </w:rPr>
        <w:t>Zadania powierzone wieloletnie - termin ich realizacji: od 01.01.2026 r. do 31.12.2028 r.</w:t>
      </w:r>
      <w:r w:rsidRPr="00D768C4">
        <w:rPr>
          <w:rFonts w:cs="Calibri"/>
          <w:sz w:val="20"/>
          <w:szCs w:val="20"/>
        </w:rPr>
        <w:t xml:space="preserve"> </w:t>
      </w:r>
    </w:p>
    <w:p w14:paraId="030211E3" w14:textId="77777777" w:rsidR="00304C02" w:rsidRPr="00D768C4" w:rsidRDefault="00304C02" w:rsidP="00D46C3A">
      <w:pPr>
        <w:numPr>
          <w:ilvl w:val="0"/>
          <w:numId w:val="28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ośrodka wsparcia dla osób z zaburzeniami psychicznymi – środowiskowego domu samopomocy typu B dla osób z niepełnosprawnością intelektualną</w:t>
      </w:r>
      <w:r>
        <w:rPr>
          <w:rFonts w:cs="Calibri"/>
          <w:sz w:val="20"/>
          <w:szCs w:val="20"/>
        </w:rPr>
        <w:t>;</w:t>
      </w:r>
    </w:p>
    <w:p w14:paraId="0174D92E" w14:textId="77777777" w:rsidR="00304C02" w:rsidRPr="00D768C4" w:rsidRDefault="00304C02" w:rsidP="00D46C3A">
      <w:pPr>
        <w:numPr>
          <w:ilvl w:val="0"/>
          <w:numId w:val="28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Prowadzenie ośrodka wsparcia dla osób z zaburzeniami psychicznymi – środowiskowego domu samopomocy typu C dla osób </w:t>
      </w:r>
      <w:proofErr w:type="spellStart"/>
      <w:r w:rsidRPr="00D768C4">
        <w:rPr>
          <w:rFonts w:cs="Calibri"/>
          <w:sz w:val="20"/>
          <w:szCs w:val="20"/>
        </w:rPr>
        <w:t>dementywnych</w:t>
      </w:r>
      <w:proofErr w:type="spellEnd"/>
      <w:r w:rsidRPr="00D768C4">
        <w:rPr>
          <w:rFonts w:cs="Calibri"/>
          <w:sz w:val="20"/>
          <w:szCs w:val="20"/>
        </w:rPr>
        <w:t>, w tym z chorobą Alzheimera</w:t>
      </w:r>
      <w:r>
        <w:rPr>
          <w:rFonts w:cs="Calibri"/>
          <w:sz w:val="20"/>
          <w:szCs w:val="20"/>
        </w:rPr>
        <w:t>;</w:t>
      </w:r>
    </w:p>
    <w:p w14:paraId="7ABC7787" w14:textId="77777777" w:rsidR="00304C02" w:rsidRDefault="00304C02" w:rsidP="00D46C3A">
      <w:pPr>
        <w:numPr>
          <w:ilvl w:val="0"/>
          <w:numId w:val="28"/>
        </w:numPr>
        <w:spacing w:before="100" w:beforeAutospacing="1" w:after="120" w:line="240" w:lineRule="auto"/>
        <w:ind w:left="714" w:hanging="357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klubu samopomocy dla osób z zaburzeniami psychicznymi.</w:t>
      </w:r>
    </w:p>
    <w:p w14:paraId="17F2D667" w14:textId="77777777" w:rsidR="001C7B10" w:rsidRPr="00D768C4" w:rsidRDefault="001C7B10" w:rsidP="00D46C3A">
      <w:pPr>
        <w:numPr>
          <w:ilvl w:val="0"/>
          <w:numId w:val="28"/>
        </w:numPr>
        <w:spacing w:before="100" w:beforeAutospacing="1" w:after="12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zespołu mieszkań wspomaganych.</w:t>
      </w:r>
    </w:p>
    <w:p w14:paraId="2DBF1E1C" w14:textId="77777777" w:rsidR="001C7B10" w:rsidRPr="00D768C4" w:rsidRDefault="001C7B10" w:rsidP="001C7B10">
      <w:pPr>
        <w:spacing w:before="100" w:beforeAutospacing="1" w:after="120" w:line="240" w:lineRule="auto"/>
        <w:ind w:left="714"/>
        <w:rPr>
          <w:rFonts w:cs="Calibri"/>
          <w:sz w:val="20"/>
          <w:szCs w:val="20"/>
        </w:rPr>
      </w:pPr>
    </w:p>
    <w:p w14:paraId="2B426143" w14:textId="77777777" w:rsidR="00304C02" w:rsidRPr="00D768C4" w:rsidRDefault="00304C02" w:rsidP="00304C02">
      <w:pPr>
        <w:rPr>
          <w:rFonts w:cs="Calibri"/>
          <w:sz w:val="20"/>
          <w:szCs w:val="20"/>
        </w:rPr>
      </w:pPr>
      <w:r w:rsidRPr="00D768C4">
        <w:rPr>
          <w:rStyle w:val="Pogrubienie"/>
          <w:rFonts w:eastAsiaTheme="majorEastAsia" w:cs="Calibri"/>
          <w:sz w:val="20"/>
          <w:szCs w:val="20"/>
        </w:rPr>
        <w:t>Zadania wynikające z umów wieloletnich:</w:t>
      </w:r>
      <w:r w:rsidRPr="00D768C4">
        <w:rPr>
          <w:rFonts w:cs="Calibri"/>
          <w:sz w:val="20"/>
          <w:szCs w:val="20"/>
        </w:rPr>
        <w:t xml:space="preserve"> </w:t>
      </w:r>
    </w:p>
    <w:p w14:paraId="2C9A0B4D" w14:textId="77777777" w:rsidR="00304C02" w:rsidRPr="00D768C4" w:rsidRDefault="00304C02" w:rsidP="00D46C3A">
      <w:pPr>
        <w:numPr>
          <w:ilvl w:val="0"/>
          <w:numId w:val="29"/>
        </w:numPr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Świadczenie usług opiekuńczych w miejscu zamieszkania </w:t>
      </w:r>
      <w:bookmarkStart w:id="1" w:name="_Hlk213415452"/>
      <w:r w:rsidRPr="00D768C4">
        <w:rPr>
          <w:rFonts w:cs="Calibri"/>
          <w:sz w:val="20"/>
          <w:szCs w:val="20"/>
        </w:rPr>
        <w:t xml:space="preserve">– termin realizacji od 01.01.2024 r. do 31.12.2026 r </w:t>
      </w:r>
    </w:p>
    <w:bookmarkEnd w:id="1"/>
    <w:p w14:paraId="2CB05926" w14:textId="77777777" w:rsidR="00304C02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0458C7EC" w14:textId="77777777" w:rsidR="00304C02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63225B85" w14:textId="77777777" w:rsidR="001C7B10" w:rsidRDefault="001C7B10" w:rsidP="00304C02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5CFA564A" w14:textId="77777777" w:rsidR="00304C02" w:rsidRPr="00D768C4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0ACD3F82" w14:textId="77777777" w:rsidR="00304C02" w:rsidRPr="00D768C4" w:rsidRDefault="00304C02" w:rsidP="00D46C3A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bCs/>
          <w:i/>
          <w:iCs/>
          <w:sz w:val="20"/>
          <w:szCs w:val="20"/>
        </w:rPr>
        <w:t>Działania Polityki Społecznej.</w:t>
      </w:r>
    </w:p>
    <w:p w14:paraId="7F0A23E8" w14:textId="77777777" w:rsidR="00304C02" w:rsidRPr="00D768C4" w:rsidRDefault="00304C02" w:rsidP="00304C02">
      <w:pPr>
        <w:autoSpaceDE w:val="0"/>
        <w:autoSpaceDN w:val="0"/>
        <w:adjustRightInd w:val="0"/>
        <w:spacing w:after="0"/>
        <w:ind w:left="720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431078A3" w14:textId="77777777" w:rsidR="00304C02" w:rsidRPr="00681360" w:rsidRDefault="00304C02" w:rsidP="00D46C3A">
      <w:pPr>
        <w:numPr>
          <w:ilvl w:val="1"/>
          <w:numId w:val="45"/>
        </w:numPr>
        <w:spacing w:after="120" w:line="240" w:lineRule="auto"/>
        <w:jc w:val="both"/>
        <w:rPr>
          <w:rFonts w:cs="Calibri"/>
          <w:sz w:val="20"/>
          <w:szCs w:val="20"/>
          <w:u w:val="single"/>
        </w:rPr>
      </w:pPr>
      <w:r w:rsidRPr="00681360">
        <w:rPr>
          <w:rFonts w:cs="Calibri"/>
          <w:sz w:val="20"/>
          <w:szCs w:val="20"/>
          <w:u w:val="single"/>
          <w:lang w:eastAsia="ar-SA"/>
        </w:rPr>
        <w:t>Działalność na rzecz osób z niepełnosprawnościami (dzieci i osób dorosłych), seniorów oraz osób zagrożonych wykluczeniem społecznym i wykluczonych społecznie:</w:t>
      </w:r>
    </w:p>
    <w:p w14:paraId="69F0DAB5" w14:textId="77777777" w:rsidR="00304C02" w:rsidRDefault="00304C02" w:rsidP="00304C02">
      <w:pPr>
        <w:spacing w:after="120" w:line="240" w:lineRule="auto"/>
        <w:ind w:left="360"/>
        <w:jc w:val="both"/>
        <w:rPr>
          <w:rStyle w:val="Pogrubienie"/>
          <w:rFonts w:eastAsiaTheme="majorEastAsia" w:cs="Calibri"/>
          <w:i/>
          <w:iCs/>
          <w:sz w:val="20"/>
          <w:szCs w:val="20"/>
        </w:rPr>
      </w:pPr>
    </w:p>
    <w:p w14:paraId="58033542" w14:textId="77777777" w:rsidR="00304C02" w:rsidRPr="002A06C0" w:rsidRDefault="00304C02" w:rsidP="00304C02">
      <w:pPr>
        <w:spacing w:after="120" w:line="240" w:lineRule="auto"/>
        <w:ind w:left="360"/>
        <w:jc w:val="both"/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0E1F0736" w14:textId="77777777" w:rsidR="00304C02" w:rsidRPr="00D768C4" w:rsidRDefault="00304C02" w:rsidP="00D46C3A">
      <w:pPr>
        <w:numPr>
          <w:ilvl w:val="0"/>
          <w:numId w:val="21"/>
        </w:numPr>
        <w:spacing w:after="16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lastRenderedPageBreak/>
        <w:t>Organizacja  zajęć rehabilitacyjnych ( w szczególności zajęcia na basenie, dogoterapia, hipoterapia, zajęcia ruchowe, inne zajęcia rehabilitacyjne zgodnie z potrzebami)</w:t>
      </w:r>
      <w:r>
        <w:rPr>
          <w:rFonts w:cs="Calibri"/>
          <w:sz w:val="20"/>
          <w:szCs w:val="20"/>
        </w:rPr>
        <w:t>;</w:t>
      </w:r>
    </w:p>
    <w:p w14:paraId="57645B1D" w14:textId="77777777" w:rsidR="00304C02" w:rsidRPr="00D768C4" w:rsidRDefault="00304C02" w:rsidP="00D46C3A">
      <w:pPr>
        <w:numPr>
          <w:ilvl w:val="0"/>
          <w:numId w:val="21"/>
        </w:numPr>
        <w:spacing w:after="160" w:line="259" w:lineRule="auto"/>
        <w:jc w:val="both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 Organizacja specjalistycznych  warsztatów, szkoleń ( terapeuta, psycholog itp.) dla osób z niepełnosprawnościami sprzężonymi, przewlekle chorych (Alzheimer, Parkinson, Stwardnienie Rozsiane, Autyzm, słabowidzący i inne) i ich rodzin</w:t>
      </w:r>
      <w:r>
        <w:rPr>
          <w:rFonts w:cs="Calibri"/>
          <w:sz w:val="20"/>
          <w:szCs w:val="20"/>
        </w:rPr>
        <w:t>;</w:t>
      </w:r>
    </w:p>
    <w:p w14:paraId="40083FBA" w14:textId="77777777" w:rsidR="00304C02" w:rsidRDefault="00304C02" w:rsidP="00D46C3A">
      <w:pPr>
        <w:numPr>
          <w:ilvl w:val="0"/>
          <w:numId w:val="21"/>
        </w:numPr>
        <w:spacing w:after="160" w:line="259" w:lineRule="auto"/>
        <w:jc w:val="both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Organizacja całorocznych, cyklicznych spotkań, zajęć klubowych, uroczystości i  wyjazdów związanych z tradycjami i wspomnieniami, skierowanych do osób starszych, samotnych   i z niepełnosprawnościami –mieszkańców Sopotu</w:t>
      </w:r>
      <w:r>
        <w:rPr>
          <w:rFonts w:cs="Calibri"/>
          <w:sz w:val="20"/>
          <w:szCs w:val="20"/>
        </w:rPr>
        <w:t>;</w:t>
      </w:r>
    </w:p>
    <w:p w14:paraId="17819465" w14:textId="77777777" w:rsidR="00304C02" w:rsidRDefault="00304C02" w:rsidP="00D46C3A">
      <w:pPr>
        <w:numPr>
          <w:ilvl w:val="0"/>
          <w:numId w:val="21"/>
        </w:numPr>
        <w:spacing w:after="160" w:line="259" w:lineRule="auto"/>
        <w:jc w:val="both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Organizacja  zajęć plastycznych, warsztatów teatralnych, literackich i innych</w:t>
      </w:r>
      <w:r>
        <w:rPr>
          <w:rFonts w:cs="Calibri"/>
          <w:sz w:val="20"/>
          <w:szCs w:val="20"/>
        </w:rPr>
        <w:t>;</w:t>
      </w:r>
    </w:p>
    <w:p w14:paraId="6126A7A7" w14:textId="77777777" w:rsidR="00304C02" w:rsidRDefault="00304C02" w:rsidP="00D46C3A">
      <w:pPr>
        <w:numPr>
          <w:ilvl w:val="0"/>
          <w:numId w:val="21"/>
        </w:numPr>
        <w:spacing w:after="160" w:line="259" w:lineRule="auto"/>
        <w:jc w:val="both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Organizacja  zajęć szkoleniowych</w:t>
      </w:r>
      <w:r>
        <w:rPr>
          <w:rFonts w:cs="Calibri"/>
          <w:sz w:val="20"/>
          <w:szCs w:val="20"/>
        </w:rPr>
        <w:t>;</w:t>
      </w:r>
    </w:p>
    <w:p w14:paraId="22FA9E04" w14:textId="77777777" w:rsidR="00304C02" w:rsidRDefault="00304C02" w:rsidP="00D46C3A">
      <w:pPr>
        <w:numPr>
          <w:ilvl w:val="0"/>
          <w:numId w:val="21"/>
        </w:numPr>
        <w:spacing w:after="160" w:line="259" w:lineRule="auto"/>
        <w:jc w:val="both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iCs/>
          <w:sz w:val="20"/>
          <w:szCs w:val="20"/>
        </w:rPr>
        <w:t>Organizacja imprez o charakterze integracyjnym dla osób z niepełnosprawnościami</w:t>
      </w:r>
      <w:r>
        <w:rPr>
          <w:rFonts w:cs="Calibri"/>
          <w:iCs/>
          <w:sz w:val="20"/>
          <w:szCs w:val="20"/>
        </w:rPr>
        <w:t>;</w:t>
      </w:r>
      <w:r w:rsidRPr="00D768C4">
        <w:rPr>
          <w:rFonts w:cs="Calibri"/>
          <w:iCs/>
          <w:sz w:val="20"/>
          <w:szCs w:val="20"/>
        </w:rPr>
        <w:t xml:space="preserve"> </w:t>
      </w:r>
    </w:p>
    <w:p w14:paraId="038CCBF5" w14:textId="77777777" w:rsidR="00304C02" w:rsidRPr="00D768C4" w:rsidRDefault="00304C02" w:rsidP="00D46C3A">
      <w:pPr>
        <w:numPr>
          <w:ilvl w:val="0"/>
          <w:numId w:val="21"/>
        </w:numPr>
        <w:spacing w:after="160" w:line="259" w:lineRule="auto"/>
        <w:jc w:val="both"/>
        <w:outlineLvl w:val="0"/>
        <w:rPr>
          <w:rFonts w:cs="Calibri"/>
          <w:sz w:val="20"/>
          <w:szCs w:val="20"/>
        </w:rPr>
      </w:pPr>
      <w:r w:rsidRPr="00D768C4">
        <w:rPr>
          <w:rFonts w:cs="Calibri"/>
          <w:iCs/>
          <w:sz w:val="20"/>
          <w:szCs w:val="20"/>
        </w:rPr>
        <w:t xml:space="preserve">Organizacja cyklicznych zajęć, spotkań, zwiększających dostęp do szeroko rozumianych </w:t>
      </w:r>
    </w:p>
    <w:p w14:paraId="4B793AF0" w14:textId="77777777" w:rsidR="00304C02" w:rsidRDefault="00304C02" w:rsidP="00304C02">
      <w:pPr>
        <w:ind w:firstLine="360"/>
        <w:jc w:val="both"/>
        <w:outlineLvl w:val="0"/>
        <w:rPr>
          <w:rFonts w:cs="Calibri"/>
          <w:iCs/>
          <w:sz w:val="20"/>
          <w:szCs w:val="20"/>
        </w:rPr>
      </w:pPr>
      <w:r w:rsidRPr="00D768C4">
        <w:rPr>
          <w:rFonts w:cs="Calibri"/>
          <w:iCs/>
          <w:sz w:val="20"/>
          <w:szCs w:val="20"/>
        </w:rPr>
        <w:t xml:space="preserve">    </w:t>
      </w:r>
      <w:r>
        <w:rPr>
          <w:rFonts w:cs="Calibri"/>
          <w:iCs/>
          <w:sz w:val="20"/>
          <w:szCs w:val="20"/>
        </w:rPr>
        <w:tab/>
      </w:r>
      <w:r w:rsidRPr="00D768C4">
        <w:rPr>
          <w:rFonts w:cs="Calibri"/>
          <w:iCs/>
          <w:sz w:val="20"/>
          <w:szCs w:val="20"/>
        </w:rPr>
        <w:t>dóbr kultury</w:t>
      </w:r>
      <w:r>
        <w:rPr>
          <w:rFonts w:cs="Calibri"/>
          <w:iCs/>
          <w:sz w:val="20"/>
          <w:szCs w:val="20"/>
        </w:rPr>
        <w:t>;</w:t>
      </w:r>
    </w:p>
    <w:p w14:paraId="04D6E73A" w14:textId="77777777" w:rsidR="00304C02" w:rsidRDefault="00304C02" w:rsidP="00D46C3A">
      <w:pPr>
        <w:numPr>
          <w:ilvl w:val="0"/>
          <w:numId w:val="21"/>
        </w:numPr>
        <w:jc w:val="both"/>
        <w:outlineLvl w:val="0"/>
        <w:rPr>
          <w:rFonts w:cs="Calibri"/>
          <w:iCs/>
          <w:sz w:val="20"/>
          <w:szCs w:val="20"/>
        </w:rPr>
      </w:pPr>
      <w:r w:rsidRPr="00D768C4">
        <w:rPr>
          <w:rFonts w:eastAsia="Calibri" w:cs="Calibri"/>
          <w:sz w:val="20"/>
          <w:szCs w:val="20"/>
        </w:rPr>
        <w:t>Organizacja treningów usamodzielniających dla dzieci i młodzieży do lat 24                                  z niepełnosprawnością intelektualną</w:t>
      </w:r>
      <w:r>
        <w:rPr>
          <w:rFonts w:eastAsia="Calibri" w:cs="Calibri"/>
          <w:sz w:val="20"/>
          <w:szCs w:val="20"/>
        </w:rPr>
        <w:t>;</w:t>
      </w:r>
    </w:p>
    <w:p w14:paraId="43714DF9" w14:textId="77777777" w:rsidR="00304C02" w:rsidRDefault="00304C02" w:rsidP="00D46C3A">
      <w:pPr>
        <w:numPr>
          <w:ilvl w:val="0"/>
          <w:numId w:val="21"/>
        </w:numPr>
        <w:jc w:val="both"/>
        <w:outlineLvl w:val="0"/>
        <w:rPr>
          <w:rFonts w:cs="Calibri"/>
          <w:iCs/>
          <w:sz w:val="20"/>
          <w:szCs w:val="20"/>
        </w:rPr>
      </w:pPr>
      <w:r w:rsidRPr="00D768C4">
        <w:rPr>
          <w:rFonts w:eastAsia="Calibri" w:cs="Calibri"/>
          <w:sz w:val="20"/>
          <w:szCs w:val="20"/>
        </w:rPr>
        <w:t xml:space="preserve"> Prowadzenie punktu nieodpłatnego użyczania sprzętu rehabilitacyjnego;</w:t>
      </w:r>
    </w:p>
    <w:p w14:paraId="6CC9223F" w14:textId="77777777" w:rsidR="00304C02" w:rsidRDefault="00304C02" w:rsidP="00D46C3A">
      <w:pPr>
        <w:numPr>
          <w:ilvl w:val="0"/>
          <w:numId w:val="21"/>
        </w:numPr>
        <w:jc w:val="both"/>
        <w:outlineLvl w:val="0"/>
        <w:rPr>
          <w:rFonts w:cs="Calibri"/>
          <w:iCs/>
          <w:sz w:val="20"/>
          <w:szCs w:val="20"/>
        </w:rPr>
      </w:pPr>
      <w:r w:rsidRPr="00D768C4">
        <w:rPr>
          <w:rFonts w:cs="Calibri"/>
          <w:sz w:val="20"/>
          <w:szCs w:val="20"/>
        </w:rPr>
        <w:t>Przeciwdziałanie wszelkim formom dyskryminacji oraz wykluczenia;</w:t>
      </w:r>
    </w:p>
    <w:p w14:paraId="7B33AE17" w14:textId="77777777" w:rsidR="00304C02" w:rsidRDefault="00304C02" w:rsidP="00D46C3A">
      <w:pPr>
        <w:numPr>
          <w:ilvl w:val="0"/>
          <w:numId w:val="21"/>
        </w:numPr>
        <w:jc w:val="both"/>
        <w:outlineLvl w:val="0"/>
        <w:rPr>
          <w:rFonts w:cs="Calibri"/>
          <w:iCs/>
          <w:sz w:val="20"/>
          <w:szCs w:val="20"/>
        </w:rPr>
      </w:pPr>
      <w:r w:rsidRPr="00D768C4">
        <w:rPr>
          <w:rFonts w:cs="Calibri"/>
          <w:sz w:val="20"/>
          <w:szCs w:val="20"/>
        </w:rPr>
        <w:t>Organizacja indywidualnego wsparcia domowego dla osób z niepełnosprawnościami</w:t>
      </w:r>
      <w:r>
        <w:rPr>
          <w:rFonts w:cs="Calibri"/>
          <w:sz w:val="20"/>
          <w:szCs w:val="20"/>
        </w:rPr>
        <w:t xml:space="preserve"> </w:t>
      </w:r>
      <w:r w:rsidRPr="00D768C4">
        <w:rPr>
          <w:rFonts w:cs="Calibri"/>
          <w:sz w:val="20"/>
          <w:szCs w:val="20"/>
        </w:rPr>
        <w:t>(w szczególności ruchową) dla seniorów z trudnościami ruchowymi oraz osób przewlekle chorych</w:t>
      </w:r>
      <w:r>
        <w:rPr>
          <w:rFonts w:cs="Calibri"/>
          <w:sz w:val="20"/>
          <w:szCs w:val="20"/>
        </w:rPr>
        <w:t>;</w:t>
      </w:r>
    </w:p>
    <w:p w14:paraId="08AA9515" w14:textId="77777777" w:rsidR="00304C02" w:rsidRDefault="00304C02" w:rsidP="00D46C3A">
      <w:pPr>
        <w:numPr>
          <w:ilvl w:val="0"/>
          <w:numId w:val="21"/>
        </w:numPr>
        <w:jc w:val="both"/>
        <w:outlineLvl w:val="0"/>
        <w:rPr>
          <w:rFonts w:cs="Calibri"/>
          <w:iCs/>
          <w:sz w:val="20"/>
          <w:szCs w:val="20"/>
        </w:rPr>
      </w:pPr>
      <w:r w:rsidRPr="00D768C4">
        <w:rPr>
          <w:rFonts w:cs="Calibri"/>
          <w:iCs/>
          <w:sz w:val="20"/>
          <w:szCs w:val="20"/>
        </w:rPr>
        <w:t>Integracja i reintegracja zawodowa i społeczna osób z niepełnosprawnością , w szczególności</w:t>
      </w:r>
      <w:r>
        <w:rPr>
          <w:rFonts w:cs="Calibri"/>
          <w:iCs/>
          <w:sz w:val="20"/>
          <w:szCs w:val="20"/>
        </w:rPr>
        <w:t xml:space="preserve"> </w:t>
      </w:r>
      <w:r w:rsidRPr="00D768C4">
        <w:rPr>
          <w:rFonts w:cs="Calibri"/>
          <w:iCs/>
          <w:sz w:val="20"/>
          <w:szCs w:val="20"/>
        </w:rPr>
        <w:t>intelektualną    i z zaburzeniami psychicznymi</w:t>
      </w:r>
      <w:r>
        <w:rPr>
          <w:rFonts w:cs="Calibri"/>
          <w:iCs/>
          <w:sz w:val="20"/>
          <w:szCs w:val="20"/>
        </w:rPr>
        <w:t xml:space="preserve">; </w:t>
      </w:r>
    </w:p>
    <w:p w14:paraId="1325E953" w14:textId="77777777" w:rsidR="00304C02" w:rsidRDefault="00304C02" w:rsidP="00D46C3A">
      <w:pPr>
        <w:numPr>
          <w:ilvl w:val="0"/>
          <w:numId w:val="21"/>
        </w:numPr>
        <w:jc w:val="both"/>
        <w:outlineLvl w:val="0"/>
        <w:rPr>
          <w:rFonts w:cs="Calibri"/>
          <w:iCs/>
          <w:sz w:val="20"/>
          <w:szCs w:val="20"/>
        </w:rPr>
      </w:pPr>
      <w:r w:rsidRPr="00D768C4">
        <w:rPr>
          <w:rFonts w:cs="Calibri"/>
          <w:iCs/>
          <w:sz w:val="20"/>
          <w:szCs w:val="20"/>
        </w:rPr>
        <w:t>Pomoc psychospołeczna dla dzieci i rodzin z niepełnosprawnościami wymagających wsparcia          specjalistycznego poprzez organizację i prowadzenie warsztatów edukacyjnych i rehabilitacji    neurologicznej</w:t>
      </w:r>
      <w:r>
        <w:rPr>
          <w:rFonts w:cs="Calibri"/>
          <w:iCs/>
          <w:sz w:val="20"/>
          <w:szCs w:val="20"/>
        </w:rPr>
        <w:t>;</w:t>
      </w:r>
      <w:bookmarkStart w:id="2" w:name="_Hlk145491569"/>
    </w:p>
    <w:p w14:paraId="1619E917" w14:textId="5344494A" w:rsidR="00304C02" w:rsidRPr="00304C02" w:rsidRDefault="00304C02" w:rsidP="00D46C3A">
      <w:pPr>
        <w:numPr>
          <w:ilvl w:val="0"/>
          <w:numId w:val="21"/>
        </w:numPr>
        <w:jc w:val="both"/>
        <w:outlineLvl w:val="0"/>
        <w:rPr>
          <w:rFonts w:cs="Calibri"/>
          <w:iCs/>
          <w:sz w:val="20"/>
          <w:szCs w:val="20"/>
        </w:rPr>
      </w:pPr>
      <w:r w:rsidRPr="00D768C4">
        <w:rPr>
          <w:rFonts w:cs="Calibri"/>
          <w:kern w:val="2"/>
          <w:sz w:val="20"/>
          <w:szCs w:val="20"/>
        </w:rPr>
        <w:t xml:space="preserve">prowadzenie indywidualnego wsparcia psychologicznego (psychoterapeutycznego, </w:t>
      </w:r>
      <w:proofErr w:type="spellStart"/>
      <w:r w:rsidRPr="00D768C4">
        <w:rPr>
          <w:rFonts w:cs="Calibri"/>
          <w:kern w:val="2"/>
          <w:sz w:val="20"/>
          <w:szCs w:val="20"/>
        </w:rPr>
        <w:t>psychotraumatologicznego</w:t>
      </w:r>
      <w:proofErr w:type="spellEnd"/>
      <w:r w:rsidRPr="00D768C4">
        <w:rPr>
          <w:rFonts w:cs="Calibri"/>
          <w:kern w:val="2"/>
          <w:sz w:val="20"/>
          <w:szCs w:val="20"/>
        </w:rPr>
        <w:t xml:space="preserve">) oraz działań </w:t>
      </w:r>
      <w:proofErr w:type="spellStart"/>
      <w:r w:rsidRPr="00D768C4">
        <w:rPr>
          <w:rFonts w:cs="Calibri"/>
          <w:kern w:val="2"/>
          <w:sz w:val="20"/>
          <w:szCs w:val="20"/>
        </w:rPr>
        <w:t>psychoedukacyjnych</w:t>
      </w:r>
      <w:proofErr w:type="spellEnd"/>
      <w:r w:rsidRPr="00D768C4">
        <w:rPr>
          <w:rFonts w:cs="Calibri"/>
          <w:kern w:val="2"/>
          <w:sz w:val="20"/>
          <w:szCs w:val="20"/>
        </w:rPr>
        <w:t xml:space="preserve"> wobec seniorów oraz osób z niepełnosprawnościami (w szczególności ruchową), osób przewlekle chorych na terenie Sopotu.</w:t>
      </w:r>
    </w:p>
    <w:p w14:paraId="7B0FC8F4" w14:textId="77777777" w:rsidR="00304C02" w:rsidRDefault="00304C02" w:rsidP="00304C02">
      <w:pPr>
        <w:autoSpaceDE w:val="0"/>
        <w:autoSpaceDN w:val="0"/>
        <w:adjustRightInd w:val="0"/>
        <w:spacing w:after="0"/>
        <w:ind w:left="720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279D4249" w14:textId="77777777" w:rsidR="00304C02" w:rsidRDefault="00304C02" w:rsidP="00304C02">
      <w:pPr>
        <w:autoSpaceDE w:val="0"/>
        <w:autoSpaceDN w:val="0"/>
        <w:adjustRightInd w:val="0"/>
        <w:spacing w:after="0"/>
        <w:ind w:left="720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5704B7EB" w14:textId="77777777" w:rsidR="00304C02" w:rsidRPr="00681360" w:rsidRDefault="00304C02" w:rsidP="00304C02">
      <w:pPr>
        <w:autoSpaceDE w:val="0"/>
        <w:autoSpaceDN w:val="0"/>
        <w:adjustRightInd w:val="0"/>
        <w:spacing w:after="0"/>
        <w:ind w:left="720"/>
        <w:jc w:val="both"/>
        <w:rPr>
          <w:rFonts w:cs="Calibri"/>
          <w:b/>
          <w:bCs/>
          <w:i/>
          <w:iCs/>
          <w:sz w:val="20"/>
          <w:szCs w:val="20"/>
          <w:u w:val="single"/>
        </w:rPr>
      </w:pPr>
      <w:r w:rsidRPr="00681360">
        <w:rPr>
          <w:rFonts w:cs="Calibri"/>
          <w:sz w:val="20"/>
          <w:szCs w:val="20"/>
          <w:u w:val="single"/>
        </w:rPr>
        <w:t>5.2 Wspieranie promocji,  rozwoju i profesjonalizacji działań organizacji pozarządowych</w:t>
      </w:r>
    </w:p>
    <w:p w14:paraId="6B10A48F" w14:textId="77777777" w:rsidR="00304C02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7885FB41" w14:textId="77777777" w:rsidR="00304C02" w:rsidRPr="00681360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i/>
          <w:iCs/>
          <w:sz w:val="20"/>
          <w:szCs w:val="20"/>
        </w:rPr>
      </w:pPr>
      <w:r w:rsidRPr="00D768C4">
        <w:rPr>
          <w:rFonts w:cs="Calibri"/>
          <w:b/>
          <w:bCs/>
          <w:i/>
          <w:iCs/>
          <w:sz w:val="20"/>
          <w:szCs w:val="20"/>
        </w:rPr>
        <w:t>Zadanie realizowane na podstawie umowy wieloletniej .</w:t>
      </w:r>
    </w:p>
    <w:bookmarkEnd w:id="2"/>
    <w:p w14:paraId="4704EFD0" w14:textId="77777777" w:rsidR="00304C02" w:rsidRPr="00D768C4" w:rsidRDefault="00304C02" w:rsidP="00D46C3A">
      <w:pPr>
        <w:numPr>
          <w:ilvl w:val="0"/>
          <w:numId w:val="18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cs="Calibri"/>
          <w:b/>
          <w:bCs/>
          <w:i/>
          <w:iCs/>
          <w:sz w:val="20"/>
          <w:szCs w:val="20"/>
        </w:rPr>
      </w:pPr>
      <w:r w:rsidRPr="00D768C4">
        <w:rPr>
          <w:rFonts w:cs="Calibri"/>
          <w:sz w:val="20"/>
          <w:szCs w:val="20"/>
        </w:rPr>
        <w:t>Wspieranie rozwoju i profesjonalizacji działań organizacji pozarządowych poprzez</w:t>
      </w:r>
      <w:r w:rsidRPr="00D768C4">
        <w:rPr>
          <w:rFonts w:cs="Calibri"/>
          <w:bCs/>
          <w:sz w:val="20"/>
          <w:szCs w:val="20"/>
        </w:rPr>
        <w:t xml:space="preserve"> </w:t>
      </w:r>
      <w:r w:rsidRPr="00D768C4">
        <w:rPr>
          <w:rFonts w:cs="Calibri"/>
          <w:sz w:val="20"/>
          <w:szCs w:val="20"/>
        </w:rPr>
        <w:t>prowadzenie Sopockiego Centrum Organizacji Pozarządowych i Wolontariatu:</w:t>
      </w:r>
    </w:p>
    <w:p w14:paraId="2370DA80" w14:textId="77777777" w:rsidR="00304C02" w:rsidRPr="00D768C4" w:rsidRDefault="00304C02" w:rsidP="00D46C3A">
      <w:pPr>
        <w:numPr>
          <w:ilvl w:val="0"/>
          <w:numId w:val="46"/>
        </w:numPr>
        <w:tabs>
          <w:tab w:val="clear" w:pos="1776"/>
          <w:tab w:val="num" w:pos="696"/>
        </w:tabs>
        <w:spacing w:after="120" w:line="259" w:lineRule="auto"/>
        <w:ind w:left="69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doradztwo (indywidualne i grupowe) i szkolenia w szczególności w zakresie projektowym (pozyskiwanie środków, realizacja i rozliczanie projektów/zadań)</w:t>
      </w:r>
      <w:r>
        <w:rPr>
          <w:rFonts w:cs="Calibri"/>
          <w:sz w:val="20"/>
          <w:szCs w:val="20"/>
        </w:rPr>
        <w:t>;</w:t>
      </w:r>
    </w:p>
    <w:p w14:paraId="3B7B3578" w14:textId="77777777" w:rsidR="00304C02" w:rsidRPr="00D768C4" w:rsidRDefault="00304C02" w:rsidP="00D46C3A">
      <w:pPr>
        <w:numPr>
          <w:ilvl w:val="0"/>
          <w:numId w:val="46"/>
        </w:numPr>
        <w:tabs>
          <w:tab w:val="clear" w:pos="1776"/>
          <w:tab w:val="num" w:pos="696"/>
        </w:tabs>
        <w:spacing w:after="120" w:line="259" w:lineRule="auto"/>
        <w:ind w:left="69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animowanie współpracy (wewnątrzsektorowej i międzysektorowej)</w:t>
      </w:r>
      <w:r>
        <w:rPr>
          <w:rFonts w:cs="Calibri"/>
          <w:sz w:val="20"/>
          <w:szCs w:val="20"/>
        </w:rPr>
        <w:t>;</w:t>
      </w:r>
    </w:p>
    <w:p w14:paraId="00BF15B0" w14:textId="77777777" w:rsidR="00304C02" w:rsidRPr="00D768C4" w:rsidRDefault="00304C02" w:rsidP="00D46C3A">
      <w:pPr>
        <w:numPr>
          <w:ilvl w:val="0"/>
          <w:numId w:val="46"/>
        </w:numPr>
        <w:tabs>
          <w:tab w:val="clear" w:pos="1776"/>
          <w:tab w:val="num" w:pos="696"/>
        </w:tabs>
        <w:spacing w:after="120" w:line="259" w:lineRule="auto"/>
        <w:ind w:left="69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 upowszechnianie i pośrednictwo </w:t>
      </w:r>
      <w:proofErr w:type="spellStart"/>
      <w:r w:rsidRPr="00D768C4">
        <w:rPr>
          <w:rFonts w:cs="Calibri"/>
          <w:sz w:val="20"/>
          <w:szCs w:val="20"/>
        </w:rPr>
        <w:t>wolontaryjne</w:t>
      </w:r>
      <w:proofErr w:type="spellEnd"/>
      <w:r w:rsidRPr="00D768C4">
        <w:rPr>
          <w:rFonts w:cs="Calibri"/>
          <w:sz w:val="20"/>
          <w:szCs w:val="20"/>
        </w:rPr>
        <w:t xml:space="preserve"> (w tym organizacja wolontariatu akcyjnego)</w:t>
      </w:r>
      <w:r>
        <w:rPr>
          <w:rFonts w:cs="Calibri"/>
          <w:sz w:val="20"/>
          <w:szCs w:val="20"/>
        </w:rPr>
        <w:t>.</w:t>
      </w:r>
    </w:p>
    <w:p w14:paraId="366A2535" w14:textId="08927619" w:rsidR="005C2FAD" w:rsidRPr="00D768C4" w:rsidRDefault="005C2FAD" w:rsidP="00D46C3A">
      <w:pPr>
        <w:numPr>
          <w:ilvl w:val="0"/>
          <w:numId w:val="46"/>
        </w:numPr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– termin realizacji od 01.01.202</w:t>
      </w:r>
      <w:r>
        <w:rPr>
          <w:rFonts w:cs="Calibri"/>
          <w:sz w:val="20"/>
          <w:szCs w:val="20"/>
        </w:rPr>
        <w:t>4</w:t>
      </w:r>
      <w:r w:rsidRPr="00D768C4">
        <w:rPr>
          <w:rFonts w:cs="Calibri"/>
          <w:sz w:val="20"/>
          <w:szCs w:val="20"/>
        </w:rPr>
        <w:t xml:space="preserve"> r. do 31.12.202</w:t>
      </w:r>
      <w:r>
        <w:rPr>
          <w:rFonts w:cs="Calibri"/>
          <w:sz w:val="20"/>
          <w:szCs w:val="20"/>
        </w:rPr>
        <w:t>8</w:t>
      </w:r>
      <w:r w:rsidRPr="00D768C4">
        <w:rPr>
          <w:rFonts w:cs="Calibri"/>
          <w:sz w:val="20"/>
          <w:szCs w:val="20"/>
        </w:rPr>
        <w:t xml:space="preserve"> r </w:t>
      </w:r>
    </w:p>
    <w:p w14:paraId="3DAFB34A" w14:textId="77777777" w:rsidR="00304C02" w:rsidRDefault="00304C02" w:rsidP="00304C02">
      <w:pPr>
        <w:spacing w:after="120" w:line="240" w:lineRule="auto"/>
        <w:jc w:val="both"/>
        <w:rPr>
          <w:rFonts w:cs="Calibri"/>
          <w:sz w:val="20"/>
          <w:szCs w:val="20"/>
          <w:lang w:eastAsia="ar-SA"/>
        </w:rPr>
      </w:pPr>
    </w:p>
    <w:p w14:paraId="187DFA20" w14:textId="77777777" w:rsidR="00304C02" w:rsidRPr="002A06C0" w:rsidRDefault="00304C02" w:rsidP="00304C02">
      <w:pPr>
        <w:spacing w:after="120" w:line="240" w:lineRule="auto"/>
        <w:jc w:val="both"/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33F14D35" w14:textId="77777777" w:rsidR="00304C02" w:rsidRDefault="00304C02" w:rsidP="00D46C3A">
      <w:pPr>
        <w:numPr>
          <w:ilvl w:val="0"/>
          <w:numId w:val="47"/>
        </w:numPr>
        <w:spacing w:after="120"/>
        <w:ind w:left="360"/>
        <w:jc w:val="both"/>
        <w:rPr>
          <w:rFonts w:cs="Calibri"/>
          <w:sz w:val="20"/>
          <w:szCs w:val="20"/>
          <w:lang w:eastAsia="ar-SA"/>
        </w:rPr>
      </w:pPr>
      <w:r w:rsidRPr="005A67F1">
        <w:rPr>
          <w:rFonts w:cs="Calibri"/>
          <w:sz w:val="20"/>
          <w:szCs w:val="20"/>
          <w:lang w:eastAsia="ar-SA"/>
        </w:rPr>
        <w:t xml:space="preserve">Działalność wspomagającą promocję działań organizacji pozarządowych działających na terenie </w:t>
      </w:r>
      <w:r>
        <w:rPr>
          <w:rFonts w:cs="Calibri"/>
          <w:sz w:val="20"/>
          <w:szCs w:val="20"/>
          <w:lang w:eastAsia="ar-SA"/>
        </w:rPr>
        <w:t xml:space="preserve">Sopotu, poprzez </w:t>
      </w:r>
      <w:r w:rsidRPr="005A67F1">
        <w:rPr>
          <w:rFonts w:cs="Calibri"/>
          <w:sz w:val="20"/>
          <w:szCs w:val="20"/>
          <w:lang w:eastAsia="ar-SA"/>
        </w:rPr>
        <w:t>informowanie mieszkańców Gminy o organizacjach trzeciego sektora działających na ich rzecz</w:t>
      </w:r>
      <w:r>
        <w:rPr>
          <w:rFonts w:cs="Calibri"/>
          <w:sz w:val="20"/>
          <w:szCs w:val="20"/>
          <w:lang w:eastAsia="ar-SA"/>
        </w:rPr>
        <w:t xml:space="preserve">, </w:t>
      </w:r>
      <w:r>
        <w:rPr>
          <w:rFonts w:cs="Calibri"/>
          <w:sz w:val="20"/>
          <w:szCs w:val="20"/>
          <w:lang w:eastAsia="ar-SA"/>
        </w:rPr>
        <w:br/>
      </w:r>
      <w:r w:rsidRPr="005A67F1">
        <w:rPr>
          <w:rFonts w:cs="Calibri"/>
          <w:sz w:val="20"/>
          <w:szCs w:val="20"/>
          <w:lang w:eastAsia="ar-SA"/>
        </w:rPr>
        <w:t xml:space="preserve">stworzenie możliwości nawiązania współpracy pomiędzy organizacjami pozarządowymi i mieszkańcami Gminy </w:t>
      </w:r>
      <w:r>
        <w:rPr>
          <w:rFonts w:cs="Calibri"/>
          <w:sz w:val="20"/>
          <w:szCs w:val="20"/>
          <w:lang w:eastAsia="ar-SA"/>
        </w:rPr>
        <w:t>Miasta Sopotu</w:t>
      </w:r>
    </w:p>
    <w:p w14:paraId="4B2BAAD7" w14:textId="77777777" w:rsidR="00304C02" w:rsidRDefault="00304C02" w:rsidP="00D46C3A">
      <w:pPr>
        <w:numPr>
          <w:ilvl w:val="0"/>
          <w:numId w:val="47"/>
        </w:numPr>
        <w:spacing w:after="120"/>
        <w:ind w:left="360"/>
        <w:jc w:val="both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  <w:lang w:eastAsia="ar-SA"/>
        </w:rPr>
        <w:t xml:space="preserve">Organizacja Sopockiego Festynu Organizacji Pozarządowych </w:t>
      </w:r>
    </w:p>
    <w:p w14:paraId="6545E9F9" w14:textId="77777777" w:rsidR="00304C02" w:rsidRPr="005A67F1" w:rsidRDefault="00304C02" w:rsidP="00304C02">
      <w:pPr>
        <w:spacing w:after="120"/>
        <w:ind w:left="360"/>
        <w:jc w:val="both"/>
        <w:rPr>
          <w:rFonts w:cs="Calibri"/>
          <w:sz w:val="20"/>
          <w:szCs w:val="20"/>
          <w:lang w:eastAsia="ar-SA"/>
        </w:rPr>
      </w:pPr>
    </w:p>
    <w:p w14:paraId="462DD690" w14:textId="77777777" w:rsidR="00304C02" w:rsidRPr="00D768C4" w:rsidRDefault="00304C02" w:rsidP="00D46C3A">
      <w:pPr>
        <w:numPr>
          <w:ilvl w:val="0"/>
          <w:numId w:val="33"/>
        </w:numPr>
        <w:spacing w:after="0" w:line="259" w:lineRule="auto"/>
        <w:jc w:val="both"/>
        <w:rPr>
          <w:rFonts w:cs="Calibri"/>
          <w:b/>
          <w:i/>
          <w:iCs/>
          <w:sz w:val="20"/>
          <w:szCs w:val="20"/>
        </w:rPr>
      </w:pPr>
      <w:r w:rsidRPr="00D768C4">
        <w:rPr>
          <w:rFonts w:cs="Calibri"/>
          <w:b/>
          <w:bCs/>
          <w:i/>
          <w:iCs/>
          <w:sz w:val="20"/>
          <w:szCs w:val="20"/>
        </w:rPr>
        <w:t xml:space="preserve">Edukacja. </w:t>
      </w:r>
    </w:p>
    <w:p w14:paraId="678D3BBC" w14:textId="77777777" w:rsidR="00304C02" w:rsidRPr="00D768C4" w:rsidRDefault="00304C02" w:rsidP="00304C02">
      <w:pPr>
        <w:rPr>
          <w:rStyle w:val="Pogrubienie"/>
          <w:rFonts w:eastAsiaTheme="majorEastAsia" w:cs="Calibri"/>
          <w:i/>
          <w:iCs/>
          <w:sz w:val="20"/>
          <w:szCs w:val="20"/>
        </w:rPr>
      </w:pPr>
    </w:p>
    <w:p w14:paraId="30398AF1" w14:textId="77777777" w:rsidR="00304C02" w:rsidRPr="00D768C4" w:rsidRDefault="00304C02" w:rsidP="00304C02">
      <w:pPr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2A940BC1" w14:textId="77777777" w:rsidR="00304C02" w:rsidRPr="005A67F1" w:rsidRDefault="00304C02" w:rsidP="00D46C3A">
      <w:pPr>
        <w:numPr>
          <w:ilvl w:val="0"/>
          <w:numId w:val="48"/>
        </w:numPr>
        <w:spacing w:after="120" w:line="240" w:lineRule="auto"/>
        <w:ind w:left="360"/>
        <w:jc w:val="both"/>
        <w:rPr>
          <w:rFonts w:cs="Calibri"/>
          <w:sz w:val="20"/>
          <w:szCs w:val="20"/>
          <w:lang w:eastAsia="pl-PL"/>
        </w:rPr>
      </w:pPr>
      <w:r w:rsidRPr="005A67F1">
        <w:rPr>
          <w:rFonts w:cs="Calibri"/>
          <w:sz w:val="20"/>
          <w:szCs w:val="20"/>
        </w:rPr>
        <w:t>Zadania ukierunkowane na podnoszenie kompetencji i rozwijanie uzdolnień wśród dzieci i młodzieży w tym:  zajęcia edukacyjne, warsztaty, programy innowacyjne i przedsięwzięcia z zakresu nauk przyrodniczo-matematycznych, humanistycznych, przedsiębiorczości, edukacji dla uczniów cudzoziemców/repatriantów, edukacji włączającej,</w:t>
      </w:r>
      <w:r w:rsidRPr="005A67F1">
        <w:rPr>
          <w:rFonts w:cs="Calibri"/>
          <w:b/>
          <w:sz w:val="20"/>
          <w:szCs w:val="20"/>
        </w:rPr>
        <w:t xml:space="preserve">  </w:t>
      </w:r>
      <w:r w:rsidRPr="005A67F1">
        <w:rPr>
          <w:rFonts w:cs="Calibri"/>
          <w:sz w:val="20"/>
          <w:szCs w:val="20"/>
        </w:rPr>
        <w:t>edukacji kulturalnej i edukacji dla bezpieczeństwa;</w:t>
      </w:r>
    </w:p>
    <w:p w14:paraId="0C93BA8A" w14:textId="77777777" w:rsidR="00304C02" w:rsidRPr="005A67F1" w:rsidRDefault="00304C02" w:rsidP="00D46C3A">
      <w:pPr>
        <w:numPr>
          <w:ilvl w:val="0"/>
          <w:numId w:val="48"/>
        </w:numPr>
        <w:spacing w:after="120" w:line="240" w:lineRule="auto"/>
        <w:ind w:left="360"/>
        <w:jc w:val="both"/>
        <w:rPr>
          <w:rFonts w:cs="Calibri"/>
          <w:sz w:val="20"/>
          <w:szCs w:val="20"/>
          <w:lang w:eastAsia="pl-PL"/>
        </w:rPr>
      </w:pPr>
      <w:r w:rsidRPr="005A67F1">
        <w:rPr>
          <w:rFonts w:cs="Calibri"/>
          <w:sz w:val="20"/>
          <w:szCs w:val="20"/>
        </w:rPr>
        <w:t>Programy terapeutyczne, dydaktyczne i wychowawcze wspomagające umiejętności i rozwój psychofizyczny dzieci i młodzieży mającej trudności w nauczaniu i wymagających specjalnych potrzeb opiekuńczych , wychowawczych oraz edukacyjnych;</w:t>
      </w:r>
    </w:p>
    <w:p w14:paraId="1A68084B" w14:textId="77777777" w:rsidR="00304C02" w:rsidRPr="005A67F1" w:rsidRDefault="00304C02" w:rsidP="00D46C3A">
      <w:pPr>
        <w:numPr>
          <w:ilvl w:val="0"/>
          <w:numId w:val="48"/>
        </w:numPr>
        <w:spacing w:after="120" w:line="240" w:lineRule="auto"/>
        <w:ind w:left="360"/>
        <w:jc w:val="both"/>
        <w:rPr>
          <w:rFonts w:cs="Calibri"/>
          <w:sz w:val="20"/>
          <w:szCs w:val="20"/>
          <w:lang w:eastAsia="pl-PL"/>
        </w:rPr>
      </w:pPr>
      <w:r w:rsidRPr="005A67F1">
        <w:rPr>
          <w:rFonts w:cs="Calibri"/>
          <w:sz w:val="20"/>
          <w:szCs w:val="20"/>
        </w:rPr>
        <w:t xml:space="preserve">Programy i projekty oświatowe dot. współpracy i wymiany młodzieży oraz nauczycieli z miastami partnerskimi;  </w:t>
      </w:r>
    </w:p>
    <w:p w14:paraId="2412D5A7" w14:textId="77777777" w:rsidR="00304C02" w:rsidRPr="005A67F1" w:rsidRDefault="00304C02" w:rsidP="00D46C3A">
      <w:pPr>
        <w:numPr>
          <w:ilvl w:val="0"/>
          <w:numId w:val="48"/>
        </w:numPr>
        <w:spacing w:after="120" w:line="240" w:lineRule="auto"/>
        <w:ind w:left="360"/>
        <w:jc w:val="both"/>
        <w:rPr>
          <w:rFonts w:cs="Calibri"/>
          <w:sz w:val="20"/>
          <w:szCs w:val="20"/>
          <w:lang w:eastAsia="pl-PL"/>
        </w:rPr>
      </w:pPr>
      <w:r w:rsidRPr="005A67F1">
        <w:rPr>
          <w:rFonts w:cs="Calibri"/>
          <w:sz w:val="20"/>
          <w:szCs w:val="20"/>
        </w:rPr>
        <w:t>Programy edukacyjne i przedsięwzięcia ukierunkowane na</w:t>
      </w:r>
      <w:r w:rsidRPr="005A67F1">
        <w:rPr>
          <w:rFonts w:cs="Calibri"/>
          <w:b/>
          <w:sz w:val="20"/>
          <w:szCs w:val="20"/>
        </w:rPr>
        <w:t>:</w:t>
      </w:r>
    </w:p>
    <w:p w14:paraId="019B282F" w14:textId="77777777" w:rsidR="00304C02" w:rsidRPr="005A67F1" w:rsidRDefault="00304C02" w:rsidP="00D46C3A">
      <w:pPr>
        <w:numPr>
          <w:ilvl w:val="1"/>
          <w:numId w:val="20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5A67F1">
        <w:rPr>
          <w:rFonts w:cs="Calibri"/>
          <w:sz w:val="20"/>
          <w:szCs w:val="20"/>
        </w:rPr>
        <w:t>wartości patriotyczne</w:t>
      </w:r>
    </w:p>
    <w:p w14:paraId="3861559D" w14:textId="77777777" w:rsidR="00304C02" w:rsidRPr="005A67F1" w:rsidRDefault="00304C02" w:rsidP="00D46C3A">
      <w:pPr>
        <w:numPr>
          <w:ilvl w:val="1"/>
          <w:numId w:val="20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5A67F1">
        <w:rPr>
          <w:rFonts w:cs="Calibri"/>
          <w:sz w:val="20"/>
          <w:szCs w:val="20"/>
        </w:rPr>
        <w:t>poszanowania do tradycji i historii Pomorza</w:t>
      </w:r>
    </w:p>
    <w:p w14:paraId="091E26E8" w14:textId="77777777" w:rsidR="00304C02" w:rsidRPr="005A67F1" w:rsidRDefault="00304C02" w:rsidP="00D46C3A">
      <w:pPr>
        <w:numPr>
          <w:ilvl w:val="1"/>
          <w:numId w:val="20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5A67F1">
        <w:rPr>
          <w:rFonts w:cs="Calibri"/>
          <w:sz w:val="20"/>
          <w:szCs w:val="20"/>
        </w:rPr>
        <w:t xml:space="preserve">wiedzę i zachowania w duchu życia obywatelskiego - edukacja obywatelska, prawa dziecka  </w:t>
      </w:r>
    </w:p>
    <w:p w14:paraId="64C73A11" w14:textId="77777777" w:rsidR="00304C02" w:rsidRPr="005A67F1" w:rsidRDefault="00304C02" w:rsidP="00D46C3A">
      <w:pPr>
        <w:numPr>
          <w:ilvl w:val="1"/>
          <w:numId w:val="20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5A67F1">
        <w:rPr>
          <w:rFonts w:cs="Calibri"/>
          <w:sz w:val="20"/>
          <w:szCs w:val="20"/>
        </w:rPr>
        <w:t>otwartość i tolerancja – edukacja antydyskryminacyjna</w:t>
      </w:r>
    </w:p>
    <w:p w14:paraId="4A0B8953" w14:textId="77777777" w:rsidR="00304C02" w:rsidRPr="005A67F1" w:rsidRDefault="00304C02" w:rsidP="00D46C3A">
      <w:pPr>
        <w:numPr>
          <w:ilvl w:val="1"/>
          <w:numId w:val="20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5A67F1">
        <w:rPr>
          <w:rFonts w:cs="Calibri"/>
          <w:sz w:val="20"/>
          <w:szCs w:val="20"/>
        </w:rPr>
        <w:t>wsparcie i integrację uczniów cudzoziemców/</w:t>
      </w:r>
      <w:proofErr w:type="spellStart"/>
      <w:r w:rsidRPr="005A67F1">
        <w:rPr>
          <w:rFonts w:cs="Calibri"/>
          <w:sz w:val="20"/>
          <w:szCs w:val="20"/>
        </w:rPr>
        <w:t>rapatriantów</w:t>
      </w:r>
      <w:proofErr w:type="spellEnd"/>
    </w:p>
    <w:p w14:paraId="37A00540" w14:textId="77777777" w:rsidR="00304C02" w:rsidRPr="005A67F1" w:rsidRDefault="00304C02" w:rsidP="00D46C3A">
      <w:pPr>
        <w:numPr>
          <w:ilvl w:val="1"/>
          <w:numId w:val="20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5A67F1">
        <w:rPr>
          <w:rFonts w:cs="Calibri"/>
          <w:sz w:val="20"/>
          <w:szCs w:val="20"/>
        </w:rPr>
        <w:t>ekologię</w:t>
      </w:r>
    </w:p>
    <w:p w14:paraId="10F648C3" w14:textId="77777777" w:rsidR="00304C02" w:rsidRPr="005A67F1" w:rsidRDefault="00304C02" w:rsidP="00D46C3A">
      <w:pPr>
        <w:numPr>
          <w:ilvl w:val="0"/>
          <w:numId w:val="48"/>
        </w:numPr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5A67F1">
        <w:rPr>
          <w:rFonts w:cs="Calibri"/>
          <w:sz w:val="20"/>
          <w:szCs w:val="20"/>
        </w:rPr>
        <w:t xml:space="preserve">Organizacja wypoczynku zimowego/letniego  o charakterze rekreacyjnym dla dzieci i młodzieży będących w trudnej sytuacji materialnej, w formie zajęć,  półkolonii oraz wyjazdów. wsparcie </w:t>
      </w:r>
    </w:p>
    <w:p w14:paraId="53521284" w14:textId="77777777" w:rsidR="00304C02" w:rsidRPr="005A67F1" w:rsidRDefault="00304C02" w:rsidP="00304C02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E9D3C34" w14:textId="77777777" w:rsidR="00304C02" w:rsidRDefault="00304C02" w:rsidP="00304C02">
      <w:pPr>
        <w:jc w:val="both"/>
        <w:rPr>
          <w:rFonts w:cs="Calibri"/>
          <w:i/>
          <w:color w:val="FF0000"/>
          <w:sz w:val="20"/>
          <w:szCs w:val="20"/>
        </w:rPr>
      </w:pPr>
    </w:p>
    <w:p w14:paraId="411B6019" w14:textId="77777777" w:rsidR="00304C02" w:rsidRDefault="00304C02" w:rsidP="00304C02">
      <w:pPr>
        <w:jc w:val="both"/>
        <w:rPr>
          <w:rFonts w:cs="Calibri"/>
          <w:i/>
          <w:color w:val="FF0000"/>
          <w:sz w:val="20"/>
          <w:szCs w:val="20"/>
        </w:rPr>
      </w:pPr>
    </w:p>
    <w:p w14:paraId="52426451" w14:textId="77777777" w:rsidR="00304C02" w:rsidRPr="00D768C4" w:rsidRDefault="00304C02" w:rsidP="00304C02">
      <w:pPr>
        <w:jc w:val="both"/>
        <w:rPr>
          <w:rFonts w:cs="Calibri"/>
          <w:i/>
          <w:color w:val="FF0000"/>
          <w:sz w:val="20"/>
          <w:szCs w:val="20"/>
        </w:rPr>
      </w:pPr>
    </w:p>
    <w:p w14:paraId="580F4AF8" w14:textId="77777777" w:rsidR="00304C02" w:rsidRDefault="00304C02" w:rsidP="00D46C3A">
      <w:pPr>
        <w:numPr>
          <w:ilvl w:val="0"/>
          <w:numId w:val="33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bCs/>
          <w:i/>
          <w:iCs/>
          <w:sz w:val="20"/>
          <w:szCs w:val="20"/>
        </w:rPr>
        <w:t>Kultura i sztuka, ochrona dóbr kultury i tradycji.</w:t>
      </w:r>
    </w:p>
    <w:p w14:paraId="5DBBFA3D" w14:textId="77777777" w:rsidR="00304C02" w:rsidRPr="00D768C4" w:rsidRDefault="00304C02" w:rsidP="00304C02">
      <w:pPr>
        <w:autoSpaceDE w:val="0"/>
        <w:autoSpaceDN w:val="0"/>
        <w:adjustRightInd w:val="0"/>
        <w:spacing w:after="0" w:line="259" w:lineRule="auto"/>
        <w:ind w:left="765"/>
        <w:jc w:val="both"/>
        <w:rPr>
          <w:rStyle w:val="Pogrubienie"/>
          <w:rFonts w:eastAsiaTheme="majorEastAsia" w:cs="Calibri"/>
          <w:bCs w:val="0"/>
          <w:i/>
          <w:sz w:val="20"/>
          <w:szCs w:val="20"/>
        </w:rPr>
      </w:pPr>
    </w:p>
    <w:p w14:paraId="5BB67F25" w14:textId="77777777" w:rsidR="002A7123" w:rsidRPr="00D768C4" w:rsidRDefault="002A7123" w:rsidP="002A7123">
      <w:pPr>
        <w:rPr>
          <w:rFonts w:cs="Calibri"/>
          <w:i/>
          <w:iCs/>
          <w:sz w:val="20"/>
          <w:szCs w:val="20"/>
          <w:lang w:eastAsia="pl-PL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Zadanie powierzone wieloletnie: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32A76ABC" w14:textId="77777777" w:rsidR="002A7123" w:rsidRDefault="002A7123" w:rsidP="002A7123">
      <w:pPr>
        <w:spacing w:after="0" w:line="240" w:lineRule="auto"/>
        <w:rPr>
          <w:rFonts w:cs="Calibri"/>
          <w:sz w:val="20"/>
          <w:szCs w:val="20"/>
        </w:rPr>
      </w:pPr>
    </w:p>
    <w:p w14:paraId="1BF8A0E6" w14:textId="1B7A01E5" w:rsidR="00304C02" w:rsidRPr="00D768C4" w:rsidRDefault="00304C02" w:rsidP="00D46C3A">
      <w:pPr>
        <w:numPr>
          <w:ilvl w:val="0"/>
          <w:numId w:val="19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Animacja domów sąsiedzkich</w:t>
      </w:r>
      <w:bookmarkStart w:id="3" w:name="_Hlk146715526"/>
      <w:r>
        <w:rPr>
          <w:rFonts w:cs="Calibri"/>
          <w:sz w:val="20"/>
          <w:szCs w:val="20"/>
        </w:rPr>
        <w:t>.</w:t>
      </w:r>
    </w:p>
    <w:bookmarkEnd w:id="3"/>
    <w:p w14:paraId="2C415838" w14:textId="77777777" w:rsidR="00304C02" w:rsidRPr="00D768C4" w:rsidRDefault="00304C02" w:rsidP="00304C02">
      <w:pPr>
        <w:rPr>
          <w:rFonts w:eastAsia="Bierstadt" w:cs="Calibri"/>
          <w:sz w:val="20"/>
          <w:szCs w:val="20"/>
        </w:rPr>
      </w:pPr>
    </w:p>
    <w:p w14:paraId="3A66D92C" w14:textId="77777777" w:rsidR="00304C02" w:rsidRDefault="00304C02" w:rsidP="00304C02">
      <w:pPr>
        <w:pStyle w:val="Akapitzlist"/>
        <w:spacing w:after="0" w:line="240" w:lineRule="auto"/>
        <w:ind w:left="0"/>
        <w:contextualSpacing w:val="0"/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16A64AF3" w14:textId="77777777" w:rsidR="00304C02" w:rsidRPr="00D768C4" w:rsidRDefault="00304C02" w:rsidP="00304C02">
      <w:pPr>
        <w:pStyle w:val="Akapitzlist"/>
        <w:spacing w:after="0" w:line="240" w:lineRule="auto"/>
        <w:ind w:left="0"/>
        <w:contextualSpacing w:val="0"/>
        <w:rPr>
          <w:rFonts w:cs="Calibri"/>
          <w:i/>
          <w:iCs/>
          <w:sz w:val="20"/>
          <w:szCs w:val="20"/>
        </w:rPr>
      </w:pPr>
    </w:p>
    <w:p w14:paraId="45057C7F" w14:textId="1ADD8CC8" w:rsidR="005C2FAD" w:rsidRPr="005C2FAD" w:rsidRDefault="005C2FAD" w:rsidP="00D46C3A">
      <w:pPr>
        <w:pStyle w:val="Akapitzlist"/>
        <w:numPr>
          <w:ilvl w:val="0"/>
          <w:numId w:val="49"/>
        </w:numPr>
        <w:spacing w:after="0" w:line="240" w:lineRule="auto"/>
        <w:rPr>
          <w:rFonts w:cs="Calibri"/>
          <w:i/>
          <w:iCs/>
          <w:sz w:val="20"/>
          <w:szCs w:val="20"/>
        </w:rPr>
      </w:pPr>
      <w:r w:rsidRPr="005C2FAD">
        <w:rPr>
          <w:rFonts w:cs="Calibri"/>
          <w:sz w:val="20"/>
          <w:szCs w:val="20"/>
        </w:rPr>
        <w:t xml:space="preserve">Prowadzenie centrum kultury dla mieszkańców Sopotu w zabytkowym Dworku Sierakowskich. </w:t>
      </w:r>
    </w:p>
    <w:p w14:paraId="7FD0C59E" w14:textId="77777777" w:rsidR="005C2FAD" w:rsidRDefault="005C2FAD" w:rsidP="005C2FAD">
      <w:pPr>
        <w:spacing w:after="0" w:line="240" w:lineRule="auto"/>
        <w:rPr>
          <w:rFonts w:cs="Calibri"/>
          <w:sz w:val="20"/>
          <w:szCs w:val="20"/>
        </w:rPr>
      </w:pPr>
    </w:p>
    <w:p w14:paraId="0495F737" w14:textId="2D6B1351" w:rsidR="00304C02" w:rsidRPr="00D768C4" w:rsidRDefault="00304C02" w:rsidP="00D46C3A">
      <w:pPr>
        <w:numPr>
          <w:ilvl w:val="0"/>
          <w:numId w:val="50"/>
        </w:numPr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Organizacja wydarzeń z dziedziny teatru, opery oraz projektów muzycznych</w:t>
      </w:r>
    </w:p>
    <w:p w14:paraId="28C5D709" w14:textId="77777777" w:rsidR="005C2FAD" w:rsidRDefault="00304C02" w:rsidP="005C2FAD">
      <w:pPr>
        <w:ind w:left="708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lastRenderedPageBreak/>
        <w:t>Preferencja dla projektów inspirowanych sopocką historią, przyrodą i uzdrowiskowym dziedzictwem miasta skierowanych do mieszkańców i realizowanych poza sezonem wysokim</w:t>
      </w:r>
      <w:r>
        <w:rPr>
          <w:rFonts w:cs="Calibri"/>
          <w:sz w:val="20"/>
          <w:szCs w:val="20"/>
        </w:rPr>
        <w:t>;</w:t>
      </w:r>
    </w:p>
    <w:p w14:paraId="280FB0E0" w14:textId="3AD515C3" w:rsidR="00304C02" w:rsidRPr="005C2FAD" w:rsidRDefault="00304C02" w:rsidP="00D46C3A">
      <w:pPr>
        <w:pStyle w:val="Akapitzlist"/>
        <w:numPr>
          <w:ilvl w:val="0"/>
          <w:numId w:val="50"/>
        </w:numPr>
        <w:rPr>
          <w:rFonts w:cs="Calibri"/>
          <w:sz w:val="20"/>
          <w:szCs w:val="20"/>
        </w:rPr>
      </w:pPr>
      <w:r w:rsidRPr="005C2FAD">
        <w:rPr>
          <w:rFonts w:cs="Calibri"/>
          <w:sz w:val="20"/>
          <w:szCs w:val="20"/>
        </w:rPr>
        <w:t xml:space="preserve">Realizacja projektów z zakresu edukacji kulturalnej, warsztatów mistrzowskich, eksperckich paneli dyskusyjnych dostępnych dla odbiorców. </w:t>
      </w:r>
    </w:p>
    <w:p w14:paraId="3FCCD401" w14:textId="77777777" w:rsidR="005C2FAD" w:rsidRDefault="00304C02" w:rsidP="005C2FAD">
      <w:pPr>
        <w:ind w:left="708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Wysoko punktowane będą projekty eksperymentalne, łączące kulturę z nauką, ekologią lub technologią skierowane do osób młodych</w:t>
      </w:r>
      <w:r>
        <w:rPr>
          <w:rFonts w:cs="Calibri"/>
          <w:sz w:val="20"/>
          <w:szCs w:val="20"/>
        </w:rPr>
        <w:t>;</w:t>
      </w:r>
    </w:p>
    <w:p w14:paraId="35B0DA33" w14:textId="101A9783" w:rsidR="00304C02" w:rsidRPr="005C2FAD" w:rsidRDefault="00304C02" w:rsidP="00D46C3A">
      <w:pPr>
        <w:pStyle w:val="Akapitzlist"/>
        <w:numPr>
          <w:ilvl w:val="0"/>
          <w:numId w:val="50"/>
        </w:numPr>
        <w:rPr>
          <w:rFonts w:cs="Calibri"/>
          <w:sz w:val="20"/>
          <w:szCs w:val="20"/>
        </w:rPr>
      </w:pPr>
      <w:r w:rsidRPr="005C2FAD">
        <w:rPr>
          <w:rFonts w:cs="Calibri"/>
          <w:sz w:val="20"/>
          <w:szCs w:val="20"/>
        </w:rPr>
        <w:t>Projekty z obszaru integracji z osobami niepełnosprawnymi oraz osobami narażonymi na dyskryminację i wykluczenie społeczne (z wyłączeniem zajęć o charakterze stricte medycznym i terapeutycznym)</w:t>
      </w:r>
    </w:p>
    <w:p w14:paraId="5CAFAB6B" w14:textId="77777777" w:rsidR="00304C02" w:rsidRPr="00D768C4" w:rsidRDefault="00304C02" w:rsidP="00304C02">
      <w:pPr>
        <w:spacing w:after="120"/>
        <w:ind w:left="708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Wspieranie projektów, które łączą </w:t>
      </w:r>
      <w:proofErr w:type="spellStart"/>
      <w:r w:rsidRPr="00D768C4">
        <w:rPr>
          <w:rFonts w:cs="Calibri"/>
          <w:sz w:val="20"/>
          <w:szCs w:val="20"/>
        </w:rPr>
        <w:t>inkluzywność</w:t>
      </w:r>
      <w:proofErr w:type="spellEnd"/>
      <w:r w:rsidRPr="00D768C4">
        <w:rPr>
          <w:rFonts w:cs="Calibri"/>
          <w:sz w:val="20"/>
          <w:szCs w:val="20"/>
        </w:rPr>
        <w:t xml:space="preserve"> z aktywnością w przestrzeni publicznej</w:t>
      </w:r>
      <w:r>
        <w:rPr>
          <w:rFonts w:cs="Calibri"/>
          <w:sz w:val="20"/>
          <w:szCs w:val="20"/>
        </w:rPr>
        <w:t>;</w:t>
      </w:r>
    </w:p>
    <w:p w14:paraId="5A50205B" w14:textId="6BD11A78" w:rsidR="00304C02" w:rsidRPr="005C2FAD" w:rsidRDefault="00304C02" w:rsidP="00D46C3A">
      <w:pPr>
        <w:pStyle w:val="Akapitzlist"/>
        <w:numPr>
          <w:ilvl w:val="0"/>
          <w:numId w:val="50"/>
        </w:numPr>
        <w:spacing w:after="120" w:line="240" w:lineRule="auto"/>
        <w:rPr>
          <w:rFonts w:cs="Calibri"/>
          <w:sz w:val="20"/>
          <w:szCs w:val="20"/>
        </w:rPr>
      </w:pPr>
      <w:r w:rsidRPr="005C2FAD">
        <w:rPr>
          <w:rFonts w:cs="Calibri"/>
          <w:sz w:val="20"/>
          <w:szCs w:val="20"/>
        </w:rPr>
        <w:t>Realizacja projektów związanych z literaturą;</w:t>
      </w:r>
    </w:p>
    <w:p w14:paraId="4EF61FE5" w14:textId="77777777" w:rsidR="00304C02" w:rsidRPr="00D768C4" w:rsidRDefault="00304C02" w:rsidP="00D46C3A">
      <w:pPr>
        <w:numPr>
          <w:ilvl w:val="0"/>
          <w:numId w:val="50"/>
        </w:numPr>
        <w:spacing w:after="12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Realizacja projektów z zakresu sztuk wizualnych, performance, fotografii i filmu.</w:t>
      </w:r>
    </w:p>
    <w:p w14:paraId="5332700D" w14:textId="77777777" w:rsidR="00304C02" w:rsidRPr="00D768C4" w:rsidRDefault="00304C02" w:rsidP="00304C02">
      <w:pPr>
        <w:spacing w:after="120"/>
        <w:ind w:left="708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Preferencja dla projektów, które eksplorują temat kultury uzdrowiskowej i relacji człowiek-natura oraz wpierających artystyczną tożsamość Sopotu realizowanych poza sezonem wysokim</w:t>
      </w:r>
      <w:r>
        <w:rPr>
          <w:rFonts w:cs="Calibri"/>
          <w:sz w:val="20"/>
          <w:szCs w:val="20"/>
        </w:rPr>
        <w:t>;</w:t>
      </w:r>
    </w:p>
    <w:p w14:paraId="51019716" w14:textId="77777777" w:rsidR="00304C02" w:rsidRPr="00D768C4" w:rsidRDefault="00304C02" w:rsidP="00D46C3A">
      <w:pPr>
        <w:numPr>
          <w:ilvl w:val="0"/>
          <w:numId w:val="50"/>
        </w:numPr>
        <w:spacing w:after="12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Kultywowanie tradycji narodowej oraz umacnianie tożsamości lokalnej poprzez działalność wydawniczą, organizację imprez o charakterze patriotycznym i historycznym oraz organizację debat kształtujących postawy patriotyczne i obywatelskie w tym projekty kierowane do młodzieży</w:t>
      </w:r>
      <w:r>
        <w:rPr>
          <w:rFonts w:cs="Calibri"/>
          <w:sz w:val="20"/>
          <w:szCs w:val="20"/>
        </w:rPr>
        <w:t>;</w:t>
      </w:r>
    </w:p>
    <w:p w14:paraId="450E0434" w14:textId="77777777" w:rsidR="00304C02" w:rsidRPr="00D768C4" w:rsidRDefault="00304C02" w:rsidP="00D46C3A">
      <w:pPr>
        <w:numPr>
          <w:ilvl w:val="0"/>
          <w:numId w:val="50"/>
        </w:numPr>
        <w:spacing w:after="12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Działania artystyczne integrujące i promujące społeczności lokalne i tożsamość sopocką, w tym działania w przestrzeni publicznej</w:t>
      </w:r>
      <w:r>
        <w:rPr>
          <w:rFonts w:cs="Calibri"/>
          <w:sz w:val="20"/>
          <w:szCs w:val="20"/>
        </w:rPr>
        <w:t>;</w:t>
      </w:r>
    </w:p>
    <w:p w14:paraId="45C4173B" w14:textId="77777777" w:rsidR="00304C02" w:rsidRPr="00D768C4" w:rsidRDefault="00304C02" w:rsidP="00D46C3A">
      <w:pPr>
        <w:numPr>
          <w:ilvl w:val="0"/>
          <w:numId w:val="50"/>
        </w:numPr>
        <w:spacing w:after="12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Wsparcie dla projektów, na które organizacja pozyska środki finansowe z funduszy europejskich lub innych źródeł w zakresie kultury, sztuki, ochrony dóbr kultury i tradycji</w:t>
      </w:r>
      <w:r>
        <w:rPr>
          <w:rFonts w:cs="Calibri"/>
          <w:sz w:val="20"/>
          <w:szCs w:val="20"/>
        </w:rPr>
        <w:t>;</w:t>
      </w:r>
    </w:p>
    <w:p w14:paraId="0EBC1232" w14:textId="77777777" w:rsidR="00304C02" w:rsidRPr="00D768C4" w:rsidRDefault="00304C02" w:rsidP="00D46C3A">
      <w:pPr>
        <w:numPr>
          <w:ilvl w:val="0"/>
          <w:numId w:val="50"/>
        </w:numPr>
        <w:spacing w:after="12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Działania kulturalne  na rzecz integracji społecznej obywateli z doświadczeniem migracji</w:t>
      </w:r>
      <w:r>
        <w:rPr>
          <w:rFonts w:cs="Calibri"/>
          <w:sz w:val="20"/>
          <w:szCs w:val="20"/>
        </w:rPr>
        <w:t>;</w:t>
      </w:r>
    </w:p>
    <w:p w14:paraId="6012C0E2" w14:textId="77777777" w:rsidR="00304C02" w:rsidRPr="00D768C4" w:rsidRDefault="00304C02" w:rsidP="00304C02">
      <w:pPr>
        <w:autoSpaceDE w:val="0"/>
        <w:autoSpaceDN w:val="0"/>
        <w:adjustRightInd w:val="0"/>
        <w:spacing w:after="0" w:line="259" w:lineRule="auto"/>
        <w:jc w:val="both"/>
        <w:rPr>
          <w:rFonts w:cs="Calibri"/>
          <w:b/>
          <w:bCs/>
          <w:i/>
          <w:iCs/>
          <w:color w:val="FF0000"/>
          <w:sz w:val="20"/>
          <w:szCs w:val="20"/>
        </w:rPr>
      </w:pPr>
    </w:p>
    <w:p w14:paraId="4A7E8B32" w14:textId="77777777" w:rsidR="00304C02" w:rsidRPr="00D768C4" w:rsidRDefault="00304C02" w:rsidP="00304C02">
      <w:pPr>
        <w:autoSpaceDE w:val="0"/>
        <w:autoSpaceDN w:val="0"/>
        <w:adjustRightInd w:val="0"/>
        <w:spacing w:after="0" w:line="259" w:lineRule="auto"/>
        <w:ind w:firstLine="142"/>
        <w:jc w:val="both"/>
        <w:rPr>
          <w:rFonts w:cs="Calibri"/>
          <w:b/>
          <w:bCs/>
          <w:i/>
          <w:iCs/>
          <w:color w:val="FF0000"/>
          <w:sz w:val="20"/>
          <w:szCs w:val="20"/>
        </w:rPr>
      </w:pPr>
    </w:p>
    <w:p w14:paraId="73AEE8FC" w14:textId="77777777" w:rsidR="00304C02" w:rsidRPr="00D768C4" w:rsidRDefault="00304C02" w:rsidP="00D46C3A">
      <w:pPr>
        <w:numPr>
          <w:ilvl w:val="0"/>
          <w:numId w:val="33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b/>
          <w:bCs/>
          <w:i/>
          <w:iCs/>
          <w:sz w:val="20"/>
          <w:szCs w:val="20"/>
        </w:rPr>
      </w:pPr>
      <w:r w:rsidRPr="00D768C4">
        <w:rPr>
          <w:rFonts w:cs="Calibri"/>
          <w:b/>
          <w:bCs/>
          <w:i/>
          <w:iCs/>
          <w:sz w:val="20"/>
          <w:szCs w:val="20"/>
        </w:rPr>
        <w:t>Upowszechnianie kultury fizycznej i sportu.</w:t>
      </w:r>
    </w:p>
    <w:p w14:paraId="182CF400" w14:textId="77777777" w:rsidR="00304C02" w:rsidRPr="00D768C4" w:rsidRDefault="00304C02" w:rsidP="00304C02">
      <w:pPr>
        <w:rPr>
          <w:rStyle w:val="Pogrubienie"/>
          <w:rFonts w:eastAsiaTheme="majorEastAsia" w:cs="Calibri"/>
          <w:i/>
          <w:iCs/>
          <w:sz w:val="20"/>
          <w:szCs w:val="20"/>
        </w:rPr>
      </w:pPr>
    </w:p>
    <w:p w14:paraId="0F995F92" w14:textId="77777777" w:rsidR="00304C02" w:rsidRPr="00D768C4" w:rsidRDefault="00304C02" w:rsidP="00304C02">
      <w:pPr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09F42707" w14:textId="77777777" w:rsidR="00304C02" w:rsidRPr="00D768C4" w:rsidRDefault="00304C02" w:rsidP="00304C02">
      <w:pPr>
        <w:spacing w:after="0"/>
        <w:jc w:val="both"/>
        <w:rPr>
          <w:rFonts w:eastAsia="Calibri" w:cs="Calibri"/>
          <w:b/>
          <w:color w:val="FF0000"/>
          <w:sz w:val="20"/>
          <w:szCs w:val="20"/>
        </w:rPr>
      </w:pPr>
    </w:p>
    <w:p w14:paraId="7689F9DA" w14:textId="77777777" w:rsidR="00304C02" w:rsidRDefault="00304C02" w:rsidP="00D46C3A">
      <w:pPr>
        <w:numPr>
          <w:ilvl w:val="0"/>
          <w:numId w:val="37"/>
        </w:num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D768C4">
        <w:rPr>
          <w:rFonts w:eastAsia="Calibri" w:cs="Calibri"/>
          <w:sz w:val="20"/>
          <w:szCs w:val="20"/>
        </w:rPr>
        <w:t xml:space="preserve">Organizacja zajęć sportowo – szkoleniowych oraz uczestnictwo w zawodach ogólnopolskich </w:t>
      </w:r>
      <w:r w:rsidRPr="00D768C4">
        <w:rPr>
          <w:rFonts w:eastAsia="Calibri" w:cs="Calibri"/>
          <w:sz w:val="20"/>
          <w:szCs w:val="20"/>
        </w:rPr>
        <w:br/>
        <w:t>i międzynarodowych, w tym tylko: żeglarstwo, lekkoatletyka, koszykówka, rugby, tenis ziemny, jeździectwo,  piłka nożna, tenis stołowy, pływanie, sporty motorowe, samoobrona, kulturystyka, taekwondo, karate.</w:t>
      </w:r>
    </w:p>
    <w:p w14:paraId="264316E2" w14:textId="77777777" w:rsidR="00304C02" w:rsidRDefault="00304C02" w:rsidP="00304C02">
      <w:pPr>
        <w:spacing w:after="0" w:line="240" w:lineRule="auto"/>
        <w:ind w:left="720"/>
        <w:jc w:val="both"/>
        <w:rPr>
          <w:rFonts w:eastAsia="Calibri" w:cs="Calibri"/>
          <w:sz w:val="20"/>
          <w:szCs w:val="20"/>
        </w:rPr>
      </w:pPr>
    </w:p>
    <w:p w14:paraId="76D1AB26" w14:textId="77777777" w:rsidR="00304C02" w:rsidRDefault="00304C02" w:rsidP="00D46C3A">
      <w:pPr>
        <w:numPr>
          <w:ilvl w:val="0"/>
          <w:numId w:val="37"/>
        </w:num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D768C4">
        <w:rPr>
          <w:rFonts w:eastAsia="Calibri" w:cs="Calibri"/>
          <w:sz w:val="20"/>
          <w:szCs w:val="20"/>
        </w:rPr>
        <w:t>Organizacja ogólnopolskich, międzynarodowych zawodów, imprez sportowo-rekreacyjnych na terenie Miasta Sopotu, w tym tylko: żeglarstwo, lekkoatletyka, koszykówka, rugby, tenis ziemny, jeździectwo, piłka nożna, tenis stołowy, pływanie, sporty motorowe, kulturystyka, taekwondo, turnieje sprawnościowe, karate.</w:t>
      </w:r>
    </w:p>
    <w:p w14:paraId="649FC2D8" w14:textId="77777777" w:rsidR="00304C02" w:rsidRDefault="00304C02" w:rsidP="00304C02">
      <w:pPr>
        <w:pStyle w:val="Akapitzlist"/>
        <w:rPr>
          <w:rFonts w:cs="Calibri"/>
          <w:sz w:val="20"/>
          <w:szCs w:val="20"/>
        </w:rPr>
      </w:pPr>
    </w:p>
    <w:p w14:paraId="6002C3FD" w14:textId="77777777" w:rsidR="00304C02" w:rsidRPr="00D768C4" w:rsidRDefault="00304C02" w:rsidP="00D46C3A">
      <w:pPr>
        <w:numPr>
          <w:ilvl w:val="0"/>
          <w:numId w:val="37"/>
        </w:num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Organizacja zimowych obozów i zgrupowań sportowych dla dzieci i młodzieży - członków sopockich podmiotów sportowych w tym tylko: żeglarstwo, lekkoatletyka, koszykówka, rugby, tenis ziemny, jeździectwo, piłka nożna, tenis stołowy, pływanie, kulturystyka, taekwondo, karate.</w:t>
      </w:r>
    </w:p>
    <w:p w14:paraId="6525B3D9" w14:textId="77777777" w:rsidR="00304C02" w:rsidRPr="00D768C4" w:rsidRDefault="00304C02" w:rsidP="00304C02">
      <w:pPr>
        <w:spacing w:after="0" w:line="240" w:lineRule="auto"/>
        <w:ind w:left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Dofinansowanie do kwoty 80 zł (</w:t>
      </w:r>
      <w:proofErr w:type="spellStart"/>
      <w:r w:rsidRPr="00D768C4">
        <w:rPr>
          <w:rFonts w:cs="Calibri"/>
          <w:sz w:val="20"/>
          <w:szCs w:val="20"/>
        </w:rPr>
        <w:t>osobodoba</w:t>
      </w:r>
      <w:proofErr w:type="spellEnd"/>
      <w:r w:rsidRPr="00D768C4">
        <w:rPr>
          <w:rFonts w:cs="Calibri"/>
          <w:sz w:val="20"/>
          <w:szCs w:val="20"/>
        </w:rPr>
        <w:t>) oraz do kwoty 120 zł (</w:t>
      </w:r>
      <w:proofErr w:type="spellStart"/>
      <w:r w:rsidRPr="00D768C4">
        <w:rPr>
          <w:rFonts w:cs="Calibri"/>
          <w:sz w:val="20"/>
          <w:szCs w:val="20"/>
        </w:rPr>
        <w:t>osobodoba</w:t>
      </w:r>
      <w:proofErr w:type="spellEnd"/>
      <w:r w:rsidRPr="00D768C4">
        <w:rPr>
          <w:rFonts w:cs="Calibri"/>
          <w:sz w:val="20"/>
          <w:szCs w:val="20"/>
        </w:rPr>
        <w:t xml:space="preserve"> – dla dzieci </w:t>
      </w:r>
      <w:r w:rsidRPr="00D768C4">
        <w:rPr>
          <w:rFonts w:cs="Calibri"/>
          <w:sz w:val="20"/>
          <w:szCs w:val="20"/>
        </w:rPr>
        <w:br/>
        <w:t>i młodzieży z rodzin pod opieką MOPS-u).</w:t>
      </w:r>
    </w:p>
    <w:p w14:paraId="72717E18" w14:textId="77777777" w:rsidR="00304C02" w:rsidRPr="00D768C4" w:rsidRDefault="00304C02" w:rsidP="00304C02">
      <w:pPr>
        <w:tabs>
          <w:tab w:val="left" w:pos="180"/>
        </w:tabs>
        <w:spacing w:after="0" w:line="240" w:lineRule="auto"/>
        <w:ind w:left="720"/>
        <w:contextualSpacing/>
        <w:jc w:val="both"/>
        <w:rPr>
          <w:rFonts w:cs="Calibri"/>
          <w:b/>
          <w:color w:val="FF0000"/>
          <w:sz w:val="20"/>
          <w:szCs w:val="20"/>
          <w:u w:val="single"/>
        </w:rPr>
      </w:pPr>
    </w:p>
    <w:p w14:paraId="06FF5F00" w14:textId="77777777" w:rsidR="00304C02" w:rsidRPr="00D768C4" w:rsidRDefault="00304C02" w:rsidP="00304C02">
      <w:pPr>
        <w:tabs>
          <w:tab w:val="left" w:pos="180"/>
        </w:tabs>
        <w:spacing w:after="0" w:line="240" w:lineRule="auto"/>
        <w:ind w:left="720"/>
        <w:contextualSpacing/>
        <w:jc w:val="both"/>
        <w:rPr>
          <w:rFonts w:cs="Calibri"/>
          <w:b/>
          <w:sz w:val="20"/>
          <w:szCs w:val="20"/>
          <w:u w:val="single"/>
        </w:rPr>
      </w:pPr>
      <w:r w:rsidRPr="00D768C4">
        <w:rPr>
          <w:rFonts w:cs="Calibri"/>
          <w:b/>
          <w:sz w:val="20"/>
          <w:szCs w:val="20"/>
          <w:u w:val="single"/>
        </w:rPr>
        <w:t xml:space="preserve">WW. DOFINANSOWANIE DOTYCZY MŁODZIEŻY DO LAT 21 ( </w:t>
      </w:r>
      <w:proofErr w:type="spellStart"/>
      <w:r w:rsidRPr="00D768C4">
        <w:rPr>
          <w:rFonts w:cs="Calibri"/>
          <w:b/>
          <w:sz w:val="20"/>
          <w:szCs w:val="20"/>
          <w:u w:val="single"/>
        </w:rPr>
        <w:t>ppkt</w:t>
      </w:r>
      <w:proofErr w:type="spellEnd"/>
      <w:r w:rsidRPr="00D768C4">
        <w:rPr>
          <w:rFonts w:cs="Calibri"/>
          <w:b/>
          <w:sz w:val="20"/>
          <w:szCs w:val="20"/>
          <w:u w:val="single"/>
        </w:rPr>
        <w:t xml:space="preserve">  a, b i c )</w:t>
      </w:r>
    </w:p>
    <w:p w14:paraId="0DEC3548" w14:textId="77777777" w:rsidR="00304C02" w:rsidRPr="00D768C4" w:rsidRDefault="00304C02" w:rsidP="00304C02">
      <w:pPr>
        <w:tabs>
          <w:tab w:val="left" w:pos="180"/>
        </w:tabs>
        <w:spacing w:after="0" w:line="240" w:lineRule="auto"/>
        <w:ind w:left="720"/>
        <w:contextualSpacing/>
        <w:jc w:val="both"/>
        <w:rPr>
          <w:rFonts w:cs="Calibri"/>
          <w:b/>
          <w:color w:val="FF0000"/>
          <w:sz w:val="20"/>
          <w:szCs w:val="20"/>
          <w:u w:val="single"/>
        </w:rPr>
      </w:pPr>
    </w:p>
    <w:p w14:paraId="39C4BA10" w14:textId="77777777" w:rsidR="00304C02" w:rsidRPr="00D768C4" w:rsidRDefault="00304C02" w:rsidP="00D46C3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Calibri" w:cs="Calibri"/>
          <w:b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Organizacja zajęć sportowo-rekreacyjnych o charakterze integracyjnym z osobami niepełnosprawnymi, dofinansowanie, obozów i zgrupowań. </w:t>
      </w:r>
    </w:p>
    <w:p w14:paraId="4B22C669" w14:textId="77777777" w:rsidR="00304C02" w:rsidRPr="00D768C4" w:rsidRDefault="00304C02" w:rsidP="00304C02">
      <w:pPr>
        <w:tabs>
          <w:tab w:val="left" w:pos="180"/>
        </w:tabs>
        <w:spacing w:after="0" w:line="240" w:lineRule="auto"/>
        <w:jc w:val="both"/>
        <w:rPr>
          <w:rFonts w:eastAsia="Calibri" w:cs="Calibri"/>
          <w:b/>
          <w:color w:val="FF0000"/>
          <w:sz w:val="20"/>
          <w:szCs w:val="20"/>
        </w:rPr>
      </w:pPr>
      <w:r w:rsidRPr="00D768C4">
        <w:rPr>
          <w:rFonts w:cs="Calibri"/>
          <w:color w:val="FF0000"/>
          <w:sz w:val="20"/>
          <w:szCs w:val="20"/>
        </w:rPr>
        <w:t xml:space="preserve"> </w:t>
      </w:r>
    </w:p>
    <w:p w14:paraId="102298BE" w14:textId="77777777" w:rsidR="00304C02" w:rsidRPr="00D768C4" w:rsidRDefault="00304C02" w:rsidP="00304C02">
      <w:pPr>
        <w:spacing w:after="0"/>
        <w:jc w:val="both"/>
        <w:rPr>
          <w:rFonts w:eastAsia="Calibri" w:cs="Calibri"/>
          <w:color w:val="FF0000"/>
          <w:sz w:val="20"/>
          <w:szCs w:val="20"/>
        </w:rPr>
      </w:pPr>
    </w:p>
    <w:p w14:paraId="1A4A6866" w14:textId="77777777" w:rsidR="00304C02" w:rsidRPr="00D768C4" w:rsidRDefault="00304C02" w:rsidP="00D46C3A">
      <w:pPr>
        <w:numPr>
          <w:ilvl w:val="0"/>
          <w:numId w:val="3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b/>
          <w:i/>
          <w:sz w:val="20"/>
          <w:szCs w:val="20"/>
        </w:rPr>
        <w:t>Ekologia , ochrona przyrody i środowiska</w:t>
      </w:r>
      <w:r w:rsidRPr="00D768C4">
        <w:rPr>
          <w:rFonts w:cs="Calibri"/>
          <w:sz w:val="20"/>
          <w:szCs w:val="20"/>
        </w:rPr>
        <w:t>.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3393CD73" w14:textId="77777777" w:rsidR="00304C02" w:rsidRPr="00D768C4" w:rsidRDefault="00304C02" w:rsidP="00304C02">
      <w:pPr>
        <w:spacing w:after="0" w:line="240" w:lineRule="auto"/>
        <w:ind w:left="720"/>
        <w:jc w:val="both"/>
        <w:rPr>
          <w:rFonts w:cs="Calibri"/>
          <w:sz w:val="20"/>
          <w:szCs w:val="20"/>
        </w:rPr>
      </w:pPr>
    </w:p>
    <w:p w14:paraId="483D77B0" w14:textId="77777777" w:rsidR="00304C02" w:rsidRPr="00D768C4" w:rsidRDefault="00304C02" w:rsidP="00304C0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wieloletnie: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79257CA4" w14:textId="77777777" w:rsidR="00304C02" w:rsidRPr="00D768C4" w:rsidRDefault="00304C02" w:rsidP="00304C02">
      <w:pPr>
        <w:spacing w:after="0" w:line="240" w:lineRule="auto"/>
        <w:ind w:left="927"/>
        <w:jc w:val="both"/>
        <w:rPr>
          <w:rFonts w:cs="Calibri"/>
          <w:color w:val="FF0000"/>
          <w:sz w:val="20"/>
          <w:szCs w:val="20"/>
        </w:rPr>
      </w:pPr>
    </w:p>
    <w:p w14:paraId="2E2B9A63" w14:textId="77777777" w:rsidR="00304C02" w:rsidRPr="00D768C4" w:rsidRDefault="00304C02" w:rsidP="00D46C3A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0"/>
          <w:szCs w:val="20"/>
        </w:rPr>
      </w:pPr>
      <w:bookmarkStart w:id="4" w:name="_Hlk200466436"/>
      <w:r w:rsidRPr="00D768C4">
        <w:rPr>
          <w:rFonts w:cs="Calibri"/>
          <w:sz w:val="20"/>
          <w:szCs w:val="20"/>
        </w:rPr>
        <w:t xml:space="preserve">Wsparcie zadania publicznego polegającego na </w:t>
      </w:r>
      <w:bookmarkEnd w:id="4"/>
      <w:r w:rsidRPr="00D768C4">
        <w:rPr>
          <w:rFonts w:cs="Calibri"/>
          <w:sz w:val="20"/>
          <w:szCs w:val="20"/>
        </w:rPr>
        <w:t xml:space="preserve">pomocy weterynaryjnej, rehabilitacja oraz opieka nad dzikimi ptakami i drobnymi ssakami pochodzącymi z terenu Gminy Miasta Sopotu w okresie od stycznia 2026 do grudnia 2027 r. </w:t>
      </w:r>
    </w:p>
    <w:p w14:paraId="59CE96B7" w14:textId="77777777" w:rsidR="00304C02" w:rsidRPr="00D768C4" w:rsidRDefault="00304C02" w:rsidP="00304C02">
      <w:pPr>
        <w:jc w:val="both"/>
        <w:rPr>
          <w:rFonts w:cs="Calibri"/>
          <w:b/>
          <w:sz w:val="20"/>
          <w:szCs w:val="20"/>
          <w:u w:val="single"/>
        </w:rPr>
      </w:pPr>
    </w:p>
    <w:p w14:paraId="6578C0A5" w14:textId="77777777" w:rsidR="00304C02" w:rsidRPr="00D768C4" w:rsidRDefault="00304C02" w:rsidP="00304C02">
      <w:p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 ramach zadania publicznego zakłada się wykonywanie w szczególności następujących działań:</w:t>
      </w:r>
    </w:p>
    <w:p w14:paraId="648375CC" w14:textId="77777777" w:rsidR="00304C02" w:rsidRPr="00D768C4" w:rsidRDefault="00304C02" w:rsidP="00D46C3A">
      <w:pPr>
        <w:pStyle w:val="Akapitzlist"/>
        <w:numPr>
          <w:ilvl w:val="0"/>
          <w:numId w:val="25"/>
        </w:numPr>
        <w:spacing w:after="0" w:line="240" w:lineRule="auto"/>
        <w:ind w:left="1068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Odbieranie zwierząt wymagających pomocy, leczenia i rehabilitacji ze schroniska dla bezdomnych zwierząt w Sopocie.</w:t>
      </w:r>
    </w:p>
    <w:p w14:paraId="224AF69E" w14:textId="77777777" w:rsidR="00304C02" w:rsidRPr="00D768C4" w:rsidRDefault="00304C02" w:rsidP="00D46C3A">
      <w:pPr>
        <w:pStyle w:val="Akapitzlist"/>
        <w:numPr>
          <w:ilvl w:val="0"/>
          <w:numId w:val="25"/>
        </w:numPr>
        <w:spacing w:after="0" w:line="240" w:lineRule="auto"/>
        <w:ind w:left="1068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Przyjmowanie w siedzibie Zleceniobiorcy zwierząt dostarczonych zarówno przez mieszkańców jak i pracowników Gminy, wymagających pomocy, leczenia i rehabilitacji. </w:t>
      </w:r>
    </w:p>
    <w:p w14:paraId="30E3C744" w14:textId="77777777" w:rsidR="00304C02" w:rsidRPr="00D768C4" w:rsidRDefault="00304C02" w:rsidP="00D46C3A">
      <w:pPr>
        <w:pStyle w:val="Akapitzlist"/>
        <w:numPr>
          <w:ilvl w:val="0"/>
          <w:numId w:val="25"/>
        </w:numPr>
        <w:spacing w:after="0" w:line="240" w:lineRule="auto"/>
        <w:ind w:left="1068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Leczenie, rehabilitacja i przywracanie do natury przyjętych zwierząt.</w:t>
      </w:r>
    </w:p>
    <w:p w14:paraId="2D605A90" w14:textId="77777777" w:rsidR="00304C02" w:rsidRPr="00D768C4" w:rsidRDefault="00304C02" w:rsidP="00D46C3A">
      <w:pPr>
        <w:pStyle w:val="Akapitzlist"/>
        <w:numPr>
          <w:ilvl w:val="0"/>
          <w:numId w:val="25"/>
        </w:numPr>
        <w:spacing w:after="0" w:line="240" w:lineRule="auto"/>
        <w:ind w:left="1068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Zapewnienie usługi weterynaryjnej i pielęgnacyjnej na czas leczenia zwierząt i ich pobytu w ośrodku Zleceniobiorcy. </w:t>
      </w:r>
    </w:p>
    <w:p w14:paraId="647F1E80" w14:textId="77777777" w:rsidR="00304C02" w:rsidRPr="00D768C4" w:rsidRDefault="00304C02" w:rsidP="00D46C3A">
      <w:pPr>
        <w:pStyle w:val="Akapitzlist"/>
        <w:numPr>
          <w:ilvl w:val="0"/>
          <w:numId w:val="25"/>
        </w:numPr>
        <w:spacing w:after="0" w:line="240" w:lineRule="auto"/>
        <w:ind w:left="1068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Przekazywanie zwłok padłych zwierząt do utylizacji.</w:t>
      </w:r>
    </w:p>
    <w:p w14:paraId="7BC20CAF" w14:textId="77777777" w:rsidR="00304C02" w:rsidRPr="00D768C4" w:rsidRDefault="00304C02" w:rsidP="00D46C3A">
      <w:pPr>
        <w:pStyle w:val="NormalnyWeb"/>
        <w:numPr>
          <w:ilvl w:val="0"/>
          <w:numId w:val="25"/>
        </w:numPr>
        <w:shd w:val="clear" w:color="auto" w:fill="FFFFFF"/>
        <w:ind w:left="1068"/>
        <w:rPr>
          <w:rFonts w:ascii="Calibri" w:hAnsi="Calibri" w:cs="Calibri"/>
          <w:sz w:val="20"/>
          <w:szCs w:val="20"/>
        </w:rPr>
      </w:pPr>
      <w:r w:rsidRPr="00D768C4">
        <w:rPr>
          <w:rFonts w:ascii="Calibri" w:hAnsi="Calibri" w:cs="Calibri"/>
          <w:sz w:val="20"/>
          <w:szCs w:val="20"/>
        </w:rPr>
        <w:t>Obsługa telefoniczna mieszkańców Sopotu, zgłaszających się z problemami dotyczącymi przedmiotu dotacji (zapytania dotyczące zwierząt, opieki nad nimi, przyjmowanie zgłoszeń i ich obsługa); </w:t>
      </w:r>
    </w:p>
    <w:p w14:paraId="5E6D7CE6" w14:textId="77777777" w:rsidR="00304C02" w:rsidRPr="00D768C4" w:rsidRDefault="00304C02" w:rsidP="00D46C3A">
      <w:pPr>
        <w:pStyle w:val="Akapitzlist"/>
        <w:numPr>
          <w:ilvl w:val="0"/>
          <w:numId w:val="25"/>
        </w:numPr>
        <w:spacing w:after="0" w:line="240" w:lineRule="auto"/>
        <w:ind w:left="1068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Wspieranie i prowadzenie działań edukacyjnych dla mieszkańców, mających na celu ochronę, właściwą opiekę i postępowanie z dzikimi zwierzętami w mieście w formie warsztatów terenowych i stacjonarnych, prelekcji, spotkań z mieszkańcami z udziałem specjalistów, a także przygotowanie i publikację materiałów edukacyjnych w formie cyfrowej, w tym artykułów do publikacji online.</w:t>
      </w:r>
    </w:p>
    <w:p w14:paraId="295D6FFA" w14:textId="77777777" w:rsidR="00304C02" w:rsidRPr="00D768C4" w:rsidRDefault="00304C02" w:rsidP="00304C02">
      <w:pPr>
        <w:spacing w:after="0" w:line="240" w:lineRule="auto"/>
        <w:jc w:val="both"/>
        <w:rPr>
          <w:rFonts w:cs="Calibri"/>
          <w:color w:val="FF0000"/>
          <w:sz w:val="20"/>
          <w:szCs w:val="20"/>
        </w:rPr>
      </w:pPr>
    </w:p>
    <w:p w14:paraId="009D9D4B" w14:textId="77777777" w:rsidR="00304C02" w:rsidRPr="00D768C4" w:rsidRDefault="00304C02" w:rsidP="00304C02">
      <w:pPr>
        <w:spacing w:after="0" w:line="240" w:lineRule="auto"/>
        <w:ind w:left="1428"/>
        <w:jc w:val="both"/>
        <w:rPr>
          <w:rFonts w:cs="Calibri"/>
          <w:color w:val="FF0000"/>
          <w:sz w:val="20"/>
          <w:szCs w:val="20"/>
        </w:rPr>
      </w:pPr>
    </w:p>
    <w:p w14:paraId="39A8070F" w14:textId="77777777" w:rsidR="00304C02" w:rsidRPr="00D768C4" w:rsidRDefault="00304C02" w:rsidP="00D46C3A">
      <w:pPr>
        <w:pStyle w:val="Akapitzlist"/>
        <w:numPr>
          <w:ilvl w:val="0"/>
          <w:numId w:val="39"/>
        </w:numPr>
        <w:spacing w:after="240" w:line="240" w:lineRule="auto"/>
        <w:jc w:val="both"/>
        <w:rPr>
          <w:rFonts w:cs="Calibri"/>
          <w:bCs/>
          <w:sz w:val="20"/>
          <w:szCs w:val="20"/>
        </w:rPr>
      </w:pPr>
      <w:r w:rsidRPr="00D768C4">
        <w:rPr>
          <w:rFonts w:cs="Calibri"/>
          <w:bCs/>
          <w:sz w:val="20"/>
          <w:szCs w:val="20"/>
        </w:rPr>
        <w:t>Wsparcie zadania publicznego polegającego na przeprowadzeniu kompleksowych i cyklicznych działań edukacyjnych w zakresie ekologii, ochrony środowiska i klimatu dla mieszkańców i przedsiębiorców z terenu Miasta Sopotu w okresie od stycznia 2026 do grudnia 2027 r.:</w:t>
      </w:r>
    </w:p>
    <w:p w14:paraId="7E23A8DB" w14:textId="77777777" w:rsidR="00304C02" w:rsidRPr="00D768C4" w:rsidRDefault="00304C02" w:rsidP="00304C02">
      <w:pPr>
        <w:ind w:left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Zadanie polega na przeprowadzeniu działań edukacyjnych związanych z upowszechnianiem wiedzy z zakresu ochrony środowiska naturalnego i klimatu, racjonalnego gospodarowania zasobami naturalnymi oraz z kształtowaniem postaw odpowiedzialnych ekologicznie wśród społeczności lokalnej miasta Sopotu, w tym mieszkańców i przedsiębiorców oraz dzieci, młodzieży i seniorów – ze szczególnym uwzględnieniem tematyki segregacji odpadów, recyklingu i ponownego użycia oraz ograniczania ilości wytwarzanych odpadów lub ochrony i oszczędności zasobów wodnych albo zmniejszania zużycia energii elektrycznej. </w:t>
      </w:r>
    </w:p>
    <w:p w14:paraId="3911E021" w14:textId="77777777" w:rsidR="00304C02" w:rsidRPr="00D768C4" w:rsidRDefault="00304C02" w:rsidP="00304C02">
      <w:pPr>
        <w:ind w:left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Działania powinny mieć charakter kompleksowy i cykliczny oraz zostać przeprowadzone w atrakcyjnej, różnorodnej, dostępnej i angażującej formie, ukierunkowane i dostosowane do odpowiedniej grupy odbiorców tj. przykładowo; w formie organizacji moderowanych warsztatów, wydarzeń i gier plenerowych, grywalizacji, spotkań z udziałem specjalistów oraz opracowanie i publikację merytorycznych materiałów edukacyjnych w formie cyfrowej, w tym artykułów do publikacji online.</w:t>
      </w:r>
    </w:p>
    <w:p w14:paraId="7DD03484" w14:textId="77777777" w:rsidR="00304C02" w:rsidRDefault="00304C02" w:rsidP="00304C02">
      <w:pPr>
        <w:spacing w:after="0" w:line="240" w:lineRule="auto"/>
        <w:ind w:left="1440"/>
        <w:jc w:val="both"/>
        <w:rPr>
          <w:rFonts w:cs="Calibri"/>
          <w:color w:val="FF0000"/>
          <w:sz w:val="20"/>
          <w:szCs w:val="20"/>
        </w:rPr>
      </w:pPr>
    </w:p>
    <w:p w14:paraId="3AD8CD5D" w14:textId="77777777" w:rsidR="00304C02" w:rsidRPr="00D768C4" w:rsidRDefault="00304C02" w:rsidP="005C2FAD">
      <w:pPr>
        <w:spacing w:after="0" w:line="240" w:lineRule="auto"/>
        <w:jc w:val="both"/>
        <w:rPr>
          <w:rFonts w:cs="Calibri"/>
          <w:color w:val="FF0000"/>
          <w:sz w:val="20"/>
          <w:szCs w:val="20"/>
        </w:rPr>
      </w:pPr>
    </w:p>
    <w:p w14:paraId="2A4B29E6" w14:textId="77777777" w:rsidR="00304C02" w:rsidRPr="00D768C4" w:rsidRDefault="00304C02" w:rsidP="00304C02">
      <w:pPr>
        <w:spacing w:after="0" w:line="240" w:lineRule="auto"/>
        <w:jc w:val="both"/>
        <w:rPr>
          <w:rFonts w:cs="Calibri"/>
          <w:color w:val="FF0000"/>
          <w:sz w:val="20"/>
          <w:szCs w:val="20"/>
        </w:rPr>
      </w:pPr>
    </w:p>
    <w:p w14:paraId="2093307A" w14:textId="77777777" w:rsidR="00304C02" w:rsidRDefault="00304C02" w:rsidP="00D46C3A">
      <w:pPr>
        <w:numPr>
          <w:ilvl w:val="0"/>
          <w:numId w:val="30"/>
        </w:numPr>
        <w:spacing w:after="0" w:line="240" w:lineRule="auto"/>
        <w:contextualSpacing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i/>
          <w:sz w:val="20"/>
          <w:szCs w:val="20"/>
        </w:rPr>
        <w:t>Udzielanie nieodpłatnej pomocy prawnej , oraz zwiększania świadomości prawnej społeczeństwa</w:t>
      </w:r>
    </w:p>
    <w:p w14:paraId="49B77C94" w14:textId="77777777" w:rsidR="00304C02" w:rsidRPr="00D768C4" w:rsidRDefault="00304C02" w:rsidP="00304C02">
      <w:pPr>
        <w:spacing w:after="0" w:line="240" w:lineRule="auto"/>
        <w:ind w:left="720"/>
        <w:contextualSpacing/>
        <w:rPr>
          <w:rStyle w:val="Pogrubienie"/>
          <w:rFonts w:eastAsiaTheme="majorEastAsia" w:cs="Calibri"/>
          <w:bCs w:val="0"/>
          <w:i/>
          <w:sz w:val="20"/>
          <w:szCs w:val="20"/>
        </w:rPr>
      </w:pPr>
    </w:p>
    <w:p w14:paraId="1F3325D1" w14:textId="77777777" w:rsidR="00304C02" w:rsidRPr="00D768C4" w:rsidRDefault="00304C02" w:rsidP="00304C02">
      <w:pPr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Zadanie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083E738F" w14:textId="77777777" w:rsidR="00304C02" w:rsidRPr="00D768C4" w:rsidRDefault="00304C02" w:rsidP="00D46C3A">
      <w:pPr>
        <w:numPr>
          <w:ilvl w:val="0"/>
          <w:numId w:val="31"/>
        </w:numPr>
        <w:spacing w:after="0" w:line="240" w:lineRule="auto"/>
        <w:contextualSpacing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lastRenderedPageBreak/>
        <w:t>Prowadzenie punktu nieodpłatnej pomocy prawnej i nieodpłatnego poradnictwa obywatelskiego</w:t>
      </w:r>
      <w:r w:rsidRPr="00D768C4">
        <w:rPr>
          <w:rFonts w:cs="Calibri"/>
          <w:i/>
          <w:sz w:val="20"/>
          <w:szCs w:val="20"/>
        </w:rPr>
        <w:t>.</w:t>
      </w:r>
    </w:p>
    <w:p w14:paraId="5EE3E401" w14:textId="77777777" w:rsidR="00304C02" w:rsidRPr="00D768C4" w:rsidRDefault="00304C02" w:rsidP="00304C02">
      <w:pPr>
        <w:contextualSpacing/>
        <w:rPr>
          <w:rFonts w:cs="Calibri"/>
          <w:color w:val="FF0000"/>
          <w:sz w:val="20"/>
          <w:szCs w:val="20"/>
        </w:rPr>
      </w:pPr>
    </w:p>
    <w:p w14:paraId="67AED6E6" w14:textId="77777777" w:rsidR="00304C02" w:rsidRPr="00D768C4" w:rsidRDefault="00304C02" w:rsidP="00304C02">
      <w:pPr>
        <w:contextualSpacing/>
        <w:rPr>
          <w:rFonts w:cs="Calibri"/>
          <w:color w:val="FF0000"/>
          <w:sz w:val="20"/>
          <w:szCs w:val="20"/>
        </w:rPr>
      </w:pPr>
    </w:p>
    <w:p w14:paraId="39771BE8" w14:textId="77777777" w:rsidR="00304C02" w:rsidRDefault="00304C02" w:rsidP="00D46C3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i/>
          <w:sz w:val="20"/>
          <w:szCs w:val="20"/>
        </w:rPr>
        <w:t>Działalność na rzecz integracji cudzoziemców, mniejszości narodowych i etnicznych.</w:t>
      </w:r>
    </w:p>
    <w:p w14:paraId="297671C4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b/>
          <w:i/>
          <w:sz w:val="20"/>
          <w:szCs w:val="20"/>
        </w:rPr>
      </w:pPr>
    </w:p>
    <w:p w14:paraId="3FF747EA" w14:textId="28D9042A" w:rsidR="00304C02" w:rsidRPr="00D768C4" w:rsidRDefault="00304C02" w:rsidP="00304C02">
      <w:pPr>
        <w:rPr>
          <w:rFonts w:cs="Calibri"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Zadanie powierzone wieloletnie</w:t>
      </w:r>
      <w:r w:rsidRPr="00D768C4">
        <w:rPr>
          <w:rStyle w:val="Pogrubienie"/>
          <w:rFonts w:eastAsiaTheme="majorEastAsia" w:cs="Calibri"/>
          <w:b w:val="0"/>
          <w:bCs w:val="0"/>
          <w:i/>
          <w:iCs/>
          <w:sz w:val="20"/>
          <w:szCs w:val="20"/>
        </w:rPr>
        <w:t xml:space="preserve"> (</w:t>
      </w:r>
      <w:r w:rsidRPr="00D768C4">
        <w:rPr>
          <w:rFonts w:cs="Calibri"/>
          <w:sz w:val="20"/>
          <w:szCs w:val="20"/>
        </w:rPr>
        <w:t>termin realizacji od 01.01.2026 r. do 31.12.202</w:t>
      </w:r>
      <w:r w:rsidR="008F7A8E">
        <w:rPr>
          <w:rFonts w:cs="Calibri"/>
          <w:sz w:val="20"/>
          <w:szCs w:val="20"/>
        </w:rPr>
        <w:t>8</w:t>
      </w:r>
      <w:r w:rsidRPr="00D768C4">
        <w:rPr>
          <w:rFonts w:cs="Calibri"/>
          <w:sz w:val="20"/>
          <w:szCs w:val="20"/>
        </w:rPr>
        <w:t>r.) :</w:t>
      </w:r>
    </w:p>
    <w:p w14:paraId="0C8EC270" w14:textId="77777777" w:rsidR="00304C02" w:rsidRPr="00D768C4" w:rsidRDefault="00304C02" w:rsidP="00D46C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Prowadzenie Sopockiego Centrum Integracji i Wsparcia Cudzoziemców</w:t>
      </w:r>
    </w:p>
    <w:p w14:paraId="5BC601C7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0"/>
          <w:szCs w:val="20"/>
        </w:rPr>
      </w:pPr>
    </w:p>
    <w:p w14:paraId="563F06E2" w14:textId="77777777" w:rsidR="00304C02" w:rsidRPr="00D768C4" w:rsidRDefault="00304C02" w:rsidP="00304C02">
      <w:pPr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Zadanie powierzone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4AF7F2E7" w14:textId="77777777" w:rsidR="00304C02" w:rsidRPr="00D768C4" w:rsidRDefault="00304C02" w:rsidP="00D46C3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Organizacja zajęć nauki języka ojczystego dla dzieci cudzoziemskich w wieku 6-9 lat</w:t>
      </w:r>
    </w:p>
    <w:p w14:paraId="252E69DA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09F932F" w14:textId="77777777" w:rsidR="00304C02" w:rsidRDefault="00304C02" w:rsidP="00304C0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EF4A645" w14:textId="77777777" w:rsidR="005C2FAD" w:rsidRDefault="005C2FAD" w:rsidP="00304C0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42503BB" w14:textId="77777777" w:rsidR="005C2FAD" w:rsidRPr="00D768C4" w:rsidRDefault="005C2FAD" w:rsidP="00304C0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4DE3464" w14:textId="77777777" w:rsidR="00304C02" w:rsidRDefault="00304C02" w:rsidP="00D46C3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i/>
          <w:sz w:val="20"/>
          <w:szCs w:val="20"/>
        </w:rPr>
        <w:t xml:space="preserve">Porządek i bezpieczeństwo </w:t>
      </w:r>
    </w:p>
    <w:p w14:paraId="5B8C8A4A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ind w:left="720"/>
        <w:rPr>
          <w:rStyle w:val="Pogrubienie"/>
          <w:rFonts w:eastAsiaTheme="majorEastAsia" w:cs="Calibri"/>
          <w:bCs w:val="0"/>
          <w:i/>
          <w:sz w:val="20"/>
          <w:szCs w:val="20"/>
        </w:rPr>
      </w:pPr>
    </w:p>
    <w:p w14:paraId="39A2136E" w14:textId="77777777" w:rsidR="00304C02" w:rsidRPr="00D768C4" w:rsidRDefault="00304C02" w:rsidP="00304C02">
      <w:pPr>
        <w:rPr>
          <w:rFonts w:cs="Calibri"/>
          <w:i/>
          <w:iCs/>
          <w:sz w:val="20"/>
          <w:szCs w:val="20"/>
        </w:rPr>
      </w:pPr>
      <w:r w:rsidRPr="00D768C4">
        <w:rPr>
          <w:rStyle w:val="Pogrubienie"/>
          <w:rFonts w:eastAsiaTheme="majorEastAsia" w:cs="Calibri"/>
          <w:i/>
          <w:iCs/>
          <w:sz w:val="20"/>
          <w:szCs w:val="20"/>
        </w:rPr>
        <w:t>Zadania wspierane jednoroczne:</w:t>
      </w:r>
      <w:r w:rsidRPr="00D768C4">
        <w:rPr>
          <w:rFonts w:cs="Calibri"/>
          <w:i/>
          <w:iCs/>
          <w:sz w:val="20"/>
          <w:szCs w:val="20"/>
        </w:rPr>
        <w:t xml:space="preserve"> </w:t>
      </w:r>
    </w:p>
    <w:p w14:paraId="19D035AF" w14:textId="77777777" w:rsidR="00304C02" w:rsidRPr="00D768C4" w:rsidRDefault="00304C02" w:rsidP="00D46C3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0"/>
          <w:szCs w:val="20"/>
        </w:rPr>
      </w:pPr>
      <w:r w:rsidRPr="00D768C4">
        <w:rPr>
          <w:rFonts w:cs="Calibri"/>
          <w:bCs/>
          <w:iCs/>
          <w:sz w:val="20"/>
          <w:szCs w:val="20"/>
        </w:rPr>
        <w:t xml:space="preserve">Realizacja zadania publicznego w zakresie ratownictwa wodnego na obszarach wodnych </w:t>
      </w:r>
    </w:p>
    <w:p w14:paraId="63A8426E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bCs/>
          <w:iCs/>
          <w:sz w:val="20"/>
          <w:szCs w:val="20"/>
        </w:rPr>
      </w:pPr>
      <w:r w:rsidRPr="00D768C4">
        <w:rPr>
          <w:rFonts w:cs="Calibri"/>
          <w:bCs/>
          <w:iCs/>
          <w:sz w:val="20"/>
          <w:szCs w:val="20"/>
        </w:rPr>
        <w:t>Sopotu.</w:t>
      </w:r>
    </w:p>
    <w:p w14:paraId="49095738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0"/>
          <w:szCs w:val="20"/>
        </w:rPr>
      </w:pPr>
    </w:p>
    <w:p w14:paraId="0663D058" w14:textId="77777777" w:rsidR="00304C02" w:rsidRPr="00D768C4" w:rsidRDefault="00304C02" w:rsidP="00D46C3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0"/>
          <w:szCs w:val="20"/>
        </w:rPr>
      </w:pPr>
      <w:r w:rsidRPr="00D768C4">
        <w:rPr>
          <w:rFonts w:cs="Calibri"/>
          <w:bCs/>
          <w:iCs/>
          <w:sz w:val="20"/>
          <w:szCs w:val="20"/>
        </w:rPr>
        <w:t>Ochrona przeciwpożarowa</w:t>
      </w:r>
    </w:p>
    <w:p w14:paraId="3E3C8102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sz w:val="20"/>
          <w:szCs w:val="20"/>
        </w:rPr>
      </w:pPr>
    </w:p>
    <w:p w14:paraId="322DF6AE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FF0000"/>
          <w:sz w:val="20"/>
          <w:szCs w:val="20"/>
        </w:rPr>
      </w:pPr>
    </w:p>
    <w:p w14:paraId="285D3998" w14:textId="77777777" w:rsidR="00304C02" w:rsidRPr="00D768C4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b/>
          <w:i/>
          <w:sz w:val="20"/>
          <w:szCs w:val="20"/>
        </w:rPr>
      </w:pPr>
      <w:r w:rsidRPr="00D768C4">
        <w:rPr>
          <w:rFonts w:cs="Calibri"/>
          <w:b/>
          <w:i/>
          <w:sz w:val="20"/>
          <w:szCs w:val="20"/>
        </w:rPr>
        <w:t>Organizacje, które zamierzają realizować zadania publiczne lub takie realizują  ze środków unijnych lub innych źródeł zewnętrznych mogą ubiegać się, w ramach konkursu ofert, o środki finansowe na wkład własny na wszystkie priorytetowe zadania Gminy Miasta Sopotu, określone w ogłoszeniu o konkursie.</w:t>
      </w:r>
    </w:p>
    <w:p w14:paraId="1B774188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sz w:val="20"/>
          <w:szCs w:val="20"/>
        </w:rPr>
      </w:pPr>
    </w:p>
    <w:p w14:paraId="4919B28E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FF0000"/>
          <w:sz w:val="20"/>
          <w:szCs w:val="20"/>
        </w:rPr>
      </w:pPr>
    </w:p>
    <w:p w14:paraId="79E3DB9B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FF0000"/>
          <w:sz w:val="20"/>
          <w:szCs w:val="20"/>
        </w:rPr>
      </w:pPr>
    </w:p>
    <w:p w14:paraId="356CCA56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ind w:left="2160"/>
        <w:rPr>
          <w:rFonts w:cs="Calibri"/>
          <w:b/>
          <w:i/>
          <w:color w:val="FF0000"/>
          <w:sz w:val="20"/>
          <w:szCs w:val="20"/>
        </w:rPr>
      </w:pPr>
    </w:p>
    <w:p w14:paraId="299B16FE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Rozdział 7</w:t>
      </w:r>
    </w:p>
    <w:p w14:paraId="3DCDC845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Okres realizacji programu.</w:t>
      </w:r>
    </w:p>
    <w:p w14:paraId="1A88C92C" w14:textId="77777777" w:rsidR="00304C02" w:rsidRPr="00D768C4" w:rsidRDefault="00304C02" w:rsidP="00304C02">
      <w:p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Roczny program współpracy Gminy Miasta Sopotu z organizacjami pozarządowymi i innymi podmiotami wymienionymi w art. 3 ust. 3 ustawy o działalności pożytku publicznego i o wolontariacie obejmuje okres od 1 stycznia 2026 r. do 31 grudnia 2026 r.</w:t>
      </w:r>
    </w:p>
    <w:p w14:paraId="0C9A691D" w14:textId="77777777" w:rsidR="00304C02" w:rsidRPr="00D768C4" w:rsidRDefault="00304C02" w:rsidP="00304C02">
      <w:p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Konkursy na realizację zadań publicznych będą ogłaszane nie wcześniej niż po przekazaniu Radzie Miasta projektu uchwały budżetowej na rok 2026</w:t>
      </w:r>
    </w:p>
    <w:p w14:paraId="1ABF45FE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Rozdział 8</w:t>
      </w:r>
    </w:p>
    <w:p w14:paraId="36ECED8D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Wysokość środków przeznaczonych na realizację programu.</w:t>
      </w:r>
    </w:p>
    <w:p w14:paraId="3A62109E" w14:textId="506359BD" w:rsidR="00304C02" w:rsidRPr="00D768C4" w:rsidRDefault="00304C02" w:rsidP="00304C02">
      <w:pPr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Na priorytetowe zadania publiczne realizowane w ramach współpracy finansowej, które będą zlecane organizacjom pozarządowym, Gmina Miasta Sopotu planuje przeznaczyć w 2026 roku kwotę  </w:t>
      </w:r>
      <w:r w:rsidR="005C2FAD">
        <w:rPr>
          <w:rFonts w:cs="Calibri"/>
          <w:sz w:val="20"/>
          <w:szCs w:val="20"/>
        </w:rPr>
        <w:t xml:space="preserve">19 </w:t>
      </w:r>
      <w:r w:rsidRPr="005C2FAD">
        <w:rPr>
          <w:rFonts w:cs="Calibri"/>
          <w:sz w:val="20"/>
          <w:szCs w:val="20"/>
        </w:rPr>
        <w:t>mln. zł.</w:t>
      </w:r>
      <w:r w:rsidRPr="00D768C4">
        <w:rPr>
          <w:rFonts w:cs="Calibri"/>
          <w:sz w:val="20"/>
          <w:szCs w:val="20"/>
        </w:rPr>
        <w:t xml:space="preserve"> </w:t>
      </w:r>
    </w:p>
    <w:p w14:paraId="5F24416F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Ostateczna wysokość środków na realizację Rocznego Programu zostanie określona w uchwale budżetowej na rok 2026</w:t>
      </w:r>
    </w:p>
    <w:p w14:paraId="0CEF1678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4B3DB696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lastRenderedPageBreak/>
        <w:t>Rozdział 9</w:t>
      </w:r>
    </w:p>
    <w:p w14:paraId="19926CCA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Sposób realizacji programu oraz sposób jego oceny</w:t>
      </w:r>
    </w:p>
    <w:p w14:paraId="21644220" w14:textId="77777777" w:rsidR="00304C02" w:rsidRPr="00D768C4" w:rsidRDefault="00304C02" w:rsidP="00304C02">
      <w:pPr>
        <w:jc w:val="center"/>
        <w:rPr>
          <w:rFonts w:cs="Calibri"/>
          <w:b/>
          <w:sz w:val="20"/>
          <w:szCs w:val="20"/>
        </w:rPr>
      </w:pPr>
    </w:p>
    <w:p w14:paraId="1E4976B5" w14:textId="77777777" w:rsidR="00304C02" w:rsidRPr="00D768C4" w:rsidRDefault="00304C02" w:rsidP="00304C02">
      <w:pPr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9</w:t>
      </w:r>
    </w:p>
    <w:p w14:paraId="035BB042" w14:textId="77777777" w:rsidR="00304C02" w:rsidRPr="00D768C4" w:rsidRDefault="00304C02" w:rsidP="00D46C3A">
      <w:pPr>
        <w:numPr>
          <w:ilvl w:val="3"/>
          <w:numId w:val="3"/>
        </w:numPr>
        <w:spacing w:after="0" w:line="259" w:lineRule="auto"/>
        <w:ind w:left="567" w:hanging="567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Wydziały Urzędu Miasta oraz miejskie jednostki organizacyjne prowadzą bezpośrednią współpracę z organizacjami pozarządowymi, realizując założenia programu współpracy, </w:t>
      </w:r>
      <w:r w:rsidRPr="00D768C4">
        <w:rPr>
          <w:rFonts w:cs="Calibri"/>
          <w:sz w:val="20"/>
          <w:szCs w:val="20"/>
        </w:rPr>
        <w:br/>
        <w:t>w obszarach swojego działania, która w szczególności polega na:</w:t>
      </w:r>
    </w:p>
    <w:p w14:paraId="6F8597C9" w14:textId="77777777" w:rsidR="00304C02" w:rsidRPr="00D768C4" w:rsidRDefault="00304C02" w:rsidP="00D46C3A">
      <w:pPr>
        <w:numPr>
          <w:ilvl w:val="0"/>
          <w:numId w:val="7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przygotowaniu i prowadzeniu konkursów ofert dla organizacji pozarządowych na realizację zadań publicznych,</w:t>
      </w:r>
    </w:p>
    <w:p w14:paraId="731CE29E" w14:textId="77777777" w:rsidR="00304C02" w:rsidRPr="00D768C4" w:rsidRDefault="00304C02" w:rsidP="00D46C3A">
      <w:pPr>
        <w:numPr>
          <w:ilvl w:val="0"/>
          <w:numId w:val="7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sporządzaniu sprawozdań finansowych i pozafinansowych z zakresu współpracy </w:t>
      </w:r>
      <w:r w:rsidRPr="00D768C4">
        <w:rPr>
          <w:rFonts w:cs="Calibri"/>
          <w:sz w:val="20"/>
          <w:szCs w:val="20"/>
        </w:rPr>
        <w:br/>
        <w:t>z organizacjami pozarządowymi,</w:t>
      </w:r>
    </w:p>
    <w:p w14:paraId="362EB71E" w14:textId="77777777" w:rsidR="00304C02" w:rsidRPr="00D768C4" w:rsidRDefault="00304C02" w:rsidP="00D46C3A">
      <w:pPr>
        <w:numPr>
          <w:ilvl w:val="0"/>
          <w:numId w:val="7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podejmowaniu i prowadzeniu bieżącej współpracy z organizacjami pozarządowymi prowadzącymi działania pożytku publicznego,</w:t>
      </w:r>
    </w:p>
    <w:p w14:paraId="3933CD25" w14:textId="77777777" w:rsidR="00304C02" w:rsidRPr="00D768C4" w:rsidRDefault="00304C02" w:rsidP="00D46C3A">
      <w:pPr>
        <w:numPr>
          <w:ilvl w:val="0"/>
          <w:numId w:val="7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udziale przedstawicieli Urzędu Miasta i miejskich jednostek organizacyjnych </w:t>
      </w:r>
      <w:r w:rsidRPr="00D768C4">
        <w:rPr>
          <w:rFonts w:cs="Calibri"/>
          <w:sz w:val="20"/>
          <w:szCs w:val="20"/>
        </w:rPr>
        <w:br/>
        <w:t>w spotkaniach i szkoleniach w zakresie wzajemnej współpracy z organizacjami pozarządowymi.</w:t>
      </w:r>
    </w:p>
    <w:p w14:paraId="1351D6B7" w14:textId="77777777" w:rsidR="00304C02" w:rsidRPr="00D768C4" w:rsidRDefault="00304C02" w:rsidP="00D46C3A">
      <w:pPr>
        <w:numPr>
          <w:ilvl w:val="3"/>
          <w:numId w:val="3"/>
        </w:numPr>
        <w:spacing w:after="0" w:line="259" w:lineRule="auto"/>
        <w:ind w:left="426" w:hanging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Wydziały merytoryczne Urzędu Miasta Sopotu i inne jednostki organizacyjne miasta:</w:t>
      </w:r>
    </w:p>
    <w:p w14:paraId="45A6EEE4" w14:textId="77777777" w:rsidR="00304C02" w:rsidRPr="00D768C4" w:rsidRDefault="00304C02" w:rsidP="00D46C3A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ind w:left="1134" w:hanging="425"/>
        <w:jc w:val="both"/>
        <w:rPr>
          <w:rFonts w:eastAsia="TT85o00"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składaj</w:t>
      </w:r>
      <w:r w:rsidRPr="00D768C4">
        <w:rPr>
          <w:rFonts w:eastAsia="TT85o00" w:cs="Calibri"/>
          <w:sz w:val="20"/>
          <w:szCs w:val="20"/>
        </w:rPr>
        <w:t xml:space="preserve">ą </w:t>
      </w:r>
      <w:r w:rsidRPr="00D768C4">
        <w:rPr>
          <w:rFonts w:cs="Calibri"/>
          <w:sz w:val="20"/>
          <w:szCs w:val="20"/>
        </w:rPr>
        <w:t>propozycj</w:t>
      </w:r>
      <w:r w:rsidRPr="00D768C4">
        <w:rPr>
          <w:rFonts w:eastAsia="TT85o00" w:cs="Calibri"/>
          <w:sz w:val="20"/>
          <w:szCs w:val="20"/>
        </w:rPr>
        <w:t xml:space="preserve">ę </w:t>
      </w:r>
      <w:r w:rsidRPr="00D768C4">
        <w:rPr>
          <w:rFonts w:cs="Calibri"/>
          <w:sz w:val="20"/>
          <w:szCs w:val="20"/>
        </w:rPr>
        <w:t>zada</w:t>
      </w:r>
      <w:r w:rsidRPr="00D768C4">
        <w:rPr>
          <w:rFonts w:eastAsia="TT85o00" w:cs="Calibri"/>
          <w:sz w:val="20"/>
          <w:szCs w:val="20"/>
        </w:rPr>
        <w:t xml:space="preserve">ń </w:t>
      </w:r>
      <w:r w:rsidRPr="00D768C4">
        <w:rPr>
          <w:rFonts w:cs="Calibri"/>
          <w:sz w:val="20"/>
          <w:szCs w:val="20"/>
        </w:rPr>
        <w:t>priorytetowych, w ramach obszarów, mieszcz</w:t>
      </w:r>
      <w:r w:rsidRPr="00D768C4">
        <w:rPr>
          <w:rFonts w:eastAsia="TT85o00" w:cs="Calibri"/>
          <w:sz w:val="20"/>
          <w:szCs w:val="20"/>
        </w:rPr>
        <w:t>ą</w:t>
      </w:r>
      <w:r w:rsidRPr="00D768C4">
        <w:rPr>
          <w:rFonts w:cs="Calibri"/>
          <w:sz w:val="20"/>
          <w:szCs w:val="20"/>
        </w:rPr>
        <w:t>cych si</w:t>
      </w:r>
      <w:r w:rsidRPr="00D768C4">
        <w:rPr>
          <w:rFonts w:eastAsia="TT85o00" w:cs="Calibri"/>
          <w:sz w:val="20"/>
          <w:szCs w:val="20"/>
        </w:rPr>
        <w:t xml:space="preserve">ę </w:t>
      </w:r>
      <w:r w:rsidRPr="00D768C4">
        <w:rPr>
          <w:rFonts w:eastAsia="TT85o00" w:cs="Calibri"/>
          <w:sz w:val="20"/>
          <w:szCs w:val="20"/>
        </w:rPr>
        <w:br/>
      </w:r>
      <w:r w:rsidRPr="00D768C4">
        <w:rPr>
          <w:rFonts w:cs="Calibri"/>
          <w:sz w:val="20"/>
          <w:szCs w:val="20"/>
        </w:rPr>
        <w:t>w zadaniach własnych miasta, do corocznie przygotowywanego Programu Współpracy oraz do ogłoszeń</w:t>
      </w:r>
      <w:r w:rsidRPr="00D768C4">
        <w:rPr>
          <w:rFonts w:eastAsia="TT85o00" w:cs="Calibri"/>
          <w:sz w:val="20"/>
          <w:szCs w:val="20"/>
        </w:rPr>
        <w:t xml:space="preserve"> </w:t>
      </w:r>
      <w:r w:rsidRPr="00D768C4">
        <w:rPr>
          <w:rFonts w:cs="Calibri"/>
          <w:sz w:val="20"/>
          <w:szCs w:val="20"/>
        </w:rPr>
        <w:t>o otwartym konkursie ofert na realizację zadań publicznych</w:t>
      </w:r>
    </w:p>
    <w:p w14:paraId="30277473" w14:textId="77777777" w:rsidR="00304C02" w:rsidRPr="00D768C4" w:rsidRDefault="00304C02" w:rsidP="00D46C3A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ind w:left="1134" w:hanging="425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zapewniaj</w:t>
      </w:r>
      <w:r w:rsidRPr="00D768C4">
        <w:rPr>
          <w:rFonts w:eastAsia="TT85o00" w:cs="Calibri"/>
          <w:sz w:val="20"/>
          <w:szCs w:val="20"/>
        </w:rPr>
        <w:t xml:space="preserve">ą </w:t>
      </w:r>
      <w:r w:rsidRPr="00D768C4">
        <w:rPr>
          <w:rFonts w:cs="Calibri"/>
          <w:sz w:val="20"/>
          <w:szCs w:val="20"/>
        </w:rPr>
        <w:t>umieszczenie w projektach bud</w:t>
      </w:r>
      <w:r w:rsidRPr="00D768C4">
        <w:rPr>
          <w:rFonts w:eastAsia="TT85o00" w:cs="Calibri"/>
          <w:sz w:val="20"/>
          <w:szCs w:val="20"/>
        </w:rPr>
        <w:t>ż</w:t>
      </w:r>
      <w:r w:rsidRPr="00D768C4">
        <w:rPr>
          <w:rFonts w:cs="Calibri"/>
          <w:sz w:val="20"/>
          <w:szCs w:val="20"/>
        </w:rPr>
        <w:t xml:space="preserve">etu miasta </w:t>
      </w:r>
      <w:r w:rsidRPr="00D768C4">
        <w:rPr>
          <w:rFonts w:eastAsia="TT85o00" w:cs="Calibri"/>
          <w:sz w:val="20"/>
          <w:szCs w:val="20"/>
        </w:rPr>
        <w:t>ś</w:t>
      </w:r>
      <w:r w:rsidRPr="00D768C4">
        <w:rPr>
          <w:rFonts w:cs="Calibri"/>
          <w:sz w:val="20"/>
          <w:szCs w:val="20"/>
        </w:rPr>
        <w:t>rodków finansowych na ich realizacj</w:t>
      </w:r>
      <w:r w:rsidRPr="00D768C4">
        <w:rPr>
          <w:rFonts w:eastAsia="TT85o00" w:cs="Calibri"/>
          <w:sz w:val="20"/>
          <w:szCs w:val="20"/>
        </w:rPr>
        <w:t>ę</w:t>
      </w:r>
      <w:r w:rsidRPr="00D768C4">
        <w:rPr>
          <w:rFonts w:cs="Calibri"/>
          <w:sz w:val="20"/>
          <w:szCs w:val="20"/>
        </w:rPr>
        <w:t>,</w:t>
      </w:r>
    </w:p>
    <w:p w14:paraId="74AB2E86" w14:textId="77777777" w:rsidR="00304C02" w:rsidRPr="00D768C4" w:rsidRDefault="00304C02" w:rsidP="00D46C3A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ind w:left="1134" w:hanging="425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sporz</w:t>
      </w:r>
      <w:r w:rsidRPr="00D768C4">
        <w:rPr>
          <w:rFonts w:eastAsia="TT85o00" w:cs="Calibri"/>
          <w:sz w:val="20"/>
          <w:szCs w:val="20"/>
        </w:rPr>
        <w:t>ą</w:t>
      </w:r>
      <w:r w:rsidRPr="00D768C4">
        <w:rPr>
          <w:rFonts w:cs="Calibri"/>
          <w:sz w:val="20"/>
          <w:szCs w:val="20"/>
        </w:rPr>
        <w:t>dzaj</w:t>
      </w:r>
      <w:r w:rsidRPr="00D768C4">
        <w:rPr>
          <w:rFonts w:eastAsia="TT85o00" w:cs="Calibri"/>
          <w:sz w:val="20"/>
          <w:szCs w:val="20"/>
        </w:rPr>
        <w:t xml:space="preserve">ą </w:t>
      </w:r>
      <w:r w:rsidRPr="00D768C4">
        <w:rPr>
          <w:rFonts w:cs="Calibri"/>
          <w:sz w:val="20"/>
          <w:szCs w:val="20"/>
        </w:rPr>
        <w:t>i rozliczaj</w:t>
      </w:r>
      <w:r w:rsidRPr="00D768C4">
        <w:rPr>
          <w:rFonts w:eastAsia="TT85o00" w:cs="Calibri"/>
          <w:sz w:val="20"/>
          <w:szCs w:val="20"/>
        </w:rPr>
        <w:t xml:space="preserve">ą </w:t>
      </w:r>
      <w:r w:rsidRPr="00D768C4">
        <w:rPr>
          <w:rFonts w:cs="Calibri"/>
          <w:sz w:val="20"/>
          <w:szCs w:val="20"/>
        </w:rPr>
        <w:t>umowy, prowadz</w:t>
      </w:r>
      <w:r w:rsidRPr="00D768C4">
        <w:rPr>
          <w:rFonts w:eastAsia="TT85o00" w:cs="Calibri"/>
          <w:sz w:val="20"/>
          <w:szCs w:val="20"/>
        </w:rPr>
        <w:t xml:space="preserve">ą </w:t>
      </w:r>
      <w:r w:rsidRPr="00D768C4">
        <w:rPr>
          <w:rFonts w:cs="Calibri"/>
          <w:sz w:val="20"/>
          <w:szCs w:val="20"/>
        </w:rPr>
        <w:t>nadzór merytoryczny i kontrol</w:t>
      </w:r>
      <w:r w:rsidRPr="00D768C4">
        <w:rPr>
          <w:rFonts w:eastAsia="TT85o00" w:cs="Calibri"/>
          <w:sz w:val="20"/>
          <w:szCs w:val="20"/>
        </w:rPr>
        <w:t xml:space="preserve">ę </w:t>
      </w:r>
      <w:r w:rsidRPr="00D768C4">
        <w:rPr>
          <w:rFonts w:cs="Calibri"/>
          <w:sz w:val="20"/>
          <w:szCs w:val="20"/>
        </w:rPr>
        <w:t>nad wykonywanymi zadaniami,</w:t>
      </w:r>
    </w:p>
    <w:p w14:paraId="6624C735" w14:textId="77777777" w:rsidR="00304C02" w:rsidRPr="00D768C4" w:rsidRDefault="00304C02" w:rsidP="00D46C3A">
      <w:pPr>
        <w:numPr>
          <w:ilvl w:val="0"/>
          <w:numId w:val="8"/>
        </w:numPr>
        <w:autoSpaceDE w:val="0"/>
        <w:autoSpaceDN w:val="0"/>
        <w:adjustRightInd w:val="0"/>
        <w:spacing w:after="0" w:line="259" w:lineRule="auto"/>
        <w:ind w:left="1134" w:hanging="425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prowadzą konsultacje projektów aktów normatywnych z organizacjami pozarządowymi, w zakresie ich działalności statutowej zgodnie z przedmiotem projektu.</w:t>
      </w:r>
    </w:p>
    <w:p w14:paraId="2BFB3843" w14:textId="77777777" w:rsidR="00304C02" w:rsidRPr="00D768C4" w:rsidRDefault="00304C02" w:rsidP="00D46C3A">
      <w:pPr>
        <w:numPr>
          <w:ilvl w:val="3"/>
          <w:numId w:val="3"/>
        </w:numPr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Koordynatorem współpracy Gminy Miasta Sopotu z organizacjami pozarządowymi jest główny specjalista ds. współpracy z organizacjami pozarządowymi.</w:t>
      </w:r>
    </w:p>
    <w:p w14:paraId="5FAA2D6B" w14:textId="77777777" w:rsidR="00304C02" w:rsidRPr="00D768C4" w:rsidRDefault="00304C02" w:rsidP="00304C02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14:paraId="1E9D3BDD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10</w:t>
      </w:r>
    </w:p>
    <w:p w14:paraId="110E4689" w14:textId="77777777" w:rsidR="00304C02" w:rsidRPr="00D768C4" w:rsidRDefault="00304C02" w:rsidP="00D46C3A">
      <w:pPr>
        <w:numPr>
          <w:ilvl w:val="6"/>
          <w:numId w:val="3"/>
        </w:numPr>
        <w:spacing w:after="0" w:line="259" w:lineRule="auto"/>
        <w:ind w:left="284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Realizacja programu podlega ocenie. </w:t>
      </w:r>
    </w:p>
    <w:p w14:paraId="6BB4A08D" w14:textId="77777777" w:rsidR="00304C02" w:rsidRPr="00D768C4" w:rsidRDefault="00304C02" w:rsidP="00D46C3A">
      <w:pPr>
        <w:numPr>
          <w:ilvl w:val="6"/>
          <w:numId w:val="3"/>
        </w:numPr>
        <w:spacing w:after="0" w:line="259" w:lineRule="auto"/>
        <w:ind w:left="284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Ocena programu będzie dokonywana według następujących kryteriów:</w:t>
      </w:r>
    </w:p>
    <w:p w14:paraId="0B803690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liczba zadań publicznych objętych otwartymi konkursami ofert,</w:t>
      </w:r>
    </w:p>
    <w:p w14:paraId="50B9F72C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liczba organizacji pozarządowych podejmujących zadania na rzecz środowiska lokalnego w oparciu o dotacje z budżetu miasta,</w:t>
      </w:r>
    </w:p>
    <w:p w14:paraId="094C2A0E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liczba ofert złożonych w otwartych konkursach ofert,</w:t>
      </w:r>
    </w:p>
    <w:p w14:paraId="49F6111C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liczba umów zawartych w formie wsparcia i w formie powierzenia,</w:t>
      </w:r>
    </w:p>
    <w:p w14:paraId="7FFB3795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liczba ofert złożonych w trybie art.19 a ustawy o działalności pożytku publicznego i o wolontariacie, </w:t>
      </w:r>
    </w:p>
    <w:p w14:paraId="63905C38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liczba umów zawartych na podstawie art.19 a ustawy jw.</w:t>
      </w:r>
    </w:p>
    <w:p w14:paraId="342EAB62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liczba ofert złożonych przez organizacje pozarządowe w trybie art. 12 ustawy jw.,</w:t>
      </w:r>
    </w:p>
    <w:p w14:paraId="7D719CAC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kwoty udzielonych dotacji, w tym w drodze konkursowej i pozakonkursowej,</w:t>
      </w:r>
    </w:p>
    <w:p w14:paraId="0A947D08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liczba umów zawartych w innym trybie niż w oparciu o ustawę o działalności pożytku publicznego i o wolontariacie,</w:t>
      </w:r>
    </w:p>
    <w:p w14:paraId="7D8D49D5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kwota wydatkowana na zadania zlecone i realizowane w trybie innej ustawy niż ustawa o działalności pożytku publicznego i o wolontariacie,</w:t>
      </w:r>
    </w:p>
    <w:p w14:paraId="30567DD8" w14:textId="77777777" w:rsidR="00304C02" w:rsidRPr="00D768C4" w:rsidRDefault="00304C02" w:rsidP="00D46C3A">
      <w:pPr>
        <w:numPr>
          <w:ilvl w:val="0"/>
          <w:numId w:val="9"/>
        </w:numPr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informacja z realizacji współpracy o charakterze pozafinansowej.</w:t>
      </w:r>
    </w:p>
    <w:p w14:paraId="01269EEA" w14:textId="77777777" w:rsidR="00304C02" w:rsidRPr="00D768C4" w:rsidRDefault="00304C02" w:rsidP="00D46C3A">
      <w:pPr>
        <w:numPr>
          <w:ilvl w:val="6"/>
          <w:numId w:val="3"/>
        </w:numPr>
        <w:spacing w:after="0" w:line="259" w:lineRule="auto"/>
        <w:ind w:left="284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Sprawozdanie z realizacji programu zawierające informacje o poziomie zrealizowanych ww. wskaźników przedłożone zostanie Radzie Miasta Sopotu do dnia 31 maja 2026 roku.</w:t>
      </w:r>
    </w:p>
    <w:p w14:paraId="41AB2982" w14:textId="77777777" w:rsidR="00304C02" w:rsidRPr="00D768C4" w:rsidRDefault="00304C02" w:rsidP="00304C02">
      <w:pPr>
        <w:jc w:val="both"/>
        <w:rPr>
          <w:rFonts w:cs="Calibri"/>
          <w:sz w:val="20"/>
          <w:szCs w:val="20"/>
        </w:rPr>
      </w:pPr>
    </w:p>
    <w:p w14:paraId="5E644A66" w14:textId="77777777" w:rsidR="00304C02" w:rsidRPr="00D768C4" w:rsidRDefault="00304C02" w:rsidP="00304C02">
      <w:pPr>
        <w:jc w:val="both"/>
        <w:rPr>
          <w:rFonts w:cs="Calibri"/>
          <w:color w:val="FF0000"/>
          <w:sz w:val="20"/>
          <w:szCs w:val="20"/>
        </w:rPr>
      </w:pPr>
    </w:p>
    <w:p w14:paraId="48871F1E" w14:textId="77777777" w:rsidR="00304C02" w:rsidRPr="003C6025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3C6025">
        <w:rPr>
          <w:rFonts w:cs="Calibri"/>
          <w:b/>
          <w:sz w:val="20"/>
          <w:szCs w:val="20"/>
        </w:rPr>
        <w:t>Rozdział 10</w:t>
      </w:r>
    </w:p>
    <w:p w14:paraId="02C1A99A" w14:textId="77777777" w:rsidR="00304C02" w:rsidRPr="003C6025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3C6025">
        <w:rPr>
          <w:rFonts w:cs="Calibri"/>
          <w:b/>
          <w:sz w:val="20"/>
          <w:szCs w:val="20"/>
        </w:rPr>
        <w:t>Sposób tworzenia programu i przebieg konsultacji</w:t>
      </w:r>
      <w:r w:rsidRPr="003C6025">
        <w:rPr>
          <w:rFonts w:cs="Calibri"/>
          <w:sz w:val="20"/>
          <w:szCs w:val="20"/>
        </w:rPr>
        <w:t>.</w:t>
      </w:r>
    </w:p>
    <w:p w14:paraId="57B29CDF" w14:textId="77777777" w:rsidR="005C2FAD" w:rsidRPr="001E4B53" w:rsidRDefault="005C2FAD" w:rsidP="005C2FAD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1E4B53">
        <w:rPr>
          <w:rFonts w:cs="Calibri"/>
          <w:sz w:val="20"/>
          <w:szCs w:val="20"/>
        </w:rPr>
        <w:t xml:space="preserve">Program Współpracy został opracowany wspólnie przez samorząd oraz organizacje pozarządowe, na podstawie przeprowadzonych </w:t>
      </w:r>
      <w:proofErr w:type="spellStart"/>
      <w:r w:rsidRPr="001E4B53">
        <w:rPr>
          <w:rFonts w:cs="Calibri"/>
          <w:sz w:val="20"/>
          <w:szCs w:val="20"/>
        </w:rPr>
        <w:t>prekonsultacji</w:t>
      </w:r>
      <w:proofErr w:type="spellEnd"/>
      <w:r w:rsidRPr="001E4B53">
        <w:rPr>
          <w:rFonts w:cs="Calibri"/>
          <w:sz w:val="20"/>
          <w:szCs w:val="20"/>
        </w:rPr>
        <w:t xml:space="preserve"> przez wydziały Urzędu Miasta z organizacjami współpracującymi z miastem. Organizacje zostały zapytane o propozycje, w tym jakie zadania jeszcze powinny być realizowane w mieście, czy i ewentualnie  jakie widzą niezabezpieczone potrzeby mieszkańców.</w:t>
      </w:r>
    </w:p>
    <w:p w14:paraId="7A390946" w14:textId="1EF1C5C3" w:rsidR="005C2FAD" w:rsidRPr="001E4B53" w:rsidRDefault="005C2FAD" w:rsidP="005C2FAD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1E4B53">
        <w:rPr>
          <w:rFonts w:cs="Calibri"/>
          <w:sz w:val="20"/>
          <w:szCs w:val="20"/>
        </w:rPr>
        <w:t xml:space="preserve">Dokument został poddany konsultacjom w drodze elektronicznej od </w:t>
      </w:r>
      <w:r>
        <w:rPr>
          <w:rFonts w:cs="Calibri"/>
          <w:sz w:val="20"/>
          <w:szCs w:val="20"/>
        </w:rPr>
        <w:t>21</w:t>
      </w:r>
      <w:r w:rsidRPr="001E4B53">
        <w:rPr>
          <w:rFonts w:cs="Calibri"/>
          <w:sz w:val="20"/>
          <w:szCs w:val="20"/>
        </w:rPr>
        <w:t xml:space="preserve"> lipca  do </w:t>
      </w:r>
      <w:r>
        <w:rPr>
          <w:rFonts w:cs="Calibri"/>
          <w:sz w:val="20"/>
          <w:szCs w:val="20"/>
        </w:rPr>
        <w:t>17</w:t>
      </w:r>
      <w:r w:rsidRPr="001E4B53">
        <w:rPr>
          <w:rFonts w:cs="Calibri"/>
          <w:sz w:val="20"/>
          <w:szCs w:val="20"/>
        </w:rPr>
        <w:t xml:space="preserve"> września br.</w:t>
      </w:r>
    </w:p>
    <w:p w14:paraId="7925C2B4" w14:textId="77777777" w:rsidR="005C2FAD" w:rsidRPr="001E4B53" w:rsidRDefault="005C2FAD" w:rsidP="005C2FAD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1E4B53">
        <w:rPr>
          <w:rFonts w:cs="Calibri"/>
          <w:sz w:val="20"/>
          <w:szCs w:val="20"/>
        </w:rPr>
        <w:t>Informacja z przeprowadzonych konsultacji została przekazana Sopockiej Radzie Organizacji Pozarządowych, zamieszczona jest na stronie Miasta, w zakładce konsultacje społeczne- obszary konsultacyjne – Program Współpracy, a także widoczna jest w banerze na stronie Miasta- współpraca z organizacjami pozarządowymi -konsultacje społeczne- obszary konsultacyjne – Program Współpracy.</w:t>
      </w:r>
    </w:p>
    <w:p w14:paraId="5A943B68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color w:val="FF0000"/>
          <w:sz w:val="20"/>
          <w:szCs w:val="20"/>
        </w:rPr>
      </w:pPr>
    </w:p>
    <w:p w14:paraId="408DFACE" w14:textId="77777777" w:rsidR="00304C02" w:rsidRPr="00D768C4" w:rsidRDefault="00304C02" w:rsidP="00304C02">
      <w:pPr>
        <w:autoSpaceDE w:val="0"/>
        <w:autoSpaceDN w:val="0"/>
        <w:adjustRightInd w:val="0"/>
        <w:rPr>
          <w:rFonts w:cs="Calibri"/>
          <w:color w:val="FF0000"/>
          <w:sz w:val="20"/>
          <w:szCs w:val="20"/>
        </w:rPr>
      </w:pPr>
    </w:p>
    <w:p w14:paraId="21DB9A90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>Rozdział 11</w:t>
      </w:r>
    </w:p>
    <w:p w14:paraId="00C5451B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0"/>
        </w:rPr>
      </w:pPr>
      <w:r w:rsidRPr="00D768C4">
        <w:rPr>
          <w:rFonts w:cs="Calibri"/>
          <w:b/>
          <w:sz w:val="20"/>
          <w:szCs w:val="20"/>
        </w:rPr>
        <w:t xml:space="preserve">Tryb powoływania i zasady działania komisji konkursowych do opiniowania ofert </w:t>
      </w:r>
      <w:r w:rsidRPr="00D768C4">
        <w:rPr>
          <w:rFonts w:cs="Calibri"/>
          <w:b/>
          <w:sz w:val="20"/>
          <w:szCs w:val="20"/>
        </w:rPr>
        <w:br/>
        <w:t>w otwartych konkursach ofert.</w:t>
      </w:r>
    </w:p>
    <w:p w14:paraId="2AF8D887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11</w:t>
      </w:r>
    </w:p>
    <w:p w14:paraId="279783F8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Komisje konkursowe powołuje Prezydent w drodze zarządzenia.</w:t>
      </w:r>
    </w:p>
    <w:p w14:paraId="7AAE86A9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1471077B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12</w:t>
      </w:r>
    </w:p>
    <w:p w14:paraId="4F38C223" w14:textId="77777777" w:rsidR="00304C02" w:rsidRPr="00D768C4" w:rsidRDefault="00304C02" w:rsidP="00D46C3A">
      <w:pPr>
        <w:numPr>
          <w:ilvl w:val="3"/>
          <w:numId w:val="10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W skład komisji wchodzą: </w:t>
      </w:r>
    </w:p>
    <w:p w14:paraId="4F7CAB5B" w14:textId="77777777" w:rsidR="00304C02" w:rsidRPr="00D768C4" w:rsidRDefault="00304C02" w:rsidP="00D46C3A">
      <w:pPr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Przewodniczący - przedstawiciel właściwej ze względu na zadanie konkursowe komórki lub miejskiej jednostki organizacyjnej,</w:t>
      </w:r>
    </w:p>
    <w:p w14:paraId="7CC69873" w14:textId="77777777" w:rsidR="00304C02" w:rsidRPr="00D768C4" w:rsidRDefault="00304C02" w:rsidP="00D46C3A">
      <w:pPr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przedstawiciele właściwej ze względu na zadania konkursowe komórki lub miejskiej jednostki organizacyjnej, przedstawiciel wydziału finansowego oraz główny specjalista ds. organizacji pozarządowych,</w:t>
      </w:r>
    </w:p>
    <w:p w14:paraId="69D35E2C" w14:textId="77777777" w:rsidR="00304C02" w:rsidRPr="00D768C4" w:rsidRDefault="00304C02" w:rsidP="00D46C3A">
      <w:pPr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przedstawiciel/-le organizacji pozarządowych rekomendowani przez Sopocką Radę Organizacji Pozarządowych.</w:t>
      </w:r>
    </w:p>
    <w:p w14:paraId="6CD0BB7D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Komisja rozwiązuje się z chwilą rozstrzygnięcia przez Prezydenta otwartych konkursów ofert na realizację zadań publicznych w roku 2026. </w:t>
      </w:r>
    </w:p>
    <w:p w14:paraId="1EB58DC4" w14:textId="77777777" w:rsidR="00304C02" w:rsidRPr="00D768C4" w:rsidRDefault="00304C02" w:rsidP="00304C02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Do pracy komisji konkursowej przewodniczący komisji może zaprosić, z głosem doradczym, osoby posiadające specjalistyczną wiedzę w dziedzinie obejmującej zakres zadań publicznych, których konkurs dotyczy.</w:t>
      </w:r>
    </w:p>
    <w:p w14:paraId="360C6CA6" w14:textId="77777777" w:rsidR="00304C02" w:rsidRPr="00D768C4" w:rsidRDefault="00304C02" w:rsidP="00D46C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Do członków komisji konkursowej biorących udział w opiniowaniu ofert stosuje się przepisy ustawy z dnia 14 czerwca 1960 roku – kodeks postępowania administracyjnego ( </w:t>
      </w:r>
      <w:proofErr w:type="spellStart"/>
      <w:r w:rsidRPr="00D768C4">
        <w:rPr>
          <w:rFonts w:cs="Calibri"/>
          <w:sz w:val="20"/>
          <w:szCs w:val="20"/>
        </w:rPr>
        <w:t>tj.Dz</w:t>
      </w:r>
      <w:proofErr w:type="spellEnd"/>
      <w:r w:rsidRPr="00D768C4">
        <w:rPr>
          <w:rFonts w:cs="Calibri"/>
          <w:sz w:val="20"/>
          <w:szCs w:val="20"/>
        </w:rPr>
        <w:t>. U. z dnia 2  kwietnia 2024r.  , Dz.U. z 2024 r.  poz. 572) dotyczące wyłączenia pracownika.</w:t>
      </w:r>
    </w:p>
    <w:p w14:paraId="15B0EAFB" w14:textId="77777777" w:rsidR="00304C02" w:rsidRPr="00D768C4" w:rsidRDefault="00304C02" w:rsidP="00D46C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Członkom komisji konkursowej należy umożliwić zapoznanie się z ofertami i dokonanie indywidualnej oceny merytorycznej przed posiedzeniem komisji konkursowej.</w:t>
      </w:r>
    </w:p>
    <w:p w14:paraId="3F336E62" w14:textId="77777777" w:rsidR="00304C02" w:rsidRPr="00D768C4" w:rsidRDefault="00304C02" w:rsidP="00D46C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lastRenderedPageBreak/>
        <w:t xml:space="preserve">Przewodniczący oraz członkowie komisji przed posiedzeniem, po zapoznaniu się z wykazem złożonych ofert, składają oświadczenia o pozostawaniu w takim stosunku prawnym lub faktycznym z podmiotami biorącymi udział w konkursie, który nie budzi uzasadnionej wątpliwości, co do bezstronności podczas oceniania ofert. Niezłożenie oświadczenia lub oświadczenie potwierdzające przesłanki, o których mowa wyżej, skutkuje wyłączeniem członka z prac komisji. </w:t>
      </w:r>
    </w:p>
    <w:p w14:paraId="331E7F38" w14:textId="77777777" w:rsidR="00304C02" w:rsidRPr="00D768C4" w:rsidRDefault="00304C02" w:rsidP="00D46C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Do ważności czynności podejmowanych przez komisje wymagane jest zawiadomienie wszystkich członków komisji o terminie posiedzenia oraz obecności na nim, co najmniej połowy składu komisji. W wypadku uzyskania równej ilości głosów decyduje głos przewodniczącego komisji.</w:t>
      </w:r>
    </w:p>
    <w:p w14:paraId="3403441D" w14:textId="77777777" w:rsidR="00304C02" w:rsidRPr="00D768C4" w:rsidRDefault="00304C02" w:rsidP="00D46C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Za organizację pracy komisji odpowiada jej przewodniczący oraz główny specjalista ds. organizacji pozarządowych.</w:t>
      </w:r>
    </w:p>
    <w:p w14:paraId="7C58CBEC" w14:textId="77777777" w:rsidR="00304C02" w:rsidRPr="00D768C4" w:rsidRDefault="00304C02" w:rsidP="00D46C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Współpracą z organizacjami pozarządowymi w zakresie pomocy społecznej w Miejskim Ośrodku Pomocy Społecznej zajmuje się inspektor w Dziale Strategii i Rozwoju oraz inne osoby – pracownicy MOPS, wskazani przez Dyrektora Miejskiego Ośrodka Pomocy Społecznej.</w:t>
      </w:r>
    </w:p>
    <w:p w14:paraId="75941032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color w:val="FF0000"/>
          <w:sz w:val="20"/>
          <w:szCs w:val="20"/>
        </w:rPr>
      </w:pPr>
    </w:p>
    <w:p w14:paraId="7BF02C6F" w14:textId="77777777" w:rsidR="005C2FAD" w:rsidRDefault="005C2FAD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</w:p>
    <w:p w14:paraId="4C3E4AEB" w14:textId="3C3C9A1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13</w:t>
      </w:r>
    </w:p>
    <w:p w14:paraId="0CCD03D9" w14:textId="77777777" w:rsidR="00304C02" w:rsidRPr="00D768C4" w:rsidRDefault="00304C02" w:rsidP="00304C02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Do zadań komisji należy:</w:t>
      </w:r>
    </w:p>
    <w:p w14:paraId="30195394" w14:textId="77777777" w:rsidR="00304C02" w:rsidRPr="00D768C4" w:rsidRDefault="00304C02" w:rsidP="00D46C3A">
      <w:pPr>
        <w:numPr>
          <w:ilvl w:val="1"/>
          <w:numId w:val="12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Opiniowanie zgłoszonych ofert pod względem merytorycznym.</w:t>
      </w:r>
    </w:p>
    <w:p w14:paraId="56A83400" w14:textId="77777777" w:rsidR="00304C02" w:rsidRPr="00D768C4" w:rsidRDefault="00304C02" w:rsidP="00D46C3A">
      <w:pPr>
        <w:numPr>
          <w:ilvl w:val="1"/>
          <w:numId w:val="12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Rekomendowanie Prezydentowi Miasta Sopotu propozycji wyłonionych ofert </w:t>
      </w:r>
      <w:r w:rsidRPr="00D768C4">
        <w:rPr>
          <w:rFonts w:cs="Calibri"/>
          <w:sz w:val="20"/>
          <w:szCs w:val="20"/>
        </w:rPr>
        <w:br/>
        <w:t>i wysokości dotacji.</w:t>
      </w:r>
    </w:p>
    <w:p w14:paraId="0DDFB8AC" w14:textId="77777777" w:rsidR="00304C02" w:rsidRPr="00D768C4" w:rsidRDefault="00304C02" w:rsidP="00D46C3A">
      <w:pPr>
        <w:numPr>
          <w:ilvl w:val="1"/>
          <w:numId w:val="12"/>
        </w:numPr>
        <w:autoSpaceDE w:val="0"/>
        <w:autoSpaceDN w:val="0"/>
        <w:adjustRightInd w:val="0"/>
        <w:spacing w:after="0" w:line="259" w:lineRule="auto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Komisja wskazuje Prezydentowi na powinność unieważnienia konkursu ofert jeżeli:</w:t>
      </w:r>
    </w:p>
    <w:p w14:paraId="5ABC5BB3" w14:textId="77777777" w:rsidR="00304C02" w:rsidRPr="00D768C4" w:rsidRDefault="00304C02" w:rsidP="00D46C3A">
      <w:pPr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ind w:firstLine="76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nie została złożona żadna oferta,</w:t>
      </w:r>
    </w:p>
    <w:p w14:paraId="0716CB3B" w14:textId="77777777" w:rsidR="00304C02" w:rsidRPr="00D768C4" w:rsidRDefault="00304C02" w:rsidP="00D46C3A">
      <w:pPr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ind w:left="2127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żadna ze złożonych ofert nie spełniła wymogów zawartych w ogłoszeniu.</w:t>
      </w:r>
    </w:p>
    <w:p w14:paraId="107F4AD0" w14:textId="77777777" w:rsidR="00304C02" w:rsidRPr="00D768C4" w:rsidRDefault="00304C02" w:rsidP="00304C02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14:paraId="7E65BFC3" w14:textId="77777777" w:rsidR="00304C02" w:rsidRPr="00D768C4" w:rsidRDefault="00304C02" w:rsidP="00304C02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14:paraId="207A9081" w14:textId="77777777" w:rsidR="00304C02" w:rsidRPr="00D768C4" w:rsidRDefault="00304C02" w:rsidP="00304C02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14:paraId="190677A9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14</w:t>
      </w:r>
    </w:p>
    <w:p w14:paraId="28295D39" w14:textId="77777777" w:rsidR="00304C02" w:rsidRPr="00D768C4" w:rsidRDefault="00304C02" w:rsidP="00D46C3A">
      <w:pPr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Oferty złożone po wyznaczonym terminie nie podlegają ocenie</w:t>
      </w:r>
    </w:p>
    <w:p w14:paraId="55EA0A7B" w14:textId="77777777" w:rsidR="00304C02" w:rsidRPr="00D768C4" w:rsidRDefault="00304C02" w:rsidP="00D46C3A">
      <w:pPr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Oferty złożone w terminie podlegają ocenie formalnej, przez co rozumie się weryfikację kompletności oferty z punktu widzenia wymogów wynikających z ustawy i rozporządzenia oraz zawartych w ogłoszeniu o otwartym konkursie ofert.</w:t>
      </w:r>
    </w:p>
    <w:p w14:paraId="0EA0E20F" w14:textId="77777777" w:rsidR="00304C02" w:rsidRPr="00D768C4" w:rsidRDefault="00304C02" w:rsidP="00D46C3A">
      <w:pPr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Oceny formalnej (na karcie oceny) dokonuje wyłącznie przedstawiciel właściwego ze względu na zadanie konkursowe wydziału lub miejskiej jednostki organizacyjnej.</w:t>
      </w:r>
    </w:p>
    <w:p w14:paraId="4D0D16F7" w14:textId="77777777" w:rsidR="00304C02" w:rsidRPr="00D768C4" w:rsidRDefault="00304C02" w:rsidP="00D46C3A">
      <w:pPr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ind w:left="426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 przypadku stwierdzenia przez pracownika wydziału braków formalnych, w punktach niepodlegających uzupełnieniu wskazanych w karcie oceny formalnej stanowiącej załącznik do ogłoszenia o konkursie, oferta  nie podlega dalszej ocenie</w:t>
      </w:r>
    </w:p>
    <w:p w14:paraId="0A36E072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</w:p>
    <w:p w14:paraId="764D194D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15</w:t>
      </w:r>
    </w:p>
    <w:p w14:paraId="06D09F67" w14:textId="77777777" w:rsidR="00304C02" w:rsidRPr="00D768C4" w:rsidRDefault="00304C02" w:rsidP="00D46C3A">
      <w:pPr>
        <w:numPr>
          <w:ilvl w:val="3"/>
          <w:numId w:val="15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Poprawne formalnie i złożone w terminie oferty podlegają ocenie z punktu widzenia zgodności proponowanego w ofercie sposobu realizacji zadania z wymogami zawartymi w ogłoszeniu </w:t>
      </w:r>
      <w:r w:rsidRPr="00D768C4">
        <w:rPr>
          <w:rFonts w:cs="Calibri"/>
          <w:sz w:val="20"/>
          <w:szCs w:val="20"/>
        </w:rPr>
        <w:br/>
        <w:t>o otwartym konkursie ofert.</w:t>
      </w:r>
    </w:p>
    <w:p w14:paraId="0C7FF2C9" w14:textId="77777777" w:rsidR="00304C02" w:rsidRPr="00D768C4" w:rsidRDefault="00304C02" w:rsidP="00D46C3A">
      <w:pPr>
        <w:numPr>
          <w:ilvl w:val="3"/>
          <w:numId w:val="15"/>
        </w:numPr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Oferty niezgodne z wymogami dotyczącymi sposobu realizacji zadania publicznego zawartymi </w:t>
      </w:r>
      <w:r w:rsidRPr="00D768C4">
        <w:rPr>
          <w:rFonts w:cs="Calibri"/>
          <w:sz w:val="20"/>
          <w:szCs w:val="20"/>
        </w:rPr>
        <w:br/>
        <w:t>w ogłoszeniu o otwartym konkursie ofert, w tym oferty obejmujące realizację zadania niewskazanego w ogłoszeniu lub oferty niespełniające warunków realizacji zadania wskazanych w ogłoszeniu nie podlegają dalszej ocenie.</w:t>
      </w:r>
    </w:p>
    <w:p w14:paraId="2391BD9F" w14:textId="77777777" w:rsidR="00304C02" w:rsidRPr="00D768C4" w:rsidRDefault="00304C02" w:rsidP="00304C02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14:paraId="292443DF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16</w:t>
      </w:r>
    </w:p>
    <w:p w14:paraId="6F4C83F2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lastRenderedPageBreak/>
        <w:t xml:space="preserve">Oferty spełniające wymogi formalne podlegają ocenie merytorycznej dokonywanej przez komisje konkursowe. </w:t>
      </w:r>
    </w:p>
    <w:p w14:paraId="656ED51F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Przed posiedzeniem komisji oferta oceniana jest na podstawie karty oceny merytorycznej przygotowanej indywidualnie przez członków komisji tj. jednego przedstawiciela sektora publicznego i jednego przedstawiciela sektora pozarządowego.</w:t>
      </w:r>
    </w:p>
    <w:p w14:paraId="67F2E9FD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Komisja dokonuje oceny merytorycznej ofert na karcie oceny merytorycznej z uwzględnieniem kryteriów zawartych w art. 15 ust. 1 ustawy o działalności pożytku publicznego i o wolontariacie oraz kryteriów określonych w karcie oceny merytorycznej, stanowiącej załącznik do ogłoszenia </w:t>
      </w:r>
      <w:r w:rsidRPr="00D768C4">
        <w:rPr>
          <w:rFonts w:cs="Calibri"/>
          <w:sz w:val="20"/>
          <w:szCs w:val="20"/>
        </w:rPr>
        <w:br/>
        <w:t>o konkursie.</w:t>
      </w:r>
    </w:p>
    <w:p w14:paraId="6D07860B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Komisja analizuje karty oceny merytorycznej przygotowane przez pracownika sektora publicznego oraz przedstawiciela organizacji pozarządowych, dokonując uśrednienia uzyskanych punktów dla oferty.</w:t>
      </w:r>
    </w:p>
    <w:p w14:paraId="54AE4CDB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Do każdej oferty podlegającej opinii komisji pracownik wydziału (jednostki miejskiej) dołącza karty oceny formalnej oraz oceny merytorycznej sporządzone przez pracownika właściwego wydziału (jednostki miejskiej) oraz przedstawiciela organizacji pozarządowych.</w:t>
      </w:r>
    </w:p>
    <w:p w14:paraId="3DC746F3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Pozytywne zaopiniowanie oferty nie jest równoznaczne z przyznaniem dotacji. </w:t>
      </w:r>
    </w:p>
    <w:p w14:paraId="20F9A681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W otwartym konkursie ofert może zostać wybrana więcej niż jedna oferta.</w:t>
      </w:r>
    </w:p>
    <w:p w14:paraId="24756E9E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Każde posiedzenie komisji konkursowej jest protokołowane.</w:t>
      </w:r>
    </w:p>
    <w:p w14:paraId="48216F60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Protokoły z prac komisji konkursowych oraz oświadczenia przechowywane są przez głównego specjalistę ds. organizacji pozarządowych oraz miejskie jednostki organizacyjne.</w:t>
      </w:r>
    </w:p>
    <w:p w14:paraId="45BA96C2" w14:textId="77777777" w:rsidR="00304C02" w:rsidRPr="00D768C4" w:rsidRDefault="00304C02" w:rsidP="00D46C3A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 Oferty złożone przez organizacje pozarządowe wraz z oceną formalną i merytoryczną (propozycją przedstawiciela organizacji pozarządowej, odpowiedzialnego wydziału oraz komisji) przechowywane są przez właściwy tematycznie wydział/miejską jednostkę organizacyjną.</w:t>
      </w:r>
    </w:p>
    <w:p w14:paraId="223664FF" w14:textId="77777777" w:rsidR="00304C02" w:rsidRPr="00D768C4" w:rsidRDefault="00304C02" w:rsidP="00304C0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14:paraId="1BCD6048" w14:textId="77777777" w:rsidR="00304C02" w:rsidRPr="00D768C4" w:rsidRDefault="00304C02" w:rsidP="00304C02">
      <w:pPr>
        <w:autoSpaceDE w:val="0"/>
        <w:autoSpaceDN w:val="0"/>
        <w:adjustRightInd w:val="0"/>
        <w:jc w:val="center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§ 17</w:t>
      </w:r>
    </w:p>
    <w:p w14:paraId="30F3753C" w14:textId="77777777" w:rsidR="00304C02" w:rsidRPr="00D768C4" w:rsidRDefault="00304C02" w:rsidP="00D46C3A">
      <w:pPr>
        <w:numPr>
          <w:ilvl w:val="3"/>
          <w:numId w:val="17"/>
        </w:numPr>
        <w:spacing w:after="0" w:line="240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>Po zapoznaniu z wynikami pracy komisji Prezydent rozstrzyga konkurs, w formie zarządzenia ogłasza jego wynik poprzez umieszczenie informacji na tablicy ogłoszeń Urzędu Miasta Sopotu, na stronie internetowej Urzędu – BIP – kategoria: współpraca z organizacjami pozarządowymi . W przypadku pomocy społecznej także na tablicy ogłoszeń i stronie internetowej oraz stronie  BIP Miejskiego Ośrodka Pomocy Społecznej.</w:t>
      </w:r>
    </w:p>
    <w:p w14:paraId="06E558CA" w14:textId="77777777" w:rsidR="00304C02" w:rsidRPr="00D768C4" w:rsidRDefault="00304C02" w:rsidP="00D46C3A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cs="Calibri"/>
          <w:sz w:val="20"/>
          <w:szCs w:val="20"/>
        </w:rPr>
      </w:pPr>
      <w:r w:rsidRPr="00D768C4">
        <w:rPr>
          <w:rFonts w:cs="Calibri"/>
          <w:sz w:val="20"/>
          <w:szCs w:val="20"/>
        </w:rPr>
        <w:t xml:space="preserve">Rozstrzygnięcie konkursu nastąpi po uchwaleniu przez Radę Miasta Sopotu uchwały budżetowej na rok 2026. </w:t>
      </w:r>
    </w:p>
    <w:p w14:paraId="278BF6A1" w14:textId="77777777" w:rsidR="00304C02" w:rsidRPr="00D768C4" w:rsidRDefault="00304C02" w:rsidP="00304C02">
      <w:pPr>
        <w:spacing w:after="0" w:line="240" w:lineRule="auto"/>
        <w:ind w:left="142"/>
        <w:jc w:val="both"/>
        <w:rPr>
          <w:rFonts w:cs="Calibri"/>
          <w:color w:val="FF0000"/>
          <w:sz w:val="20"/>
          <w:szCs w:val="20"/>
        </w:rPr>
      </w:pPr>
    </w:p>
    <w:p w14:paraId="3F814FA3" w14:textId="77777777" w:rsidR="00304C02" w:rsidRPr="00D768C4" w:rsidRDefault="00304C02" w:rsidP="00304C02">
      <w:pPr>
        <w:rPr>
          <w:rFonts w:cs="Calibri"/>
          <w:color w:val="FF0000"/>
          <w:sz w:val="20"/>
          <w:szCs w:val="20"/>
        </w:rPr>
      </w:pPr>
    </w:p>
    <w:p w14:paraId="435CEF83" w14:textId="2C72C578" w:rsidR="003C6025" w:rsidRDefault="003C6025">
      <w:pPr>
        <w:spacing w:after="160" w:line="259" w:lineRule="auto"/>
        <w:rPr>
          <w:rFonts w:cs="Calibri"/>
          <w:color w:val="FF0000"/>
          <w:sz w:val="20"/>
          <w:szCs w:val="20"/>
        </w:rPr>
      </w:pPr>
    </w:p>
    <w:p w14:paraId="6CBAC8A9" w14:textId="77777777" w:rsidR="003C6025" w:rsidRDefault="003C6025" w:rsidP="003C6025">
      <w:pPr>
        <w:jc w:val="center"/>
        <w:rPr>
          <w:rFonts w:ascii="Candara" w:hAnsi="Candara" w:cs="Segoe UI"/>
          <w:b/>
          <w:bCs/>
        </w:rPr>
      </w:pPr>
      <w:r>
        <w:rPr>
          <w:rFonts w:ascii="Candara" w:hAnsi="Candara" w:cs="Segoe UI"/>
          <w:b/>
          <w:bCs/>
        </w:rPr>
        <w:softHyphen/>
      </w:r>
    </w:p>
    <w:p w14:paraId="213016AE" w14:textId="77777777" w:rsidR="003C6025" w:rsidRDefault="003C6025" w:rsidP="003C6025">
      <w:pPr>
        <w:jc w:val="center"/>
        <w:rPr>
          <w:rFonts w:ascii="Candara" w:hAnsi="Candara" w:cs="Segoe UI"/>
          <w:b/>
          <w:bCs/>
        </w:rPr>
      </w:pPr>
    </w:p>
    <w:p w14:paraId="36915838" w14:textId="77777777" w:rsidR="003C6025" w:rsidRDefault="003C6025" w:rsidP="003C6025">
      <w:pPr>
        <w:jc w:val="center"/>
        <w:rPr>
          <w:rFonts w:ascii="Candara" w:hAnsi="Candara" w:cs="Segoe UI"/>
          <w:b/>
          <w:bCs/>
        </w:rPr>
      </w:pPr>
    </w:p>
    <w:p w14:paraId="1DB5585A" w14:textId="7900128D" w:rsidR="003408A1" w:rsidRDefault="003408A1" w:rsidP="0026331E">
      <w:pPr>
        <w:rPr>
          <w:rFonts w:cs="Calibri"/>
          <w:b/>
        </w:rPr>
      </w:pPr>
    </w:p>
    <w:sectPr w:rsidR="003408A1" w:rsidSect="0026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TT85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7CD"/>
    <w:multiLevelType w:val="hybridMultilevel"/>
    <w:tmpl w:val="88DA84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7A7"/>
    <w:multiLevelType w:val="hybridMultilevel"/>
    <w:tmpl w:val="212E4D2A"/>
    <w:lvl w:ilvl="0" w:tplc="E5DE2036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B2C4D69"/>
    <w:multiLevelType w:val="hybridMultilevel"/>
    <w:tmpl w:val="0A2699E8"/>
    <w:lvl w:ilvl="0" w:tplc="277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668D"/>
    <w:multiLevelType w:val="hybridMultilevel"/>
    <w:tmpl w:val="932CA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5C8FA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41EF"/>
    <w:multiLevelType w:val="hybridMultilevel"/>
    <w:tmpl w:val="548610BE"/>
    <w:lvl w:ilvl="0" w:tplc="243EB7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1380"/>
    <w:multiLevelType w:val="hybridMultilevel"/>
    <w:tmpl w:val="6B4A6B6C"/>
    <w:lvl w:ilvl="0" w:tplc="7DE2BF4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94CBE"/>
    <w:multiLevelType w:val="hybridMultilevel"/>
    <w:tmpl w:val="B29223B4"/>
    <w:lvl w:ilvl="0" w:tplc="277055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735C70"/>
    <w:multiLevelType w:val="hybridMultilevel"/>
    <w:tmpl w:val="E862A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58BF"/>
    <w:multiLevelType w:val="hybridMultilevel"/>
    <w:tmpl w:val="6BA07866"/>
    <w:lvl w:ilvl="0" w:tplc="D0028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4199A"/>
    <w:multiLevelType w:val="hybridMultilevel"/>
    <w:tmpl w:val="A9EEB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D5C43"/>
    <w:multiLevelType w:val="hybridMultilevel"/>
    <w:tmpl w:val="08260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5C94"/>
    <w:multiLevelType w:val="hybridMultilevel"/>
    <w:tmpl w:val="B88ECCBA"/>
    <w:lvl w:ilvl="0" w:tplc="0415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231A6386"/>
    <w:multiLevelType w:val="hybridMultilevel"/>
    <w:tmpl w:val="B1D02496"/>
    <w:lvl w:ilvl="0" w:tplc="E714817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87637"/>
    <w:multiLevelType w:val="hybridMultilevel"/>
    <w:tmpl w:val="513E4B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56FB"/>
    <w:multiLevelType w:val="hybridMultilevel"/>
    <w:tmpl w:val="39DAA95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4756355"/>
    <w:multiLevelType w:val="hybridMultilevel"/>
    <w:tmpl w:val="4698C1C6"/>
    <w:lvl w:ilvl="0" w:tplc="4706477E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D57E3B"/>
    <w:multiLevelType w:val="hybridMultilevel"/>
    <w:tmpl w:val="F4D05D94"/>
    <w:lvl w:ilvl="0" w:tplc="AE8231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326F0"/>
    <w:multiLevelType w:val="hybridMultilevel"/>
    <w:tmpl w:val="513E4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40BF7"/>
    <w:multiLevelType w:val="hybridMultilevel"/>
    <w:tmpl w:val="9202D9FE"/>
    <w:lvl w:ilvl="0" w:tplc="A40AAA3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F1B08"/>
    <w:multiLevelType w:val="hybridMultilevel"/>
    <w:tmpl w:val="011E5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E6F9C"/>
    <w:multiLevelType w:val="hybridMultilevel"/>
    <w:tmpl w:val="BB0C3878"/>
    <w:lvl w:ilvl="0" w:tplc="D03AE456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0A7078"/>
    <w:multiLevelType w:val="multilevel"/>
    <w:tmpl w:val="CB4A66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872AE0"/>
    <w:multiLevelType w:val="hybridMultilevel"/>
    <w:tmpl w:val="C0F6256E"/>
    <w:lvl w:ilvl="0" w:tplc="5798C95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4077E"/>
    <w:multiLevelType w:val="hybridMultilevel"/>
    <w:tmpl w:val="3BCA45EA"/>
    <w:lvl w:ilvl="0" w:tplc="711C9A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25204"/>
    <w:multiLevelType w:val="hybridMultilevel"/>
    <w:tmpl w:val="4100188E"/>
    <w:lvl w:ilvl="0" w:tplc="2F46017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AE7BEF"/>
    <w:multiLevelType w:val="hybridMultilevel"/>
    <w:tmpl w:val="A0402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439E4"/>
    <w:multiLevelType w:val="hybridMultilevel"/>
    <w:tmpl w:val="275A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622E79"/>
    <w:multiLevelType w:val="hybridMultilevel"/>
    <w:tmpl w:val="2D00C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6500C"/>
    <w:multiLevelType w:val="hybridMultilevel"/>
    <w:tmpl w:val="84260E04"/>
    <w:lvl w:ilvl="0" w:tplc="FAB0D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1D737C"/>
    <w:multiLevelType w:val="hybridMultilevel"/>
    <w:tmpl w:val="7B46A4E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C890BD2"/>
    <w:multiLevelType w:val="hybridMultilevel"/>
    <w:tmpl w:val="6E7CE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34E72"/>
    <w:multiLevelType w:val="hybridMultilevel"/>
    <w:tmpl w:val="0F00D79E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F7B1F4D"/>
    <w:multiLevelType w:val="hybridMultilevel"/>
    <w:tmpl w:val="6FD23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7C3A37"/>
    <w:multiLevelType w:val="hybridMultilevel"/>
    <w:tmpl w:val="14D6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B3963"/>
    <w:multiLevelType w:val="hybridMultilevel"/>
    <w:tmpl w:val="7CC8AC3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EC64490"/>
    <w:multiLevelType w:val="hybridMultilevel"/>
    <w:tmpl w:val="43CEB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B11443"/>
    <w:multiLevelType w:val="hybridMultilevel"/>
    <w:tmpl w:val="14046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41178E"/>
    <w:multiLevelType w:val="hybridMultilevel"/>
    <w:tmpl w:val="C888BDA8"/>
    <w:lvl w:ilvl="0" w:tplc="277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B093C"/>
    <w:multiLevelType w:val="hybridMultilevel"/>
    <w:tmpl w:val="E2E88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5676A"/>
    <w:multiLevelType w:val="hybridMultilevel"/>
    <w:tmpl w:val="0E38D3C8"/>
    <w:lvl w:ilvl="0" w:tplc="711C9A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95166"/>
    <w:multiLevelType w:val="hybridMultilevel"/>
    <w:tmpl w:val="D4845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897377"/>
    <w:multiLevelType w:val="multilevel"/>
    <w:tmpl w:val="0E4262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C67898"/>
    <w:multiLevelType w:val="hybridMultilevel"/>
    <w:tmpl w:val="199A8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836007"/>
    <w:multiLevelType w:val="hybridMultilevel"/>
    <w:tmpl w:val="78700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B0471"/>
    <w:multiLevelType w:val="hybridMultilevel"/>
    <w:tmpl w:val="0F163A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CB31CE"/>
    <w:multiLevelType w:val="hybridMultilevel"/>
    <w:tmpl w:val="FDF41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B151F"/>
    <w:multiLevelType w:val="hybridMultilevel"/>
    <w:tmpl w:val="D85CB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0B4B04"/>
    <w:multiLevelType w:val="hybridMultilevel"/>
    <w:tmpl w:val="936E7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8A50FB"/>
    <w:multiLevelType w:val="hybridMultilevel"/>
    <w:tmpl w:val="43EC09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CE7289"/>
    <w:multiLevelType w:val="multilevel"/>
    <w:tmpl w:val="D79CF364"/>
    <w:lvl w:ilvl="0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50" w15:restartNumberingAfterBreak="0">
    <w:nsid w:val="7F2343C3"/>
    <w:multiLevelType w:val="hybridMultilevel"/>
    <w:tmpl w:val="B04E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2629">
    <w:abstractNumId w:val="28"/>
  </w:num>
  <w:num w:numId="2" w16cid:durableId="10307656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72517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1952308">
    <w:abstractNumId w:val="46"/>
  </w:num>
  <w:num w:numId="5" w16cid:durableId="2008706961">
    <w:abstractNumId w:val="40"/>
  </w:num>
  <w:num w:numId="6" w16cid:durableId="1647199355">
    <w:abstractNumId w:val="2"/>
  </w:num>
  <w:num w:numId="7" w16cid:durableId="863590277">
    <w:abstractNumId w:val="29"/>
  </w:num>
  <w:num w:numId="8" w16cid:durableId="1574391354">
    <w:abstractNumId w:val="7"/>
  </w:num>
  <w:num w:numId="9" w16cid:durableId="1564102514">
    <w:abstractNumId w:val="14"/>
  </w:num>
  <w:num w:numId="10" w16cid:durableId="456721367">
    <w:abstractNumId w:val="33"/>
  </w:num>
  <w:num w:numId="11" w16cid:durableId="1991447361">
    <w:abstractNumId w:val="37"/>
  </w:num>
  <w:num w:numId="12" w16cid:durableId="1222256234">
    <w:abstractNumId w:val="3"/>
  </w:num>
  <w:num w:numId="13" w16cid:durableId="1939949935">
    <w:abstractNumId w:val="6"/>
  </w:num>
  <w:num w:numId="14" w16cid:durableId="2023042048">
    <w:abstractNumId w:val="36"/>
  </w:num>
  <w:num w:numId="15" w16cid:durableId="1235698359">
    <w:abstractNumId w:val="38"/>
  </w:num>
  <w:num w:numId="16" w16cid:durableId="868646566">
    <w:abstractNumId w:val="9"/>
  </w:num>
  <w:num w:numId="17" w16cid:durableId="185489754">
    <w:abstractNumId w:val="27"/>
  </w:num>
  <w:num w:numId="18" w16cid:durableId="531194092">
    <w:abstractNumId w:val="23"/>
  </w:num>
  <w:num w:numId="19" w16cid:durableId="21281174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2071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4669433">
    <w:abstractNumId w:val="39"/>
  </w:num>
  <w:num w:numId="22" w16cid:durableId="1219173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29179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5503552">
    <w:abstractNumId w:val="17"/>
  </w:num>
  <w:num w:numId="25" w16cid:durableId="6214253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57474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8117315">
    <w:abstractNumId w:val="30"/>
  </w:num>
  <w:num w:numId="28" w16cid:durableId="1508248004">
    <w:abstractNumId w:val="10"/>
  </w:num>
  <w:num w:numId="29" w16cid:durableId="1426538345">
    <w:abstractNumId w:val="35"/>
  </w:num>
  <w:num w:numId="30" w16cid:durableId="1747722862">
    <w:abstractNumId w:val="12"/>
  </w:num>
  <w:num w:numId="31" w16cid:durableId="2137675595">
    <w:abstractNumId w:val="47"/>
  </w:num>
  <w:num w:numId="32" w16cid:durableId="810057418">
    <w:abstractNumId w:val="19"/>
  </w:num>
  <w:num w:numId="33" w16cid:durableId="1632245015">
    <w:abstractNumId w:val="49"/>
  </w:num>
  <w:num w:numId="34" w16cid:durableId="907108822">
    <w:abstractNumId w:val="15"/>
  </w:num>
  <w:num w:numId="35" w16cid:durableId="447166749">
    <w:abstractNumId w:val="24"/>
  </w:num>
  <w:num w:numId="36" w16cid:durableId="1038703803">
    <w:abstractNumId w:val="48"/>
  </w:num>
  <w:num w:numId="37" w16cid:durableId="1479106510">
    <w:abstractNumId w:val="22"/>
  </w:num>
  <w:num w:numId="38" w16cid:durableId="732629062">
    <w:abstractNumId w:val="44"/>
  </w:num>
  <w:num w:numId="39" w16cid:durableId="261493149">
    <w:abstractNumId w:val="16"/>
  </w:num>
  <w:num w:numId="40" w16cid:durableId="1909729301">
    <w:abstractNumId w:val="8"/>
  </w:num>
  <w:num w:numId="41" w16cid:durableId="884562452">
    <w:abstractNumId w:val="50"/>
  </w:num>
  <w:num w:numId="42" w16cid:durableId="130170401">
    <w:abstractNumId w:val="34"/>
  </w:num>
  <w:num w:numId="43" w16cid:durableId="892229815">
    <w:abstractNumId w:val="0"/>
  </w:num>
  <w:num w:numId="44" w16cid:durableId="2011911865">
    <w:abstractNumId w:val="13"/>
  </w:num>
  <w:num w:numId="45" w16cid:durableId="436411355">
    <w:abstractNumId w:val="41"/>
  </w:num>
  <w:num w:numId="46" w16cid:durableId="1975744638">
    <w:abstractNumId w:val="11"/>
  </w:num>
  <w:num w:numId="47" w16cid:durableId="1381173301">
    <w:abstractNumId w:val="45"/>
  </w:num>
  <w:num w:numId="48" w16cid:durableId="459230780">
    <w:abstractNumId w:val="20"/>
  </w:num>
  <w:num w:numId="49" w16cid:durableId="1570382444">
    <w:abstractNumId w:val="25"/>
  </w:num>
  <w:num w:numId="50" w16cid:durableId="1644583902">
    <w:abstractNumId w:val="4"/>
  </w:num>
  <w:num w:numId="51" w16cid:durableId="1772376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A1"/>
    <w:rsid w:val="000A1F97"/>
    <w:rsid w:val="00160712"/>
    <w:rsid w:val="00195411"/>
    <w:rsid w:val="001C7B10"/>
    <w:rsid w:val="00234ADA"/>
    <w:rsid w:val="0026331E"/>
    <w:rsid w:val="00276E41"/>
    <w:rsid w:val="002A7123"/>
    <w:rsid w:val="00304C02"/>
    <w:rsid w:val="00311956"/>
    <w:rsid w:val="003408A1"/>
    <w:rsid w:val="003C6025"/>
    <w:rsid w:val="00420C23"/>
    <w:rsid w:val="00515431"/>
    <w:rsid w:val="00594281"/>
    <w:rsid w:val="005C2FAD"/>
    <w:rsid w:val="005F763C"/>
    <w:rsid w:val="00607AEA"/>
    <w:rsid w:val="006F7F60"/>
    <w:rsid w:val="00795235"/>
    <w:rsid w:val="007C0799"/>
    <w:rsid w:val="00805D5A"/>
    <w:rsid w:val="00813E69"/>
    <w:rsid w:val="008B7EE2"/>
    <w:rsid w:val="008F7A8E"/>
    <w:rsid w:val="009D785C"/>
    <w:rsid w:val="009F2220"/>
    <w:rsid w:val="00A01886"/>
    <w:rsid w:val="00BD4F48"/>
    <w:rsid w:val="00BE4A21"/>
    <w:rsid w:val="00D46C3A"/>
    <w:rsid w:val="00E020BD"/>
    <w:rsid w:val="00E657FA"/>
    <w:rsid w:val="00EC47B1"/>
    <w:rsid w:val="00F4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26A1"/>
  <w15:chartTrackingRefBased/>
  <w15:docId w15:val="{250655B5-F51A-4166-9E6E-83A10064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FA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0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0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8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8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8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8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8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8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0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0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0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08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08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08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8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08A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3408A1"/>
    <w:rPr>
      <w:b/>
      <w:bCs/>
    </w:rPr>
  </w:style>
  <w:style w:type="paragraph" w:customStyle="1" w:styleId="Default">
    <w:name w:val="Default"/>
    <w:rsid w:val="003408A1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D785C"/>
    <w:rPr>
      <w:color w:val="467886"/>
      <w:u w:val="single"/>
    </w:rPr>
  </w:style>
  <w:style w:type="paragraph" w:styleId="NormalnyWeb">
    <w:name w:val="Normal (Web)"/>
    <w:basedOn w:val="Normalny"/>
    <w:uiPriority w:val="99"/>
    <w:unhideWhenUsed/>
    <w:rsid w:val="00304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y-2">
    <w:name w:val="my-2"/>
    <w:basedOn w:val="Normalny"/>
    <w:uiPriority w:val="99"/>
    <w:rsid w:val="003C60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Brak">
    <w:name w:val="Brak"/>
    <w:qFormat/>
    <w:rsid w:val="003C6025"/>
  </w:style>
  <w:style w:type="paragraph" w:customStyle="1" w:styleId="Domylne">
    <w:name w:val="Domyślne"/>
    <w:qFormat/>
    <w:rsid w:val="003C6025"/>
    <w:pP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FFFFFF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po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1D5C4-4C2E-416C-94D0-8266B2A5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6888</Words>
  <Characters>41334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48126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Piotrowicz</dc:creator>
  <cp:keywords/>
  <dc:description/>
  <cp:lastModifiedBy>Anna Kaczyńska</cp:lastModifiedBy>
  <cp:revision>6</cp:revision>
  <cp:lastPrinted>2025-12-02T06:33:00Z</cp:lastPrinted>
  <dcterms:created xsi:type="dcterms:W3CDTF">2025-12-01T09:34:00Z</dcterms:created>
  <dcterms:modified xsi:type="dcterms:W3CDTF">2025-12-02T08:06:00Z</dcterms:modified>
</cp:coreProperties>
</file>