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6825" w14:textId="5A3B572B" w:rsidR="00DF51AF" w:rsidRPr="00EC5CBA" w:rsidRDefault="00DF51AF" w:rsidP="00DF51AF">
      <w:pPr>
        <w:spacing w:after="0"/>
        <w:jc w:val="center"/>
        <w:rPr>
          <w:rFonts w:cstheme="minorHAnsi"/>
          <w:b/>
          <w:sz w:val="24"/>
          <w:szCs w:val="24"/>
        </w:rPr>
      </w:pPr>
      <w:r w:rsidRPr="00EC5CBA">
        <w:rPr>
          <w:rFonts w:cstheme="minorHAnsi"/>
          <w:b/>
          <w:sz w:val="24"/>
          <w:szCs w:val="24"/>
        </w:rPr>
        <w:t xml:space="preserve">UCHWAŁA NR </w:t>
      </w:r>
      <w:r>
        <w:rPr>
          <w:rFonts w:cstheme="minorHAnsi"/>
          <w:b/>
          <w:sz w:val="24"/>
          <w:szCs w:val="24"/>
        </w:rPr>
        <w:t>XLVII/823/2023</w:t>
      </w:r>
    </w:p>
    <w:p w14:paraId="4DA0038B" w14:textId="77777777" w:rsidR="00DF51AF" w:rsidRPr="00EC5CBA" w:rsidRDefault="00DF51AF" w:rsidP="00DF51AF">
      <w:pPr>
        <w:spacing w:after="0"/>
        <w:jc w:val="center"/>
        <w:rPr>
          <w:rFonts w:cstheme="minorHAnsi"/>
          <w:b/>
          <w:sz w:val="24"/>
          <w:szCs w:val="24"/>
        </w:rPr>
      </w:pPr>
      <w:r w:rsidRPr="00EC5CBA">
        <w:rPr>
          <w:rFonts w:cstheme="minorHAnsi"/>
          <w:b/>
          <w:sz w:val="24"/>
          <w:szCs w:val="24"/>
        </w:rPr>
        <w:t>RADY MIASTA SOPOTU</w:t>
      </w:r>
    </w:p>
    <w:p w14:paraId="0EB4DCDE" w14:textId="444E8054" w:rsidR="00DF51AF" w:rsidRPr="00EC5CBA" w:rsidRDefault="00DF51AF" w:rsidP="00DF51AF">
      <w:pPr>
        <w:spacing w:after="0"/>
        <w:jc w:val="center"/>
        <w:rPr>
          <w:rFonts w:cstheme="minorHAnsi"/>
          <w:b/>
          <w:sz w:val="24"/>
          <w:szCs w:val="24"/>
        </w:rPr>
      </w:pPr>
      <w:r w:rsidRPr="00EC5CBA">
        <w:rPr>
          <w:rFonts w:cstheme="minorHAnsi"/>
          <w:b/>
          <w:sz w:val="24"/>
          <w:szCs w:val="24"/>
        </w:rPr>
        <w:t xml:space="preserve">z dnia </w:t>
      </w:r>
      <w:r>
        <w:rPr>
          <w:rFonts w:cstheme="minorHAnsi"/>
          <w:b/>
          <w:sz w:val="24"/>
          <w:szCs w:val="24"/>
        </w:rPr>
        <w:t xml:space="preserve">12 października 2023 r. </w:t>
      </w:r>
    </w:p>
    <w:p w14:paraId="4B89DD4E" w14:textId="77777777" w:rsidR="00DF51AF" w:rsidRPr="00EC5CBA" w:rsidRDefault="00DF51AF" w:rsidP="00DF51AF">
      <w:pPr>
        <w:spacing w:after="0"/>
        <w:jc w:val="center"/>
        <w:rPr>
          <w:rFonts w:cstheme="minorHAnsi"/>
          <w:sz w:val="24"/>
          <w:szCs w:val="24"/>
        </w:rPr>
      </w:pPr>
    </w:p>
    <w:p w14:paraId="02FBDD12" w14:textId="77777777" w:rsidR="00DF51AF" w:rsidRPr="00EC5CBA" w:rsidRDefault="00DF51AF" w:rsidP="00DF51AF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sprawie</w:t>
      </w:r>
      <w:r w:rsidRPr="00EC5CB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wprowadzenia dodatkowych oznaczeń taksówek na terenie Gminy Miasta Sopotu</w:t>
      </w:r>
    </w:p>
    <w:p w14:paraId="135CA5F4" w14:textId="77777777" w:rsidR="00DF51AF" w:rsidRPr="00EC5CBA" w:rsidRDefault="00DF51AF" w:rsidP="00DF51AF">
      <w:pPr>
        <w:spacing w:after="0"/>
        <w:jc w:val="center"/>
        <w:rPr>
          <w:rFonts w:cstheme="minorHAnsi"/>
          <w:sz w:val="24"/>
          <w:szCs w:val="24"/>
        </w:rPr>
      </w:pPr>
    </w:p>
    <w:p w14:paraId="64572DC6" w14:textId="77777777" w:rsidR="00DF51AF" w:rsidRPr="00EC5CBA" w:rsidRDefault="00DF51AF" w:rsidP="00DF51AF">
      <w:pPr>
        <w:spacing w:after="0"/>
        <w:jc w:val="both"/>
        <w:rPr>
          <w:rFonts w:cstheme="minorHAnsi"/>
          <w:sz w:val="24"/>
          <w:szCs w:val="24"/>
        </w:rPr>
      </w:pPr>
      <w:r w:rsidRPr="00EC5CBA">
        <w:rPr>
          <w:rFonts w:cstheme="minorHAnsi"/>
          <w:sz w:val="24"/>
          <w:szCs w:val="24"/>
        </w:rPr>
        <w:tab/>
        <w:t>Na podstawie art. 18 ust. 2 pkt 15 i art. 40 ust. 1 ustawy z dnia 8 marca 1990 r. o samorządzie gminnym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EC5CBA">
        <w:rPr>
          <w:rFonts w:cstheme="minorHAnsi"/>
          <w:sz w:val="24"/>
          <w:szCs w:val="24"/>
        </w:rPr>
        <w:t xml:space="preserve">Dz. U. </w:t>
      </w:r>
      <w:r>
        <w:rPr>
          <w:rFonts w:cstheme="minorHAnsi"/>
          <w:sz w:val="24"/>
          <w:szCs w:val="24"/>
        </w:rPr>
        <w:t>z 2023 r., poz. 40 zmiany: Dz. U. z 2023 r., poz. 572, Dz. U. z 2023 r., poz. 1463</w:t>
      </w:r>
      <w:r w:rsidRPr="00EC5CBA">
        <w:rPr>
          <w:rFonts w:cstheme="minorHAnsi"/>
          <w:sz w:val="24"/>
          <w:szCs w:val="24"/>
        </w:rPr>
        <w:t xml:space="preserve">) w związku z art. </w:t>
      </w:r>
      <w:r>
        <w:rPr>
          <w:rFonts w:cstheme="minorHAnsi"/>
          <w:sz w:val="24"/>
          <w:szCs w:val="24"/>
        </w:rPr>
        <w:t>15 ust. 7</w:t>
      </w:r>
      <w:r w:rsidRPr="00EC5CBA">
        <w:rPr>
          <w:rFonts w:cstheme="minorHAnsi"/>
          <w:sz w:val="24"/>
          <w:szCs w:val="24"/>
        </w:rPr>
        <w:t xml:space="preserve"> ustawy z dnia </w:t>
      </w:r>
      <w:r>
        <w:rPr>
          <w:rFonts w:cstheme="minorHAnsi"/>
          <w:sz w:val="24"/>
          <w:szCs w:val="24"/>
        </w:rPr>
        <w:t xml:space="preserve">15 listopada 1984 r. -  Prawo przewozowe </w:t>
      </w:r>
      <w:r w:rsidRPr="00EC5CBA"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EC5CBA">
        <w:rPr>
          <w:rFonts w:cstheme="minorHAnsi"/>
          <w:sz w:val="24"/>
          <w:szCs w:val="24"/>
        </w:rPr>
        <w:t xml:space="preserve">Dz. U. z </w:t>
      </w:r>
      <w:r>
        <w:rPr>
          <w:rFonts w:cstheme="minorHAnsi"/>
          <w:sz w:val="24"/>
          <w:szCs w:val="24"/>
        </w:rPr>
        <w:t>2020 r., poz. 8</w:t>
      </w:r>
      <w:r w:rsidRPr="00EC5CBA">
        <w:rPr>
          <w:rFonts w:cstheme="minorHAnsi"/>
          <w:sz w:val="24"/>
          <w:szCs w:val="24"/>
        </w:rPr>
        <w:t xml:space="preserve">) </w:t>
      </w:r>
    </w:p>
    <w:p w14:paraId="7F83F53E" w14:textId="77777777" w:rsidR="00DF51AF" w:rsidRPr="00EC5CBA" w:rsidRDefault="00DF51AF" w:rsidP="00DF51AF">
      <w:pPr>
        <w:spacing w:after="0"/>
        <w:jc w:val="both"/>
        <w:rPr>
          <w:rFonts w:cstheme="minorHAnsi"/>
          <w:sz w:val="24"/>
          <w:szCs w:val="24"/>
        </w:rPr>
      </w:pPr>
    </w:p>
    <w:p w14:paraId="04645672" w14:textId="77777777" w:rsidR="00DF51AF" w:rsidRPr="00EC5CBA" w:rsidRDefault="00DF51AF" w:rsidP="00DF51AF">
      <w:pPr>
        <w:spacing w:after="0"/>
        <w:jc w:val="center"/>
        <w:rPr>
          <w:rFonts w:cstheme="minorHAnsi"/>
          <w:b/>
          <w:sz w:val="24"/>
          <w:szCs w:val="24"/>
        </w:rPr>
      </w:pPr>
      <w:r w:rsidRPr="00EC5CBA">
        <w:rPr>
          <w:rFonts w:cstheme="minorHAnsi"/>
          <w:b/>
          <w:sz w:val="24"/>
          <w:szCs w:val="24"/>
        </w:rPr>
        <w:t>Rada Miasta Sopotu</w:t>
      </w:r>
    </w:p>
    <w:p w14:paraId="1854FDE7" w14:textId="77777777" w:rsidR="00DF51AF" w:rsidRPr="00EC5CBA" w:rsidRDefault="00DF51AF" w:rsidP="00DF51AF">
      <w:pPr>
        <w:spacing w:after="0"/>
        <w:jc w:val="center"/>
        <w:rPr>
          <w:rFonts w:cstheme="minorHAnsi"/>
          <w:b/>
          <w:sz w:val="24"/>
          <w:szCs w:val="24"/>
        </w:rPr>
      </w:pPr>
      <w:r w:rsidRPr="00EC5CBA">
        <w:rPr>
          <w:rFonts w:cstheme="minorHAnsi"/>
          <w:b/>
          <w:sz w:val="24"/>
          <w:szCs w:val="24"/>
        </w:rPr>
        <w:t>uchwala, co następuje:</w:t>
      </w:r>
    </w:p>
    <w:p w14:paraId="0F9D3A06" w14:textId="77777777" w:rsidR="00DF51AF" w:rsidRPr="00EC5CBA" w:rsidRDefault="00DF51AF" w:rsidP="00DF51AF">
      <w:pPr>
        <w:spacing w:after="0"/>
        <w:jc w:val="center"/>
        <w:rPr>
          <w:rFonts w:cstheme="minorHAnsi"/>
          <w:sz w:val="24"/>
          <w:szCs w:val="24"/>
        </w:rPr>
      </w:pPr>
    </w:p>
    <w:p w14:paraId="1DC7A703" w14:textId="77777777" w:rsidR="00DF51AF" w:rsidRPr="00EC5CBA" w:rsidRDefault="00DF51AF" w:rsidP="00DF51AF">
      <w:pPr>
        <w:spacing w:after="0"/>
        <w:jc w:val="center"/>
        <w:rPr>
          <w:rFonts w:cstheme="minorHAnsi"/>
          <w:b/>
          <w:sz w:val="24"/>
          <w:szCs w:val="24"/>
        </w:rPr>
      </w:pPr>
      <w:r w:rsidRPr="00EC5CBA">
        <w:rPr>
          <w:rFonts w:cstheme="minorHAnsi"/>
          <w:b/>
          <w:sz w:val="24"/>
          <w:szCs w:val="24"/>
        </w:rPr>
        <w:t>§ 1</w:t>
      </w:r>
    </w:p>
    <w:p w14:paraId="0F5EE5B9" w14:textId="77777777" w:rsidR="00DF51AF" w:rsidRPr="00CF6151" w:rsidRDefault="00DF51AF" w:rsidP="00DF51A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F6151">
        <w:rPr>
          <w:rFonts w:cstheme="minorHAnsi"/>
          <w:sz w:val="24"/>
          <w:szCs w:val="24"/>
        </w:rPr>
        <w:t>Wprowadza się obowiązek stosowania przez przedsiębiorców wykonujących na terenie Gminy Miasta Sopotu krajowy transport drogowy w zakresie przewozu osób taksówką</w:t>
      </w:r>
      <w:r w:rsidRPr="00CF6151">
        <w:t xml:space="preserve"> </w:t>
      </w:r>
      <w:r w:rsidRPr="00CF6151">
        <w:rPr>
          <w:rFonts w:cstheme="minorHAnsi"/>
          <w:sz w:val="24"/>
          <w:szCs w:val="24"/>
        </w:rPr>
        <w:t>, dodatkowych oznaczeń pojazdów użytkowanych jako taksówki</w:t>
      </w:r>
      <w:r w:rsidRPr="0055674D">
        <w:rPr>
          <w:rFonts w:cstheme="minorHAnsi"/>
          <w:sz w:val="24"/>
          <w:szCs w:val="24"/>
        </w:rPr>
        <w:t xml:space="preserve"> zgodnie ze wzorami określonymi w załączniku nr 1 i 2 do niniejszej uchwały.</w:t>
      </w:r>
    </w:p>
    <w:p w14:paraId="469FB68F" w14:textId="77777777" w:rsidR="00DF51AF" w:rsidRPr="00A64533" w:rsidRDefault="00DF51AF" w:rsidP="00DF51A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3B67EF">
        <w:rPr>
          <w:rFonts w:cstheme="minorHAnsi"/>
          <w:sz w:val="24"/>
          <w:szCs w:val="24"/>
        </w:rPr>
        <w:t>Dodatkowe oznaczeni</w:t>
      </w:r>
      <w:r>
        <w:rPr>
          <w:rFonts w:cstheme="minorHAnsi"/>
          <w:sz w:val="24"/>
          <w:szCs w:val="24"/>
        </w:rPr>
        <w:t xml:space="preserve">a </w:t>
      </w:r>
      <w:r w:rsidRPr="003B67EF">
        <w:rPr>
          <w:rFonts w:cstheme="minorHAnsi"/>
          <w:sz w:val="24"/>
          <w:szCs w:val="24"/>
        </w:rPr>
        <w:t>taksówek obejmuj</w:t>
      </w:r>
      <w:r>
        <w:rPr>
          <w:rFonts w:cstheme="minorHAnsi"/>
          <w:sz w:val="24"/>
          <w:szCs w:val="24"/>
        </w:rPr>
        <w:t>ą</w:t>
      </w:r>
      <w:r w:rsidRPr="003B67EF">
        <w:rPr>
          <w:rFonts w:cstheme="minorHAnsi"/>
          <w:sz w:val="24"/>
          <w:szCs w:val="24"/>
        </w:rPr>
        <w:t>:</w:t>
      </w:r>
    </w:p>
    <w:p w14:paraId="782B694F" w14:textId="77777777" w:rsidR="00DF51AF" w:rsidRPr="00BE6418" w:rsidRDefault="00DF51AF" w:rsidP="00DF51A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E6418">
        <w:rPr>
          <w:rFonts w:cstheme="minorHAnsi"/>
          <w:bCs/>
          <w:sz w:val="24"/>
          <w:szCs w:val="24"/>
        </w:rPr>
        <w:t>oznaczenie, którego wzór stanowi Załącznik Nr 1 do niniejszej uchwały zawierające:</w:t>
      </w:r>
    </w:p>
    <w:p w14:paraId="3473E1FA" w14:textId="77777777" w:rsidR="00DF51AF" w:rsidRPr="000B1B8B" w:rsidRDefault="00DF51AF" w:rsidP="00DF51A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cstheme="minorHAnsi"/>
          <w:bCs/>
          <w:sz w:val="24"/>
          <w:szCs w:val="24"/>
        </w:rPr>
      </w:pPr>
      <w:r w:rsidRPr="000B1B8B">
        <w:rPr>
          <w:rFonts w:cstheme="minorHAnsi"/>
          <w:bCs/>
          <w:sz w:val="24"/>
          <w:szCs w:val="24"/>
        </w:rPr>
        <w:t>herb miasta Sopotu,</w:t>
      </w:r>
    </w:p>
    <w:p w14:paraId="5CB10B69" w14:textId="77777777" w:rsidR="00DF51AF" w:rsidRPr="000B1B8B" w:rsidRDefault="00DF51AF" w:rsidP="00DF51A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cstheme="minorHAnsi"/>
          <w:bCs/>
          <w:sz w:val="24"/>
          <w:szCs w:val="24"/>
        </w:rPr>
      </w:pPr>
      <w:r w:rsidRPr="000B1B8B">
        <w:rPr>
          <w:rFonts w:cstheme="minorHAnsi"/>
          <w:bCs/>
          <w:sz w:val="24"/>
          <w:szCs w:val="24"/>
        </w:rPr>
        <w:t>napis „SOPOT”</w:t>
      </w:r>
    </w:p>
    <w:p w14:paraId="0F0FA1F3" w14:textId="77777777" w:rsidR="00DF51AF" w:rsidRPr="000B1B8B" w:rsidRDefault="00DF51AF" w:rsidP="00DF51A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cstheme="minorHAnsi"/>
          <w:bCs/>
          <w:sz w:val="24"/>
          <w:szCs w:val="24"/>
        </w:rPr>
      </w:pPr>
      <w:r w:rsidRPr="000B1B8B">
        <w:rPr>
          <w:rFonts w:cstheme="minorHAnsi"/>
          <w:bCs/>
          <w:sz w:val="24"/>
          <w:szCs w:val="24"/>
        </w:rPr>
        <w:t>numer boczny taksówki nadawany przez właściwy wydział Urzędu Miasta Sopotu, w którym wydawane są licencje na wykonywanie krajowego transportu drogowego w zakresie przewozu osób taksówką,</w:t>
      </w:r>
    </w:p>
    <w:p w14:paraId="65C4A2D8" w14:textId="77777777" w:rsidR="00DF51AF" w:rsidRPr="00BE6418" w:rsidRDefault="00DF51AF" w:rsidP="00DF51A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BE6418">
        <w:rPr>
          <w:rFonts w:cstheme="minorHAnsi"/>
          <w:bCs/>
          <w:sz w:val="24"/>
          <w:szCs w:val="24"/>
        </w:rPr>
        <w:t>oznaczenie z informacją o opłatach za przejazd taksówką, którego wzór stanowi Załącznik Nr 2 do niniejszej uchwały.</w:t>
      </w:r>
    </w:p>
    <w:p w14:paraId="43A821D1" w14:textId="77777777" w:rsidR="00DF51AF" w:rsidRPr="003E6DA7" w:rsidRDefault="00DF51AF" w:rsidP="00DF51A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3E6DA7">
        <w:rPr>
          <w:rFonts w:cstheme="minorHAnsi"/>
          <w:bCs/>
          <w:sz w:val="24"/>
          <w:szCs w:val="24"/>
        </w:rPr>
        <w:t>Dodatkowe oznaczenia taksówki powinny zostać wymienione na nowe w przypadku zmiany ich wyglądu spowodowanego w szczególności wpływem czynników atmosferycznych lub uszkodzeniem.</w:t>
      </w:r>
    </w:p>
    <w:p w14:paraId="2426379A" w14:textId="77777777" w:rsidR="00DF51AF" w:rsidRPr="000B1B8B" w:rsidRDefault="00DF51AF" w:rsidP="00DF51AF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92FDF44" w14:textId="77777777" w:rsidR="00DF51AF" w:rsidRPr="008007C4" w:rsidRDefault="00DF51AF" w:rsidP="00DF51AF">
      <w:pPr>
        <w:pStyle w:val="Akapitzlist"/>
        <w:spacing w:after="0"/>
        <w:ind w:left="0"/>
        <w:jc w:val="center"/>
      </w:pPr>
      <w:r w:rsidRPr="000B1B8B">
        <w:rPr>
          <w:rFonts w:cstheme="minorHAnsi"/>
          <w:b/>
          <w:sz w:val="24"/>
          <w:szCs w:val="24"/>
        </w:rPr>
        <w:t>§ 2</w:t>
      </w:r>
    </w:p>
    <w:p w14:paraId="6C95291D" w14:textId="77777777" w:rsidR="00DF51AF" w:rsidRDefault="00DF51AF" w:rsidP="00DF51A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007C4">
        <w:rPr>
          <w:rFonts w:cstheme="minorHAnsi"/>
          <w:sz w:val="24"/>
          <w:szCs w:val="24"/>
        </w:rPr>
        <w:t>Z dniem zaprzestania działalności gospodarczej związanej z wykonywaniem krajowego transportu drogowego w zakresie przewozu osób taksówką przedsiębiorca obowiązany jest usunąć zewnętrzne i wewnętrzne oznaczenia taksówki.</w:t>
      </w:r>
    </w:p>
    <w:p w14:paraId="31572F94" w14:textId="77777777" w:rsidR="00DF51AF" w:rsidRPr="008007C4" w:rsidRDefault="00DF51AF" w:rsidP="00DF51A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czasowego zawieszenia wykonywania działalności, o której mowa w ust. 1 przedsiębiorca obowiązany jest do zdjęcia z dachu pojazdu światła z napisem „TAXI”.</w:t>
      </w:r>
    </w:p>
    <w:p w14:paraId="78C905EC" w14:textId="77777777" w:rsidR="00DF51AF" w:rsidRDefault="00DF51AF" w:rsidP="00DF51AF">
      <w:pPr>
        <w:rPr>
          <w:rFonts w:cstheme="minorHAnsi"/>
          <w:sz w:val="24"/>
          <w:szCs w:val="24"/>
        </w:rPr>
      </w:pPr>
    </w:p>
    <w:p w14:paraId="52F521AC" w14:textId="77777777" w:rsidR="00DF51AF" w:rsidRPr="003E6DA7" w:rsidRDefault="00DF51AF" w:rsidP="00DF51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E6DA7">
        <w:rPr>
          <w:rFonts w:cstheme="minorHAnsi"/>
          <w:b/>
          <w:bCs/>
          <w:sz w:val="24"/>
          <w:szCs w:val="24"/>
        </w:rPr>
        <w:lastRenderedPageBreak/>
        <w:t>§ 3</w:t>
      </w:r>
    </w:p>
    <w:p w14:paraId="2119B5E7" w14:textId="77777777" w:rsidR="00DF51AF" w:rsidRDefault="00DF51AF" w:rsidP="00DF51AF">
      <w:pPr>
        <w:jc w:val="both"/>
        <w:rPr>
          <w:rFonts w:cstheme="minorHAnsi"/>
          <w:sz w:val="24"/>
          <w:szCs w:val="24"/>
        </w:rPr>
      </w:pPr>
      <w:r w:rsidRPr="00CB29FB">
        <w:rPr>
          <w:rFonts w:cstheme="minorHAnsi"/>
          <w:sz w:val="24"/>
          <w:szCs w:val="24"/>
        </w:rPr>
        <w:t xml:space="preserve">Przedsiębiorcy wykonujący </w:t>
      </w:r>
      <w:r w:rsidRPr="00777F80">
        <w:rPr>
          <w:rFonts w:cstheme="minorHAnsi"/>
          <w:sz w:val="24"/>
          <w:szCs w:val="24"/>
        </w:rPr>
        <w:t xml:space="preserve">na terenie Gminy Miasta Sopotu </w:t>
      </w:r>
      <w:r w:rsidRPr="00CB29FB">
        <w:rPr>
          <w:rFonts w:cstheme="minorHAnsi"/>
          <w:sz w:val="24"/>
          <w:szCs w:val="24"/>
        </w:rPr>
        <w:t xml:space="preserve">krajowy transport drogowy w zakresie przewozu osób taksówką dostosują swoje pojazdy do wymogów określonych w załącznikach nr 1 i 2 niniejszej uchwały w terminie </w:t>
      </w:r>
      <w:r>
        <w:rPr>
          <w:rFonts w:cstheme="minorHAnsi"/>
          <w:sz w:val="24"/>
          <w:szCs w:val="24"/>
        </w:rPr>
        <w:t>90</w:t>
      </w:r>
      <w:r w:rsidRPr="00CB29FB">
        <w:rPr>
          <w:rFonts w:cstheme="minorHAnsi"/>
          <w:sz w:val="24"/>
          <w:szCs w:val="24"/>
        </w:rPr>
        <w:t xml:space="preserve"> dni od dnia wejścia w życie niniejszej uchwały.</w:t>
      </w:r>
    </w:p>
    <w:p w14:paraId="72642067" w14:textId="77777777" w:rsidR="00DF51AF" w:rsidRPr="003E6DA7" w:rsidRDefault="00DF51AF" w:rsidP="00DF51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E6DA7">
        <w:rPr>
          <w:rFonts w:cstheme="minorHAnsi"/>
          <w:b/>
          <w:bCs/>
          <w:sz w:val="24"/>
          <w:szCs w:val="24"/>
        </w:rPr>
        <w:t>§ 4</w:t>
      </w:r>
    </w:p>
    <w:p w14:paraId="063C062F" w14:textId="77777777" w:rsidR="00DF51AF" w:rsidRDefault="00DF51AF" w:rsidP="00DF51AF">
      <w:pPr>
        <w:jc w:val="both"/>
        <w:rPr>
          <w:rFonts w:cstheme="minorHAnsi"/>
          <w:sz w:val="24"/>
          <w:szCs w:val="24"/>
        </w:rPr>
      </w:pPr>
      <w:r w:rsidRPr="00CB29FB">
        <w:rPr>
          <w:rFonts w:cstheme="minorHAnsi"/>
          <w:sz w:val="24"/>
          <w:szCs w:val="24"/>
        </w:rPr>
        <w:t>Traci moc uchwała Nr XXXVIII/343/93 Rady Miasta Sopotu z dnia 11 lutego 1993 roku w sprawie wprowadzenia dodatkowego oznaczenia dla taksówek zarejestrowanych na terenie Miasta Sopotu.</w:t>
      </w:r>
    </w:p>
    <w:p w14:paraId="47C5E8CE" w14:textId="77777777" w:rsidR="00DF51AF" w:rsidRPr="003E6DA7" w:rsidRDefault="00DF51AF" w:rsidP="00DF51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E6DA7">
        <w:rPr>
          <w:rFonts w:cstheme="minorHAnsi"/>
          <w:b/>
          <w:bCs/>
          <w:sz w:val="24"/>
          <w:szCs w:val="24"/>
        </w:rPr>
        <w:t>§ 5</w:t>
      </w:r>
    </w:p>
    <w:p w14:paraId="0E80F55D" w14:textId="77777777" w:rsidR="00DF51AF" w:rsidRPr="0055674D" w:rsidRDefault="00DF51AF" w:rsidP="00DF51AF">
      <w:pPr>
        <w:rPr>
          <w:rFonts w:cstheme="minorHAnsi"/>
          <w:sz w:val="24"/>
          <w:szCs w:val="24"/>
        </w:rPr>
      </w:pPr>
      <w:r w:rsidRPr="0055674D">
        <w:rPr>
          <w:rFonts w:cstheme="minorHAnsi"/>
          <w:sz w:val="24"/>
          <w:szCs w:val="24"/>
        </w:rPr>
        <w:t>Wykonanie uchwały powierza się Prezydentowi Miasta Sopotu.</w:t>
      </w:r>
    </w:p>
    <w:p w14:paraId="0451B20D" w14:textId="77777777" w:rsidR="00DF51AF" w:rsidRPr="008007C4" w:rsidRDefault="00DF51AF" w:rsidP="00DF51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007C4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6</w:t>
      </w:r>
    </w:p>
    <w:p w14:paraId="4D285837" w14:textId="77777777" w:rsidR="00DF51AF" w:rsidRPr="00EC5CBA" w:rsidRDefault="00DF51AF" w:rsidP="00DF51AF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EC5CBA">
        <w:rPr>
          <w:rFonts w:cstheme="minorHAnsi"/>
          <w:sz w:val="24"/>
          <w:szCs w:val="24"/>
        </w:rPr>
        <w:t xml:space="preserve">Uchwała wchodzi w życie po upływie </w:t>
      </w:r>
      <w:r>
        <w:rPr>
          <w:rFonts w:cstheme="minorHAnsi"/>
          <w:sz w:val="24"/>
          <w:szCs w:val="24"/>
        </w:rPr>
        <w:t>14</w:t>
      </w:r>
      <w:r w:rsidRPr="00EC5CBA">
        <w:rPr>
          <w:rFonts w:cstheme="minorHAnsi"/>
          <w:sz w:val="24"/>
          <w:szCs w:val="24"/>
        </w:rPr>
        <w:t xml:space="preserve"> dni od dnia</w:t>
      </w:r>
      <w:r>
        <w:rPr>
          <w:rFonts w:cstheme="minorHAnsi"/>
          <w:sz w:val="24"/>
          <w:szCs w:val="24"/>
        </w:rPr>
        <w:t xml:space="preserve"> jej</w:t>
      </w:r>
      <w:r w:rsidRPr="00EC5CBA">
        <w:rPr>
          <w:rFonts w:cstheme="minorHAnsi"/>
          <w:sz w:val="24"/>
          <w:szCs w:val="24"/>
        </w:rPr>
        <w:t xml:space="preserve"> ogłoszenia w Dzienniku Urzędowym Województwa Pomorskiego.</w:t>
      </w:r>
    </w:p>
    <w:p w14:paraId="1A2C6E38" w14:textId="77777777" w:rsidR="00DF51AF" w:rsidRDefault="00DF51AF" w:rsidP="00DF51AF">
      <w:pPr>
        <w:pStyle w:val="Akapitzlist"/>
        <w:spacing w:after="0"/>
        <w:ind w:left="0"/>
        <w:rPr>
          <w:rFonts w:cstheme="minorHAnsi"/>
          <w:b/>
          <w:sz w:val="24"/>
          <w:szCs w:val="24"/>
        </w:rPr>
      </w:pPr>
    </w:p>
    <w:p w14:paraId="358D2A4B" w14:textId="77777777" w:rsidR="00DF51AF" w:rsidRDefault="00DF51AF" w:rsidP="00DF51AF"/>
    <w:p w14:paraId="039C51D2" w14:textId="77777777" w:rsidR="00DF51AF" w:rsidRDefault="00DF51AF" w:rsidP="00DF51AF"/>
    <w:p w14:paraId="6A114B4D" w14:textId="77777777" w:rsidR="00DF51AF" w:rsidRDefault="00DF51AF" w:rsidP="00DF51AF">
      <w:pPr>
        <w:spacing w:after="0" w:line="240" w:lineRule="auto"/>
        <w:ind w:left="4956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PRZEWODNICZĄCY </w:t>
      </w:r>
    </w:p>
    <w:p w14:paraId="3482C9ED" w14:textId="77777777" w:rsidR="00DF51AF" w:rsidRDefault="00DF51AF" w:rsidP="00DF51AF">
      <w:pPr>
        <w:spacing w:after="0" w:line="240" w:lineRule="auto"/>
        <w:ind w:left="4956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Rady Miasta Sopotu</w:t>
      </w:r>
    </w:p>
    <w:p w14:paraId="188953BB" w14:textId="507779B5" w:rsidR="00DF51AF" w:rsidRPr="00CC0F13" w:rsidRDefault="00DF51AF" w:rsidP="00DF51AF">
      <w:pPr>
        <w:spacing w:after="0" w:line="240" w:lineRule="auto"/>
        <w:ind w:left="4956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/-/Piotr Bagiński</w:t>
      </w:r>
    </w:p>
    <w:p w14:paraId="6E46BE52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2CDBA44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A736B0D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79E1D77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018558B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A451095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8023AB2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9B24CE4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86B379E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968DDD1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8BA8485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33CBAE5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0145EC7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C1381C9" w14:textId="77777777" w:rsidR="009C12F5" w:rsidRDefault="009C12F5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75DDD1C" w14:textId="0884DCB3" w:rsidR="00DF51AF" w:rsidRDefault="00DF51AF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Radca prawny</w:t>
      </w:r>
    </w:p>
    <w:p w14:paraId="16F87382" w14:textId="77777777" w:rsidR="00DF51AF" w:rsidRPr="00CC0F13" w:rsidRDefault="00DF51AF" w:rsidP="00DF51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/-/Marlena Muzińska</w:t>
      </w:r>
    </w:p>
    <w:p w14:paraId="3ABB3C73" w14:textId="77777777" w:rsidR="00DF51AF" w:rsidRDefault="00DF51AF" w:rsidP="00DF51AF"/>
    <w:p w14:paraId="3C0ACC6A" w14:textId="77777777" w:rsidR="00DF51AF" w:rsidRDefault="00DF51AF" w:rsidP="00DF51AF"/>
    <w:p w14:paraId="40BBC1E6" w14:textId="77777777" w:rsidR="00DF51AF" w:rsidRDefault="00DF51AF" w:rsidP="00DF51AF"/>
    <w:p w14:paraId="0A9F1A7E" w14:textId="77777777" w:rsidR="009C12F5" w:rsidRDefault="009C12F5" w:rsidP="007A09CC">
      <w:pPr>
        <w:spacing w:after="0"/>
        <w:jc w:val="both"/>
      </w:pPr>
    </w:p>
    <w:p w14:paraId="67B62427" w14:textId="14C7FB43" w:rsidR="00DF51AF" w:rsidRPr="005B35CA" w:rsidRDefault="007A09CC" w:rsidP="007A09CC">
      <w:pPr>
        <w:spacing w:after="0"/>
        <w:jc w:val="both"/>
        <w:rPr>
          <w:sz w:val="24"/>
          <w:szCs w:val="24"/>
        </w:rPr>
      </w:pPr>
      <w:r>
        <w:t xml:space="preserve">                                                                                   </w:t>
      </w:r>
      <w:r w:rsidR="009C12F5">
        <w:t xml:space="preserve"> </w:t>
      </w:r>
      <w:r>
        <w:t xml:space="preserve"> </w:t>
      </w:r>
      <w:r w:rsidR="00DF51AF" w:rsidRPr="005B35CA">
        <w:rPr>
          <w:sz w:val="24"/>
          <w:szCs w:val="24"/>
        </w:rPr>
        <w:t xml:space="preserve">Załącznik NR </w:t>
      </w:r>
      <w:r w:rsidR="00DF51AF">
        <w:rPr>
          <w:sz w:val="24"/>
          <w:szCs w:val="24"/>
        </w:rPr>
        <w:t>1</w:t>
      </w:r>
    </w:p>
    <w:p w14:paraId="73EF24F3" w14:textId="1BBB7134" w:rsidR="007A09CC" w:rsidRDefault="007A09CC" w:rsidP="007A09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F51AF" w:rsidRPr="005B35CA">
        <w:rPr>
          <w:sz w:val="24"/>
          <w:szCs w:val="24"/>
        </w:rPr>
        <w:t>do uchwały Nr</w:t>
      </w:r>
      <w:r w:rsidR="00DF51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XLVII/823/2023 </w:t>
      </w:r>
    </w:p>
    <w:p w14:paraId="5195D3CC" w14:textId="29F76C64" w:rsidR="00DF51AF" w:rsidRPr="005B35CA" w:rsidRDefault="007A09CC" w:rsidP="007A09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Rady Miasta Sopotu z dnia 12 października 2023 r. </w:t>
      </w:r>
    </w:p>
    <w:p w14:paraId="7BEB0B9A" w14:textId="77777777" w:rsidR="00DF51AF" w:rsidRPr="00D67D33" w:rsidRDefault="00DF51AF" w:rsidP="00DF51AF">
      <w:pPr>
        <w:jc w:val="both"/>
        <w:rPr>
          <w:sz w:val="20"/>
          <w:szCs w:val="20"/>
        </w:rPr>
      </w:pPr>
    </w:p>
    <w:p w14:paraId="032912A1" w14:textId="77777777" w:rsidR="00DF51AF" w:rsidRPr="00943936" w:rsidRDefault="00DF51AF" w:rsidP="00DF51AF">
      <w:pPr>
        <w:jc w:val="both"/>
        <w:rPr>
          <w:b/>
        </w:rPr>
      </w:pPr>
      <w:r w:rsidRPr="00703D00">
        <w:rPr>
          <w:b/>
        </w:rPr>
        <w:t>WZÓR NAKLEJKI ZAWIERAJĄCEJ HERB MIASTA, NAPIS SOPOT I NUMER BOCZNY TAKSÓWKI:</w:t>
      </w:r>
    </w:p>
    <w:p w14:paraId="59BC4B61" w14:textId="77777777" w:rsidR="00DF51AF" w:rsidRDefault="00DF51AF" w:rsidP="00DF51AF">
      <w:pPr>
        <w:jc w:val="both"/>
      </w:pPr>
      <w:r>
        <w:rPr>
          <w:noProof/>
          <w14:ligatures w14:val="standardContextual"/>
        </w:rPr>
        <w:drawing>
          <wp:inline distT="0" distB="0" distL="0" distR="0" wp14:anchorId="539CE67C" wp14:editId="4542FA30">
            <wp:extent cx="5010912" cy="3639312"/>
            <wp:effectExtent l="0" t="0" r="0" b="0"/>
            <wp:docPr id="1253304702" name="Obraz 2" descr="Obraz zawierający tekst, ptak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04702" name="Obraz 2" descr="Obraz zawierający tekst, ptak, logo, symbo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363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BE7B" w14:textId="77777777" w:rsidR="00DF51AF" w:rsidRPr="005B35CA" w:rsidRDefault="00DF51AF" w:rsidP="00DF51AF">
      <w:pPr>
        <w:spacing w:after="0"/>
        <w:jc w:val="both"/>
        <w:rPr>
          <w:sz w:val="24"/>
          <w:szCs w:val="24"/>
        </w:rPr>
      </w:pPr>
      <w:r w:rsidRPr="005B35CA">
        <w:rPr>
          <w:sz w:val="24"/>
          <w:szCs w:val="24"/>
        </w:rPr>
        <w:t>Naklejka w formie prostokąta przedstawia herb MIASTA SOPOTU, numer boczny taksówki oraz napis „S</w:t>
      </w:r>
      <w:r>
        <w:rPr>
          <w:sz w:val="24"/>
          <w:szCs w:val="24"/>
        </w:rPr>
        <w:t>opot</w:t>
      </w:r>
      <w:r w:rsidRPr="005B35CA">
        <w:rPr>
          <w:sz w:val="24"/>
          <w:szCs w:val="24"/>
        </w:rPr>
        <w:t>” identyfikujący organ, który udzielił licencji. Wyżej wymienione oznakowanie ma być umieszczone po obu stronach samochodu na szybie tylnych drzwi lub na tylnym słupku, jeżeli jest przeszklony.</w:t>
      </w:r>
    </w:p>
    <w:p w14:paraId="762C30EC" w14:textId="77777777" w:rsidR="00DF51AF" w:rsidRPr="005B35CA" w:rsidRDefault="00DF51AF" w:rsidP="00DF51AF">
      <w:pPr>
        <w:spacing w:after="0"/>
        <w:rPr>
          <w:sz w:val="24"/>
          <w:szCs w:val="24"/>
        </w:rPr>
      </w:pPr>
    </w:p>
    <w:p w14:paraId="185DCF70" w14:textId="77777777" w:rsidR="00DF51AF" w:rsidRPr="005B35CA" w:rsidRDefault="00DF51AF" w:rsidP="00DF51AF">
      <w:pPr>
        <w:spacing w:after="0"/>
        <w:rPr>
          <w:sz w:val="24"/>
          <w:szCs w:val="24"/>
        </w:rPr>
      </w:pPr>
      <w:r w:rsidRPr="005B35CA">
        <w:rPr>
          <w:sz w:val="24"/>
          <w:szCs w:val="24"/>
        </w:rPr>
        <w:t xml:space="preserve">Wymiary naklejki: wysokość </w:t>
      </w:r>
      <w:smartTag w:uri="urn:schemas-microsoft-com:office:smarttags" w:element="metricconverter">
        <w:smartTagPr>
          <w:attr w:name="ProductID" w:val="101 mm"/>
        </w:smartTagPr>
        <w:r w:rsidRPr="005B35CA">
          <w:rPr>
            <w:sz w:val="24"/>
            <w:szCs w:val="24"/>
          </w:rPr>
          <w:t>101 mm</w:t>
        </w:r>
      </w:smartTag>
      <w:r w:rsidRPr="005B35CA">
        <w:rPr>
          <w:sz w:val="24"/>
          <w:szCs w:val="24"/>
        </w:rPr>
        <w:t xml:space="preserve">, szerokość </w:t>
      </w:r>
      <w:smartTag w:uri="urn:schemas-microsoft-com:office:smarttags" w:element="metricconverter">
        <w:smartTagPr>
          <w:attr w:name="ProductID" w:val="139 mm"/>
        </w:smartTagPr>
        <w:r w:rsidRPr="005B35CA">
          <w:rPr>
            <w:sz w:val="24"/>
            <w:szCs w:val="24"/>
          </w:rPr>
          <w:t>139 mm</w:t>
        </w:r>
      </w:smartTag>
      <w:r w:rsidRPr="005B35CA">
        <w:rPr>
          <w:sz w:val="24"/>
          <w:szCs w:val="24"/>
        </w:rPr>
        <w:t>, materiał: folia transparentna, obrys: brak.</w:t>
      </w:r>
    </w:p>
    <w:p w14:paraId="61EBBF59" w14:textId="77777777" w:rsidR="00DF51AF" w:rsidRPr="005B35CA" w:rsidRDefault="00DF51AF" w:rsidP="00DF51AF">
      <w:pPr>
        <w:spacing w:after="0"/>
        <w:rPr>
          <w:sz w:val="24"/>
          <w:szCs w:val="24"/>
        </w:rPr>
      </w:pPr>
      <w:r w:rsidRPr="005B35CA">
        <w:rPr>
          <w:sz w:val="24"/>
          <w:szCs w:val="24"/>
        </w:rPr>
        <w:t>Określenie znaków umieszczonych na naklejce:</w:t>
      </w:r>
    </w:p>
    <w:p w14:paraId="2C1893FF" w14:textId="77777777" w:rsidR="00DF51AF" w:rsidRPr="005B35CA" w:rsidRDefault="00DF51AF" w:rsidP="00DF51AF">
      <w:pPr>
        <w:spacing w:after="0"/>
        <w:rPr>
          <w:sz w:val="24"/>
          <w:szCs w:val="24"/>
        </w:rPr>
      </w:pPr>
    </w:p>
    <w:p w14:paraId="45F26F3C" w14:textId="77777777" w:rsidR="00DF51AF" w:rsidRPr="005B35CA" w:rsidRDefault="00DF51AF" w:rsidP="00DF51AF">
      <w:pPr>
        <w:spacing w:after="0"/>
        <w:rPr>
          <w:b/>
          <w:bCs/>
          <w:sz w:val="24"/>
          <w:szCs w:val="24"/>
        </w:rPr>
      </w:pPr>
      <w:r w:rsidRPr="005B35CA">
        <w:rPr>
          <w:b/>
          <w:bCs/>
          <w:sz w:val="24"/>
          <w:szCs w:val="24"/>
        </w:rPr>
        <w:t>1. Herb Miasta :</w:t>
      </w:r>
    </w:p>
    <w:p w14:paraId="00A22339" w14:textId="77777777" w:rsidR="00DF51AF" w:rsidRPr="005B35CA" w:rsidRDefault="00DF51AF" w:rsidP="00DF51AF">
      <w:pPr>
        <w:spacing w:after="0"/>
        <w:rPr>
          <w:sz w:val="24"/>
          <w:szCs w:val="24"/>
        </w:rPr>
      </w:pPr>
      <w:r w:rsidRPr="005B35CA">
        <w:rPr>
          <w:sz w:val="24"/>
          <w:szCs w:val="24"/>
        </w:rPr>
        <w:t>wymiar: 4</w:t>
      </w:r>
      <w:r>
        <w:rPr>
          <w:sz w:val="24"/>
          <w:szCs w:val="24"/>
        </w:rPr>
        <w:t>6,8</w:t>
      </w:r>
      <w:r w:rsidRPr="005B35CA">
        <w:rPr>
          <w:sz w:val="24"/>
          <w:szCs w:val="24"/>
        </w:rPr>
        <w:t xml:space="preserve"> x </w:t>
      </w:r>
      <w:r>
        <w:rPr>
          <w:sz w:val="24"/>
          <w:szCs w:val="24"/>
        </w:rPr>
        <w:t>70</w:t>
      </w:r>
      <w:r w:rsidRPr="005B35CA">
        <w:rPr>
          <w:sz w:val="24"/>
          <w:szCs w:val="24"/>
        </w:rPr>
        <w:t xml:space="preserve"> mm</w:t>
      </w:r>
    </w:p>
    <w:p w14:paraId="672DEDB0" w14:textId="77777777" w:rsidR="00DF51AF" w:rsidRPr="005B35CA" w:rsidRDefault="00DF51AF" w:rsidP="00DF51AF">
      <w:pPr>
        <w:spacing w:after="0"/>
        <w:rPr>
          <w:sz w:val="24"/>
          <w:szCs w:val="24"/>
        </w:rPr>
      </w:pPr>
      <w:r w:rsidRPr="005B35CA">
        <w:rPr>
          <w:sz w:val="24"/>
          <w:szCs w:val="24"/>
        </w:rPr>
        <w:t xml:space="preserve">położenie względem tła: </w:t>
      </w:r>
      <w:r>
        <w:rPr>
          <w:sz w:val="24"/>
          <w:szCs w:val="24"/>
        </w:rPr>
        <w:t>lewy</w:t>
      </w:r>
      <w:r w:rsidRPr="005B35CA">
        <w:rPr>
          <w:sz w:val="24"/>
          <w:szCs w:val="24"/>
        </w:rPr>
        <w:t xml:space="preserve"> górny narożnik: x= </w:t>
      </w:r>
      <w:r>
        <w:rPr>
          <w:sz w:val="24"/>
          <w:szCs w:val="24"/>
        </w:rPr>
        <w:t>10</w:t>
      </w:r>
      <w:r w:rsidRPr="005B35CA">
        <w:rPr>
          <w:sz w:val="24"/>
          <w:szCs w:val="24"/>
        </w:rPr>
        <w:t xml:space="preserve"> mm, y = </w:t>
      </w:r>
      <w:r>
        <w:rPr>
          <w:sz w:val="24"/>
          <w:szCs w:val="24"/>
        </w:rPr>
        <w:t xml:space="preserve">17 </w:t>
      </w:r>
      <w:r w:rsidRPr="005B35CA">
        <w:rPr>
          <w:sz w:val="24"/>
          <w:szCs w:val="24"/>
        </w:rPr>
        <w:t>mm</w:t>
      </w:r>
    </w:p>
    <w:p w14:paraId="68046AAD" w14:textId="77777777" w:rsidR="00DF51AF" w:rsidRPr="005B35CA" w:rsidRDefault="00DF51AF" w:rsidP="00DF51AF">
      <w:pPr>
        <w:spacing w:after="0"/>
        <w:rPr>
          <w:sz w:val="24"/>
          <w:szCs w:val="24"/>
        </w:rPr>
      </w:pPr>
      <w:bookmarkStart w:id="0" w:name="_Hlk143241364"/>
      <w:r w:rsidRPr="005B35CA">
        <w:rPr>
          <w:sz w:val="24"/>
          <w:szCs w:val="24"/>
        </w:rPr>
        <w:t xml:space="preserve">kolor wypełnienia tła herbu: niebieski - </w:t>
      </w:r>
      <w:proofErr w:type="spellStart"/>
      <w:r w:rsidRPr="005B35CA">
        <w:rPr>
          <w:sz w:val="24"/>
          <w:szCs w:val="24"/>
        </w:rPr>
        <w:t>Pantone</w:t>
      </w:r>
      <w:proofErr w:type="spellEnd"/>
      <w:r w:rsidRPr="005B35CA">
        <w:rPr>
          <w:sz w:val="24"/>
          <w:szCs w:val="24"/>
        </w:rPr>
        <w:t xml:space="preserve"> 292 U</w:t>
      </w:r>
      <w:r>
        <w:rPr>
          <w:sz w:val="24"/>
          <w:szCs w:val="24"/>
        </w:rPr>
        <w:t xml:space="preserve"> lub CMYK 72/28/0/0</w:t>
      </w:r>
    </w:p>
    <w:p w14:paraId="0C7D702D" w14:textId="77777777" w:rsidR="00DF51AF" w:rsidRDefault="00DF51AF" w:rsidP="00DF51AF">
      <w:pPr>
        <w:spacing w:after="0"/>
        <w:rPr>
          <w:sz w:val="24"/>
          <w:szCs w:val="24"/>
        </w:rPr>
      </w:pPr>
      <w:r w:rsidRPr="005B35CA">
        <w:rPr>
          <w:sz w:val="24"/>
          <w:szCs w:val="24"/>
        </w:rPr>
        <w:t xml:space="preserve">kolor korony herbu: czerwony - </w:t>
      </w:r>
      <w:proofErr w:type="spellStart"/>
      <w:r w:rsidRPr="005B35CA">
        <w:rPr>
          <w:sz w:val="24"/>
          <w:szCs w:val="24"/>
        </w:rPr>
        <w:t>Pantone</w:t>
      </w:r>
      <w:proofErr w:type="spellEnd"/>
      <w:r w:rsidRPr="005B35CA">
        <w:rPr>
          <w:sz w:val="24"/>
          <w:szCs w:val="24"/>
        </w:rPr>
        <w:t xml:space="preserve"> 172 U</w:t>
      </w:r>
      <w:r>
        <w:rPr>
          <w:sz w:val="24"/>
          <w:szCs w:val="24"/>
        </w:rPr>
        <w:t xml:space="preserve"> lub CMYK 0/80/100/0</w:t>
      </w:r>
    </w:p>
    <w:p w14:paraId="43453574" w14:textId="77777777" w:rsidR="00DF51AF" w:rsidRPr="005B35CA" w:rsidRDefault="00DF51AF" w:rsidP="00DF51AF">
      <w:pPr>
        <w:spacing w:after="0"/>
        <w:rPr>
          <w:sz w:val="24"/>
          <w:szCs w:val="24"/>
        </w:rPr>
      </w:pPr>
      <w:r w:rsidRPr="005B35CA">
        <w:rPr>
          <w:sz w:val="24"/>
          <w:szCs w:val="24"/>
        </w:rPr>
        <w:t>kolor wypełnienia mewy i ryby: biały</w:t>
      </w:r>
    </w:p>
    <w:p w14:paraId="51208B71" w14:textId="77777777" w:rsidR="00DF51AF" w:rsidRPr="005B35CA" w:rsidRDefault="00DF51AF" w:rsidP="00DF51AF">
      <w:pPr>
        <w:spacing w:after="0"/>
        <w:rPr>
          <w:sz w:val="24"/>
          <w:szCs w:val="24"/>
        </w:rPr>
      </w:pPr>
      <w:r w:rsidRPr="005B35CA">
        <w:rPr>
          <w:sz w:val="24"/>
          <w:szCs w:val="24"/>
        </w:rPr>
        <w:t xml:space="preserve">kolor wypełnienia piasku: żółty - </w:t>
      </w:r>
      <w:proofErr w:type="spellStart"/>
      <w:r w:rsidRPr="005B35CA">
        <w:rPr>
          <w:sz w:val="24"/>
          <w:szCs w:val="24"/>
        </w:rPr>
        <w:t>Pantone</w:t>
      </w:r>
      <w:proofErr w:type="spellEnd"/>
      <w:r w:rsidRPr="005B35CA">
        <w:rPr>
          <w:sz w:val="24"/>
          <w:szCs w:val="24"/>
        </w:rPr>
        <w:t xml:space="preserve"> 115 U</w:t>
      </w:r>
      <w:r>
        <w:rPr>
          <w:sz w:val="24"/>
          <w:szCs w:val="24"/>
        </w:rPr>
        <w:t xml:space="preserve"> lub CMYK 0/16/95/0</w:t>
      </w:r>
    </w:p>
    <w:p w14:paraId="689241E5" w14:textId="77777777" w:rsidR="00DF51AF" w:rsidRPr="005B35CA" w:rsidRDefault="00DF51AF" w:rsidP="00DF51AF">
      <w:pPr>
        <w:spacing w:after="0"/>
        <w:rPr>
          <w:sz w:val="24"/>
          <w:szCs w:val="24"/>
        </w:rPr>
      </w:pPr>
      <w:r w:rsidRPr="005B35CA">
        <w:rPr>
          <w:sz w:val="24"/>
          <w:szCs w:val="24"/>
        </w:rPr>
        <w:t>kolor obrysu herbu: czarny</w:t>
      </w:r>
    </w:p>
    <w:bookmarkEnd w:id="0"/>
    <w:p w14:paraId="4DF6D1D8" w14:textId="77777777" w:rsidR="00DF51AF" w:rsidRDefault="00DF51AF" w:rsidP="00DF51AF">
      <w:pPr>
        <w:spacing w:after="0"/>
        <w:rPr>
          <w:sz w:val="24"/>
          <w:szCs w:val="24"/>
        </w:rPr>
      </w:pPr>
    </w:p>
    <w:p w14:paraId="10DD3BA4" w14:textId="77777777" w:rsidR="00DF51AF" w:rsidRPr="005B35CA" w:rsidRDefault="00DF51AF" w:rsidP="00DF51AF">
      <w:pPr>
        <w:spacing w:after="0"/>
        <w:rPr>
          <w:sz w:val="24"/>
          <w:szCs w:val="24"/>
        </w:rPr>
      </w:pPr>
    </w:p>
    <w:p w14:paraId="1245B2D6" w14:textId="77777777" w:rsidR="00DF51AF" w:rsidRPr="005B35CA" w:rsidRDefault="00DF51AF" w:rsidP="00DF51AF">
      <w:pPr>
        <w:spacing w:after="0"/>
        <w:rPr>
          <w:b/>
          <w:bCs/>
          <w:sz w:val="24"/>
          <w:szCs w:val="24"/>
        </w:rPr>
      </w:pPr>
      <w:r w:rsidRPr="005B35CA">
        <w:rPr>
          <w:b/>
          <w:bCs/>
          <w:sz w:val="24"/>
          <w:szCs w:val="24"/>
        </w:rPr>
        <w:t>2. Napis „S</w:t>
      </w:r>
      <w:r>
        <w:rPr>
          <w:b/>
          <w:bCs/>
          <w:sz w:val="24"/>
          <w:szCs w:val="24"/>
        </w:rPr>
        <w:t>opot</w:t>
      </w:r>
      <w:r w:rsidRPr="005B35CA">
        <w:rPr>
          <w:b/>
          <w:bCs/>
          <w:sz w:val="24"/>
          <w:szCs w:val="24"/>
        </w:rPr>
        <w:t>”:</w:t>
      </w:r>
    </w:p>
    <w:p w14:paraId="16EA6E52" w14:textId="77777777" w:rsidR="00DF51AF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5B35CA">
        <w:rPr>
          <w:sz w:val="24"/>
          <w:szCs w:val="24"/>
        </w:rPr>
        <w:t xml:space="preserve">zcionka: </w:t>
      </w:r>
      <w:r>
        <w:rPr>
          <w:sz w:val="24"/>
          <w:szCs w:val="24"/>
        </w:rPr>
        <w:t>Open Sans</w:t>
      </w:r>
      <w:r w:rsidRPr="005B35C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Bold</w:t>
      </w:r>
      <w:proofErr w:type="spellEnd"/>
    </w:p>
    <w:p w14:paraId="3A970A91" w14:textId="77777777" w:rsidR="00DF51AF" w:rsidRPr="005B35CA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wielkość czcionki: 64 pkt</w:t>
      </w:r>
    </w:p>
    <w:p w14:paraId="4F7D4127" w14:textId="77777777" w:rsidR="00DF51AF" w:rsidRPr="005B35CA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5B35CA">
        <w:rPr>
          <w:sz w:val="24"/>
          <w:szCs w:val="24"/>
        </w:rPr>
        <w:t>ysokość napisu: 2</w:t>
      </w:r>
      <w:r>
        <w:rPr>
          <w:sz w:val="24"/>
          <w:szCs w:val="24"/>
        </w:rPr>
        <w:t>1,8</w:t>
      </w:r>
      <w:r w:rsidRPr="005B35CA">
        <w:rPr>
          <w:sz w:val="24"/>
          <w:szCs w:val="24"/>
        </w:rPr>
        <w:t xml:space="preserve"> mm</w:t>
      </w:r>
    </w:p>
    <w:p w14:paraId="13396544" w14:textId="77777777" w:rsidR="00DF51AF" w:rsidRPr="005B35CA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Pr="005B35CA">
        <w:rPr>
          <w:sz w:val="24"/>
          <w:szCs w:val="24"/>
        </w:rPr>
        <w:t xml:space="preserve">ługość napisu: </w:t>
      </w:r>
      <w:r>
        <w:rPr>
          <w:sz w:val="24"/>
          <w:szCs w:val="24"/>
        </w:rPr>
        <w:t>62,7</w:t>
      </w:r>
      <w:r w:rsidRPr="005B35CA">
        <w:rPr>
          <w:sz w:val="24"/>
          <w:szCs w:val="24"/>
        </w:rPr>
        <w:t xml:space="preserve"> mm</w:t>
      </w:r>
    </w:p>
    <w:p w14:paraId="1BEE8AFE" w14:textId="77777777" w:rsidR="00DF51AF" w:rsidRPr="005B35CA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5B35CA">
        <w:rPr>
          <w:sz w:val="24"/>
          <w:szCs w:val="24"/>
        </w:rPr>
        <w:t>brys: brak</w:t>
      </w:r>
    </w:p>
    <w:p w14:paraId="2956E8F9" w14:textId="77777777" w:rsidR="00DF51AF" w:rsidRPr="005B35CA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5B35CA">
        <w:rPr>
          <w:sz w:val="24"/>
          <w:szCs w:val="24"/>
        </w:rPr>
        <w:t xml:space="preserve">ypełnienie: </w:t>
      </w:r>
      <w:r>
        <w:rPr>
          <w:sz w:val="24"/>
          <w:szCs w:val="24"/>
        </w:rPr>
        <w:t>80% czarny, CMYK 0/0/0/80</w:t>
      </w:r>
    </w:p>
    <w:p w14:paraId="063462DD" w14:textId="77777777" w:rsidR="00DF51AF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Początek napisu oddalony o 11 mm od prawej krawędzi herbu i o 23 mm od górnej krawędzi naklejki; koniec napisu oddalony o 8,5 mm od prawej krawędzi naklejki</w:t>
      </w:r>
    </w:p>
    <w:p w14:paraId="22C179ED" w14:textId="77777777" w:rsidR="00DF51AF" w:rsidRPr="005B35CA" w:rsidRDefault="00DF51AF" w:rsidP="00DF51AF">
      <w:pPr>
        <w:spacing w:after="0"/>
        <w:rPr>
          <w:sz w:val="24"/>
          <w:szCs w:val="24"/>
        </w:rPr>
      </w:pPr>
    </w:p>
    <w:p w14:paraId="736F3111" w14:textId="77777777" w:rsidR="00DF51AF" w:rsidRPr="005B35CA" w:rsidRDefault="00DF51AF" w:rsidP="00DF51AF">
      <w:pPr>
        <w:spacing w:after="0"/>
        <w:rPr>
          <w:b/>
          <w:bCs/>
          <w:sz w:val="24"/>
          <w:szCs w:val="24"/>
        </w:rPr>
      </w:pPr>
      <w:r w:rsidRPr="005B35CA">
        <w:rPr>
          <w:b/>
          <w:bCs/>
          <w:sz w:val="24"/>
          <w:szCs w:val="24"/>
        </w:rPr>
        <w:t>3. Numer boczny taksówki:</w:t>
      </w:r>
    </w:p>
    <w:p w14:paraId="0BBA4D51" w14:textId="77777777" w:rsidR="00DF51AF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5B35CA">
        <w:rPr>
          <w:sz w:val="24"/>
          <w:szCs w:val="24"/>
        </w:rPr>
        <w:t xml:space="preserve">zcionka: </w:t>
      </w:r>
      <w:r>
        <w:rPr>
          <w:sz w:val="24"/>
          <w:szCs w:val="24"/>
        </w:rPr>
        <w:t>Open Sans</w:t>
      </w:r>
      <w:r w:rsidRPr="005B35C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Semibold</w:t>
      </w:r>
      <w:proofErr w:type="spellEnd"/>
    </w:p>
    <w:p w14:paraId="0534E4E3" w14:textId="77777777" w:rsidR="00DF51AF" w:rsidRPr="005B35CA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wielkość czcionki: 110 pkt</w:t>
      </w:r>
    </w:p>
    <w:p w14:paraId="593D7E61" w14:textId="77777777" w:rsidR="00DF51AF" w:rsidRPr="005B35CA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5B35CA">
        <w:rPr>
          <w:sz w:val="24"/>
          <w:szCs w:val="24"/>
        </w:rPr>
        <w:t xml:space="preserve">ysokość napisu: </w:t>
      </w:r>
      <w:r>
        <w:rPr>
          <w:sz w:val="24"/>
          <w:szCs w:val="24"/>
        </w:rPr>
        <w:t>28,5</w:t>
      </w:r>
      <w:r w:rsidRPr="005B35CA">
        <w:rPr>
          <w:sz w:val="24"/>
          <w:szCs w:val="24"/>
        </w:rPr>
        <w:t xml:space="preserve"> mm</w:t>
      </w:r>
    </w:p>
    <w:p w14:paraId="272625A2" w14:textId="77777777" w:rsidR="00DF51AF" w:rsidRPr="005B35CA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5B35CA">
        <w:rPr>
          <w:sz w:val="24"/>
          <w:szCs w:val="24"/>
        </w:rPr>
        <w:t>brys: brak</w:t>
      </w:r>
    </w:p>
    <w:p w14:paraId="7D7E7BE2" w14:textId="77777777" w:rsidR="00DF51AF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5B35CA">
        <w:rPr>
          <w:sz w:val="24"/>
          <w:szCs w:val="24"/>
        </w:rPr>
        <w:t xml:space="preserve">ypełnienie: </w:t>
      </w:r>
      <w:r>
        <w:rPr>
          <w:sz w:val="24"/>
          <w:szCs w:val="24"/>
        </w:rPr>
        <w:t>80% czarny, CMYK 0/0/0/80</w:t>
      </w:r>
    </w:p>
    <w:p w14:paraId="78638A9A" w14:textId="77777777" w:rsidR="00DF51AF" w:rsidRPr="005B35CA" w:rsidRDefault="00DF51AF" w:rsidP="00DF51AF">
      <w:pPr>
        <w:spacing w:after="0"/>
        <w:rPr>
          <w:sz w:val="24"/>
          <w:szCs w:val="24"/>
        </w:rPr>
      </w:pPr>
      <w:r>
        <w:rPr>
          <w:sz w:val="24"/>
          <w:szCs w:val="24"/>
        </w:rPr>
        <w:t>Dół napisu oddalony o 22 mm od dolnej krawędzi naklejki</w:t>
      </w:r>
    </w:p>
    <w:p w14:paraId="1DC93FBE" w14:textId="77777777" w:rsidR="00DF51AF" w:rsidRPr="005B35CA" w:rsidRDefault="00DF51AF" w:rsidP="00DF51AF">
      <w:pPr>
        <w:spacing w:after="0"/>
        <w:rPr>
          <w:sz w:val="24"/>
          <w:szCs w:val="24"/>
        </w:rPr>
      </w:pPr>
      <w:r w:rsidRPr="005B35CA">
        <w:rPr>
          <w:sz w:val="24"/>
          <w:szCs w:val="24"/>
        </w:rPr>
        <w:t xml:space="preserve">wyśrodkowany względem </w:t>
      </w:r>
      <w:r>
        <w:rPr>
          <w:sz w:val="24"/>
          <w:szCs w:val="24"/>
        </w:rPr>
        <w:t>napisu Sopot</w:t>
      </w:r>
      <w:r w:rsidRPr="005B35CA">
        <w:rPr>
          <w:sz w:val="24"/>
          <w:szCs w:val="24"/>
        </w:rPr>
        <w:t xml:space="preserve"> </w:t>
      </w:r>
    </w:p>
    <w:p w14:paraId="4C9F10FF" w14:textId="77777777" w:rsidR="00DF51AF" w:rsidRPr="005B35CA" w:rsidRDefault="00DF51AF" w:rsidP="00DF51AF">
      <w:pPr>
        <w:spacing w:after="0"/>
        <w:jc w:val="both"/>
        <w:rPr>
          <w:sz w:val="24"/>
          <w:szCs w:val="24"/>
        </w:rPr>
      </w:pPr>
    </w:p>
    <w:p w14:paraId="0D5BF097" w14:textId="77777777" w:rsidR="00DF51AF" w:rsidRPr="005B35CA" w:rsidRDefault="00DF51AF" w:rsidP="00DF51AF">
      <w:pPr>
        <w:spacing w:after="0"/>
        <w:jc w:val="both"/>
        <w:rPr>
          <w:sz w:val="24"/>
          <w:szCs w:val="24"/>
        </w:rPr>
      </w:pPr>
    </w:p>
    <w:p w14:paraId="1B297E31" w14:textId="77777777" w:rsidR="00DF51AF" w:rsidRDefault="00DF51AF" w:rsidP="00DF51AF">
      <w:pPr>
        <w:jc w:val="both"/>
      </w:pPr>
    </w:p>
    <w:p w14:paraId="21DACD28" w14:textId="77777777" w:rsidR="00DF51AF" w:rsidRDefault="00DF51AF" w:rsidP="00DF51AF">
      <w:pPr>
        <w:jc w:val="both"/>
      </w:pPr>
    </w:p>
    <w:p w14:paraId="61FD4993" w14:textId="77777777" w:rsidR="00DF51AF" w:rsidRDefault="00DF51AF" w:rsidP="00DF51AF">
      <w:pPr>
        <w:jc w:val="both"/>
      </w:pPr>
    </w:p>
    <w:p w14:paraId="4CFC88A2" w14:textId="77777777" w:rsidR="00DF51AF" w:rsidRDefault="00DF51AF" w:rsidP="00DF51AF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</w:p>
    <w:p w14:paraId="0F128ED7" w14:textId="77777777" w:rsidR="00DF51AF" w:rsidRDefault="00DF51AF" w:rsidP="00DF51AF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</w:p>
    <w:p w14:paraId="55FE755E" w14:textId="77777777" w:rsidR="00DF51AF" w:rsidRDefault="00DF51AF" w:rsidP="00DF51AF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</w:p>
    <w:p w14:paraId="1DE977E2" w14:textId="77777777" w:rsidR="00DF51AF" w:rsidRDefault="00DF51AF" w:rsidP="00DF51AF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</w:p>
    <w:p w14:paraId="20A8DFB0" w14:textId="77777777" w:rsidR="00DF51AF" w:rsidRDefault="00DF51AF" w:rsidP="00DF51AF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</w:p>
    <w:p w14:paraId="099A1A77" w14:textId="77777777" w:rsidR="00DF51AF" w:rsidRDefault="00DF51AF" w:rsidP="00DF51AF">
      <w:pPr>
        <w:ind w:firstLine="6480"/>
        <w:jc w:val="both"/>
        <w:rPr>
          <w:sz w:val="24"/>
          <w:szCs w:val="24"/>
        </w:rPr>
      </w:pPr>
    </w:p>
    <w:p w14:paraId="77F5EB31" w14:textId="77777777" w:rsidR="00DF51AF" w:rsidRDefault="00DF51AF" w:rsidP="00DF51AF">
      <w:pPr>
        <w:ind w:firstLine="6480"/>
        <w:jc w:val="both"/>
        <w:rPr>
          <w:sz w:val="24"/>
          <w:szCs w:val="24"/>
        </w:rPr>
      </w:pPr>
    </w:p>
    <w:p w14:paraId="304CBE33" w14:textId="77777777" w:rsidR="00DF51AF" w:rsidRDefault="00DF51AF" w:rsidP="00DF51AF">
      <w:pPr>
        <w:ind w:firstLine="6480"/>
        <w:jc w:val="both"/>
        <w:rPr>
          <w:sz w:val="24"/>
          <w:szCs w:val="24"/>
        </w:rPr>
      </w:pPr>
    </w:p>
    <w:p w14:paraId="0B2966B3" w14:textId="77777777" w:rsidR="00DF51AF" w:rsidRDefault="00DF51AF" w:rsidP="00DF51AF">
      <w:pPr>
        <w:ind w:firstLine="6480"/>
        <w:jc w:val="both"/>
        <w:rPr>
          <w:sz w:val="24"/>
          <w:szCs w:val="24"/>
        </w:rPr>
      </w:pPr>
    </w:p>
    <w:p w14:paraId="4E558F08" w14:textId="77777777" w:rsidR="00DF51AF" w:rsidRDefault="00DF51AF" w:rsidP="00DF51AF">
      <w:pPr>
        <w:jc w:val="both"/>
        <w:rPr>
          <w:sz w:val="24"/>
          <w:szCs w:val="24"/>
        </w:rPr>
      </w:pPr>
    </w:p>
    <w:p w14:paraId="64D43123" w14:textId="77777777" w:rsidR="00DF51AF" w:rsidRDefault="00DF51AF" w:rsidP="007A09CC">
      <w:pPr>
        <w:spacing w:after="0"/>
        <w:jc w:val="both"/>
        <w:rPr>
          <w:sz w:val="24"/>
          <w:szCs w:val="24"/>
        </w:rPr>
      </w:pPr>
    </w:p>
    <w:p w14:paraId="7BA6BE9E" w14:textId="77777777" w:rsidR="007A09CC" w:rsidRDefault="007A09CC" w:rsidP="007A09CC">
      <w:pPr>
        <w:spacing w:after="0"/>
        <w:jc w:val="both"/>
        <w:rPr>
          <w:sz w:val="24"/>
          <w:szCs w:val="24"/>
        </w:rPr>
      </w:pPr>
    </w:p>
    <w:p w14:paraId="57C3D5D1" w14:textId="77777777" w:rsidR="007A09CC" w:rsidRDefault="007A09CC" w:rsidP="007A09CC">
      <w:pPr>
        <w:spacing w:after="0"/>
        <w:jc w:val="both"/>
        <w:rPr>
          <w:sz w:val="24"/>
          <w:szCs w:val="24"/>
        </w:rPr>
      </w:pPr>
    </w:p>
    <w:p w14:paraId="61A7BFB5" w14:textId="67E4D2CA" w:rsidR="007A09CC" w:rsidRPr="005B35CA" w:rsidRDefault="007A09CC" w:rsidP="007A09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Pr="005B35CA">
        <w:rPr>
          <w:sz w:val="24"/>
          <w:szCs w:val="24"/>
        </w:rPr>
        <w:t xml:space="preserve">Załącznik NR </w:t>
      </w:r>
      <w:r w:rsidR="009C12F5">
        <w:rPr>
          <w:sz w:val="24"/>
          <w:szCs w:val="24"/>
        </w:rPr>
        <w:t>2</w:t>
      </w:r>
    </w:p>
    <w:p w14:paraId="7B725E03" w14:textId="77777777" w:rsidR="007A09CC" w:rsidRDefault="007A09CC" w:rsidP="007A09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5B35CA">
        <w:rPr>
          <w:sz w:val="24"/>
          <w:szCs w:val="24"/>
        </w:rPr>
        <w:t>do uchwały Nr</w:t>
      </w:r>
      <w:r>
        <w:rPr>
          <w:sz w:val="24"/>
          <w:szCs w:val="24"/>
        </w:rPr>
        <w:t xml:space="preserve"> XLVII/823/2023 </w:t>
      </w:r>
    </w:p>
    <w:p w14:paraId="6D8DA26E" w14:textId="77777777" w:rsidR="007A09CC" w:rsidRPr="005B35CA" w:rsidRDefault="007A09CC" w:rsidP="007A09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Rady Miasta Sopotu z dnia 12 października 2023 r. </w:t>
      </w:r>
    </w:p>
    <w:p w14:paraId="472A1843" w14:textId="77777777" w:rsidR="00DF51AF" w:rsidRPr="005B35CA" w:rsidRDefault="00DF51AF" w:rsidP="00DF51AF">
      <w:pPr>
        <w:jc w:val="both"/>
        <w:rPr>
          <w:sz w:val="24"/>
          <w:szCs w:val="24"/>
        </w:rPr>
      </w:pPr>
    </w:p>
    <w:p w14:paraId="34F18D92" w14:textId="77777777" w:rsidR="00DF51AF" w:rsidRPr="005B35CA" w:rsidRDefault="00DF51AF" w:rsidP="00DF51AF">
      <w:pPr>
        <w:jc w:val="center"/>
        <w:rPr>
          <w:b/>
          <w:sz w:val="24"/>
          <w:szCs w:val="24"/>
        </w:rPr>
      </w:pPr>
      <w:r w:rsidRPr="005B35CA">
        <w:rPr>
          <w:b/>
          <w:sz w:val="24"/>
          <w:szCs w:val="24"/>
        </w:rPr>
        <w:t xml:space="preserve">WZÓR </w:t>
      </w:r>
      <w:r>
        <w:rPr>
          <w:b/>
          <w:sz w:val="24"/>
          <w:szCs w:val="24"/>
        </w:rPr>
        <w:t>OZNAKOWANIA</w:t>
      </w:r>
      <w:r w:rsidRPr="005B35CA">
        <w:rPr>
          <w:b/>
          <w:sz w:val="24"/>
          <w:szCs w:val="24"/>
        </w:rPr>
        <w:t xml:space="preserve"> O OPŁATACH ZA PRZEJAZD TAKSÓWKĄ</w:t>
      </w:r>
    </w:p>
    <w:p w14:paraId="31D0DB9A" w14:textId="77777777" w:rsidR="00DF51AF" w:rsidRDefault="00DF51AF" w:rsidP="00DF51AF">
      <w:pPr>
        <w:jc w:val="both"/>
        <w:rPr>
          <w:sz w:val="24"/>
          <w:szCs w:val="24"/>
        </w:rPr>
      </w:pPr>
      <w:r w:rsidRPr="005B35CA">
        <w:rPr>
          <w:sz w:val="24"/>
          <w:szCs w:val="24"/>
        </w:rPr>
        <w:t>Dwustronna naklejka umieszczona wewnątrz pojazdu na szybie tylnych prawych drzwi</w:t>
      </w:r>
      <w:r>
        <w:rPr>
          <w:sz w:val="24"/>
          <w:szCs w:val="24"/>
        </w:rPr>
        <w:t xml:space="preserve">. Każdy napis w języku polskim i angielskim, </w:t>
      </w:r>
      <w:r w:rsidRPr="005B35CA">
        <w:rPr>
          <w:sz w:val="24"/>
          <w:szCs w:val="24"/>
        </w:rPr>
        <w:t xml:space="preserve"> tekst</w:t>
      </w:r>
      <w:r>
        <w:rPr>
          <w:sz w:val="24"/>
          <w:szCs w:val="24"/>
        </w:rPr>
        <w:t xml:space="preserve"> w języku polskim</w:t>
      </w:r>
      <w:r w:rsidRPr="005B35CA">
        <w:rPr>
          <w:sz w:val="24"/>
          <w:szCs w:val="24"/>
        </w:rPr>
        <w:t>: kolor czarny,</w:t>
      </w:r>
      <w:r>
        <w:rPr>
          <w:sz w:val="24"/>
          <w:szCs w:val="24"/>
        </w:rPr>
        <w:t xml:space="preserve"> tekst w języku angielskim: kolor niebieski, </w:t>
      </w:r>
      <w:r w:rsidRPr="005B35CA">
        <w:rPr>
          <w:sz w:val="24"/>
          <w:szCs w:val="24"/>
        </w:rPr>
        <w:t xml:space="preserve"> tło: kolor biały,</w:t>
      </w:r>
      <w:r>
        <w:rPr>
          <w:sz w:val="24"/>
          <w:szCs w:val="24"/>
        </w:rPr>
        <w:t xml:space="preserve"> </w:t>
      </w:r>
      <w:r w:rsidRPr="005B35CA">
        <w:rPr>
          <w:sz w:val="24"/>
          <w:szCs w:val="24"/>
        </w:rPr>
        <w:t xml:space="preserve"> krój czcionki: Arial, wg wzoru:</w:t>
      </w:r>
    </w:p>
    <w:p w14:paraId="34857A50" w14:textId="77777777" w:rsidR="00DF51AF" w:rsidRDefault="00DF51AF" w:rsidP="00DF51AF">
      <w:pPr>
        <w:jc w:val="both"/>
        <w:rPr>
          <w:sz w:val="24"/>
          <w:szCs w:val="24"/>
        </w:rPr>
      </w:pPr>
    </w:p>
    <w:p w14:paraId="7FB220F5" w14:textId="77777777" w:rsidR="00DF51AF" w:rsidRPr="005B35CA" w:rsidRDefault="00DF51AF" w:rsidP="00DF51AF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niekorzystania z taryfy 2 od godz. 16.00 w dn. 24 i 31 grudnia.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650"/>
        <w:gridCol w:w="1412"/>
      </w:tblGrid>
      <w:tr w:rsidR="00DF51AF" w:rsidRPr="007A09CC" w14:paraId="09065720" w14:textId="77777777" w:rsidTr="004521C0">
        <w:tc>
          <w:tcPr>
            <w:tcW w:w="9062" w:type="dxa"/>
            <w:gridSpan w:val="2"/>
          </w:tcPr>
          <w:p w14:paraId="6FA7454C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1A5CD5" w14:textId="77777777" w:rsidR="00DF51AF" w:rsidRDefault="00DF51AF" w:rsidP="004521C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5CA">
              <w:rPr>
                <w:rFonts w:ascii="Arial" w:hAnsi="Arial" w:cs="Arial"/>
                <w:b/>
                <w:sz w:val="22"/>
                <w:szCs w:val="22"/>
              </w:rPr>
              <w:t>OPŁATY ZA PRZEWOZY NA TERENIE MIASTA SOPOTU</w:t>
            </w:r>
          </w:p>
          <w:p w14:paraId="31684AB2" w14:textId="77777777" w:rsidR="00DF51AF" w:rsidRPr="000B07D6" w:rsidRDefault="00DF51AF" w:rsidP="004521C0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b/>
                <w:color w:val="0066FF"/>
                <w:sz w:val="22"/>
                <w:szCs w:val="22"/>
                <w:lang w:val="en-US"/>
              </w:rPr>
              <w:t>TAXI FARES FOR JOURNEYS WITHIN SOPOT CITY LIMITS</w:t>
            </w:r>
          </w:p>
        </w:tc>
      </w:tr>
      <w:tr w:rsidR="00DF51AF" w:rsidRPr="005B35CA" w14:paraId="79785967" w14:textId="77777777" w:rsidTr="004521C0">
        <w:tc>
          <w:tcPr>
            <w:tcW w:w="7650" w:type="dxa"/>
          </w:tcPr>
          <w:p w14:paraId="53490C8A" w14:textId="77777777" w:rsidR="00DF51AF" w:rsidRPr="004266CD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 xml:space="preserve">Taryfa 1 (za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B35CA">
                <w:rPr>
                  <w:rFonts w:ascii="Arial" w:hAnsi="Arial" w:cs="Arial"/>
                  <w:sz w:val="22"/>
                  <w:szCs w:val="22"/>
                </w:rPr>
                <w:t>1 km</w:t>
              </w:r>
            </w:smartTag>
            <w:r w:rsidRPr="005B35CA"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t>od poniedziałku do soboty w godz.</w:t>
            </w:r>
            <w:r w:rsidRPr="005B3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66CD">
              <w:rPr>
                <w:rFonts w:ascii="Arial" w:hAnsi="Arial" w:cs="Arial"/>
                <w:sz w:val="22"/>
                <w:szCs w:val="22"/>
                <w:lang w:val="en-US"/>
              </w:rPr>
              <w:t>6.00 – 22.00)</w:t>
            </w:r>
          </w:p>
          <w:p w14:paraId="3472E087" w14:textId="77777777" w:rsidR="00DF51AF" w:rsidRPr="000B07D6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Tariff 1 (for 1 km: Monday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s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to Saturday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s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 6 a.m.- 10 p.m.)</w:t>
            </w:r>
          </w:p>
        </w:tc>
        <w:tc>
          <w:tcPr>
            <w:tcW w:w="1412" w:type="dxa"/>
          </w:tcPr>
          <w:p w14:paraId="361C5F14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5B35CA" w14:paraId="3F74E83D" w14:textId="77777777" w:rsidTr="004521C0">
        <w:tc>
          <w:tcPr>
            <w:tcW w:w="7650" w:type="dxa"/>
          </w:tcPr>
          <w:p w14:paraId="190ACE24" w14:textId="77777777" w:rsidR="00DF51AF" w:rsidRDefault="00DF51AF" w:rsidP="004521C0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Opłata początkowa dla wszystkich taryf</w:t>
            </w:r>
          </w:p>
          <w:p w14:paraId="4E92E929" w14:textId="77777777" w:rsidR="00DF51AF" w:rsidRPr="004266CD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>Initial</w:t>
            </w:r>
            <w:proofErr w:type="spellEnd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 xml:space="preserve"> </w:t>
            </w:r>
            <w:proofErr w:type="spellStart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>payment</w:t>
            </w:r>
            <w:proofErr w:type="spellEnd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 xml:space="preserve"> for </w:t>
            </w:r>
            <w:proofErr w:type="spellStart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>all</w:t>
            </w:r>
            <w:proofErr w:type="spellEnd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 xml:space="preserve"> </w:t>
            </w:r>
            <w:proofErr w:type="spellStart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>tariffs</w:t>
            </w:r>
            <w:proofErr w:type="spellEnd"/>
          </w:p>
        </w:tc>
        <w:tc>
          <w:tcPr>
            <w:tcW w:w="1412" w:type="dxa"/>
          </w:tcPr>
          <w:p w14:paraId="75079891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5B35CA" w14:paraId="373C1033" w14:textId="77777777" w:rsidTr="004521C0">
        <w:tc>
          <w:tcPr>
            <w:tcW w:w="7650" w:type="dxa"/>
          </w:tcPr>
          <w:p w14:paraId="02FE45DA" w14:textId="77777777" w:rsidR="00DF51AF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 xml:space="preserve">Taryfa 2 (za </w:t>
            </w:r>
            <w:smartTag w:uri="urn:schemas-microsoft-com:office:smarttags" w:element="metricconverter">
              <w:smartTagPr>
                <w:attr w:name="ProductID" w:val="1 kilometr"/>
              </w:smartTagPr>
              <w:r w:rsidRPr="005B35CA">
                <w:rPr>
                  <w:rFonts w:ascii="Arial" w:hAnsi="Arial" w:cs="Arial"/>
                  <w:sz w:val="22"/>
                  <w:szCs w:val="22"/>
                </w:rPr>
                <w:t>1 kilometr</w:t>
              </w:r>
            </w:smartTag>
            <w:r w:rsidRPr="005B35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od poniedziałku  do soboty </w:t>
            </w:r>
            <w:r w:rsidRPr="005B35CA">
              <w:rPr>
                <w:rFonts w:ascii="Arial" w:hAnsi="Arial" w:cs="Arial"/>
                <w:sz w:val="22"/>
                <w:szCs w:val="22"/>
              </w:rPr>
              <w:t>w godz. 22.00 – 6.00 oraz w niedziele i święta)</w:t>
            </w:r>
          </w:p>
          <w:p w14:paraId="6FCA7FEE" w14:textId="77777777" w:rsidR="00DF51AF" w:rsidRPr="000B07D6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Tariff 2 (for 1 km: Mondays to Saturdays 10 p.m.– 6 a.m. as well as on Sunday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s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and public holidays)</w:t>
            </w:r>
          </w:p>
        </w:tc>
        <w:tc>
          <w:tcPr>
            <w:tcW w:w="1412" w:type="dxa"/>
          </w:tcPr>
          <w:p w14:paraId="469AAF18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5B35CA" w14:paraId="6D28D7D7" w14:textId="77777777" w:rsidTr="004521C0">
        <w:tc>
          <w:tcPr>
            <w:tcW w:w="7650" w:type="dxa"/>
          </w:tcPr>
          <w:p w14:paraId="16463E42" w14:textId="77777777" w:rsidR="00DF51AF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Opłata za 1 godzinę postoju dla wszystkich taryf</w:t>
            </w:r>
          </w:p>
          <w:p w14:paraId="1FCF39A1" w14:textId="77777777" w:rsidR="00DF51AF" w:rsidRPr="000B07D6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Payment for 1 hour  of waiting for all tariffs</w:t>
            </w:r>
          </w:p>
        </w:tc>
        <w:tc>
          <w:tcPr>
            <w:tcW w:w="1412" w:type="dxa"/>
          </w:tcPr>
          <w:p w14:paraId="6BE28C2F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7A09CC" w14:paraId="044C1CBF" w14:textId="77777777" w:rsidTr="004521C0">
        <w:tc>
          <w:tcPr>
            <w:tcW w:w="9062" w:type="dxa"/>
            <w:gridSpan w:val="2"/>
          </w:tcPr>
          <w:p w14:paraId="52ED3B2E" w14:textId="77777777" w:rsidR="00DF51AF" w:rsidRDefault="00DF51AF" w:rsidP="0045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043916" w14:textId="77777777" w:rsidR="00DF51AF" w:rsidRDefault="00DF51AF" w:rsidP="004521C0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5CA">
              <w:rPr>
                <w:rFonts w:ascii="Arial" w:hAnsi="Arial" w:cs="Arial"/>
                <w:b/>
                <w:sz w:val="22"/>
                <w:szCs w:val="22"/>
              </w:rPr>
              <w:t>OPŁATY ZA PRZEWOZY POZA GRANICAMI ADMINISTRACYJNYMI MIASTA</w:t>
            </w:r>
          </w:p>
          <w:p w14:paraId="270EF7FB" w14:textId="77777777" w:rsidR="00DF51AF" w:rsidRPr="00967818" w:rsidRDefault="00DF51AF" w:rsidP="004521C0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b/>
                <w:color w:val="0066FF"/>
                <w:sz w:val="22"/>
                <w:szCs w:val="22"/>
                <w:lang w:val="en-US"/>
              </w:rPr>
              <w:t>TAXI FARES FOR JOURNEYS OUTSIDE SOPOT CITY LIMITS</w:t>
            </w:r>
          </w:p>
        </w:tc>
      </w:tr>
      <w:tr w:rsidR="00DF51AF" w:rsidRPr="005B35CA" w14:paraId="43FD82AC" w14:textId="77777777" w:rsidTr="004521C0">
        <w:tc>
          <w:tcPr>
            <w:tcW w:w="7650" w:type="dxa"/>
          </w:tcPr>
          <w:p w14:paraId="76F78694" w14:textId="77777777" w:rsidR="00DF51AF" w:rsidRPr="00A652FB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 xml:space="preserve">Taryfa 3 (za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B35CA">
                <w:rPr>
                  <w:rFonts w:ascii="Arial" w:hAnsi="Arial" w:cs="Arial"/>
                  <w:sz w:val="22"/>
                  <w:szCs w:val="22"/>
                </w:rPr>
                <w:t>1 km</w:t>
              </w:r>
            </w:smartTag>
            <w:r w:rsidRPr="005B35CA"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t>od poniedziałku do soboty w godz.</w:t>
            </w:r>
            <w:r w:rsidRPr="005B3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2FB">
              <w:rPr>
                <w:rFonts w:ascii="Arial" w:hAnsi="Arial" w:cs="Arial"/>
                <w:sz w:val="22"/>
                <w:szCs w:val="22"/>
                <w:lang w:val="en-US"/>
              </w:rPr>
              <w:t>6.00 – 22.00)</w:t>
            </w:r>
          </w:p>
          <w:p w14:paraId="10F2C8A4" w14:textId="77777777" w:rsidR="00DF51AF" w:rsidRPr="000B07D6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Tariff 3 (for 1 km:  Monday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s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to Saturday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s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6 a.m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.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– 10 p.m.)</w:t>
            </w:r>
          </w:p>
        </w:tc>
        <w:tc>
          <w:tcPr>
            <w:tcW w:w="1412" w:type="dxa"/>
          </w:tcPr>
          <w:p w14:paraId="4D07EC35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5B35CA" w14:paraId="4B9E5E43" w14:textId="77777777" w:rsidTr="004521C0">
        <w:tc>
          <w:tcPr>
            <w:tcW w:w="7650" w:type="dxa"/>
          </w:tcPr>
          <w:p w14:paraId="6F8ADD05" w14:textId="77777777" w:rsidR="00DF51AF" w:rsidRPr="004266CD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 xml:space="preserve">Taryfa 4 (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B35CA">
                <w:rPr>
                  <w:rFonts w:ascii="Arial" w:hAnsi="Arial" w:cs="Arial"/>
                  <w:sz w:val="22"/>
                  <w:szCs w:val="22"/>
                </w:rPr>
                <w:t>1 km</w:t>
              </w:r>
            </w:smartTag>
            <w:r w:rsidRPr="005B35CA">
              <w:rPr>
                <w:rFonts w:ascii="Arial" w:hAnsi="Arial" w:cs="Arial"/>
                <w:sz w:val="22"/>
                <w:szCs w:val="22"/>
              </w:rPr>
              <w:t xml:space="preserve"> w godz. </w:t>
            </w:r>
            <w:r w:rsidRPr="004266CD">
              <w:rPr>
                <w:rFonts w:ascii="Arial" w:hAnsi="Arial" w:cs="Arial"/>
                <w:sz w:val="22"/>
                <w:szCs w:val="22"/>
                <w:lang w:val="en-US"/>
              </w:rPr>
              <w:t xml:space="preserve">22.00 – 6.00 </w:t>
            </w:r>
            <w:proofErr w:type="spellStart"/>
            <w:r w:rsidRPr="004266CD">
              <w:rPr>
                <w:rFonts w:ascii="Arial" w:hAnsi="Arial" w:cs="Arial"/>
                <w:sz w:val="22"/>
                <w:szCs w:val="22"/>
                <w:lang w:val="en-US"/>
              </w:rPr>
              <w:t>oraz</w:t>
            </w:r>
            <w:proofErr w:type="spellEnd"/>
            <w:r w:rsidRPr="004266CD">
              <w:rPr>
                <w:rFonts w:ascii="Arial" w:hAnsi="Arial" w:cs="Arial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4266CD">
              <w:rPr>
                <w:rFonts w:ascii="Arial" w:hAnsi="Arial" w:cs="Arial"/>
                <w:sz w:val="22"/>
                <w:szCs w:val="22"/>
                <w:lang w:val="en-US"/>
              </w:rPr>
              <w:t>niedziele</w:t>
            </w:r>
            <w:proofErr w:type="spellEnd"/>
            <w:r w:rsidRPr="004266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6CD">
              <w:rPr>
                <w:rFonts w:ascii="Arial" w:hAnsi="Arial" w:cs="Arial"/>
                <w:sz w:val="22"/>
                <w:szCs w:val="22"/>
                <w:lang w:val="en-US"/>
              </w:rPr>
              <w:t>święta</w:t>
            </w:r>
            <w:proofErr w:type="spellEnd"/>
            <w:r w:rsidRPr="004266CD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3D4DEF2B" w14:textId="77777777" w:rsidR="00DF51AF" w:rsidRPr="000B07D6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Tariff 4 (for 1 km: Mondays to  S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aturdays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10 p.m. – 6 a.m. 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as well as on Sundays 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and public holidays)</w:t>
            </w:r>
          </w:p>
        </w:tc>
        <w:tc>
          <w:tcPr>
            <w:tcW w:w="1412" w:type="dxa"/>
          </w:tcPr>
          <w:p w14:paraId="71DD2341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14:paraId="15930EAD" w14:textId="77777777" w:rsidR="00DF51AF" w:rsidRDefault="00DF51AF" w:rsidP="00DF51AF">
      <w:pPr>
        <w:jc w:val="both"/>
        <w:rPr>
          <w:rFonts w:ascii="Arial" w:hAnsi="Arial" w:cs="Arial"/>
          <w:sz w:val="24"/>
          <w:szCs w:val="24"/>
        </w:rPr>
      </w:pPr>
    </w:p>
    <w:p w14:paraId="1DE57A23" w14:textId="77777777" w:rsidR="00DF51AF" w:rsidRDefault="00DF51AF" w:rsidP="00DF51AF">
      <w:pPr>
        <w:jc w:val="both"/>
        <w:rPr>
          <w:rFonts w:ascii="Arial" w:hAnsi="Arial" w:cs="Arial"/>
          <w:sz w:val="24"/>
          <w:szCs w:val="24"/>
        </w:rPr>
      </w:pPr>
    </w:p>
    <w:p w14:paraId="53C5AE49" w14:textId="77777777" w:rsidR="007A09CC" w:rsidRDefault="007A09CC" w:rsidP="00DF51AF">
      <w:pPr>
        <w:jc w:val="both"/>
        <w:rPr>
          <w:rFonts w:ascii="Arial" w:hAnsi="Arial" w:cs="Arial"/>
          <w:sz w:val="24"/>
          <w:szCs w:val="24"/>
        </w:rPr>
      </w:pPr>
    </w:p>
    <w:p w14:paraId="73CD2AA9" w14:textId="77777777" w:rsidR="00DF51AF" w:rsidRPr="005634F2" w:rsidRDefault="00DF51AF" w:rsidP="00DF51AF">
      <w:pPr>
        <w:jc w:val="both"/>
        <w:rPr>
          <w:rFonts w:cstheme="minorHAnsi"/>
          <w:sz w:val="24"/>
          <w:szCs w:val="24"/>
        </w:rPr>
      </w:pPr>
      <w:r w:rsidRPr="005634F2">
        <w:rPr>
          <w:rFonts w:cstheme="minorHAnsi"/>
          <w:sz w:val="24"/>
          <w:szCs w:val="24"/>
        </w:rPr>
        <w:lastRenderedPageBreak/>
        <w:t>W przypadku korzystania z taryfy 2 od godz. 16.00 w dn. 24 i 31 grudnia.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650"/>
        <w:gridCol w:w="1412"/>
      </w:tblGrid>
      <w:tr w:rsidR="00DF51AF" w:rsidRPr="007A09CC" w14:paraId="7A172674" w14:textId="77777777" w:rsidTr="004521C0">
        <w:tc>
          <w:tcPr>
            <w:tcW w:w="9062" w:type="dxa"/>
            <w:gridSpan w:val="2"/>
          </w:tcPr>
          <w:p w14:paraId="20EA9A65" w14:textId="77777777" w:rsidR="00DF51AF" w:rsidRPr="005B35CA" w:rsidRDefault="00DF51AF" w:rsidP="0045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31D80D" w14:textId="77777777" w:rsidR="00DF51AF" w:rsidRDefault="00DF51AF" w:rsidP="004521C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5CA">
              <w:rPr>
                <w:rFonts w:ascii="Arial" w:hAnsi="Arial" w:cs="Arial"/>
                <w:b/>
                <w:sz w:val="22"/>
                <w:szCs w:val="22"/>
              </w:rPr>
              <w:t>OPŁATY ZA PRZEWOZY NA TERENIE MIASTA SOPOTU</w:t>
            </w:r>
          </w:p>
          <w:p w14:paraId="0A3A4FE1" w14:textId="77777777" w:rsidR="00DF51AF" w:rsidRPr="00967818" w:rsidRDefault="00DF51AF" w:rsidP="004521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b/>
                <w:color w:val="0066FF"/>
                <w:sz w:val="22"/>
                <w:szCs w:val="22"/>
                <w:lang w:val="en-US"/>
              </w:rPr>
              <w:t>TAXI FARES FOR JOURNEYS WITHIN SOPOT CITY LIMITS</w:t>
            </w:r>
          </w:p>
        </w:tc>
      </w:tr>
      <w:tr w:rsidR="00DF51AF" w:rsidRPr="005B35CA" w14:paraId="7DD8A530" w14:textId="77777777" w:rsidTr="004521C0">
        <w:tc>
          <w:tcPr>
            <w:tcW w:w="7650" w:type="dxa"/>
          </w:tcPr>
          <w:p w14:paraId="652B276D" w14:textId="77777777" w:rsidR="00DF51AF" w:rsidRPr="00967818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 xml:space="preserve">Taryfa 1 (za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B35CA">
                <w:rPr>
                  <w:rFonts w:ascii="Arial" w:hAnsi="Arial" w:cs="Arial"/>
                  <w:sz w:val="22"/>
                  <w:szCs w:val="22"/>
                </w:rPr>
                <w:t>1 km</w:t>
              </w:r>
            </w:smartTag>
            <w:r w:rsidRPr="005B35CA"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t>od poniedziałku do soboty w godz.</w:t>
            </w:r>
            <w:r w:rsidRPr="005B3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>6.00 – 22.00)</w:t>
            </w:r>
          </w:p>
          <w:p w14:paraId="43946108" w14:textId="77777777" w:rsidR="00DF51AF" w:rsidRPr="0065419B" w:rsidRDefault="00DF51AF" w:rsidP="004521C0">
            <w:pPr>
              <w:jc w:val="both"/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Tariff 1 (for 1 km: Monday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s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to Saturday  6 a.m. – 10 p.m.)</w:t>
            </w:r>
          </w:p>
        </w:tc>
        <w:tc>
          <w:tcPr>
            <w:tcW w:w="1412" w:type="dxa"/>
          </w:tcPr>
          <w:p w14:paraId="2E5B40FB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5B35CA" w14:paraId="5A1FCAA5" w14:textId="77777777" w:rsidTr="004521C0">
        <w:tc>
          <w:tcPr>
            <w:tcW w:w="7650" w:type="dxa"/>
          </w:tcPr>
          <w:p w14:paraId="7B4611A1" w14:textId="77777777" w:rsidR="00DF51AF" w:rsidRDefault="00DF51AF" w:rsidP="004521C0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Opłata początkowa dla wszystkich taryf</w:t>
            </w:r>
          </w:p>
          <w:p w14:paraId="4A1F3C9B" w14:textId="77777777" w:rsidR="00DF51AF" w:rsidRPr="004266CD" w:rsidRDefault="00DF51AF" w:rsidP="004521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>Initial</w:t>
            </w:r>
            <w:proofErr w:type="spellEnd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 xml:space="preserve"> </w:t>
            </w:r>
            <w:proofErr w:type="spellStart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>payment</w:t>
            </w:r>
            <w:proofErr w:type="spellEnd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 xml:space="preserve"> for </w:t>
            </w:r>
            <w:proofErr w:type="spellStart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>all</w:t>
            </w:r>
            <w:proofErr w:type="spellEnd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 xml:space="preserve"> </w:t>
            </w:r>
            <w:proofErr w:type="spellStart"/>
            <w:r w:rsidRPr="004266CD">
              <w:rPr>
                <w:rFonts w:ascii="Arial" w:hAnsi="Arial" w:cs="Arial"/>
                <w:color w:val="0066FF"/>
                <w:sz w:val="22"/>
                <w:szCs w:val="22"/>
              </w:rPr>
              <w:t>tariffs</w:t>
            </w:r>
            <w:proofErr w:type="spellEnd"/>
          </w:p>
        </w:tc>
        <w:tc>
          <w:tcPr>
            <w:tcW w:w="1412" w:type="dxa"/>
          </w:tcPr>
          <w:p w14:paraId="2B64EE89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5B35CA" w14:paraId="6AE18E4B" w14:textId="77777777" w:rsidTr="004521C0">
        <w:tc>
          <w:tcPr>
            <w:tcW w:w="7650" w:type="dxa"/>
          </w:tcPr>
          <w:p w14:paraId="10AE03B8" w14:textId="77777777" w:rsidR="00DF51AF" w:rsidRPr="00A652FB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 xml:space="preserve">Taryfa 2 (za </w:t>
            </w:r>
            <w:smartTag w:uri="urn:schemas-microsoft-com:office:smarttags" w:element="metricconverter">
              <w:smartTagPr>
                <w:attr w:name="ProductID" w:val="1 kilometr"/>
              </w:smartTagPr>
              <w:r w:rsidRPr="005B35CA">
                <w:rPr>
                  <w:rFonts w:ascii="Arial" w:hAnsi="Arial" w:cs="Arial"/>
                  <w:sz w:val="22"/>
                  <w:szCs w:val="22"/>
                </w:rPr>
                <w:t>1 kilometr</w:t>
              </w:r>
            </w:smartTag>
            <w:r w:rsidRPr="005B35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od poniedziałku  do soboty </w:t>
            </w:r>
            <w:r w:rsidRPr="005B35CA">
              <w:rPr>
                <w:rFonts w:ascii="Arial" w:hAnsi="Arial" w:cs="Arial"/>
                <w:sz w:val="22"/>
                <w:szCs w:val="22"/>
              </w:rPr>
              <w:t>w godz. 22.00 – 6.00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B35CA">
              <w:rPr>
                <w:rFonts w:ascii="Arial" w:hAnsi="Arial" w:cs="Arial"/>
                <w:sz w:val="22"/>
                <w:szCs w:val="22"/>
              </w:rPr>
              <w:t xml:space="preserve"> w niedziele i święta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w dn. 24 i 31 grudnia od godz. </w:t>
            </w:r>
            <w:r w:rsidRPr="00A652FB">
              <w:rPr>
                <w:rFonts w:ascii="Arial" w:hAnsi="Arial" w:cs="Arial"/>
                <w:sz w:val="22"/>
                <w:szCs w:val="22"/>
                <w:lang w:val="en-US"/>
              </w:rPr>
              <w:t>16.00)</w:t>
            </w:r>
          </w:p>
          <w:p w14:paraId="7ED17345" w14:textId="77777777" w:rsidR="00DF51AF" w:rsidRPr="00967818" w:rsidRDefault="00DF51AF" w:rsidP="004521C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Tariff 2 (for 1 km: Mondays to Saturdays 10 p.m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.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– 6 a.m., Sunday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s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and public holidays as well as on 24 and 31 December from 4 p.m.)</w:t>
            </w:r>
          </w:p>
        </w:tc>
        <w:tc>
          <w:tcPr>
            <w:tcW w:w="1412" w:type="dxa"/>
          </w:tcPr>
          <w:p w14:paraId="44401E92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5B35CA" w14:paraId="3F9F5DCF" w14:textId="77777777" w:rsidTr="004521C0">
        <w:tc>
          <w:tcPr>
            <w:tcW w:w="7650" w:type="dxa"/>
          </w:tcPr>
          <w:p w14:paraId="6A1CC97B" w14:textId="77777777" w:rsidR="00DF51AF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Opłata za 1 godzinę postoju dla wszystkich taryf</w:t>
            </w:r>
          </w:p>
          <w:p w14:paraId="6D6A65CC" w14:textId="77777777" w:rsidR="00DF51AF" w:rsidRPr="00967818" w:rsidRDefault="00DF51AF" w:rsidP="004521C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Payment for 1 hour  of waiting for all tariffs</w:t>
            </w:r>
          </w:p>
        </w:tc>
        <w:tc>
          <w:tcPr>
            <w:tcW w:w="1412" w:type="dxa"/>
          </w:tcPr>
          <w:p w14:paraId="25D03574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7A09CC" w14:paraId="1C545B1E" w14:textId="77777777" w:rsidTr="004521C0">
        <w:tc>
          <w:tcPr>
            <w:tcW w:w="9062" w:type="dxa"/>
            <w:gridSpan w:val="2"/>
          </w:tcPr>
          <w:p w14:paraId="5FDEB0A7" w14:textId="77777777" w:rsidR="00DF51AF" w:rsidRDefault="00DF51AF" w:rsidP="0045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BEA6E" w14:textId="77777777" w:rsidR="00DF51AF" w:rsidRDefault="00DF51AF" w:rsidP="004521C0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5CA">
              <w:rPr>
                <w:rFonts w:ascii="Arial" w:hAnsi="Arial" w:cs="Arial"/>
                <w:b/>
                <w:sz w:val="22"/>
                <w:szCs w:val="22"/>
              </w:rPr>
              <w:t>OPŁATY ZA PRZEWOZY POZA GRANICAMI ADMINISTRACYJNYMI MIASTA</w:t>
            </w:r>
          </w:p>
          <w:p w14:paraId="18CD7028" w14:textId="77777777" w:rsidR="00DF51AF" w:rsidRPr="00967818" w:rsidRDefault="00DF51AF" w:rsidP="004521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b/>
                <w:color w:val="0066FF"/>
                <w:sz w:val="22"/>
                <w:szCs w:val="22"/>
                <w:lang w:val="en-US"/>
              </w:rPr>
              <w:t>TAXI FARES FOR JOURNEYS OUTSIDE SOPOT CITY LIMITS</w:t>
            </w:r>
          </w:p>
        </w:tc>
      </w:tr>
      <w:tr w:rsidR="00DF51AF" w:rsidRPr="005B35CA" w14:paraId="441C9A41" w14:textId="77777777" w:rsidTr="004521C0">
        <w:tc>
          <w:tcPr>
            <w:tcW w:w="7650" w:type="dxa"/>
          </w:tcPr>
          <w:p w14:paraId="6B38444B" w14:textId="77777777" w:rsidR="00DF51AF" w:rsidRPr="00967818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 xml:space="preserve">Taryfa 3 (za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B35CA">
                <w:rPr>
                  <w:rFonts w:ascii="Arial" w:hAnsi="Arial" w:cs="Arial"/>
                  <w:sz w:val="22"/>
                  <w:szCs w:val="22"/>
                </w:rPr>
                <w:t>1 km</w:t>
              </w:r>
            </w:smartTag>
            <w:r w:rsidRPr="005B35CA"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t>od poniedziałku do soboty w godz.</w:t>
            </w:r>
            <w:r w:rsidRPr="005B3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>6.00 – 22.00)</w:t>
            </w:r>
          </w:p>
          <w:p w14:paraId="68A0EC80" w14:textId="77777777" w:rsidR="00DF51AF" w:rsidRPr="00967818" w:rsidRDefault="00DF51AF" w:rsidP="004521C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Tariff 3 (for 1 km: Monday to Saturday from 6 a.m.– 10 p.m.)</w:t>
            </w:r>
          </w:p>
        </w:tc>
        <w:tc>
          <w:tcPr>
            <w:tcW w:w="1412" w:type="dxa"/>
          </w:tcPr>
          <w:p w14:paraId="009DE310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DF51AF" w:rsidRPr="005B35CA" w14:paraId="31990E76" w14:textId="77777777" w:rsidTr="004521C0">
        <w:tc>
          <w:tcPr>
            <w:tcW w:w="7650" w:type="dxa"/>
          </w:tcPr>
          <w:p w14:paraId="1856875C" w14:textId="77777777" w:rsidR="00DF51AF" w:rsidRPr="00967818" w:rsidRDefault="00DF51AF" w:rsidP="004521C0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 xml:space="preserve">Taryfa 4 (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B35CA">
                <w:rPr>
                  <w:rFonts w:ascii="Arial" w:hAnsi="Arial" w:cs="Arial"/>
                  <w:sz w:val="22"/>
                  <w:szCs w:val="22"/>
                </w:rPr>
                <w:t>1 km</w:t>
              </w:r>
            </w:smartTag>
            <w:r w:rsidRPr="005B35CA">
              <w:rPr>
                <w:rFonts w:ascii="Arial" w:hAnsi="Arial" w:cs="Arial"/>
                <w:sz w:val="22"/>
                <w:szCs w:val="22"/>
              </w:rPr>
              <w:t xml:space="preserve"> w godz. </w:t>
            </w:r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 xml:space="preserve">22.00 – 6.00 </w:t>
            </w:r>
            <w:proofErr w:type="spellStart"/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>oraz</w:t>
            </w:r>
            <w:proofErr w:type="spellEnd"/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>niedzi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>le</w:t>
            </w:r>
            <w:proofErr w:type="spellEnd"/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>świ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ę</w:t>
            </w:r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>ta</w:t>
            </w:r>
            <w:proofErr w:type="spellEnd"/>
            <w:r w:rsidRPr="0096781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4A9387E6" w14:textId="77777777" w:rsidR="00DF51AF" w:rsidRPr="00967818" w:rsidRDefault="00DF51AF" w:rsidP="004521C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Tariff 4 (for 1 km: Mondays to  S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aturdays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 10 p.m. – 6 a.m. </w:t>
            </w:r>
            <w:r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 xml:space="preserve">as well as on Sundays </w:t>
            </w:r>
            <w:r w:rsidRPr="0065419B">
              <w:rPr>
                <w:rFonts w:ascii="Arial" w:hAnsi="Arial" w:cs="Arial"/>
                <w:color w:val="0066FF"/>
                <w:sz w:val="22"/>
                <w:szCs w:val="22"/>
                <w:lang w:val="en-US"/>
              </w:rPr>
              <w:t>and public holidays)</w:t>
            </w:r>
          </w:p>
        </w:tc>
        <w:tc>
          <w:tcPr>
            <w:tcW w:w="1412" w:type="dxa"/>
          </w:tcPr>
          <w:p w14:paraId="18D1543B" w14:textId="77777777" w:rsidR="00DF51AF" w:rsidRPr="005B35CA" w:rsidRDefault="00DF51AF" w:rsidP="00452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5C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14:paraId="57CC9317" w14:textId="77777777" w:rsidR="00DF51AF" w:rsidRPr="00967818" w:rsidRDefault="00DF51AF" w:rsidP="00DF51AF">
      <w:pPr>
        <w:jc w:val="both"/>
        <w:rPr>
          <w:sz w:val="24"/>
          <w:szCs w:val="24"/>
          <w:lang w:val="en-US"/>
        </w:rPr>
      </w:pPr>
    </w:p>
    <w:p w14:paraId="5E33CB78" w14:textId="77777777" w:rsidR="00DF51AF" w:rsidRPr="005B35CA" w:rsidRDefault="00DF51AF" w:rsidP="00DF51AF">
      <w:pPr>
        <w:jc w:val="both"/>
        <w:rPr>
          <w:sz w:val="24"/>
          <w:szCs w:val="24"/>
        </w:rPr>
      </w:pPr>
      <w:r w:rsidRPr="005B35CA">
        <w:rPr>
          <w:sz w:val="24"/>
          <w:szCs w:val="24"/>
        </w:rPr>
        <w:t>Wysokość znaków w części „Opłaty za przewozy na terenie miasta Sopotu”:</w:t>
      </w:r>
    </w:p>
    <w:p w14:paraId="0411ACF0" w14:textId="77777777" w:rsidR="00DF51AF" w:rsidRPr="005B35CA" w:rsidRDefault="00DF51AF" w:rsidP="00DF51A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B35CA">
        <w:rPr>
          <w:sz w:val="24"/>
          <w:szCs w:val="24"/>
        </w:rPr>
        <w:t xml:space="preserve">litery w wierszu: „taryfa 1 (za </w:t>
      </w:r>
      <w:smartTag w:uri="urn:schemas-microsoft-com:office:smarttags" w:element="metricconverter">
        <w:smartTagPr>
          <w:attr w:name="ProductID" w:val="1 km"/>
        </w:smartTagPr>
        <w:r w:rsidRPr="005B35CA">
          <w:rPr>
            <w:sz w:val="24"/>
            <w:szCs w:val="24"/>
          </w:rPr>
          <w:t>1 km</w:t>
        </w:r>
      </w:smartTag>
      <w:r w:rsidRPr="005B35CA">
        <w:rPr>
          <w:sz w:val="24"/>
          <w:szCs w:val="24"/>
        </w:rPr>
        <w:t xml:space="preserve"> </w:t>
      </w:r>
      <w:r>
        <w:rPr>
          <w:sz w:val="24"/>
          <w:szCs w:val="24"/>
        </w:rPr>
        <w:t>od poniedziałku do soboty</w:t>
      </w:r>
      <w:r w:rsidRPr="005B35CA">
        <w:rPr>
          <w:sz w:val="24"/>
          <w:szCs w:val="24"/>
        </w:rPr>
        <w:t xml:space="preserve"> w godz. 6.00 – 22.00)” – wielkość 5mm,</w:t>
      </w:r>
    </w:p>
    <w:p w14:paraId="35242DB5" w14:textId="77777777" w:rsidR="00DF51AF" w:rsidRPr="005B35CA" w:rsidRDefault="00DF51AF" w:rsidP="00DF51A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B35CA">
        <w:rPr>
          <w:sz w:val="24"/>
          <w:szCs w:val="24"/>
        </w:rPr>
        <w:t xml:space="preserve">cyfry określające wielkość opłat w tym wierszu – </w:t>
      </w:r>
      <w:smartTag w:uri="urn:schemas-microsoft-com:office:smarttags" w:element="metricconverter">
        <w:smartTagPr>
          <w:attr w:name="ProductID" w:val="14 mm"/>
        </w:smartTagPr>
        <w:r w:rsidRPr="005B35CA">
          <w:rPr>
            <w:sz w:val="24"/>
            <w:szCs w:val="24"/>
          </w:rPr>
          <w:t>14 mm</w:t>
        </w:r>
      </w:smartTag>
      <w:r w:rsidRPr="005B35CA">
        <w:rPr>
          <w:sz w:val="24"/>
          <w:szCs w:val="24"/>
        </w:rPr>
        <w:t>,</w:t>
      </w:r>
    </w:p>
    <w:p w14:paraId="47FA4D46" w14:textId="77777777" w:rsidR="00DF51AF" w:rsidRPr="005B35CA" w:rsidRDefault="00DF51AF" w:rsidP="00DF51A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B35CA">
        <w:rPr>
          <w:sz w:val="24"/>
          <w:szCs w:val="24"/>
        </w:rPr>
        <w:t xml:space="preserve">litery w wierszach pozostałych w tej części, objaśniające rodzaj opłat – </w:t>
      </w:r>
      <w:smartTag w:uri="urn:schemas-microsoft-com:office:smarttags" w:element="metricconverter">
        <w:smartTagPr>
          <w:attr w:name="ProductID" w:val="4 mm"/>
        </w:smartTagPr>
        <w:r w:rsidRPr="005B35CA">
          <w:rPr>
            <w:sz w:val="24"/>
            <w:szCs w:val="24"/>
          </w:rPr>
          <w:t>4 mm</w:t>
        </w:r>
      </w:smartTag>
      <w:r w:rsidRPr="005B35CA">
        <w:rPr>
          <w:sz w:val="24"/>
          <w:szCs w:val="24"/>
        </w:rPr>
        <w:t>,</w:t>
      </w:r>
    </w:p>
    <w:p w14:paraId="68734C12" w14:textId="77777777" w:rsidR="00DF51AF" w:rsidRPr="005B35CA" w:rsidRDefault="00DF51AF" w:rsidP="00DF51A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B35CA">
        <w:rPr>
          <w:sz w:val="24"/>
          <w:szCs w:val="24"/>
        </w:rPr>
        <w:t xml:space="preserve">cyfry w wierszach pozostałych tej części, określające wielkość opłat – </w:t>
      </w:r>
      <w:smartTag w:uri="urn:schemas-microsoft-com:office:smarttags" w:element="metricconverter">
        <w:smartTagPr>
          <w:attr w:name="ProductID" w:val="6 mm"/>
        </w:smartTagPr>
        <w:r w:rsidRPr="005B35CA">
          <w:rPr>
            <w:sz w:val="24"/>
            <w:szCs w:val="24"/>
          </w:rPr>
          <w:t>6 mm</w:t>
        </w:r>
      </w:smartTag>
      <w:r w:rsidRPr="005B35CA">
        <w:rPr>
          <w:sz w:val="24"/>
          <w:szCs w:val="24"/>
        </w:rPr>
        <w:t>,</w:t>
      </w:r>
    </w:p>
    <w:p w14:paraId="2A3A3FFB" w14:textId="77777777" w:rsidR="00DF51AF" w:rsidRPr="005B35CA" w:rsidRDefault="00DF51AF" w:rsidP="00DF51A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B35CA">
        <w:rPr>
          <w:sz w:val="24"/>
          <w:szCs w:val="24"/>
        </w:rPr>
        <w:t xml:space="preserve">litery tytułu – </w:t>
      </w:r>
      <w:smartTag w:uri="urn:schemas-microsoft-com:office:smarttags" w:element="metricconverter">
        <w:smartTagPr>
          <w:attr w:name="ProductID" w:val="4 mm"/>
        </w:smartTagPr>
        <w:r w:rsidRPr="005B35CA">
          <w:rPr>
            <w:sz w:val="24"/>
            <w:szCs w:val="24"/>
          </w:rPr>
          <w:t>4 mm</w:t>
        </w:r>
      </w:smartTag>
      <w:r w:rsidRPr="005B35CA">
        <w:rPr>
          <w:sz w:val="24"/>
          <w:szCs w:val="24"/>
        </w:rPr>
        <w:t>.</w:t>
      </w:r>
    </w:p>
    <w:p w14:paraId="17B55A2D" w14:textId="77777777" w:rsidR="00DF51AF" w:rsidRPr="005B35CA" w:rsidRDefault="00DF51AF" w:rsidP="00DF51AF">
      <w:pPr>
        <w:jc w:val="both"/>
        <w:rPr>
          <w:sz w:val="24"/>
          <w:szCs w:val="24"/>
        </w:rPr>
      </w:pPr>
    </w:p>
    <w:p w14:paraId="23512998" w14:textId="77777777" w:rsidR="00DF51AF" w:rsidRPr="005B35CA" w:rsidRDefault="00DF51AF" w:rsidP="00DF51AF">
      <w:pPr>
        <w:jc w:val="both"/>
        <w:rPr>
          <w:sz w:val="24"/>
          <w:szCs w:val="24"/>
        </w:rPr>
      </w:pPr>
      <w:r w:rsidRPr="005B35CA">
        <w:rPr>
          <w:sz w:val="24"/>
          <w:szCs w:val="24"/>
        </w:rPr>
        <w:t>Wysokość znaków w części „Opłaty za przewozy poza granicami administracyjnymi”:</w:t>
      </w:r>
    </w:p>
    <w:p w14:paraId="7BB57D5D" w14:textId="77777777" w:rsidR="00DF51AF" w:rsidRPr="005B35CA" w:rsidRDefault="00DF51AF" w:rsidP="00DF51A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B35CA">
        <w:rPr>
          <w:sz w:val="24"/>
          <w:szCs w:val="24"/>
        </w:rPr>
        <w:t xml:space="preserve">cyfry określające wielkość opłat – </w:t>
      </w:r>
      <w:smartTag w:uri="urn:schemas-microsoft-com:office:smarttags" w:element="metricconverter">
        <w:smartTagPr>
          <w:attr w:name="ProductID" w:val="6 mm"/>
        </w:smartTagPr>
        <w:r w:rsidRPr="005B35CA">
          <w:rPr>
            <w:sz w:val="24"/>
            <w:szCs w:val="24"/>
          </w:rPr>
          <w:t>6 mm</w:t>
        </w:r>
      </w:smartTag>
      <w:r w:rsidRPr="005B35CA">
        <w:rPr>
          <w:sz w:val="24"/>
          <w:szCs w:val="24"/>
        </w:rPr>
        <w:t>,</w:t>
      </w:r>
    </w:p>
    <w:p w14:paraId="68EB4B10" w14:textId="1C686497" w:rsidR="00D2276C" w:rsidRPr="00DF51AF" w:rsidRDefault="00DF51AF" w:rsidP="00DF51A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B35CA">
        <w:rPr>
          <w:sz w:val="24"/>
          <w:szCs w:val="24"/>
        </w:rPr>
        <w:t>litery tytułu oraz litery objaśniające rodzaj opłaty – 3 mm</w:t>
      </w:r>
    </w:p>
    <w:sectPr w:rsidR="00D2276C" w:rsidRPr="00DF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620"/>
    <w:multiLevelType w:val="hybridMultilevel"/>
    <w:tmpl w:val="922E95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B257A0"/>
    <w:multiLevelType w:val="hybridMultilevel"/>
    <w:tmpl w:val="0F4E8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0B3E"/>
    <w:multiLevelType w:val="hybridMultilevel"/>
    <w:tmpl w:val="C1A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A088A"/>
    <w:multiLevelType w:val="hybridMultilevel"/>
    <w:tmpl w:val="9A96F972"/>
    <w:lvl w:ilvl="0" w:tplc="93E65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28D"/>
    <w:multiLevelType w:val="hybridMultilevel"/>
    <w:tmpl w:val="459248B0"/>
    <w:lvl w:ilvl="0" w:tplc="DC901C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AC4BF7"/>
    <w:multiLevelType w:val="hybridMultilevel"/>
    <w:tmpl w:val="76AAB2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422299">
    <w:abstractNumId w:val="1"/>
  </w:num>
  <w:num w:numId="2" w16cid:durableId="1894853601">
    <w:abstractNumId w:val="2"/>
  </w:num>
  <w:num w:numId="3" w16cid:durableId="368528138">
    <w:abstractNumId w:val="3"/>
  </w:num>
  <w:num w:numId="4" w16cid:durableId="1931699408">
    <w:abstractNumId w:val="0"/>
  </w:num>
  <w:num w:numId="5" w16cid:durableId="1601529005">
    <w:abstractNumId w:val="4"/>
  </w:num>
  <w:num w:numId="6" w16cid:durableId="345518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AF"/>
    <w:rsid w:val="005D330D"/>
    <w:rsid w:val="007A09CC"/>
    <w:rsid w:val="009C12F5"/>
    <w:rsid w:val="00D2276C"/>
    <w:rsid w:val="00DF51AF"/>
    <w:rsid w:val="00E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095D1A"/>
  <w15:chartTrackingRefBased/>
  <w15:docId w15:val="{C1B29562-D641-4A9D-8A61-8C33C8B4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1A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1AF"/>
    <w:pPr>
      <w:ind w:left="720"/>
      <w:contextualSpacing/>
    </w:pPr>
  </w:style>
  <w:style w:type="table" w:styleId="Tabela-Siatka">
    <w:name w:val="Table Grid"/>
    <w:basedOn w:val="Standardowy"/>
    <w:rsid w:val="00DF51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Zielka</dc:creator>
  <cp:keywords/>
  <dc:description/>
  <cp:lastModifiedBy>Justyna Zielka</cp:lastModifiedBy>
  <cp:revision>3</cp:revision>
  <cp:lastPrinted>2023-10-23T08:55:00Z</cp:lastPrinted>
  <dcterms:created xsi:type="dcterms:W3CDTF">2023-10-20T11:23:00Z</dcterms:created>
  <dcterms:modified xsi:type="dcterms:W3CDTF">2023-10-23T09:01:00Z</dcterms:modified>
</cp:coreProperties>
</file>