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B80" w:rsidRDefault="00F13AD3" w:rsidP="007B1B21">
      <w:pPr>
        <w:ind w:left="360"/>
        <w:jc w:val="center"/>
        <w:rPr>
          <w:rFonts w:asciiTheme="minorHAnsi" w:hAnsiTheme="minorHAnsi" w:cs="Arial"/>
          <w:b/>
          <w:sz w:val="22"/>
          <w:szCs w:val="22"/>
        </w:rPr>
      </w:pPr>
      <w:r>
        <w:rPr>
          <w:noProof/>
        </w:rPr>
        <w:drawing>
          <wp:anchor distT="0" distB="0" distL="114300" distR="114300" simplePos="0" relativeHeight="251657216" behindDoc="0" locked="0" layoutInCell="1" allowOverlap="1">
            <wp:simplePos x="0" y="0"/>
            <wp:positionH relativeFrom="margin">
              <wp:align>center</wp:align>
            </wp:positionH>
            <wp:positionV relativeFrom="margin">
              <wp:align>top</wp:align>
            </wp:positionV>
            <wp:extent cx="895350" cy="12573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1257300"/>
                    </a:xfrm>
                    <a:prstGeom prst="rect">
                      <a:avLst/>
                    </a:prstGeom>
                    <a:solidFill>
                      <a:srgbClr val="FFFFFF"/>
                    </a:solidFill>
                    <a:ln>
                      <a:noFill/>
                    </a:ln>
                  </pic:spPr>
                </pic:pic>
              </a:graphicData>
            </a:graphic>
          </wp:anchor>
        </w:drawing>
      </w:r>
      <w:r w:rsidR="0095538E">
        <w:rPr>
          <w:rFonts w:asciiTheme="minorHAnsi" w:hAnsiTheme="minorHAnsi" w:cs="Arial"/>
          <w:b/>
          <w:sz w:val="22"/>
          <w:szCs w:val="22"/>
        </w:rPr>
        <w:tab/>
      </w:r>
    </w:p>
    <w:p w:rsidR="000C4B80" w:rsidRDefault="000C4B80" w:rsidP="007B1B21">
      <w:pPr>
        <w:ind w:left="360"/>
        <w:jc w:val="center"/>
        <w:rPr>
          <w:rFonts w:asciiTheme="minorHAnsi" w:hAnsiTheme="minorHAnsi" w:cs="Arial"/>
          <w:b/>
          <w:sz w:val="22"/>
          <w:szCs w:val="22"/>
        </w:rPr>
      </w:pPr>
    </w:p>
    <w:p w:rsidR="000C4B80" w:rsidRDefault="000C4B80" w:rsidP="007B1B21">
      <w:pPr>
        <w:ind w:left="360"/>
        <w:jc w:val="center"/>
        <w:rPr>
          <w:rFonts w:asciiTheme="minorHAnsi" w:hAnsiTheme="minorHAnsi" w:cs="Arial"/>
          <w:b/>
          <w:sz w:val="22"/>
          <w:szCs w:val="22"/>
        </w:rPr>
      </w:pPr>
    </w:p>
    <w:p w:rsidR="00915B95" w:rsidRPr="00383006" w:rsidRDefault="00F44406" w:rsidP="005179EA">
      <w:pPr>
        <w:widowControl w:val="0"/>
        <w:rPr>
          <w:lang w:eastAsia="ar-SA"/>
        </w:rPr>
      </w:pPr>
      <w:bookmarkStart w:id="0" w:name="_Toc141158764"/>
      <w:bookmarkStart w:id="1" w:name="_Toc139034616"/>
      <w:r>
        <w:rPr>
          <w:lang w:eastAsia="ar-SA"/>
        </w:rPr>
        <w:br w:type="textWrapping" w:clear="all"/>
      </w:r>
    </w:p>
    <w:p w:rsidR="00915B95" w:rsidRPr="00383006" w:rsidRDefault="00915B95" w:rsidP="00915B95">
      <w:pPr>
        <w:widowControl w:val="0"/>
        <w:jc w:val="center"/>
        <w:rPr>
          <w:lang w:eastAsia="ar-SA"/>
        </w:rPr>
      </w:pPr>
    </w:p>
    <w:p w:rsidR="00915B95" w:rsidRPr="0046402A" w:rsidRDefault="00915B95" w:rsidP="00915B95">
      <w:pPr>
        <w:widowControl w:val="0"/>
        <w:ind w:left="5964"/>
        <w:jc w:val="center"/>
        <w:rPr>
          <w:rFonts w:asciiTheme="minorHAnsi" w:hAnsiTheme="minorHAnsi"/>
          <w:b/>
          <w:bCs/>
          <w:sz w:val="22"/>
          <w:szCs w:val="22"/>
          <w:lang w:eastAsia="ar-SA"/>
        </w:rPr>
      </w:pPr>
    </w:p>
    <w:p w:rsidR="001A45C9" w:rsidRDefault="001A45C9" w:rsidP="001A45C9">
      <w:pPr>
        <w:widowControl w:val="0"/>
        <w:jc w:val="center"/>
        <w:rPr>
          <w:rFonts w:asciiTheme="minorHAnsi" w:hAnsiTheme="minorHAnsi"/>
          <w:b/>
          <w:bCs/>
          <w:sz w:val="20"/>
          <w:szCs w:val="20"/>
          <w:lang w:eastAsia="ar-SA"/>
        </w:rPr>
      </w:pPr>
      <w:r w:rsidRPr="00D65DE3">
        <w:rPr>
          <w:rFonts w:asciiTheme="minorHAnsi" w:hAnsiTheme="minorHAnsi"/>
          <w:b/>
          <w:bCs/>
          <w:sz w:val="20"/>
          <w:szCs w:val="20"/>
          <w:lang w:eastAsia="ar-SA"/>
        </w:rPr>
        <w:t>SPECYFIKACJA ISTOTNYCH WARUNKÓW ZAMÓWIENIA</w:t>
      </w:r>
      <w:r>
        <w:rPr>
          <w:rFonts w:asciiTheme="minorHAnsi" w:hAnsiTheme="minorHAnsi"/>
          <w:b/>
          <w:bCs/>
          <w:sz w:val="20"/>
          <w:szCs w:val="20"/>
          <w:lang w:eastAsia="ar-SA"/>
        </w:rPr>
        <w:t xml:space="preserve"> - INSTRUKCJA DLA WYKONAWCÓW </w:t>
      </w:r>
    </w:p>
    <w:p w:rsidR="00915B95" w:rsidRPr="00D65DE3" w:rsidRDefault="00915B95" w:rsidP="001A45C9">
      <w:pPr>
        <w:widowControl w:val="0"/>
        <w:jc w:val="center"/>
        <w:rPr>
          <w:rFonts w:asciiTheme="minorHAnsi" w:hAnsiTheme="minorHAnsi"/>
          <w:b/>
          <w:bCs/>
          <w:sz w:val="20"/>
          <w:szCs w:val="20"/>
          <w:lang w:eastAsia="ar-SA"/>
        </w:rPr>
      </w:pPr>
      <w:r w:rsidRPr="00D65DE3">
        <w:rPr>
          <w:rFonts w:asciiTheme="minorHAnsi" w:hAnsiTheme="minorHAnsi"/>
          <w:b/>
          <w:bCs/>
          <w:sz w:val="20"/>
          <w:szCs w:val="20"/>
          <w:lang w:eastAsia="ar-SA"/>
        </w:rPr>
        <w:t>w postępowaniu o udzielenie zamówienia publicznego</w:t>
      </w:r>
    </w:p>
    <w:p w:rsidR="00915B95" w:rsidRPr="00D65DE3" w:rsidRDefault="00915B95" w:rsidP="00915B95">
      <w:pPr>
        <w:jc w:val="center"/>
        <w:rPr>
          <w:rFonts w:asciiTheme="minorHAnsi" w:hAnsiTheme="minorHAnsi"/>
          <w:b/>
          <w:bCs/>
          <w:sz w:val="20"/>
          <w:szCs w:val="20"/>
          <w:lang w:eastAsia="ar-SA"/>
        </w:rPr>
      </w:pPr>
      <w:r w:rsidRPr="00D65DE3">
        <w:rPr>
          <w:rFonts w:asciiTheme="minorHAnsi" w:hAnsiTheme="minorHAnsi"/>
          <w:b/>
          <w:bCs/>
          <w:sz w:val="20"/>
          <w:szCs w:val="20"/>
          <w:lang w:eastAsia="ar-SA"/>
        </w:rPr>
        <w:t xml:space="preserve">w trybie przetargu </w:t>
      </w:r>
      <w:r w:rsidR="00BC3B99">
        <w:rPr>
          <w:rFonts w:asciiTheme="minorHAnsi" w:hAnsiTheme="minorHAnsi"/>
          <w:b/>
          <w:bCs/>
          <w:sz w:val="20"/>
          <w:szCs w:val="20"/>
          <w:lang w:eastAsia="ar-SA"/>
        </w:rPr>
        <w:t>nie</w:t>
      </w:r>
      <w:r w:rsidRPr="00D65DE3">
        <w:rPr>
          <w:rFonts w:asciiTheme="minorHAnsi" w:hAnsiTheme="minorHAnsi"/>
          <w:b/>
          <w:bCs/>
          <w:sz w:val="20"/>
          <w:szCs w:val="20"/>
          <w:lang w:eastAsia="ar-SA"/>
        </w:rPr>
        <w:t>ograniczonego</w:t>
      </w:r>
    </w:p>
    <w:p w:rsidR="00915B95" w:rsidRPr="00D65DE3" w:rsidRDefault="00915B95" w:rsidP="00915B95">
      <w:pPr>
        <w:jc w:val="center"/>
        <w:rPr>
          <w:rFonts w:asciiTheme="minorHAnsi" w:hAnsiTheme="minorHAnsi"/>
          <w:b/>
          <w:bCs/>
          <w:sz w:val="20"/>
          <w:szCs w:val="20"/>
          <w:lang w:eastAsia="ar-SA"/>
        </w:rPr>
      </w:pPr>
      <w:r w:rsidRPr="00D65DE3">
        <w:rPr>
          <w:rFonts w:asciiTheme="minorHAnsi" w:hAnsiTheme="minorHAnsi"/>
          <w:b/>
          <w:bCs/>
          <w:sz w:val="20"/>
          <w:szCs w:val="20"/>
          <w:lang w:eastAsia="ar-SA"/>
        </w:rPr>
        <w:t xml:space="preserve">o wartości </w:t>
      </w:r>
      <w:r w:rsidR="00A07AC8">
        <w:rPr>
          <w:rFonts w:asciiTheme="minorHAnsi" w:hAnsiTheme="minorHAnsi"/>
          <w:b/>
          <w:bCs/>
          <w:sz w:val="20"/>
          <w:szCs w:val="20"/>
          <w:lang w:eastAsia="ar-SA"/>
        </w:rPr>
        <w:t>szacunkowej</w:t>
      </w:r>
      <w:r w:rsidR="007047CF">
        <w:rPr>
          <w:rFonts w:asciiTheme="minorHAnsi" w:hAnsiTheme="minorHAnsi"/>
          <w:b/>
          <w:bCs/>
          <w:sz w:val="20"/>
          <w:szCs w:val="20"/>
          <w:lang w:eastAsia="ar-SA"/>
        </w:rPr>
        <w:t xml:space="preserve"> poniżej</w:t>
      </w:r>
      <w:r w:rsidR="00B54E37">
        <w:rPr>
          <w:rFonts w:asciiTheme="minorHAnsi" w:hAnsiTheme="minorHAnsi"/>
          <w:b/>
          <w:bCs/>
          <w:sz w:val="20"/>
          <w:szCs w:val="20"/>
          <w:lang w:eastAsia="ar-SA"/>
        </w:rPr>
        <w:t xml:space="preserve"> </w:t>
      </w:r>
      <w:r w:rsidR="007047CF">
        <w:rPr>
          <w:rFonts w:asciiTheme="minorHAnsi" w:hAnsiTheme="minorHAnsi"/>
          <w:b/>
          <w:bCs/>
          <w:sz w:val="20"/>
          <w:szCs w:val="20"/>
          <w:lang w:eastAsia="ar-SA"/>
        </w:rPr>
        <w:t>2</w:t>
      </w:r>
      <w:r w:rsidR="00360426">
        <w:rPr>
          <w:rFonts w:asciiTheme="minorHAnsi" w:hAnsiTheme="minorHAnsi"/>
          <w:b/>
          <w:bCs/>
          <w:sz w:val="20"/>
          <w:szCs w:val="20"/>
          <w:lang w:eastAsia="ar-SA"/>
        </w:rPr>
        <w:t>21</w:t>
      </w:r>
      <w:r w:rsidR="007414D7">
        <w:rPr>
          <w:rFonts w:asciiTheme="minorHAnsi" w:hAnsiTheme="minorHAnsi"/>
          <w:b/>
          <w:bCs/>
          <w:sz w:val="20"/>
          <w:szCs w:val="20"/>
          <w:lang w:eastAsia="ar-SA"/>
        </w:rPr>
        <w:t> 000 euro</w:t>
      </w:r>
    </w:p>
    <w:p w:rsidR="00915B95" w:rsidRPr="00D65DE3" w:rsidRDefault="00915B95" w:rsidP="00915B95">
      <w:pPr>
        <w:jc w:val="center"/>
        <w:rPr>
          <w:rFonts w:asciiTheme="minorHAnsi" w:hAnsiTheme="minorHAnsi"/>
          <w:b/>
          <w:bCs/>
          <w:sz w:val="20"/>
          <w:szCs w:val="20"/>
          <w:lang w:eastAsia="ar-SA"/>
        </w:rPr>
      </w:pPr>
    </w:p>
    <w:p w:rsidR="00915B95" w:rsidRPr="00D65DE3" w:rsidRDefault="00915B95" w:rsidP="00915B95">
      <w:pPr>
        <w:jc w:val="both"/>
        <w:rPr>
          <w:rFonts w:asciiTheme="minorHAnsi" w:hAnsiTheme="minorHAnsi"/>
          <w:sz w:val="20"/>
          <w:szCs w:val="20"/>
          <w:lang w:eastAsia="ar-SA"/>
        </w:rPr>
      </w:pPr>
    </w:p>
    <w:p w:rsidR="00915B95" w:rsidRPr="00921674" w:rsidRDefault="007047CF" w:rsidP="00921674">
      <w:pPr>
        <w:jc w:val="center"/>
        <w:rPr>
          <w:rFonts w:asciiTheme="minorHAnsi" w:hAnsiTheme="minorHAnsi"/>
          <w:b/>
          <w:sz w:val="20"/>
          <w:szCs w:val="20"/>
        </w:rPr>
      </w:pPr>
      <w:r>
        <w:rPr>
          <w:rFonts w:asciiTheme="minorHAnsi" w:hAnsiTheme="minorHAnsi"/>
          <w:b/>
          <w:sz w:val="20"/>
          <w:szCs w:val="20"/>
        </w:rPr>
        <w:t xml:space="preserve">na </w:t>
      </w:r>
      <w:r w:rsidR="002F7856">
        <w:rPr>
          <w:rFonts w:asciiTheme="minorHAnsi" w:hAnsiTheme="minorHAnsi"/>
          <w:b/>
          <w:sz w:val="20"/>
          <w:szCs w:val="20"/>
        </w:rPr>
        <w:t xml:space="preserve">realizację zadania polegającego na </w:t>
      </w:r>
      <w:r w:rsidR="00B54E37">
        <w:rPr>
          <w:rFonts w:asciiTheme="minorHAnsi" w:hAnsiTheme="minorHAnsi"/>
          <w:b/>
          <w:sz w:val="20"/>
          <w:szCs w:val="20"/>
        </w:rPr>
        <w:t xml:space="preserve">sprzedaży i </w:t>
      </w:r>
      <w:r w:rsidR="002F7856">
        <w:rPr>
          <w:rFonts w:asciiTheme="minorHAnsi" w:hAnsiTheme="minorHAnsi"/>
          <w:b/>
          <w:sz w:val="20"/>
          <w:szCs w:val="20"/>
        </w:rPr>
        <w:t>dostawie</w:t>
      </w:r>
      <w:r>
        <w:rPr>
          <w:rFonts w:asciiTheme="minorHAnsi" w:hAnsiTheme="minorHAnsi"/>
          <w:b/>
          <w:sz w:val="20"/>
          <w:szCs w:val="20"/>
        </w:rPr>
        <w:t xml:space="preserve"> komputerów</w:t>
      </w:r>
      <w:r w:rsidR="002F7856">
        <w:rPr>
          <w:rFonts w:asciiTheme="minorHAnsi" w:hAnsiTheme="minorHAnsi"/>
          <w:b/>
          <w:sz w:val="20"/>
          <w:szCs w:val="20"/>
        </w:rPr>
        <w:t>,</w:t>
      </w:r>
      <w:r w:rsidR="00B54E37">
        <w:rPr>
          <w:rFonts w:asciiTheme="minorHAnsi" w:hAnsiTheme="minorHAnsi"/>
          <w:b/>
          <w:sz w:val="20"/>
          <w:szCs w:val="20"/>
        </w:rPr>
        <w:t xml:space="preserve"> </w:t>
      </w:r>
      <w:r w:rsidR="002F7856">
        <w:rPr>
          <w:rFonts w:asciiTheme="minorHAnsi" w:hAnsiTheme="minorHAnsi"/>
          <w:b/>
          <w:sz w:val="20"/>
          <w:szCs w:val="20"/>
        </w:rPr>
        <w:t>oprogramowania</w:t>
      </w:r>
      <w:r>
        <w:rPr>
          <w:rFonts w:asciiTheme="minorHAnsi" w:hAnsiTheme="minorHAnsi"/>
          <w:b/>
          <w:sz w:val="20"/>
          <w:szCs w:val="20"/>
        </w:rPr>
        <w:t xml:space="preserve"> i sprzętu informatycznego dla Urzędu Miasta Sopotu </w:t>
      </w:r>
    </w:p>
    <w:p w:rsidR="00915B95" w:rsidRDefault="00915B95" w:rsidP="00915B95">
      <w:pPr>
        <w:widowControl w:val="0"/>
        <w:rPr>
          <w:rFonts w:asciiTheme="minorHAnsi" w:hAnsiTheme="minorHAnsi"/>
          <w:b/>
          <w:bCs/>
          <w:sz w:val="20"/>
          <w:szCs w:val="20"/>
          <w:lang w:eastAsia="ar-SA"/>
        </w:rPr>
      </w:pPr>
    </w:p>
    <w:p w:rsidR="00371A5B" w:rsidRPr="0046402A" w:rsidRDefault="00371A5B" w:rsidP="00915B95">
      <w:pPr>
        <w:widowControl w:val="0"/>
        <w:rPr>
          <w:rFonts w:asciiTheme="minorHAnsi" w:hAnsiTheme="minorHAnsi"/>
          <w:b/>
          <w:bCs/>
          <w:sz w:val="22"/>
          <w:szCs w:val="22"/>
          <w:lang w:eastAsia="ar-SA"/>
        </w:rPr>
      </w:pPr>
    </w:p>
    <w:p w:rsidR="00915B95" w:rsidRPr="0046402A" w:rsidRDefault="00915B95" w:rsidP="00915B95">
      <w:pPr>
        <w:widowControl w:val="0"/>
        <w:rPr>
          <w:rFonts w:asciiTheme="minorHAnsi" w:hAnsiTheme="minorHAnsi"/>
          <w:b/>
          <w:bCs/>
          <w:sz w:val="22"/>
          <w:szCs w:val="22"/>
          <w:lang w:eastAsia="ar-SA"/>
        </w:rPr>
      </w:pPr>
    </w:p>
    <w:p w:rsidR="00915B95" w:rsidRPr="00B54E37" w:rsidRDefault="00B54E37" w:rsidP="00915B95">
      <w:pPr>
        <w:widowControl w:val="0"/>
        <w:rPr>
          <w:rFonts w:asciiTheme="minorHAnsi" w:hAnsiTheme="minorHAnsi"/>
          <w:b/>
          <w:bCs/>
          <w:sz w:val="20"/>
          <w:szCs w:val="20"/>
          <w:lang w:eastAsia="ar-SA"/>
        </w:rPr>
      </w:pPr>
      <w:r w:rsidRPr="00B54E37">
        <w:rPr>
          <w:rFonts w:asciiTheme="minorHAnsi" w:hAnsiTheme="minorHAnsi"/>
          <w:b/>
          <w:bCs/>
          <w:sz w:val="20"/>
          <w:szCs w:val="20"/>
          <w:lang w:eastAsia="ar-SA"/>
        </w:rPr>
        <w:t xml:space="preserve">nr referencyjny postępowania </w:t>
      </w:r>
      <w:r w:rsidRPr="00B54E37">
        <w:rPr>
          <w:rFonts w:asciiTheme="minorHAnsi" w:hAnsiTheme="minorHAnsi"/>
          <w:b/>
          <w:sz w:val="20"/>
          <w:szCs w:val="20"/>
        </w:rPr>
        <w:t xml:space="preserve">- </w:t>
      </w:r>
      <w:r w:rsidRPr="001A45C9">
        <w:rPr>
          <w:rFonts w:asciiTheme="minorHAnsi" w:hAnsiTheme="minorHAnsi"/>
          <w:b/>
          <w:bCs/>
          <w:i/>
          <w:sz w:val="20"/>
          <w:szCs w:val="20"/>
          <w:lang w:eastAsia="ar-SA"/>
        </w:rPr>
        <w:t>ZP.272.</w:t>
      </w:r>
      <w:r w:rsidR="00360426">
        <w:rPr>
          <w:rFonts w:asciiTheme="minorHAnsi" w:hAnsiTheme="minorHAnsi"/>
          <w:b/>
          <w:bCs/>
          <w:i/>
          <w:sz w:val="20"/>
          <w:szCs w:val="20"/>
          <w:lang w:eastAsia="ar-SA"/>
        </w:rPr>
        <w:t>11</w:t>
      </w:r>
      <w:r w:rsidRPr="001A45C9">
        <w:rPr>
          <w:rFonts w:asciiTheme="minorHAnsi" w:hAnsiTheme="minorHAnsi"/>
          <w:b/>
          <w:bCs/>
          <w:i/>
          <w:sz w:val="20"/>
          <w:szCs w:val="20"/>
          <w:lang w:eastAsia="ar-SA"/>
        </w:rPr>
        <w:t>.RI.20</w:t>
      </w:r>
      <w:r w:rsidR="00360426">
        <w:rPr>
          <w:rFonts w:asciiTheme="minorHAnsi" w:hAnsiTheme="minorHAnsi"/>
          <w:b/>
          <w:bCs/>
          <w:i/>
          <w:sz w:val="20"/>
          <w:szCs w:val="20"/>
          <w:lang w:eastAsia="ar-SA"/>
        </w:rPr>
        <w:t>18</w:t>
      </w:r>
      <w:r w:rsidRPr="001A45C9">
        <w:rPr>
          <w:rFonts w:asciiTheme="minorHAnsi" w:hAnsiTheme="minorHAnsi"/>
          <w:b/>
          <w:bCs/>
          <w:i/>
          <w:sz w:val="20"/>
          <w:szCs w:val="20"/>
          <w:lang w:eastAsia="ar-SA"/>
        </w:rPr>
        <w:t>.MSt</w:t>
      </w:r>
    </w:p>
    <w:p w:rsidR="00915B95" w:rsidRPr="0046402A" w:rsidRDefault="00915B95" w:rsidP="00915B95">
      <w:pPr>
        <w:widowControl w:val="0"/>
        <w:rPr>
          <w:rFonts w:asciiTheme="minorHAnsi" w:hAnsiTheme="minorHAnsi"/>
          <w:b/>
          <w:bCs/>
          <w:sz w:val="22"/>
          <w:szCs w:val="22"/>
          <w:lang w:eastAsia="ar-SA"/>
        </w:rPr>
      </w:pPr>
    </w:p>
    <w:p w:rsidR="00915B95" w:rsidRPr="0046402A" w:rsidRDefault="00915B95" w:rsidP="00915B95">
      <w:pPr>
        <w:widowControl w:val="0"/>
        <w:rPr>
          <w:rFonts w:asciiTheme="minorHAnsi" w:hAnsiTheme="minorHAnsi"/>
          <w:sz w:val="22"/>
          <w:szCs w:val="22"/>
          <w:lang w:eastAsia="ar-SA"/>
        </w:rPr>
      </w:pPr>
    </w:p>
    <w:p w:rsidR="00915B95" w:rsidRPr="0046402A" w:rsidRDefault="00915B95" w:rsidP="00915B95">
      <w:pPr>
        <w:widowControl w:val="0"/>
        <w:rPr>
          <w:rFonts w:asciiTheme="minorHAnsi" w:hAnsiTheme="minorHAnsi"/>
          <w:sz w:val="22"/>
          <w:szCs w:val="22"/>
          <w:lang w:eastAsia="ar-SA"/>
        </w:rPr>
      </w:pPr>
    </w:p>
    <w:p w:rsidR="00915B95" w:rsidRPr="0046402A" w:rsidRDefault="00915B95" w:rsidP="00915B95">
      <w:pPr>
        <w:widowControl w:val="0"/>
        <w:rPr>
          <w:rFonts w:asciiTheme="minorHAnsi" w:hAnsiTheme="minorHAnsi"/>
          <w:sz w:val="22"/>
          <w:szCs w:val="22"/>
          <w:lang w:eastAsia="ar-SA"/>
        </w:rPr>
      </w:pPr>
    </w:p>
    <w:p w:rsidR="00915B95" w:rsidRPr="0046402A" w:rsidRDefault="00915B95" w:rsidP="00915B95">
      <w:pPr>
        <w:widowControl w:val="0"/>
        <w:rPr>
          <w:rFonts w:asciiTheme="minorHAnsi" w:hAnsiTheme="minorHAnsi"/>
          <w:sz w:val="22"/>
          <w:szCs w:val="22"/>
          <w:lang w:eastAsia="ar-SA"/>
        </w:rPr>
      </w:pPr>
    </w:p>
    <w:p w:rsidR="00915B95" w:rsidRPr="0046402A" w:rsidRDefault="00915B95" w:rsidP="00915B95">
      <w:pPr>
        <w:widowControl w:val="0"/>
        <w:rPr>
          <w:rFonts w:asciiTheme="minorHAnsi" w:hAnsiTheme="minorHAnsi"/>
          <w:sz w:val="20"/>
          <w:szCs w:val="20"/>
          <w:lang w:eastAsia="ar-SA"/>
        </w:rPr>
      </w:pPr>
      <w:r w:rsidRPr="0046402A">
        <w:rPr>
          <w:rFonts w:asciiTheme="minorHAnsi" w:hAnsiTheme="minorHAnsi"/>
          <w:b/>
          <w:bCs/>
          <w:sz w:val="20"/>
          <w:szCs w:val="20"/>
          <w:lang w:eastAsia="ar-SA"/>
        </w:rPr>
        <w:t xml:space="preserve">PODSTAWA PRAWNA: </w:t>
      </w:r>
    </w:p>
    <w:p w:rsidR="00915B95" w:rsidRPr="0046402A" w:rsidRDefault="00915B95" w:rsidP="00915B95">
      <w:pPr>
        <w:widowControl w:val="0"/>
        <w:rPr>
          <w:rFonts w:asciiTheme="minorHAnsi" w:hAnsiTheme="minorHAnsi"/>
          <w:sz w:val="20"/>
          <w:szCs w:val="20"/>
          <w:lang w:eastAsia="ar-SA"/>
        </w:rPr>
      </w:pPr>
      <w:r w:rsidRPr="0046402A">
        <w:rPr>
          <w:rFonts w:asciiTheme="minorHAnsi" w:hAnsiTheme="minorHAnsi"/>
          <w:sz w:val="20"/>
          <w:szCs w:val="20"/>
          <w:lang w:eastAsia="ar-SA"/>
        </w:rPr>
        <w:t xml:space="preserve">Ustawa </w:t>
      </w:r>
      <w:r w:rsidRPr="0046402A">
        <w:rPr>
          <w:rFonts w:asciiTheme="minorHAnsi" w:hAnsiTheme="minorHAnsi"/>
          <w:sz w:val="20"/>
          <w:szCs w:val="20"/>
        </w:rPr>
        <w:t>z dnia 29 stycznia 2004 roku Prawo zamówień publicznych</w:t>
      </w:r>
      <w:r w:rsidRPr="00A55480">
        <w:rPr>
          <w:rFonts w:asciiTheme="minorHAnsi" w:hAnsiTheme="minorHAnsi"/>
          <w:bCs/>
          <w:i/>
          <w:sz w:val="20"/>
          <w:szCs w:val="20"/>
          <w:shd w:val="clear" w:color="auto" w:fill="FFFFFF"/>
        </w:rPr>
        <w:t xml:space="preserve"> (tekst jednolity: Dz. U. z 201</w:t>
      </w:r>
      <w:r w:rsidR="00A55480" w:rsidRPr="00A55480">
        <w:rPr>
          <w:rFonts w:asciiTheme="minorHAnsi" w:hAnsiTheme="minorHAnsi"/>
          <w:bCs/>
          <w:i/>
          <w:sz w:val="20"/>
          <w:szCs w:val="20"/>
          <w:shd w:val="clear" w:color="auto" w:fill="FFFFFF"/>
        </w:rPr>
        <w:t>7</w:t>
      </w:r>
      <w:r w:rsidRPr="00A55480">
        <w:rPr>
          <w:rFonts w:asciiTheme="minorHAnsi" w:hAnsiTheme="minorHAnsi"/>
          <w:bCs/>
          <w:i/>
          <w:sz w:val="20"/>
          <w:szCs w:val="20"/>
          <w:shd w:val="clear" w:color="auto" w:fill="FFFFFF"/>
        </w:rPr>
        <w:t xml:space="preserve"> r. poz. </w:t>
      </w:r>
      <w:r w:rsidR="00A55480" w:rsidRPr="00A55480">
        <w:rPr>
          <w:rFonts w:asciiTheme="minorHAnsi" w:hAnsiTheme="minorHAnsi"/>
          <w:bCs/>
          <w:i/>
          <w:sz w:val="20"/>
          <w:szCs w:val="20"/>
          <w:shd w:val="clear" w:color="auto" w:fill="FFFFFF"/>
        </w:rPr>
        <w:t>1579</w:t>
      </w:r>
      <w:r w:rsidRPr="00A55480">
        <w:rPr>
          <w:rFonts w:asciiTheme="minorHAnsi" w:hAnsiTheme="minorHAnsi"/>
          <w:bCs/>
          <w:i/>
          <w:sz w:val="20"/>
          <w:szCs w:val="20"/>
          <w:shd w:val="clear" w:color="auto" w:fill="FFFFFF"/>
        </w:rPr>
        <w:t xml:space="preserve"> ze zm.</w:t>
      </w:r>
      <w:r w:rsidRPr="00A55480">
        <w:rPr>
          <w:rFonts w:asciiTheme="minorHAnsi" w:hAnsiTheme="minorHAnsi"/>
          <w:i/>
          <w:sz w:val="20"/>
          <w:szCs w:val="20"/>
        </w:rPr>
        <w:t>)</w:t>
      </w:r>
    </w:p>
    <w:p w:rsidR="00915B95" w:rsidRPr="0046402A" w:rsidRDefault="00915B95" w:rsidP="00915B95">
      <w:pPr>
        <w:widowControl w:val="0"/>
        <w:rPr>
          <w:rFonts w:asciiTheme="minorHAnsi" w:hAnsiTheme="minorHAnsi"/>
          <w:sz w:val="22"/>
          <w:szCs w:val="22"/>
          <w:lang w:eastAsia="ar-SA"/>
        </w:rPr>
      </w:pPr>
    </w:p>
    <w:p w:rsidR="00915B95" w:rsidRPr="0046402A" w:rsidRDefault="00915B95" w:rsidP="00915B95">
      <w:pPr>
        <w:widowControl w:val="0"/>
        <w:rPr>
          <w:rFonts w:asciiTheme="minorHAnsi" w:hAnsiTheme="minorHAnsi"/>
          <w:sz w:val="22"/>
          <w:szCs w:val="22"/>
          <w:lang w:eastAsia="ar-SA"/>
        </w:rPr>
      </w:pPr>
    </w:p>
    <w:p w:rsidR="00D65DE3" w:rsidRDefault="00D65DE3" w:rsidP="00915B95">
      <w:pPr>
        <w:widowControl w:val="0"/>
        <w:rPr>
          <w:rFonts w:asciiTheme="minorHAnsi" w:hAnsiTheme="minorHAnsi"/>
          <w:sz w:val="22"/>
          <w:szCs w:val="22"/>
          <w:lang w:eastAsia="ar-SA"/>
        </w:rPr>
      </w:pPr>
    </w:p>
    <w:p w:rsidR="00D65DE3" w:rsidRPr="0046402A" w:rsidRDefault="00D65DE3" w:rsidP="00915B95">
      <w:pPr>
        <w:widowControl w:val="0"/>
        <w:rPr>
          <w:rFonts w:asciiTheme="minorHAnsi" w:hAnsiTheme="minorHAnsi"/>
          <w:sz w:val="22"/>
          <w:szCs w:val="22"/>
          <w:lang w:eastAsia="ar-SA"/>
        </w:rPr>
      </w:pPr>
    </w:p>
    <w:p w:rsidR="00915B95" w:rsidRPr="0046402A" w:rsidRDefault="00915B95" w:rsidP="00915B95">
      <w:pPr>
        <w:widowControl w:val="0"/>
        <w:rPr>
          <w:rFonts w:asciiTheme="minorHAnsi" w:hAnsiTheme="minorHAnsi"/>
          <w:sz w:val="22"/>
          <w:szCs w:val="22"/>
          <w:lang w:eastAsia="ar-SA"/>
        </w:rPr>
      </w:pPr>
    </w:p>
    <w:p w:rsidR="00915B95" w:rsidRPr="00304E51" w:rsidRDefault="00915B95" w:rsidP="00915B95">
      <w:pPr>
        <w:widowControl w:val="0"/>
        <w:rPr>
          <w:rFonts w:asciiTheme="minorHAnsi" w:hAnsiTheme="minorHAnsi"/>
          <w:b/>
          <w:sz w:val="20"/>
          <w:szCs w:val="20"/>
          <w:lang w:eastAsia="ar-SA"/>
        </w:rPr>
      </w:pPr>
      <w:r w:rsidRPr="00304E51">
        <w:rPr>
          <w:rFonts w:asciiTheme="minorHAnsi" w:hAnsiTheme="minorHAnsi"/>
          <w:b/>
          <w:sz w:val="20"/>
          <w:szCs w:val="20"/>
          <w:lang w:eastAsia="ar-SA"/>
        </w:rPr>
        <w:t>Zatwierdził:</w:t>
      </w:r>
    </w:p>
    <w:p w:rsidR="00371A5B" w:rsidRDefault="00371A5B" w:rsidP="00915B95">
      <w:pPr>
        <w:widowControl w:val="0"/>
        <w:rPr>
          <w:rFonts w:asciiTheme="minorHAnsi" w:hAnsiTheme="minorHAnsi"/>
          <w:sz w:val="22"/>
          <w:szCs w:val="22"/>
          <w:lang w:eastAsia="ar-SA"/>
        </w:rPr>
      </w:pPr>
    </w:p>
    <w:p w:rsidR="00022C57" w:rsidRDefault="00022C57" w:rsidP="00915B95">
      <w:pPr>
        <w:widowControl w:val="0"/>
        <w:rPr>
          <w:rFonts w:asciiTheme="minorHAnsi" w:hAnsiTheme="minorHAnsi"/>
          <w:sz w:val="22"/>
          <w:szCs w:val="22"/>
          <w:lang w:eastAsia="ar-SA"/>
        </w:rPr>
      </w:pPr>
      <w:r>
        <w:rPr>
          <w:rFonts w:asciiTheme="minorHAnsi" w:hAnsiTheme="minorHAnsi"/>
          <w:sz w:val="22"/>
          <w:szCs w:val="22"/>
          <w:lang w:eastAsia="ar-SA"/>
        </w:rPr>
        <w:t>z upoważnienia Prezydenta Miasta</w:t>
      </w:r>
    </w:p>
    <w:p w:rsidR="002A3DCF" w:rsidRDefault="00022C57" w:rsidP="00915B95">
      <w:pPr>
        <w:widowControl w:val="0"/>
        <w:rPr>
          <w:rFonts w:asciiTheme="minorHAnsi" w:hAnsiTheme="minorHAnsi"/>
          <w:sz w:val="22"/>
          <w:szCs w:val="22"/>
          <w:lang w:eastAsia="ar-SA"/>
        </w:rPr>
      </w:pPr>
      <w:r>
        <w:rPr>
          <w:rFonts w:asciiTheme="minorHAnsi" w:hAnsiTheme="minorHAnsi"/>
          <w:sz w:val="22"/>
          <w:szCs w:val="22"/>
          <w:lang w:eastAsia="ar-SA"/>
        </w:rPr>
        <w:t xml:space="preserve">     SEKRETARZ MIASTA SOPOTU</w:t>
      </w:r>
    </w:p>
    <w:p w:rsidR="002A3DCF" w:rsidRDefault="002A3DCF" w:rsidP="00915B95">
      <w:pPr>
        <w:widowControl w:val="0"/>
        <w:rPr>
          <w:rFonts w:asciiTheme="minorHAnsi" w:hAnsiTheme="minorHAnsi"/>
          <w:sz w:val="22"/>
          <w:szCs w:val="22"/>
          <w:lang w:eastAsia="ar-SA"/>
        </w:rPr>
      </w:pPr>
    </w:p>
    <w:p w:rsidR="00B53B13" w:rsidRDefault="00B53B13" w:rsidP="00915B95">
      <w:pPr>
        <w:widowControl w:val="0"/>
        <w:rPr>
          <w:rFonts w:asciiTheme="minorHAnsi" w:hAnsiTheme="minorHAnsi"/>
          <w:sz w:val="22"/>
          <w:szCs w:val="22"/>
          <w:lang w:eastAsia="ar-SA"/>
        </w:rPr>
      </w:pPr>
    </w:p>
    <w:p w:rsidR="002A3DCF" w:rsidRPr="00022C57" w:rsidRDefault="00022C57" w:rsidP="00915B95">
      <w:pPr>
        <w:widowControl w:val="0"/>
        <w:rPr>
          <w:rFonts w:asciiTheme="minorHAnsi" w:hAnsiTheme="minorHAnsi"/>
          <w:b/>
          <w:i/>
          <w:sz w:val="22"/>
          <w:szCs w:val="22"/>
          <w:lang w:eastAsia="ar-SA"/>
        </w:rPr>
      </w:pPr>
      <w:r>
        <w:rPr>
          <w:rFonts w:asciiTheme="minorHAnsi" w:hAnsiTheme="minorHAnsi"/>
          <w:b/>
          <w:i/>
          <w:sz w:val="22"/>
          <w:szCs w:val="22"/>
          <w:lang w:eastAsia="ar-SA"/>
        </w:rPr>
        <w:t xml:space="preserve">                </w:t>
      </w:r>
      <w:r w:rsidRPr="00022C57">
        <w:rPr>
          <w:rFonts w:asciiTheme="minorHAnsi" w:hAnsiTheme="minorHAnsi"/>
          <w:b/>
          <w:i/>
          <w:sz w:val="22"/>
          <w:szCs w:val="22"/>
          <w:lang w:eastAsia="ar-SA"/>
        </w:rPr>
        <w:t>Wojciech Zemła</w:t>
      </w:r>
    </w:p>
    <w:p w:rsidR="002A3DCF" w:rsidRDefault="002A3DCF" w:rsidP="00915B95">
      <w:pPr>
        <w:widowControl w:val="0"/>
        <w:rPr>
          <w:rFonts w:asciiTheme="minorHAnsi" w:hAnsiTheme="minorHAnsi"/>
          <w:sz w:val="22"/>
          <w:szCs w:val="22"/>
          <w:lang w:eastAsia="ar-SA"/>
        </w:rPr>
      </w:pPr>
    </w:p>
    <w:p w:rsidR="002A3DCF" w:rsidRDefault="002A3DCF" w:rsidP="00915B95">
      <w:pPr>
        <w:widowControl w:val="0"/>
        <w:rPr>
          <w:rFonts w:asciiTheme="minorHAnsi" w:hAnsiTheme="minorHAnsi"/>
          <w:sz w:val="22"/>
          <w:szCs w:val="22"/>
          <w:lang w:eastAsia="ar-SA"/>
        </w:rPr>
      </w:pPr>
    </w:p>
    <w:p w:rsidR="002A3DCF" w:rsidRDefault="002A3DCF" w:rsidP="00915B95">
      <w:pPr>
        <w:widowControl w:val="0"/>
        <w:rPr>
          <w:rFonts w:asciiTheme="minorHAnsi" w:hAnsiTheme="minorHAnsi"/>
          <w:sz w:val="22"/>
          <w:szCs w:val="22"/>
          <w:lang w:eastAsia="ar-SA"/>
        </w:rPr>
      </w:pPr>
    </w:p>
    <w:p w:rsidR="002A3DCF" w:rsidRDefault="002A3DCF" w:rsidP="00915B95">
      <w:pPr>
        <w:widowControl w:val="0"/>
        <w:rPr>
          <w:rFonts w:asciiTheme="minorHAnsi" w:hAnsiTheme="minorHAnsi"/>
          <w:sz w:val="22"/>
          <w:szCs w:val="22"/>
          <w:lang w:eastAsia="ar-SA"/>
        </w:rPr>
      </w:pPr>
    </w:p>
    <w:p w:rsidR="002A3DCF" w:rsidRDefault="002A3DCF" w:rsidP="00915B95">
      <w:pPr>
        <w:widowControl w:val="0"/>
        <w:rPr>
          <w:rFonts w:asciiTheme="minorHAnsi" w:hAnsiTheme="minorHAnsi"/>
          <w:sz w:val="22"/>
          <w:szCs w:val="22"/>
          <w:lang w:eastAsia="ar-SA"/>
        </w:rPr>
      </w:pPr>
    </w:p>
    <w:p w:rsidR="002A3DCF" w:rsidRDefault="002A3DCF" w:rsidP="00915B95">
      <w:pPr>
        <w:widowControl w:val="0"/>
        <w:rPr>
          <w:rFonts w:asciiTheme="minorHAnsi" w:hAnsiTheme="minorHAnsi"/>
          <w:sz w:val="22"/>
          <w:szCs w:val="22"/>
          <w:lang w:eastAsia="ar-SA"/>
        </w:rPr>
      </w:pPr>
    </w:p>
    <w:p w:rsidR="002A3DCF" w:rsidRDefault="002A3DCF" w:rsidP="00915B95">
      <w:pPr>
        <w:widowControl w:val="0"/>
        <w:rPr>
          <w:rFonts w:asciiTheme="minorHAnsi" w:hAnsiTheme="minorHAnsi"/>
          <w:sz w:val="22"/>
          <w:szCs w:val="22"/>
          <w:lang w:eastAsia="ar-SA"/>
        </w:rPr>
      </w:pPr>
    </w:p>
    <w:p w:rsidR="002A3DCF" w:rsidRDefault="002A3DCF" w:rsidP="00915B95">
      <w:pPr>
        <w:widowControl w:val="0"/>
        <w:rPr>
          <w:rFonts w:asciiTheme="minorHAnsi" w:hAnsiTheme="minorHAnsi"/>
          <w:sz w:val="22"/>
          <w:szCs w:val="22"/>
          <w:lang w:eastAsia="ar-SA"/>
        </w:rPr>
      </w:pPr>
    </w:p>
    <w:p w:rsidR="002A3DCF" w:rsidRDefault="002A3DCF" w:rsidP="00915B95">
      <w:pPr>
        <w:widowControl w:val="0"/>
        <w:rPr>
          <w:rFonts w:asciiTheme="minorHAnsi" w:hAnsiTheme="minorHAnsi"/>
          <w:sz w:val="22"/>
          <w:szCs w:val="22"/>
          <w:lang w:eastAsia="ar-SA"/>
        </w:rPr>
      </w:pPr>
    </w:p>
    <w:p w:rsidR="002A3DCF" w:rsidRDefault="002A3DCF" w:rsidP="00915B95">
      <w:pPr>
        <w:widowControl w:val="0"/>
        <w:rPr>
          <w:rFonts w:asciiTheme="minorHAnsi" w:hAnsiTheme="minorHAnsi"/>
          <w:sz w:val="22"/>
          <w:szCs w:val="22"/>
          <w:lang w:eastAsia="ar-SA"/>
        </w:rPr>
      </w:pPr>
    </w:p>
    <w:p w:rsidR="002A3DCF" w:rsidRDefault="002A3DCF" w:rsidP="00915B95">
      <w:pPr>
        <w:widowControl w:val="0"/>
        <w:rPr>
          <w:rFonts w:asciiTheme="minorHAnsi" w:hAnsiTheme="minorHAnsi"/>
          <w:sz w:val="22"/>
          <w:szCs w:val="22"/>
          <w:lang w:eastAsia="ar-SA"/>
        </w:rPr>
      </w:pPr>
    </w:p>
    <w:p w:rsidR="002A3DCF" w:rsidRPr="002A3DCF" w:rsidRDefault="002A3DCF" w:rsidP="002A3DCF">
      <w:pPr>
        <w:widowControl w:val="0"/>
        <w:spacing w:after="120" w:line="276" w:lineRule="auto"/>
        <w:rPr>
          <w:rFonts w:asciiTheme="minorHAnsi" w:hAnsiTheme="minorHAnsi"/>
          <w:sz w:val="22"/>
          <w:szCs w:val="22"/>
          <w:lang w:eastAsia="ar-SA"/>
        </w:rPr>
      </w:pPr>
    </w:p>
    <w:p w:rsidR="002A3DCF" w:rsidRPr="00EE4A17" w:rsidRDefault="00B54E37" w:rsidP="00EE4A17">
      <w:pPr>
        <w:widowControl w:val="0"/>
        <w:spacing w:after="120" w:line="360" w:lineRule="auto"/>
        <w:ind w:left="357" w:hanging="357"/>
        <w:rPr>
          <w:rFonts w:asciiTheme="minorHAnsi" w:hAnsiTheme="minorHAnsi"/>
          <w:b/>
          <w:sz w:val="22"/>
          <w:szCs w:val="22"/>
          <w:lang w:eastAsia="ar-SA"/>
        </w:rPr>
      </w:pPr>
      <w:r>
        <w:rPr>
          <w:rFonts w:asciiTheme="minorHAnsi" w:hAnsiTheme="minorHAnsi"/>
          <w:b/>
          <w:sz w:val="22"/>
          <w:szCs w:val="22"/>
          <w:lang w:eastAsia="ar-SA"/>
        </w:rPr>
        <w:t xml:space="preserve">INSTRUKCJA DLA WYKONAWCÓW </w:t>
      </w:r>
      <w:r w:rsidR="00EE4A17" w:rsidRPr="00EE4A17">
        <w:rPr>
          <w:rFonts w:asciiTheme="minorHAnsi" w:hAnsiTheme="minorHAnsi"/>
          <w:b/>
          <w:sz w:val="22"/>
          <w:szCs w:val="22"/>
          <w:lang w:eastAsia="ar-SA"/>
        </w:rPr>
        <w:t>ZAWIERA:</w:t>
      </w:r>
    </w:p>
    <w:p w:rsidR="002A3DCF" w:rsidRDefault="00B54E37" w:rsidP="002E6144">
      <w:pPr>
        <w:pStyle w:val="Akapitzlist"/>
        <w:widowControl w:val="0"/>
        <w:numPr>
          <w:ilvl w:val="0"/>
          <w:numId w:val="19"/>
        </w:numPr>
        <w:spacing w:after="120" w:line="360" w:lineRule="auto"/>
        <w:rPr>
          <w:rFonts w:asciiTheme="minorHAnsi" w:hAnsiTheme="minorHAnsi"/>
          <w:sz w:val="22"/>
          <w:szCs w:val="22"/>
          <w:lang w:eastAsia="ar-SA"/>
        </w:rPr>
      </w:pPr>
      <w:r>
        <w:rPr>
          <w:rFonts w:asciiTheme="minorHAnsi" w:hAnsiTheme="minorHAnsi"/>
          <w:sz w:val="22"/>
          <w:szCs w:val="22"/>
          <w:lang w:eastAsia="ar-SA"/>
        </w:rPr>
        <w:t>Specyfikację istotnych warunków zamówienia</w:t>
      </w:r>
      <w:r w:rsidR="002A3DCF" w:rsidRPr="002A3DCF">
        <w:rPr>
          <w:rFonts w:asciiTheme="minorHAnsi" w:hAnsiTheme="minorHAnsi"/>
          <w:sz w:val="22"/>
          <w:szCs w:val="22"/>
          <w:lang w:eastAsia="ar-SA"/>
        </w:rPr>
        <w:t xml:space="preserve">. </w:t>
      </w:r>
    </w:p>
    <w:p w:rsidR="002F7856" w:rsidRPr="00EC6CD0" w:rsidRDefault="002F7856" w:rsidP="002E6144">
      <w:pPr>
        <w:pStyle w:val="Akapitzlist"/>
        <w:widowControl w:val="0"/>
        <w:numPr>
          <w:ilvl w:val="0"/>
          <w:numId w:val="19"/>
        </w:numPr>
        <w:spacing w:after="120" w:line="360" w:lineRule="auto"/>
        <w:jc w:val="both"/>
        <w:rPr>
          <w:rFonts w:asciiTheme="minorHAnsi" w:hAnsiTheme="minorHAnsi"/>
          <w:sz w:val="22"/>
          <w:szCs w:val="22"/>
          <w:lang w:eastAsia="ar-SA"/>
        </w:rPr>
      </w:pPr>
      <w:r w:rsidRPr="00EC6CD0">
        <w:rPr>
          <w:rFonts w:asciiTheme="minorHAnsi" w:hAnsiTheme="minorHAnsi"/>
          <w:sz w:val="22"/>
          <w:szCs w:val="22"/>
          <w:lang w:eastAsia="ar-SA"/>
        </w:rPr>
        <w:t xml:space="preserve">Formularz </w:t>
      </w:r>
      <w:r w:rsidR="00344266">
        <w:rPr>
          <w:rFonts w:asciiTheme="minorHAnsi" w:hAnsiTheme="minorHAnsi"/>
          <w:sz w:val="22"/>
          <w:szCs w:val="22"/>
          <w:lang w:eastAsia="ar-SA"/>
        </w:rPr>
        <w:t>o</w:t>
      </w:r>
      <w:r w:rsidRPr="00EC6CD0">
        <w:rPr>
          <w:rFonts w:asciiTheme="minorHAnsi" w:hAnsiTheme="minorHAnsi"/>
          <w:sz w:val="22"/>
          <w:szCs w:val="22"/>
          <w:lang w:eastAsia="ar-SA"/>
        </w:rPr>
        <w:t>ferty wraz z</w:t>
      </w:r>
      <w:r w:rsidR="00B555FE">
        <w:rPr>
          <w:rFonts w:asciiTheme="minorHAnsi" w:hAnsiTheme="minorHAnsi"/>
          <w:sz w:val="22"/>
          <w:szCs w:val="22"/>
          <w:lang w:eastAsia="ar-SA"/>
        </w:rPr>
        <w:t xml:space="preserve"> załącznikiem -</w:t>
      </w:r>
      <w:r w:rsidRPr="00EC6CD0">
        <w:rPr>
          <w:rFonts w:asciiTheme="minorHAnsi" w:hAnsiTheme="minorHAnsi"/>
          <w:sz w:val="22"/>
          <w:szCs w:val="22"/>
          <w:lang w:eastAsia="ar-SA"/>
        </w:rPr>
        <w:t xml:space="preserve"> formularz</w:t>
      </w:r>
      <w:r w:rsidR="00B54E37">
        <w:rPr>
          <w:rFonts w:asciiTheme="minorHAnsi" w:hAnsiTheme="minorHAnsi"/>
          <w:sz w:val="22"/>
          <w:szCs w:val="22"/>
          <w:lang w:eastAsia="ar-SA"/>
        </w:rPr>
        <w:t>em</w:t>
      </w:r>
      <w:r w:rsidR="00B555FE">
        <w:rPr>
          <w:rFonts w:asciiTheme="minorHAnsi" w:hAnsiTheme="minorHAnsi"/>
          <w:sz w:val="22"/>
          <w:szCs w:val="22"/>
          <w:lang w:eastAsia="ar-SA"/>
        </w:rPr>
        <w:t xml:space="preserve"> kalkulacji</w:t>
      </w:r>
      <w:r w:rsidRPr="00EC6CD0">
        <w:rPr>
          <w:rFonts w:asciiTheme="minorHAnsi" w:hAnsiTheme="minorHAnsi"/>
          <w:sz w:val="22"/>
          <w:szCs w:val="22"/>
          <w:lang w:eastAsia="ar-SA"/>
        </w:rPr>
        <w:t xml:space="preserve"> </w:t>
      </w:r>
      <w:r w:rsidR="00EC6CD0" w:rsidRPr="00EC6CD0">
        <w:rPr>
          <w:rFonts w:asciiTheme="minorHAnsi" w:hAnsiTheme="minorHAnsi"/>
          <w:sz w:val="22"/>
          <w:szCs w:val="22"/>
          <w:lang w:eastAsia="ar-SA"/>
        </w:rPr>
        <w:t xml:space="preserve">- </w:t>
      </w:r>
      <w:r w:rsidRPr="00EC6CD0">
        <w:rPr>
          <w:rFonts w:asciiTheme="minorHAnsi" w:hAnsiTheme="minorHAnsi"/>
          <w:b/>
          <w:i/>
          <w:sz w:val="22"/>
          <w:szCs w:val="22"/>
          <w:lang w:eastAsia="ar-SA"/>
        </w:rPr>
        <w:t>Załącznik Nr 1</w:t>
      </w:r>
      <w:r w:rsidR="00EC6CD0">
        <w:rPr>
          <w:rFonts w:asciiTheme="minorHAnsi" w:hAnsiTheme="minorHAnsi"/>
          <w:b/>
          <w:i/>
          <w:sz w:val="22"/>
          <w:szCs w:val="22"/>
          <w:lang w:eastAsia="ar-SA"/>
        </w:rPr>
        <w:t>;</w:t>
      </w:r>
    </w:p>
    <w:p w:rsidR="002A3DCF" w:rsidRPr="00EC6CD0" w:rsidRDefault="002A3DCF" w:rsidP="002E6144">
      <w:pPr>
        <w:pStyle w:val="Akapitzlist"/>
        <w:widowControl w:val="0"/>
        <w:numPr>
          <w:ilvl w:val="0"/>
          <w:numId w:val="19"/>
        </w:numPr>
        <w:spacing w:after="120" w:line="360" w:lineRule="auto"/>
        <w:jc w:val="both"/>
        <w:rPr>
          <w:rFonts w:asciiTheme="minorHAnsi" w:hAnsiTheme="minorHAnsi"/>
          <w:b/>
          <w:i/>
          <w:sz w:val="22"/>
          <w:szCs w:val="22"/>
          <w:lang w:eastAsia="ar-SA"/>
        </w:rPr>
      </w:pPr>
      <w:r w:rsidRPr="00EC6CD0">
        <w:rPr>
          <w:rFonts w:ascii="Calibri" w:hAnsi="Calibri" w:cs="Calibri"/>
          <w:sz w:val="22"/>
          <w:szCs w:val="22"/>
          <w:lang w:eastAsia="ar-SA"/>
        </w:rPr>
        <w:t>O</w:t>
      </w:r>
      <w:r w:rsidRPr="00EC6CD0">
        <w:rPr>
          <w:rFonts w:asciiTheme="minorHAnsi" w:hAnsiTheme="minorHAnsi" w:cs="Calibri"/>
          <w:sz w:val="22"/>
          <w:szCs w:val="22"/>
          <w:lang w:eastAsia="ar-SA"/>
        </w:rPr>
        <w:t>ś</w:t>
      </w:r>
      <w:r w:rsidRPr="00EC6CD0">
        <w:rPr>
          <w:rFonts w:asciiTheme="minorHAnsi" w:hAnsiTheme="minorHAnsi"/>
          <w:sz w:val="22"/>
          <w:szCs w:val="22"/>
          <w:lang w:eastAsia="ar-SA"/>
        </w:rPr>
        <w:t xml:space="preserve">wiadczenia Wykonawcy: </w:t>
      </w:r>
      <w:r w:rsidR="00EC6CD0">
        <w:rPr>
          <w:rFonts w:asciiTheme="minorHAnsi" w:hAnsiTheme="minorHAnsi"/>
          <w:b/>
          <w:i/>
          <w:sz w:val="22"/>
          <w:szCs w:val="22"/>
          <w:lang w:eastAsia="ar-SA"/>
        </w:rPr>
        <w:t>Załą</w:t>
      </w:r>
      <w:r w:rsidR="00EC6CD0" w:rsidRPr="00EC6CD0">
        <w:rPr>
          <w:rFonts w:asciiTheme="minorHAnsi" w:hAnsiTheme="minorHAnsi"/>
          <w:b/>
          <w:i/>
          <w:sz w:val="22"/>
          <w:szCs w:val="22"/>
          <w:lang w:eastAsia="ar-SA"/>
        </w:rPr>
        <w:t>cznik nr 2</w:t>
      </w:r>
      <w:r w:rsidR="00EC6CD0">
        <w:rPr>
          <w:rFonts w:asciiTheme="minorHAnsi" w:hAnsiTheme="minorHAnsi"/>
          <w:b/>
          <w:i/>
          <w:sz w:val="22"/>
          <w:szCs w:val="22"/>
          <w:lang w:eastAsia="ar-SA"/>
        </w:rPr>
        <w:t>;</w:t>
      </w:r>
    </w:p>
    <w:p w:rsidR="002A3DCF" w:rsidRPr="00B555FE" w:rsidRDefault="00346C82" w:rsidP="001A45C9">
      <w:pPr>
        <w:widowControl w:val="0"/>
        <w:spacing w:after="120" w:line="360" w:lineRule="auto"/>
        <w:ind w:left="794" w:hanging="794"/>
        <w:jc w:val="both"/>
        <w:rPr>
          <w:rFonts w:asciiTheme="minorHAnsi" w:hAnsiTheme="minorHAnsi"/>
          <w:sz w:val="20"/>
          <w:szCs w:val="20"/>
          <w:lang w:eastAsia="ar-SA"/>
        </w:rPr>
      </w:pPr>
      <w:r w:rsidRPr="00B555FE">
        <w:rPr>
          <w:rFonts w:asciiTheme="minorHAnsi" w:hAnsiTheme="minorHAnsi"/>
          <w:b/>
          <w:sz w:val="20"/>
          <w:szCs w:val="20"/>
          <w:lang w:eastAsia="ar-SA"/>
        </w:rPr>
        <w:t xml:space="preserve">część </w:t>
      </w:r>
      <w:r w:rsidR="002A3DCF" w:rsidRPr="00B555FE">
        <w:rPr>
          <w:rFonts w:asciiTheme="minorHAnsi" w:hAnsiTheme="minorHAnsi"/>
          <w:b/>
          <w:sz w:val="20"/>
          <w:szCs w:val="20"/>
          <w:lang w:eastAsia="ar-SA"/>
        </w:rPr>
        <w:t xml:space="preserve"> 1</w:t>
      </w:r>
      <w:r w:rsidR="002A3DCF" w:rsidRPr="00B555FE">
        <w:rPr>
          <w:rFonts w:asciiTheme="minorHAnsi" w:hAnsiTheme="minorHAnsi"/>
          <w:sz w:val="20"/>
          <w:szCs w:val="20"/>
          <w:lang w:eastAsia="ar-SA"/>
        </w:rPr>
        <w:t>: O</w:t>
      </w:r>
      <w:r w:rsidR="002A3DCF" w:rsidRPr="00B555FE">
        <w:rPr>
          <w:rFonts w:ascii="Calibri" w:hAnsi="Calibri" w:cs="Calibri"/>
          <w:sz w:val="20"/>
          <w:szCs w:val="20"/>
          <w:lang w:eastAsia="ar-SA"/>
        </w:rPr>
        <w:t>ś</w:t>
      </w:r>
      <w:r w:rsidR="002A3DCF" w:rsidRPr="00B555FE">
        <w:rPr>
          <w:rFonts w:asciiTheme="minorHAnsi" w:hAnsiTheme="minorHAnsi"/>
          <w:sz w:val="20"/>
          <w:szCs w:val="20"/>
          <w:lang w:eastAsia="ar-SA"/>
        </w:rPr>
        <w:t>wiadczenie Wykonawcy sk</w:t>
      </w:r>
      <w:r w:rsidR="002A3DCF" w:rsidRPr="00B555FE">
        <w:rPr>
          <w:rFonts w:asciiTheme="minorHAnsi" w:hAnsiTheme="minorHAnsi" w:cs="Calibri"/>
          <w:sz w:val="20"/>
          <w:szCs w:val="20"/>
          <w:lang w:eastAsia="ar-SA"/>
        </w:rPr>
        <w:t>ł</w:t>
      </w:r>
      <w:r w:rsidR="002A3DCF" w:rsidRPr="00B555FE">
        <w:rPr>
          <w:rFonts w:asciiTheme="minorHAnsi" w:hAnsiTheme="minorHAnsi"/>
          <w:sz w:val="20"/>
          <w:szCs w:val="20"/>
          <w:lang w:eastAsia="ar-SA"/>
        </w:rPr>
        <w:t>adane na podstawie art</w:t>
      </w:r>
      <w:r w:rsidR="00485F16" w:rsidRPr="00B555FE">
        <w:rPr>
          <w:rFonts w:asciiTheme="minorHAnsi" w:hAnsiTheme="minorHAnsi"/>
          <w:sz w:val="20"/>
          <w:szCs w:val="20"/>
          <w:lang w:eastAsia="ar-SA"/>
        </w:rPr>
        <w:t xml:space="preserve">. 25a ust. 1 ustawy </w:t>
      </w:r>
      <w:proofErr w:type="spellStart"/>
      <w:r w:rsidR="00485F16" w:rsidRPr="00B555FE">
        <w:rPr>
          <w:rFonts w:asciiTheme="minorHAnsi" w:hAnsiTheme="minorHAnsi"/>
          <w:sz w:val="20"/>
          <w:szCs w:val="20"/>
          <w:lang w:eastAsia="ar-SA"/>
        </w:rPr>
        <w:t>Pzp</w:t>
      </w:r>
      <w:proofErr w:type="spellEnd"/>
      <w:r w:rsidR="00485F16" w:rsidRPr="00B555FE">
        <w:rPr>
          <w:rFonts w:asciiTheme="minorHAnsi" w:hAnsiTheme="minorHAnsi"/>
          <w:sz w:val="20"/>
          <w:szCs w:val="20"/>
          <w:lang w:eastAsia="ar-SA"/>
        </w:rPr>
        <w:t xml:space="preserve"> o braku </w:t>
      </w:r>
      <w:r w:rsidR="002A3DCF" w:rsidRPr="00B555FE">
        <w:rPr>
          <w:rFonts w:asciiTheme="minorHAnsi" w:hAnsiTheme="minorHAnsi"/>
          <w:sz w:val="20"/>
          <w:szCs w:val="20"/>
          <w:lang w:eastAsia="ar-SA"/>
        </w:rPr>
        <w:t xml:space="preserve">podstaw do wykluczenia z udziału w postępowaniu </w:t>
      </w:r>
      <w:r w:rsidR="00EE4A17" w:rsidRPr="00B555FE">
        <w:rPr>
          <w:rFonts w:asciiTheme="minorHAnsi" w:hAnsiTheme="minorHAnsi"/>
          <w:sz w:val="20"/>
          <w:szCs w:val="20"/>
          <w:lang w:eastAsia="ar-SA"/>
        </w:rPr>
        <w:t xml:space="preserve">- </w:t>
      </w:r>
      <w:r w:rsidR="002A3DCF" w:rsidRPr="00B555FE">
        <w:rPr>
          <w:rFonts w:asciiTheme="minorHAnsi" w:hAnsiTheme="minorHAnsi"/>
          <w:sz w:val="20"/>
          <w:szCs w:val="20"/>
          <w:lang w:eastAsia="ar-SA"/>
        </w:rPr>
        <w:t>KA</w:t>
      </w:r>
      <w:r w:rsidR="002A3DCF" w:rsidRPr="00B555FE">
        <w:rPr>
          <w:rFonts w:asciiTheme="minorHAnsi" w:hAnsiTheme="minorHAnsi" w:cs="Calibri"/>
          <w:sz w:val="20"/>
          <w:szCs w:val="20"/>
          <w:lang w:eastAsia="ar-SA"/>
        </w:rPr>
        <w:t>Ż</w:t>
      </w:r>
      <w:r w:rsidR="002A3DCF" w:rsidRPr="00B555FE">
        <w:rPr>
          <w:rFonts w:asciiTheme="minorHAnsi" w:hAnsiTheme="minorHAnsi"/>
          <w:sz w:val="20"/>
          <w:szCs w:val="20"/>
          <w:lang w:eastAsia="ar-SA"/>
        </w:rPr>
        <w:t>DY WYKONAWCA SK</w:t>
      </w:r>
      <w:r w:rsidR="002A3DCF" w:rsidRPr="00B555FE">
        <w:rPr>
          <w:rFonts w:asciiTheme="minorHAnsi" w:hAnsiTheme="minorHAnsi" w:cs="Calibri"/>
          <w:sz w:val="20"/>
          <w:szCs w:val="20"/>
          <w:lang w:eastAsia="ar-SA"/>
        </w:rPr>
        <w:t>Ł</w:t>
      </w:r>
      <w:r w:rsidR="002A3DCF" w:rsidRPr="00B555FE">
        <w:rPr>
          <w:rFonts w:asciiTheme="minorHAnsi" w:hAnsiTheme="minorHAnsi"/>
          <w:sz w:val="20"/>
          <w:szCs w:val="20"/>
          <w:lang w:eastAsia="ar-SA"/>
        </w:rPr>
        <w:t>ADA WRAZ Z OFERT</w:t>
      </w:r>
      <w:r w:rsidR="002A3DCF" w:rsidRPr="00B555FE">
        <w:rPr>
          <w:rFonts w:asciiTheme="minorHAnsi" w:hAnsiTheme="minorHAnsi" w:cs="Calibri"/>
          <w:sz w:val="20"/>
          <w:szCs w:val="20"/>
          <w:lang w:eastAsia="ar-SA"/>
        </w:rPr>
        <w:t>Ą</w:t>
      </w:r>
      <w:r w:rsidR="002A3DCF" w:rsidRPr="00B555FE">
        <w:rPr>
          <w:rFonts w:asciiTheme="minorHAnsi" w:hAnsiTheme="minorHAnsi"/>
          <w:sz w:val="20"/>
          <w:szCs w:val="20"/>
          <w:lang w:eastAsia="ar-SA"/>
        </w:rPr>
        <w:t xml:space="preserve">; </w:t>
      </w:r>
    </w:p>
    <w:p w:rsidR="002A3DCF" w:rsidRPr="00B555FE" w:rsidRDefault="00346C82" w:rsidP="001A45C9">
      <w:pPr>
        <w:widowControl w:val="0"/>
        <w:spacing w:after="120" w:line="360" w:lineRule="auto"/>
        <w:ind w:left="794" w:hanging="794"/>
        <w:rPr>
          <w:rFonts w:asciiTheme="minorHAnsi" w:hAnsiTheme="minorHAnsi"/>
          <w:sz w:val="20"/>
          <w:szCs w:val="20"/>
          <w:lang w:eastAsia="ar-SA"/>
        </w:rPr>
      </w:pPr>
      <w:r w:rsidRPr="00B555FE">
        <w:rPr>
          <w:rFonts w:asciiTheme="minorHAnsi" w:hAnsiTheme="minorHAnsi"/>
          <w:b/>
          <w:sz w:val="20"/>
          <w:szCs w:val="20"/>
          <w:lang w:eastAsia="ar-SA"/>
        </w:rPr>
        <w:t xml:space="preserve">część </w:t>
      </w:r>
      <w:r w:rsidR="002A3DCF" w:rsidRPr="00B555FE">
        <w:rPr>
          <w:rFonts w:asciiTheme="minorHAnsi" w:hAnsiTheme="minorHAnsi"/>
          <w:b/>
          <w:sz w:val="20"/>
          <w:szCs w:val="20"/>
          <w:lang w:eastAsia="ar-SA"/>
        </w:rPr>
        <w:t xml:space="preserve"> 2</w:t>
      </w:r>
      <w:r w:rsidR="002A3DCF" w:rsidRPr="00B555FE">
        <w:rPr>
          <w:rFonts w:asciiTheme="minorHAnsi" w:hAnsiTheme="minorHAnsi"/>
          <w:sz w:val="20"/>
          <w:szCs w:val="20"/>
          <w:lang w:eastAsia="ar-SA"/>
        </w:rPr>
        <w:t>: O</w:t>
      </w:r>
      <w:r w:rsidR="002A3DCF" w:rsidRPr="00B555FE">
        <w:rPr>
          <w:rFonts w:ascii="Calibri" w:hAnsi="Calibri" w:cs="Calibri"/>
          <w:sz w:val="20"/>
          <w:szCs w:val="20"/>
          <w:lang w:eastAsia="ar-SA"/>
        </w:rPr>
        <w:t>ś</w:t>
      </w:r>
      <w:r w:rsidR="002A3DCF" w:rsidRPr="00B555FE">
        <w:rPr>
          <w:rFonts w:asciiTheme="minorHAnsi" w:hAnsiTheme="minorHAnsi"/>
          <w:sz w:val="20"/>
          <w:szCs w:val="20"/>
          <w:lang w:eastAsia="ar-SA"/>
        </w:rPr>
        <w:t>wiadczenie Wykonawcy sk</w:t>
      </w:r>
      <w:r w:rsidR="002A3DCF" w:rsidRPr="00B555FE">
        <w:rPr>
          <w:rFonts w:asciiTheme="minorHAnsi" w:hAnsiTheme="minorHAnsi" w:cs="Calibri"/>
          <w:sz w:val="20"/>
          <w:szCs w:val="20"/>
          <w:lang w:eastAsia="ar-SA"/>
        </w:rPr>
        <w:t>ł</w:t>
      </w:r>
      <w:r w:rsidR="002A3DCF" w:rsidRPr="00B555FE">
        <w:rPr>
          <w:rFonts w:asciiTheme="minorHAnsi" w:hAnsiTheme="minorHAnsi"/>
          <w:sz w:val="20"/>
          <w:szCs w:val="20"/>
          <w:lang w:eastAsia="ar-SA"/>
        </w:rPr>
        <w:t xml:space="preserve">adane na podstawie art. 25a ust.  1 ustawy </w:t>
      </w:r>
      <w:proofErr w:type="spellStart"/>
      <w:r w:rsidR="002A3DCF" w:rsidRPr="00B555FE">
        <w:rPr>
          <w:rFonts w:asciiTheme="minorHAnsi" w:hAnsiTheme="minorHAnsi"/>
          <w:sz w:val="20"/>
          <w:szCs w:val="20"/>
          <w:lang w:eastAsia="ar-SA"/>
        </w:rPr>
        <w:t>Pzp</w:t>
      </w:r>
      <w:proofErr w:type="spellEnd"/>
      <w:r w:rsidR="002A3DCF" w:rsidRPr="00B555FE">
        <w:rPr>
          <w:rFonts w:asciiTheme="minorHAnsi" w:hAnsiTheme="minorHAnsi"/>
          <w:sz w:val="20"/>
          <w:szCs w:val="20"/>
          <w:lang w:eastAsia="ar-SA"/>
        </w:rPr>
        <w:t xml:space="preserve"> o spełnieniu warunków udziału w postępowaniu </w:t>
      </w:r>
      <w:r w:rsidR="00EE4A17" w:rsidRPr="00B555FE">
        <w:rPr>
          <w:rFonts w:asciiTheme="minorHAnsi" w:hAnsiTheme="minorHAnsi"/>
          <w:sz w:val="20"/>
          <w:szCs w:val="20"/>
          <w:lang w:eastAsia="ar-SA"/>
        </w:rPr>
        <w:t xml:space="preserve">- </w:t>
      </w:r>
      <w:r w:rsidR="002A3DCF" w:rsidRPr="00B555FE">
        <w:rPr>
          <w:rFonts w:asciiTheme="minorHAnsi" w:hAnsiTheme="minorHAnsi"/>
          <w:sz w:val="20"/>
          <w:szCs w:val="20"/>
          <w:lang w:eastAsia="ar-SA"/>
        </w:rPr>
        <w:t>KA</w:t>
      </w:r>
      <w:r w:rsidR="002A3DCF" w:rsidRPr="00B555FE">
        <w:rPr>
          <w:rFonts w:asciiTheme="minorHAnsi" w:hAnsiTheme="minorHAnsi" w:cs="Calibri"/>
          <w:sz w:val="20"/>
          <w:szCs w:val="20"/>
          <w:lang w:eastAsia="ar-SA"/>
        </w:rPr>
        <w:t>Ż</w:t>
      </w:r>
      <w:r w:rsidR="002A3DCF" w:rsidRPr="00B555FE">
        <w:rPr>
          <w:rFonts w:asciiTheme="minorHAnsi" w:hAnsiTheme="minorHAnsi"/>
          <w:sz w:val="20"/>
          <w:szCs w:val="20"/>
          <w:lang w:eastAsia="ar-SA"/>
        </w:rPr>
        <w:t>DY WYKONAWCA SK</w:t>
      </w:r>
      <w:r w:rsidR="002A3DCF" w:rsidRPr="00B555FE">
        <w:rPr>
          <w:rFonts w:asciiTheme="minorHAnsi" w:hAnsiTheme="minorHAnsi" w:cs="Calibri"/>
          <w:sz w:val="20"/>
          <w:szCs w:val="20"/>
          <w:lang w:eastAsia="ar-SA"/>
        </w:rPr>
        <w:t>Ł</w:t>
      </w:r>
      <w:r w:rsidR="002A3DCF" w:rsidRPr="00B555FE">
        <w:rPr>
          <w:rFonts w:asciiTheme="minorHAnsi" w:hAnsiTheme="minorHAnsi"/>
          <w:sz w:val="20"/>
          <w:szCs w:val="20"/>
          <w:lang w:eastAsia="ar-SA"/>
        </w:rPr>
        <w:t>ADA WRAZ Z OFERT</w:t>
      </w:r>
      <w:r w:rsidR="00EE4A17" w:rsidRPr="00B555FE">
        <w:rPr>
          <w:rFonts w:asciiTheme="minorHAnsi" w:hAnsiTheme="minorHAnsi" w:cs="Calibri"/>
          <w:sz w:val="20"/>
          <w:szCs w:val="20"/>
          <w:lang w:eastAsia="ar-SA"/>
        </w:rPr>
        <w:t>Ą</w:t>
      </w:r>
      <w:r w:rsidR="002A3DCF" w:rsidRPr="00B555FE">
        <w:rPr>
          <w:rFonts w:asciiTheme="minorHAnsi" w:hAnsiTheme="minorHAnsi"/>
          <w:sz w:val="20"/>
          <w:szCs w:val="20"/>
          <w:lang w:eastAsia="ar-SA"/>
        </w:rPr>
        <w:t xml:space="preserve">; </w:t>
      </w:r>
    </w:p>
    <w:p w:rsidR="002A3DCF" w:rsidRPr="00B555FE" w:rsidRDefault="00346C82" w:rsidP="001A45C9">
      <w:pPr>
        <w:widowControl w:val="0"/>
        <w:spacing w:after="120" w:line="360" w:lineRule="auto"/>
        <w:ind w:left="794" w:hanging="794"/>
        <w:jc w:val="both"/>
        <w:rPr>
          <w:rFonts w:asciiTheme="minorHAnsi" w:hAnsiTheme="minorHAnsi"/>
          <w:color w:val="FF0000"/>
          <w:sz w:val="20"/>
          <w:szCs w:val="20"/>
          <w:lang w:eastAsia="ar-SA"/>
        </w:rPr>
      </w:pPr>
      <w:r w:rsidRPr="00B555FE">
        <w:rPr>
          <w:rFonts w:asciiTheme="minorHAnsi" w:hAnsiTheme="minorHAnsi"/>
          <w:b/>
          <w:sz w:val="20"/>
          <w:szCs w:val="20"/>
          <w:lang w:eastAsia="ar-SA"/>
        </w:rPr>
        <w:t xml:space="preserve">część </w:t>
      </w:r>
      <w:r w:rsidR="002A3DCF" w:rsidRPr="00B555FE">
        <w:rPr>
          <w:rFonts w:asciiTheme="minorHAnsi" w:hAnsiTheme="minorHAnsi"/>
          <w:b/>
          <w:sz w:val="20"/>
          <w:szCs w:val="20"/>
          <w:lang w:eastAsia="ar-SA"/>
        </w:rPr>
        <w:t>3</w:t>
      </w:r>
      <w:r w:rsidR="002A3DCF" w:rsidRPr="00B555FE">
        <w:rPr>
          <w:rFonts w:asciiTheme="minorHAnsi" w:hAnsiTheme="minorHAnsi"/>
          <w:sz w:val="20"/>
          <w:szCs w:val="20"/>
          <w:lang w:eastAsia="ar-SA"/>
        </w:rPr>
        <w:t>: O</w:t>
      </w:r>
      <w:r w:rsidR="002A3DCF" w:rsidRPr="00B555FE">
        <w:rPr>
          <w:rFonts w:ascii="Calibri" w:hAnsi="Calibri" w:cs="Calibri"/>
          <w:sz w:val="20"/>
          <w:szCs w:val="20"/>
          <w:lang w:eastAsia="ar-SA"/>
        </w:rPr>
        <w:t>ś</w:t>
      </w:r>
      <w:r w:rsidR="002A3DCF" w:rsidRPr="00B555FE">
        <w:rPr>
          <w:rFonts w:asciiTheme="minorHAnsi" w:hAnsiTheme="minorHAnsi"/>
          <w:sz w:val="20"/>
          <w:szCs w:val="20"/>
          <w:lang w:eastAsia="ar-SA"/>
        </w:rPr>
        <w:t>wiadczenie Wykonawcy o przynale</w:t>
      </w:r>
      <w:r w:rsidR="002A3DCF" w:rsidRPr="00B555FE">
        <w:rPr>
          <w:rFonts w:asciiTheme="minorHAnsi" w:hAnsiTheme="minorHAnsi" w:cs="Calibri"/>
          <w:sz w:val="20"/>
          <w:szCs w:val="20"/>
          <w:lang w:eastAsia="ar-SA"/>
        </w:rPr>
        <w:t>ż</w:t>
      </w:r>
      <w:r w:rsidR="002A3DCF" w:rsidRPr="00B555FE">
        <w:rPr>
          <w:rFonts w:asciiTheme="minorHAnsi" w:hAnsiTheme="minorHAnsi"/>
          <w:sz w:val="20"/>
          <w:szCs w:val="20"/>
          <w:lang w:eastAsia="ar-SA"/>
        </w:rPr>
        <w:t>no</w:t>
      </w:r>
      <w:r w:rsidR="002A3DCF" w:rsidRPr="00B555FE">
        <w:rPr>
          <w:rFonts w:ascii="Calibri" w:hAnsi="Calibri" w:cs="Calibri"/>
          <w:sz w:val="20"/>
          <w:szCs w:val="20"/>
          <w:lang w:eastAsia="ar-SA"/>
        </w:rPr>
        <w:t>ś</w:t>
      </w:r>
      <w:r w:rsidR="002A3DCF" w:rsidRPr="00B555FE">
        <w:rPr>
          <w:rFonts w:asciiTheme="minorHAnsi" w:hAnsiTheme="minorHAnsi"/>
          <w:sz w:val="20"/>
          <w:szCs w:val="20"/>
          <w:lang w:eastAsia="ar-SA"/>
        </w:rPr>
        <w:t>ci albo braku  przynależno</w:t>
      </w:r>
      <w:r w:rsidR="002A3DCF" w:rsidRPr="00B555FE">
        <w:rPr>
          <w:rFonts w:ascii="Calibri" w:hAnsi="Calibri" w:cs="Calibri"/>
          <w:sz w:val="20"/>
          <w:szCs w:val="20"/>
          <w:lang w:eastAsia="ar-SA"/>
        </w:rPr>
        <w:t>ś</w:t>
      </w:r>
      <w:r w:rsidR="002A3DCF" w:rsidRPr="00B555FE">
        <w:rPr>
          <w:rFonts w:asciiTheme="minorHAnsi" w:hAnsiTheme="minorHAnsi"/>
          <w:sz w:val="20"/>
          <w:szCs w:val="20"/>
          <w:lang w:eastAsia="ar-SA"/>
        </w:rPr>
        <w:t>ci do tej samej grupy kapita</w:t>
      </w:r>
      <w:r w:rsidR="002A3DCF" w:rsidRPr="00B555FE">
        <w:rPr>
          <w:rFonts w:asciiTheme="minorHAnsi" w:hAnsiTheme="minorHAnsi" w:cs="Calibri"/>
          <w:sz w:val="20"/>
          <w:szCs w:val="20"/>
          <w:lang w:eastAsia="ar-SA"/>
        </w:rPr>
        <w:t>ł</w:t>
      </w:r>
      <w:r w:rsidR="00E76361" w:rsidRPr="00B555FE">
        <w:rPr>
          <w:rFonts w:asciiTheme="minorHAnsi" w:hAnsiTheme="minorHAnsi"/>
          <w:sz w:val="20"/>
          <w:szCs w:val="20"/>
          <w:lang w:eastAsia="ar-SA"/>
        </w:rPr>
        <w:t>owej</w:t>
      </w:r>
      <w:r w:rsidR="002A3DCF" w:rsidRPr="00B555FE">
        <w:rPr>
          <w:rFonts w:asciiTheme="minorHAnsi" w:hAnsiTheme="minorHAnsi"/>
          <w:sz w:val="20"/>
          <w:szCs w:val="20"/>
          <w:lang w:eastAsia="ar-SA"/>
        </w:rPr>
        <w:t>, o kt</w:t>
      </w:r>
      <w:r w:rsidR="002A3DCF" w:rsidRPr="00B555FE">
        <w:rPr>
          <w:rFonts w:asciiTheme="minorHAnsi" w:hAnsiTheme="minorHAnsi" w:cs="Calibri"/>
          <w:sz w:val="20"/>
          <w:szCs w:val="20"/>
          <w:lang w:eastAsia="ar-SA"/>
        </w:rPr>
        <w:t>ó</w:t>
      </w:r>
      <w:r w:rsidR="002A3DCF" w:rsidRPr="00B555FE">
        <w:rPr>
          <w:rFonts w:asciiTheme="minorHAnsi" w:hAnsiTheme="minorHAnsi"/>
          <w:sz w:val="20"/>
          <w:szCs w:val="20"/>
          <w:lang w:eastAsia="ar-SA"/>
        </w:rPr>
        <w:t xml:space="preserve">rej mowa  w art. 24 ust. 1 pkt 23 ustawy </w:t>
      </w:r>
      <w:proofErr w:type="spellStart"/>
      <w:r w:rsidR="002A3DCF" w:rsidRPr="00B555FE">
        <w:rPr>
          <w:rFonts w:asciiTheme="minorHAnsi" w:hAnsiTheme="minorHAnsi"/>
          <w:sz w:val="20"/>
          <w:szCs w:val="20"/>
          <w:lang w:eastAsia="ar-SA"/>
        </w:rPr>
        <w:t>Pzp</w:t>
      </w:r>
      <w:proofErr w:type="spellEnd"/>
      <w:r w:rsidR="002A3DCF" w:rsidRPr="00B555FE">
        <w:rPr>
          <w:rFonts w:asciiTheme="minorHAnsi" w:hAnsiTheme="minorHAnsi"/>
          <w:sz w:val="20"/>
          <w:szCs w:val="20"/>
          <w:lang w:eastAsia="ar-SA"/>
        </w:rPr>
        <w:t xml:space="preserve"> – wzór </w:t>
      </w:r>
      <w:r w:rsidR="00EE4A17" w:rsidRPr="00B555FE">
        <w:rPr>
          <w:rFonts w:ascii="Calibri" w:hAnsi="Calibri" w:cs="Calibri"/>
          <w:sz w:val="20"/>
          <w:szCs w:val="20"/>
          <w:lang w:eastAsia="ar-SA"/>
        </w:rPr>
        <w:t xml:space="preserve">- </w:t>
      </w:r>
      <w:r w:rsidR="002A3DCF" w:rsidRPr="00B555FE">
        <w:rPr>
          <w:rFonts w:asciiTheme="minorHAnsi" w:hAnsiTheme="minorHAnsi"/>
          <w:color w:val="FF0000"/>
          <w:sz w:val="20"/>
          <w:szCs w:val="20"/>
          <w:lang w:eastAsia="ar-SA"/>
        </w:rPr>
        <w:t>SK</w:t>
      </w:r>
      <w:r w:rsidR="002A3DCF" w:rsidRPr="00B555FE">
        <w:rPr>
          <w:rFonts w:asciiTheme="minorHAnsi" w:hAnsiTheme="minorHAnsi" w:cs="Calibri"/>
          <w:color w:val="FF0000"/>
          <w:sz w:val="20"/>
          <w:szCs w:val="20"/>
          <w:lang w:eastAsia="ar-SA"/>
        </w:rPr>
        <w:t>Ł</w:t>
      </w:r>
      <w:r w:rsidR="002A3DCF" w:rsidRPr="00B555FE">
        <w:rPr>
          <w:rFonts w:asciiTheme="minorHAnsi" w:hAnsiTheme="minorHAnsi"/>
          <w:color w:val="FF0000"/>
          <w:sz w:val="20"/>
          <w:szCs w:val="20"/>
          <w:lang w:eastAsia="ar-SA"/>
        </w:rPr>
        <w:t>ADA KA</w:t>
      </w:r>
      <w:r w:rsidR="002A3DCF" w:rsidRPr="00B555FE">
        <w:rPr>
          <w:rFonts w:asciiTheme="minorHAnsi" w:hAnsiTheme="minorHAnsi" w:cs="Calibri"/>
          <w:color w:val="FF0000"/>
          <w:sz w:val="20"/>
          <w:szCs w:val="20"/>
          <w:lang w:eastAsia="ar-SA"/>
        </w:rPr>
        <w:t>Ż</w:t>
      </w:r>
      <w:r w:rsidR="00E91F2F" w:rsidRPr="00B555FE">
        <w:rPr>
          <w:rFonts w:asciiTheme="minorHAnsi" w:hAnsiTheme="minorHAnsi"/>
          <w:color w:val="FF0000"/>
          <w:sz w:val="20"/>
          <w:szCs w:val="20"/>
          <w:lang w:eastAsia="ar-SA"/>
        </w:rPr>
        <w:t>DY WYKONAWCA (bez wezwania</w:t>
      </w:r>
      <w:r w:rsidR="002A3DCF" w:rsidRPr="00B555FE">
        <w:rPr>
          <w:rFonts w:asciiTheme="minorHAnsi" w:hAnsiTheme="minorHAnsi"/>
          <w:color w:val="FF0000"/>
          <w:sz w:val="20"/>
          <w:szCs w:val="20"/>
          <w:lang w:eastAsia="ar-SA"/>
        </w:rPr>
        <w:t>) W TERMINIE 3 DNI OD DNIA ZAMIESZCZENIA NA STRONIE INTERNETOWEJ INFORMACJI</w:t>
      </w:r>
      <w:r w:rsidR="00360426" w:rsidRPr="00B555FE">
        <w:rPr>
          <w:rFonts w:asciiTheme="minorHAnsi" w:hAnsiTheme="minorHAnsi"/>
          <w:color w:val="FF0000"/>
          <w:sz w:val="20"/>
          <w:szCs w:val="20"/>
          <w:lang w:eastAsia="ar-SA"/>
        </w:rPr>
        <w:t>,</w:t>
      </w:r>
      <w:r w:rsidR="002A3DCF" w:rsidRPr="00B555FE">
        <w:rPr>
          <w:rFonts w:asciiTheme="minorHAnsi" w:hAnsiTheme="minorHAnsi"/>
          <w:color w:val="FF0000"/>
          <w:sz w:val="20"/>
          <w:szCs w:val="20"/>
          <w:lang w:eastAsia="ar-SA"/>
        </w:rPr>
        <w:t xml:space="preserve"> O KTÓREJ MOWA W art. 86 ust. 5 USTAWY PZP;</w:t>
      </w:r>
    </w:p>
    <w:p w:rsidR="002F7856" w:rsidRPr="002F7856" w:rsidRDefault="00EC6CD0" w:rsidP="002E6144">
      <w:pPr>
        <w:pStyle w:val="Akapitzlist"/>
        <w:widowControl w:val="0"/>
        <w:numPr>
          <w:ilvl w:val="0"/>
          <w:numId w:val="19"/>
        </w:numPr>
        <w:spacing w:after="120" w:line="360" w:lineRule="auto"/>
        <w:rPr>
          <w:rFonts w:asciiTheme="minorHAnsi" w:hAnsiTheme="minorHAnsi"/>
          <w:sz w:val="22"/>
          <w:szCs w:val="22"/>
          <w:lang w:eastAsia="ar-SA"/>
        </w:rPr>
      </w:pPr>
      <w:r>
        <w:rPr>
          <w:rFonts w:asciiTheme="minorHAnsi" w:hAnsiTheme="minorHAnsi"/>
          <w:sz w:val="22"/>
          <w:szCs w:val="22"/>
          <w:lang w:eastAsia="ar-SA"/>
        </w:rPr>
        <w:t xml:space="preserve">Istotne postanowienia umowy - </w:t>
      </w:r>
      <w:r w:rsidRPr="00EC6CD0">
        <w:rPr>
          <w:rFonts w:asciiTheme="minorHAnsi" w:hAnsiTheme="minorHAnsi"/>
          <w:b/>
          <w:i/>
          <w:sz w:val="22"/>
          <w:szCs w:val="22"/>
          <w:lang w:eastAsia="ar-SA"/>
        </w:rPr>
        <w:t>Załącznik nr 3</w:t>
      </w:r>
      <w:r>
        <w:rPr>
          <w:rFonts w:asciiTheme="minorHAnsi" w:hAnsiTheme="minorHAnsi"/>
          <w:b/>
          <w:i/>
          <w:sz w:val="22"/>
          <w:szCs w:val="22"/>
          <w:lang w:eastAsia="ar-SA"/>
        </w:rPr>
        <w:t>;</w:t>
      </w:r>
    </w:p>
    <w:p w:rsidR="00EE4A17" w:rsidRDefault="002A3DCF" w:rsidP="002E6144">
      <w:pPr>
        <w:pStyle w:val="Akapitzlist"/>
        <w:widowControl w:val="0"/>
        <w:numPr>
          <w:ilvl w:val="0"/>
          <w:numId w:val="19"/>
        </w:numPr>
        <w:spacing w:after="120" w:line="360" w:lineRule="auto"/>
        <w:rPr>
          <w:rFonts w:asciiTheme="minorHAnsi" w:hAnsiTheme="minorHAnsi"/>
          <w:sz w:val="22"/>
          <w:szCs w:val="22"/>
          <w:lang w:eastAsia="ar-SA"/>
        </w:rPr>
      </w:pPr>
      <w:r w:rsidRPr="00EE4A17">
        <w:rPr>
          <w:rFonts w:asciiTheme="minorHAnsi" w:hAnsiTheme="minorHAnsi"/>
          <w:sz w:val="22"/>
          <w:szCs w:val="22"/>
          <w:lang w:eastAsia="ar-SA"/>
        </w:rPr>
        <w:t xml:space="preserve">Opis przedmiotu zamówienia </w:t>
      </w:r>
      <w:r w:rsidR="00EE4A17">
        <w:rPr>
          <w:rFonts w:ascii="Calibri" w:hAnsi="Calibri" w:cs="Calibri"/>
          <w:sz w:val="22"/>
          <w:szCs w:val="22"/>
          <w:lang w:eastAsia="ar-SA"/>
        </w:rPr>
        <w:t>-</w:t>
      </w:r>
      <w:r w:rsidR="00EC6CD0">
        <w:rPr>
          <w:rFonts w:asciiTheme="minorHAnsi" w:hAnsiTheme="minorHAnsi"/>
          <w:sz w:val="22"/>
          <w:szCs w:val="22"/>
          <w:lang w:eastAsia="ar-SA"/>
        </w:rPr>
        <w:t xml:space="preserve"> specyfikacja techniczna - </w:t>
      </w:r>
      <w:r w:rsidR="00EC6CD0" w:rsidRPr="00EC6CD0">
        <w:rPr>
          <w:rFonts w:asciiTheme="minorHAnsi" w:hAnsiTheme="minorHAnsi"/>
          <w:b/>
          <w:i/>
          <w:sz w:val="22"/>
          <w:szCs w:val="22"/>
          <w:lang w:eastAsia="ar-SA"/>
        </w:rPr>
        <w:t>Załącznik nr 4</w:t>
      </w:r>
      <w:r w:rsidR="00EC6CD0">
        <w:rPr>
          <w:rFonts w:asciiTheme="minorHAnsi" w:hAnsiTheme="minorHAnsi"/>
          <w:b/>
          <w:i/>
          <w:sz w:val="22"/>
          <w:szCs w:val="22"/>
          <w:lang w:eastAsia="ar-SA"/>
        </w:rPr>
        <w:t>.</w:t>
      </w:r>
    </w:p>
    <w:p w:rsidR="002A3DCF" w:rsidRPr="002A3DCF" w:rsidRDefault="002A3DCF" w:rsidP="002A3DCF">
      <w:pPr>
        <w:widowControl w:val="0"/>
        <w:rPr>
          <w:rFonts w:asciiTheme="minorHAnsi" w:hAnsiTheme="minorHAnsi"/>
          <w:sz w:val="22"/>
          <w:szCs w:val="22"/>
          <w:lang w:eastAsia="ar-SA"/>
        </w:rPr>
      </w:pPr>
    </w:p>
    <w:p w:rsidR="002A3DCF" w:rsidRPr="002A3DCF" w:rsidRDefault="002A3DCF" w:rsidP="002A3DCF">
      <w:pPr>
        <w:widowControl w:val="0"/>
        <w:rPr>
          <w:rFonts w:asciiTheme="minorHAnsi" w:hAnsiTheme="minorHAnsi"/>
          <w:sz w:val="22"/>
          <w:szCs w:val="22"/>
          <w:lang w:eastAsia="ar-SA"/>
        </w:rPr>
      </w:pPr>
    </w:p>
    <w:p w:rsidR="002A3DCF" w:rsidRPr="002A3DCF" w:rsidRDefault="002A3DCF" w:rsidP="002A3DCF">
      <w:pPr>
        <w:widowControl w:val="0"/>
        <w:rPr>
          <w:rFonts w:asciiTheme="minorHAnsi" w:hAnsiTheme="minorHAnsi"/>
          <w:sz w:val="22"/>
          <w:szCs w:val="22"/>
          <w:lang w:eastAsia="ar-SA"/>
        </w:rPr>
      </w:pPr>
    </w:p>
    <w:p w:rsidR="002A3DCF" w:rsidRPr="002A3DCF" w:rsidRDefault="002A3DCF" w:rsidP="002A3DCF">
      <w:pPr>
        <w:widowControl w:val="0"/>
        <w:rPr>
          <w:rFonts w:asciiTheme="minorHAnsi" w:hAnsiTheme="minorHAnsi"/>
          <w:sz w:val="22"/>
          <w:szCs w:val="22"/>
          <w:lang w:eastAsia="ar-SA"/>
        </w:rPr>
      </w:pPr>
    </w:p>
    <w:p w:rsidR="002A3DCF" w:rsidRDefault="002A3DCF" w:rsidP="00915B95">
      <w:pPr>
        <w:widowControl w:val="0"/>
        <w:rPr>
          <w:rFonts w:asciiTheme="minorHAnsi" w:hAnsiTheme="minorHAnsi"/>
          <w:sz w:val="22"/>
          <w:szCs w:val="22"/>
          <w:lang w:eastAsia="ar-SA"/>
        </w:rPr>
      </w:pPr>
    </w:p>
    <w:p w:rsidR="002A3DCF" w:rsidRDefault="002A3DCF" w:rsidP="00915B95">
      <w:pPr>
        <w:widowControl w:val="0"/>
        <w:rPr>
          <w:rFonts w:asciiTheme="minorHAnsi" w:hAnsiTheme="minorHAnsi"/>
          <w:sz w:val="22"/>
          <w:szCs w:val="22"/>
          <w:lang w:eastAsia="ar-SA"/>
        </w:rPr>
      </w:pPr>
    </w:p>
    <w:p w:rsidR="002A3DCF" w:rsidRPr="0046402A" w:rsidRDefault="002A3DCF" w:rsidP="00915B95">
      <w:pPr>
        <w:widowControl w:val="0"/>
        <w:rPr>
          <w:rFonts w:asciiTheme="minorHAnsi" w:hAnsiTheme="minorHAnsi"/>
          <w:sz w:val="22"/>
          <w:szCs w:val="22"/>
          <w:lang w:eastAsia="ar-SA"/>
        </w:rPr>
      </w:pPr>
    </w:p>
    <w:p w:rsidR="00133199" w:rsidRPr="00EE4A17" w:rsidRDefault="00133199" w:rsidP="00EE4A17">
      <w:pPr>
        <w:pStyle w:val="Nagwekspisutreci"/>
        <w:rPr>
          <w:rFonts w:ascii="Times New Roman" w:hAnsi="Times New Roman"/>
          <w:b w:val="0"/>
          <w:bCs w:val="0"/>
          <w:color w:val="auto"/>
          <w:sz w:val="24"/>
          <w:szCs w:val="24"/>
          <w:lang w:eastAsia="pl-PL"/>
        </w:rPr>
      </w:pPr>
    </w:p>
    <w:bookmarkEnd w:id="0"/>
    <w:bookmarkEnd w:id="1"/>
    <w:p w:rsidR="0076130F" w:rsidRPr="0076130F" w:rsidRDefault="0076130F" w:rsidP="0076130F">
      <w:pPr>
        <w:suppressAutoHyphens/>
        <w:spacing w:after="120"/>
        <w:ind w:left="1418" w:hanging="1418"/>
        <w:rPr>
          <w:rFonts w:asciiTheme="minorHAnsi" w:hAnsiTheme="minorHAnsi"/>
          <w:sz w:val="22"/>
          <w:szCs w:val="20"/>
          <w:lang w:eastAsia="ar-SA"/>
        </w:rPr>
      </w:pPr>
    </w:p>
    <w:p w:rsidR="0076130F" w:rsidRPr="001E64F6" w:rsidRDefault="0076130F" w:rsidP="0076130F">
      <w:pPr>
        <w:spacing w:after="200"/>
        <w:rPr>
          <w:rFonts w:asciiTheme="minorHAnsi" w:hAnsiTheme="minorHAnsi"/>
          <w:sz w:val="22"/>
          <w:szCs w:val="20"/>
          <w:lang w:eastAsia="ar-SA"/>
        </w:rPr>
      </w:pPr>
      <w:r w:rsidRPr="0076130F">
        <w:rPr>
          <w:rFonts w:asciiTheme="minorHAnsi" w:hAnsiTheme="minorHAnsi"/>
          <w:b/>
          <w:sz w:val="22"/>
          <w:szCs w:val="20"/>
          <w:lang w:eastAsia="ar-SA"/>
        </w:rPr>
        <w:br w:type="page"/>
      </w:r>
    </w:p>
    <w:p w:rsidR="0076130F" w:rsidRPr="0076130F" w:rsidRDefault="0076130F" w:rsidP="00DC1400">
      <w:pPr>
        <w:keepNext/>
        <w:numPr>
          <w:ilvl w:val="0"/>
          <w:numId w:val="11"/>
        </w:numPr>
        <w:suppressAutoHyphens/>
        <w:autoSpaceDE w:val="0"/>
        <w:autoSpaceDN w:val="0"/>
        <w:spacing w:after="120" w:line="276" w:lineRule="auto"/>
        <w:jc w:val="both"/>
        <w:outlineLvl w:val="0"/>
        <w:rPr>
          <w:rFonts w:asciiTheme="minorHAnsi" w:hAnsiTheme="minorHAnsi"/>
          <w:b/>
          <w:sz w:val="22"/>
          <w:szCs w:val="20"/>
        </w:rPr>
      </w:pPr>
      <w:bookmarkStart w:id="2" w:name="_Toc368039748"/>
      <w:bookmarkStart w:id="3" w:name="_Toc445372068"/>
      <w:r w:rsidRPr="0076130F">
        <w:rPr>
          <w:rFonts w:asciiTheme="minorHAnsi" w:hAnsiTheme="minorHAnsi"/>
          <w:b/>
          <w:sz w:val="22"/>
          <w:szCs w:val="20"/>
        </w:rPr>
        <w:lastRenderedPageBreak/>
        <w:t>NAZWA I ADRES ZAMAWIAJĄCEGO</w:t>
      </w:r>
      <w:bookmarkEnd w:id="2"/>
      <w:bookmarkEnd w:id="3"/>
    </w:p>
    <w:p w:rsidR="00590945" w:rsidRPr="00970734" w:rsidRDefault="00590945" w:rsidP="00B67501">
      <w:pPr>
        <w:numPr>
          <w:ilvl w:val="1"/>
          <w:numId w:val="1"/>
        </w:numPr>
        <w:spacing w:line="276" w:lineRule="auto"/>
        <w:ind w:left="567" w:hanging="567"/>
        <w:jc w:val="both"/>
        <w:rPr>
          <w:rFonts w:asciiTheme="minorHAnsi" w:hAnsiTheme="minorHAnsi" w:cs="Arial"/>
          <w:sz w:val="22"/>
          <w:szCs w:val="22"/>
        </w:rPr>
      </w:pPr>
      <w:r w:rsidRPr="00970734">
        <w:rPr>
          <w:rFonts w:asciiTheme="minorHAnsi" w:hAnsiTheme="minorHAnsi" w:cs="Arial"/>
          <w:sz w:val="22"/>
          <w:szCs w:val="22"/>
        </w:rPr>
        <w:t xml:space="preserve">Zamawiającym jest:  Gmina Miasta Sopotu z siedzibą przy ul. Kościuszki 25/27, 81-704 Sopot reprezentowana przez Prezydenta Miasta Sopotu – </w:t>
      </w:r>
      <w:r w:rsidRPr="00272354">
        <w:rPr>
          <w:rFonts w:asciiTheme="minorHAnsi" w:hAnsiTheme="minorHAnsi" w:cs="Arial"/>
          <w:sz w:val="22"/>
          <w:szCs w:val="22"/>
        </w:rPr>
        <w:t>Jacka Karnowskiego.</w:t>
      </w:r>
    </w:p>
    <w:p w:rsidR="00590945" w:rsidRPr="00970734" w:rsidRDefault="00590945" w:rsidP="00B67501">
      <w:pPr>
        <w:numPr>
          <w:ilvl w:val="1"/>
          <w:numId w:val="1"/>
        </w:numPr>
        <w:spacing w:line="276" w:lineRule="auto"/>
        <w:ind w:left="567" w:hanging="567"/>
        <w:jc w:val="both"/>
        <w:rPr>
          <w:rFonts w:asciiTheme="minorHAnsi" w:hAnsiTheme="minorHAnsi" w:cs="Arial"/>
          <w:sz w:val="22"/>
          <w:szCs w:val="22"/>
        </w:rPr>
      </w:pPr>
      <w:r w:rsidRPr="00970734">
        <w:rPr>
          <w:rFonts w:asciiTheme="minorHAnsi" w:hAnsiTheme="minorHAnsi" w:cs="Arial"/>
          <w:sz w:val="22"/>
          <w:szCs w:val="22"/>
        </w:rPr>
        <w:t xml:space="preserve">Konto bankowe:  </w:t>
      </w:r>
      <w:r w:rsidRPr="00970734">
        <w:rPr>
          <w:rFonts w:asciiTheme="minorHAnsi" w:hAnsiTheme="minorHAnsi"/>
          <w:bCs/>
          <w:sz w:val="22"/>
          <w:szCs w:val="22"/>
          <w:u w:val="single"/>
        </w:rPr>
        <w:t>Bank Millennium S.A. nr konta  93 1160 2202 0000 0000 6194 8083</w:t>
      </w:r>
    </w:p>
    <w:p w:rsidR="00590945" w:rsidRPr="00970734" w:rsidRDefault="00590945" w:rsidP="00B67501">
      <w:pPr>
        <w:numPr>
          <w:ilvl w:val="1"/>
          <w:numId w:val="1"/>
        </w:numPr>
        <w:spacing w:line="276" w:lineRule="auto"/>
        <w:ind w:left="567" w:hanging="567"/>
        <w:jc w:val="both"/>
        <w:rPr>
          <w:rFonts w:asciiTheme="minorHAnsi" w:hAnsiTheme="minorHAnsi" w:cs="Arial"/>
          <w:sz w:val="22"/>
          <w:szCs w:val="22"/>
        </w:rPr>
      </w:pPr>
      <w:r w:rsidRPr="00970734">
        <w:rPr>
          <w:rFonts w:asciiTheme="minorHAnsi" w:hAnsiTheme="minorHAnsi" w:cs="Arial"/>
          <w:sz w:val="22"/>
          <w:szCs w:val="22"/>
        </w:rPr>
        <w:t>Dział prowadzący postępowanie –</w:t>
      </w:r>
      <w:r w:rsidR="001A45C9">
        <w:rPr>
          <w:rFonts w:asciiTheme="minorHAnsi" w:hAnsiTheme="minorHAnsi" w:cs="Arial"/>
          <w:sz w:val="22"/>
          <w:szCs w:val="22"/>
        </w:rPr>
        <w:t xml:space="preserve"> Referat Zamówień Publicznych/Referat Informatyki</w:t>
      </w:r>
    </w:p>
    <w:p w:rsidR="00590945" w:rsidRPr="00970734" w:rsidRDefault="00590945" w:rsidP="003F3CEB">
      <w:pPr>
        <w:spacing w:line="276" w:lineRule="auto"/>
        <w:ind w:left="567"/>
        <w:jc w:val="both"/>
        <w:rPr>
          <w:rFonts w:asciiTheme="minorHAnsi" w:hAnsiTheme="minorHAnsi" w:cs="Arial"/>
          <w:sz w:val="22"/>
          <w:szCs w:val="22"/>
          <w:lang w:val="en-US"/>
        </w:rPr>
      </w:pPr>
      <w:r w:rsidRPr="00970734">
        <w:rPr>
          <w:rFonts w:asciiTheme="minorHAnsi" w:hAnsiTheme="minorHAnsi" w:cs="Arial"/>
          <w:sz w:val="22"/>
          <w:szCs w:val="22"/>
          <w:lang w:val="en-US"/>
        </w:rPr>
        <w:t>tel.  +48 58 521 37 62</w:t>
      </w:r>
    </w:p>
    <w:p w:rsidR="00590945" w:rsidRPr="00970734" w:rsidRDefault="00590945" w:rsidP="003F3CEB">
      <w:pPr>
        <w:spacing w:line="276" w:lineRule="auto"/>
        <w:ind w:left="567"/>
        <w:jc w:val="both"/>
        <w:rPr>
          <w:rFonts w:asciiTheme="minorHAnsi" w:hAnsiTheme="minorHAnsi" w:cs="Arial"/>
          <w:sz w:val="22"/>
          <w:szCs w:val="22"/>
          <w:lang w:val="en-US"/>
        </w:rPr>
      </w:pPr>
      <w:r w:rsidRPr="00970734">
        <w:rPr>
          <w:rFonts w:asciiTheme="minorHAnsi" w:hAnsiTheme="minorHAnsi" w:cs="Arial"/>
          <w:sz w:val="22"/>
          <w:szCs w:val="22"/>
          <w:lang w:val="en-US"/>
        </w:rPr>
        <w:t>fax. +48 58 521 37 69</w:t>
      </w:r>
    </w:p>
    <w:p w:rsidR="00590945" w:rsidRPr="00272354" w:rsidRDefault="00590945" w:rsidP="003F3CEB">
      <w:pPr>
        <w:spacing w:line="276" w:lineRule="auto"/>
        <w:ind w:left="567"/>
        <w:jc w:val="both"/>
        <w:rPr>
          <w:rFonts w:asciiTheme="minorHAnsi" w:hAnsiTheme="minorHAnsi" w:cs="Arial"/>
          <w:sz w:val="22"/>
          <w:szCs w:val="22"/>
          <w:lang w:val="en-US"/>
        </w:rPr>
      </w:pPr>
      <w:r w:rsidRPr="00272354">
        <w:rPr>
          <w:rFonts w:asciiTheme="minorHAnsi" w:hAnsiTheme="minorHAnsi" w:cs="Arial"/>
          <w:sz w:val="22"/>
          <w:szCs w:val="22"/>
          <w:lang w:val="en-US"/>
        </w:rPr>
        <w:t xml:space="preserve">e-mail: </w:t>
      </w:r>
      <w:hyperlink r:id="rId10" w:history="1">
        <w:r w:rsidRPr="00272354">
          <w:rPr>
            <w:rStyle w:val="Hipercze"/>
            <w:rFonts w:asciiTheme="minorHAnsi" w:hAnsiTheme="minorHAnsi" w:cs="Arial"/>
            <w:sz w:val="22"/>
            <w:szCs w:val="22"/>
            <w:lang w:val="en-US"/>
          </w:rPr>
          <w:t>przetargi@sopot.pl</w:t>
        </w:r>
      </w:hyperlink>
      <w:r w:rsidR="00B97D24">
        <w:rPr>
          <w:rStyle w:val="Hipercze"/>
          <w:rFonts w:asciiTheme="minorHAnsi" w:hAnsiTheme="minorHAnsi" w:cs="Arial"/>
          <w:sz w:val="22"/>
          <w:szCs w:val="22"/>
          <w:u w:val="none"/>
          <w:lang w:val="en-US"/>
        </w:rPr>
        <w:t>;</w:t>
      </w:r>
      <w:r w:rsidR="006F33B8">
        <w:rPr>
          <w:rStyle w:val="Hipercze"/>
          <w:rFonts w:asciiTheme="minorHAnsi" w:hAnsiTheme="minorHAnsi" w:cs="Arial"/>
          <w:sz w:val="22"/>
          <w:szCs w:val="22"/>
          <w:u w:val="none"/>
          <w:lang w:val="en-US"/>
        </w:rPr>
        <w:t xml:space="preserve">  </w:t>
      </w:r>
      <w:hyperlink r:id="rId11" w:history="1">
        <w:r w:rsidR="00B97D24" w:rsidRPr="00B212A7">
          <w:rPr>
            <w:rStyle w:val="Hipercze"/>
            <w:rFonts w:asciiTheme="minorHAnsi" w:hAnsiTheme="minorHAnsi" w:cs="Arial"/>
            <w:sz w:val="22"/>
            <w:szCs w:val="22"/>
            <w:lang w:val="en-US"/>
          </w:rPr>
          <w:t>malgorzata.stupakowska@um.sopot.pl</w:t>
        </w:r>
      </w:hyperlink>
      <w:r w:rsidR="00B97D24" w:rsidRPr="00B97D24">
        <w:rPr>
          <w:rStyle w:val="Hipercze"/>
          <w:rFonts w:asciiTheme="minorHAnsi" w:hAnsiTheme="minorHAnsi" w:cs="Arial"/>
          <w:sz w:val="22"/>
          <w:szCs w:val="22"/>
          <w:u w:val="none"/>
          <w:lang w:val="en-US"/>
        </w:rPr>
        <w:t xml:space="preserve"> .</w:t>
      </w:r>
    </w:p>
    <w:p w:rsidR="00590945" w:rsidRPr="00970734" w:rsidRDefault="00590945" w:rsidP="00B67501">
      <w:pPr>
        <w:numPr>
          <w:ilvl w:val="1"/>
          <w:numId w:val="1"/>
        </w:numPr>
        <w:spacing w:line="276" w:lineRule="auto"/>
        <w:ind w:left="567" w:hanging="567"/>
        <w:jc w:val="both"/>
        <w:rPr>
          <w:rFonts w:asciiTheme="minorHAnsi" w:hAnsiTheme="minorHAnsi" w:cs="Arial"/>
          <w:sz w:val="22"/>
          <w:szCs w:val="22"/>
        </w:rPr>
      </w:pPr>
      <w:r w:rsidRPr="00970734">
        <w:rPr>
          <w:rFonts w:asciiTheme="minorHAnsi" w:hAnsiTheme="minorHAnsi" w:cs="Arial"/>
          <w:sz w:val="22"/>
          <w:szCs w:val="22"/>
        </w:rPr>
        <w:t>Godziny pracy: poniedziałek - 10:00-18:00; wtorek-czwartek - 8.00-16.00; piątek -  7:30-15:30 (oprócz sobót, niedziel i dni ustawowo wolnych od pracy).</w:t>
      </w:r>
    </w:p>
    <w:p w:rsidR="0076130F" w:rsidRPr="0076130F" w:rsidRDefault="0076130F" w:rsidP="003F3CEB">
      <w:pPr>
        <w:suppressAutoHyphens/>
        <w:spacing w:line="276" w:lineRule="auto"/>
        <w:jc w:val="both"/>
        <w:rPr>
          <w:rFonts w:asciiTheme="minorHAnsi" w:hAnsiTheme="minorHAnsi"/>
          <w:b/>
          <w:sz w:val="22"/>
          <w:szCs w:val="20"/>
          <w:lang w:eastAsia="ar-SA"/>
        </w:rPr>
      </w:pPr>
    </w:p>
    <w:p w:rsidR="0076130F" w:rsidRPr="0076130F" w:rsidRDefault="0076130F" w:rsidP="00DC1400">
      <w:pPr>
        <w:keepNext/>
        <w:numPr>
          <w:ilvl w:val="0"/>
          <w:numId w:val="11"/>
        </w:numPr>
        <w:suppressAutoHyphens/>
        <w:autoSpaceDE w:val="0"/>
        <w:autoSpaceDN w:val="0"/>
        <w:spacing w:after="120" w:line="276" w:lineRule="auto"/>
        <w:jc w:val="both"/>
        <w:outlineLvl w:val="0"/>
        <w:rPr>
          <w:rFonts w:asciiTheme="minorHAnsi" w:hAnsiTheme="minorHAnsi"/>
          <w:b/>
          <w:sz w:val="22"/>
          <w:szCs w:val="20"/>
        </w:rPr>
      </w:pPr>
      <w:bookmarkStart w:id="4" w:name="_Toc368039749"/>
      <w:bookmarkStart w:id="5" w:name="_Toc445372069"/>
      <w:r w:rsidRPr="0076130F">
        <w:rPr>
          <w:rFonts w:asciiTheme="minorHAnsi" w:hAnsiTheme="minorHAnsi"/>
          <w:b/>
          <w:sz w:val="22"/>
          <w:szCs w:val="20"/>
        </w:rPr>
        <w:t>TRYB UDZIELENIA ZAMÓWIENIA</w:t>
      </w:r>
      <w:bookmarkEnd w:id="4"/>
      <w:bookmarkEnd w:id="5"/>
    </w:p>
    <w:p w:rsidR="0076130F" w:rsidRPr="002E2D5D" w:rsidRDefault="0076130F" w:rsidP="00360426">
      <w:pPr>
        <w:pStyle w:val="Akapitzlist"/>
        <w:numPr>
          <w:ilvl w:val="1"/>
          <w:numId w:val="9"/>
        </w:numPr>
        <w:spacing w:after="120" w:line="276" w:lineRule="auto"/>
        <w:ind w:left="550" w:hanging="550"/>
        <w:jc w:val="both"/>
        <w:rPr>
          <w:rFonts w:asciiTheme="minorHAnsi" w:hAnsiTheme="minorHAnsi"/>
          <w:b/>
          <w:bCs/>
          <w:sz w:val="22"/>
          <w:szCs w:val="22"/>
          <w:lang w:eastAsia="ar-SA"/>
        </w:rPr>
      </w:pPr>
      <w:bookmarkStart w:id="6" w:name="_Toc141158769"/>
      <w:r w:rsidRPr="002E2D5D">
        <w:rPr>
          <w:rFonts w:asciiTheme="minorHAnsi" w:hAnsiTheme="minorHAnsi"/>
          <w:sz w:val="22"/>
          <w:szCs w:val="22"/>
          <w:lang w:eastAsia="ar-SA"/>
        </w:rPr>
        <w:t>Postępowanie</w:t>
      </w:r>
      <w:r w:rsidR="00ED5982" w:rsidRPr="00ED5982">
        <w:rPr>
          <w:rFonts w:asciiTheme="minorHAnsi" w:hAnsiTheme="minorHAnsi"/>
          <w:sz w:val="22"/>
          <w:szCs w:val="22"/>
          <w:lang w:eastAsia="ar-SA"/>
        </w:rPr>
        <w:t xml:space="preserve"> </w:t>
      </w:r>
      <w:r w:rsidR="00ED5982" w:rsidRPr="002E2D5D">
        <w:rPr>
          <w:rFonts w:asciiTheme="minorHAnsi" w:hAnsiTheme="minorHAnsi"/>
          <w:sz w:val="22"/>
          <w:szCs w:val="22"/>
          <w:lang w:eastAsia="ar-SA"/>
        </w:rPr>
        <w:t xml:space="preserve">prowadzone jest w trybie </w:t>
      </w:r>
      <w:r w:rsidR="00ED5982" w:rsidRPr="002E2D5D">
        <w:rPr>
          <w:rFonts w:asciiTheme="minorHAnsi" w:hAnsiTheme="minorHAnsi"/>
          <w:b/>
          <w:sz w:val="22"/>
          <w:szCs w:val="22"/>
          <w:lang w:eastAsia="ar-SA"/>
        </w:rPr>
        <w:t xml:space="preserve">przetargu nieograniczonego </w:t>
      </w:r>
      <w:r w:rsidR="00ED5982" w:rsidRPr="002E2D5D">
        <w:rPr>
          <w:rFonts w:asciiTheme="minorHAnsi" w:hAnsiTheme="minorHAnsi"/>
          <w:b/>
          <w:bCs/>
          <w:sz w:val="22"/>
          <w:szCs w:val="22"/>
          <w:lang w:eastAsia="ar-SA"/>
        </w:rPr>
        <w:t>o wartości szacunkowej poniżej 2</w:t>
      </w:r>
      <w:r w:rsidR="00360426">
        <w:rPr>
          <w:rFonts w:asciiTheme="minorHAnsi" w:hAnsiTheme="minorHAnsi"/>
          <w:b/>
          <w:bCs/>
          <w:sz w:val="22"/>
          <w:szCs w:val="22"/>
          <w:lang w:eastAsia="ar-SA"/>
        </w:rPr>
        <w:t>21</w:t>
      </w:r>
      <w:r w:rsidR="00ED5982" w:rsidRPr="002E2D5D">
        <w:rPr>
          <w:rFonts w:asciiTheme="minorHAnsi" w:hAnsiTheme="minorHAnsi"/>
          <w:b/>
          <w:bCs/>
          <w:sz w:val="22"/>
          <w:szCs w:val="22"/>
          <w:lang w:eastAsia="ar-SA"/>
        </w:rPr>
        <w:t> 000 euro</w:t>
      </w:r>
      <w:r w:rsidR="00ED5982">
        <w:rPr>
          <w:rFonts w:asciiTheme="minorHAnsi" w:hAnsiTheme="minorHAnsi"/>
          <w:sz w:val="22"/>
          <w:szCs w:val="22"/>
          <w:lang w:eastAsia="ar-SA"/>
        </w:rPr>
        <w:t xml:space="preserve"> </w:t>
      </w:r>
      <w:r w:rsidRPr="002E2D5D">
        <w:rPr>
          <w:rFonts w:asciiTheme="minorHAnsi" w:hAnsiTheme="minorHAnsi"/>
          <w:sz w:val="22"/>
          <w:szCs w:val="22"/>
          <w:lang w:eastAsia="ar-SA"/>
        </w:rPr>
        <w:t xml:space="preserve"> </w:t>
      </w:r>
      <w:r w:rsidR="000237D4">
        <w:rPr>
          <w:rFonts w:asciiTheme="minorHAnsi" w:hAnsiTheme="minorHAnsi"/>
          <w:sz w:val="22"/>
          <w:szCs w:val="22"/>
          <w:lang w:eastAsia="ar-SA"/>
        </w:rPr>
        <w:t xml:space="preserve">na </w:t>
      </w:r>
      <w:r w:rsidR="00ED5982">
        <w:rPr>
          <w:rFonts w:asciiTheme="minorHAnsi" w:hAnsiTheme="minorHAnsi"/>
          <w:sz w:val="22"/>
          <w:szCs w:val="22"/>
          <w:lang w:eastAsia="ar-SA"/>
        </w:rPr>
        <w:t xml:space="preserve">realizację zadania polegającego </w:t>
      </w:r>
      <w:r w:rsidR="002E2D5D" w:rsidRPr="002E2D5D">
        <w:rPr>
          <w:rFonts w:asciiTheme="minorHAnsi" w:hAnsiTheme="minorHAnsi"/>
          <w:b/>
          <w:sz w:val="22"/>
          <w:szCs w:val="22"/>
        </w:rPr>
        <w:t>na</w:t>
      </w:r>
      <w:r w:rsidR="00ED5982">
        <w:rPr>
          <w:rFonts w:asciiTheme="minorHAnsi" w:hAnsiTheme="minorHAnsi"/>
          <w:b/>
          <w:sz w:val="22"/>
          <w:szCs w:val="22"/>
        </w:rPr>
        <w:t xml:space="preserve"> sprzedaży wraz z dostawą</w:t>
      </w:r>
      <w:r w:rsidR="00ED5982" w:rsidRPr="002E2D5D">
        <w:rPr>
          <w:rFonts w:asciiTheme="minorHAnsi" w:hAnsiTheme="minorHAnsi"/>
          <w:b/>
          <w:sz w:val="22"/>
          <w:szCs w:val="22"/>
        </w:rPr>
        <w:t xml:space="preserve"> </w:t>
      </w:r>
      <w:r w:rsidR="00ED5982">
        <w:rPr>
          <w:rFonts w:asciiTheme="minorHAnsi" w:hAnsiTheme="minorHAnsi"/>
          <w:b/>
          <w:sz w:val="22"/>
          <w:szCs w:val="22"/>
        </w:rPr>
        <w:t>komputerów</w:t>
      </w:r>
      <w:r w:rsidR="002F7856">
        <w:rPr>
          <w:rFonts w:asciiTheme="minorHAnsi" w:hAnsiTheme="minorHAnsi"/>
          <w:b/>
          <w:sz w:val="22"/>
          <w:szCs w:val="22"/>
        </w:rPr>
        <w:t>, oprogramowania</w:t>
      </w:r>
      <w:r w:rsidR="00ED5982">
        <w:rPr>
          <w:rFonts w:asciiTheme="minorHAnsi" w:hAnsiTheme="minorHAnsi"/>
          <w:b/>
          <w:sz w:val="22"/>
          <w:szCs w:val="22"/>
        </w:rPr>
        <w:t xml:space="preserve"> i </w:t>
      </w:r>
      <w:r w:rsidR="002E2D5D" w:rsidRPr="002E2D5D">
        <w:rPr>
          <w:rFonts w:asciiTheme="minorHAnsi" w:hAnsiTheme="minorHAnsi"/>
          <w:b/>
          <w:sz w:val="22"/>
          <w:szCs w:val="22"/>
        </w:rPr>
        <w:t>sprzętu informatycznego dla Urzędu Miasta Sopotu</w:t>
      </w:r>
      <w:r w:rsidR="000237D4">
        <w:rPr>
          <w:rFonts w:asciiTheme="minorHAnsi" w:hAnsiTheme="minorHAnsi"/>
          <w:b/>
          <w:sz w:val="22"/>
          <w:szCs w:val="22"/>
        </w:rPr>
        <w:t>,</w:t>
      </w:r>
      <w:r w:rsidR="002E2D5D" w:rsidRPr="002E2D5D">
        <w:rPr>
          <w:rFonts w:asciiTheme="minorHAnsi" w:hAnsiTheme="minorHAnsi"/>
          <w:b/>
          <w:sz w:val="22"/>
          <w:szCs w:val="22"/>
        </w:rPr>
        <w:t xml:space="preserve"> </w:t>
      </w:r>
      <w:r w:rsidRPr="002E2D5D">
        <w:rPr>
          <w:rFonts w:asciiTheme="minorHAnsi" w:hAnsiTheme="minorHAnsi"/>
          <w:sz w:val="22"/>
          <w:szCs w:val="22"/>
          <w:lang w:eastAsia="ar-SA"/>
        </w:rPr>
        <w:t>zgodnie</w:t>
      </w:r>
      <w:r w:rsidR="00E019DD">
        <w:rPr>
          <w:rFonts w:asciiTheme="minorHAnsi" w:hAnsiTheme="minorHAnsi"/>
          <w:sz w:val="22"/>
          <w:szCs w:val="22"/>
          <w:lang w:eastAsia="ar-SA"/>
        </w:rPr>
        <w:t xml:space="preserve"> </w:t>
      </w:r>
      <w:r w:rsidRPr="002E2D5D">
        <w:rPr>
          <w:rFonts w:asciiTheme="minorHAnsi" w:hAnsiTheme="minorHAnsi"/>
          <w:sz w:val="22"/>
          <w:szCs w:val="22"/>
          <w:lang w:eastAsia="ar-SA"/>
        </w:rPr>
        <w:t>z ustawą prawo zamówień publicznych (</w:t>
      </w:r>
      <w:proofErr w:type="spellStart"/>
      <w:r w:rsidRPr="002E2D5D">
        <w:rPr>
          <w:rFonts w:asciiTheme="minorHAnsi" w:hAnsiTheme="minorHAnsi"/>
          <w:sz w:val="22"/>
          <w:szCs w:val="22"/>
          <w:lang w:eastAsia="ar-SA"/>
        </w:rPr>
        <w:t>uPzp</w:t>
      </w:r>
      <w:proofErr w:type="spellEnd"/>
      <w:r w:rsidRPr="002E2D5D">
        <w:rPr>
          <w:rFonts w:asciiTheme="minorHAnsi" w:hAnsiTheme="minorHAnsi"/>
          <w:sz w:val="22"/>
          <w:szCs w:val="22"/>
          <w:lang w:eastAsia="ar-SA"/>
        </w:rPr>
        <w:t xml:space="preserve">) oraz aktami wykonawczymi do tej ustawy oraz warunkami określonymi w niniejszej </w:t>
      </w:r>
      <w:r w:rsidR="001243A1" w:rsidRPr="002E2D5D">
        <w:rPr>
          <w:rFonts w:asciiTheme="minorHAnsi" w:hAnsiTheme="minorHAnsi"/>
          <w:sz w:val="22"/>
          <w:szCs w:val="22"/>
          <w:lang w:eastAsia="ar-SA"/>
        </w:rPr>
        <w:t>specyfikacj</w:t>
      </w:r>
      <w:r w:rsidR="001243A1">
        <w:rPr>
          <w:rFonts w:asciiTheme="minorHAnsi" w:hAnsiTheme="minorHAnsi"/>
          <w:sz w:val="22"/>
          <w:szCs w:val="22"/>
          <w:lang w:eastAsia="ar-SA"/>
        </w:rPr>
        <w:t xml:space="preserve">i istotnych warunków zamówienia/instrukcji dla Wykonawców </w:t>
      </w:r>
      <w:r w:rsidR="001243A1" w:rsidRPr="002E2D5D">
        <w:rPr>
          <w:rFonts w:asciiTheme="minorHAnsi" w:hAnsiTheme="minorHAnsi"/>
          <w:sz w:val="22"/>
          <w:szCs w:val="22"/>
          <w:lang w:eastAsia="ar-SA"/>
        </w:rPr>
        <w:t>(</w:t>
      </w:r>
      <w:proofErr w:type="spellStart"/>
      <w:r w:rsidR="001243A1" w:rsidRPr="002E2D5D">
        <w:rPr>
          <w:rFonts w:asciiTheme="minorHAnsi" w:hAnsiTheme="minorHAnsi"/>
          <w:sz w:val="22"/>
          <w:szCs w:val="22"/>
          <w:lang w:eastAsia="ar-SA"/>
        </w:rPr>
        <w:t>siwz</w:t>
      </w:r>
      <w:proofErr w:type="spellEnd"/>
      <w:r w:rsidR="001243A1">
        <w:rPr>
          <w:rFonts w:asciiTheme="minorHAnsi" w:hAnsiTheme="minorHAnsi"/>
          <w:sz w:val="22"/>
          <w:szCs w:val="22"/>
          <w:lang w:eastAsia="ar-SA"/>
        </w:rPr>
        <w:t>/</w:t>
      </w:r>
      <w:proofErr w:type="spellStart"/>
      <w:r w:rsidR="001243A1">
        <w:rPr>
          <w:rFonts w:asciiTheme="minorHAnsi" w:hAnsiTheme="minorHAnsi"/>
          <w:sz w:val="22"/>
          <w:szCs w:val="22"/>
          <w:lang w:eastAsia="ar-SA"/>
        </w:rPr>
        <w:t>idw</w:t>
      </w:r>
      <w:proofErr w:type="spellEnd"/>
      <w:r w:rsidR="001243A1" w:rsidRPr="002E2D5D">
        <w:rPr>
          <w:rFonts w:asciiTheme="minorHAnsi" w:hAnsiTheme="minorHAnsi"/>
          <w:sz w:val="22"/>
          <w:szCs w:val="22"/>
          <w:lang w:eastAsia="ar-SA"/>
        </w:rPr>
        <w:t>)</w:t>
      </w:r>
      <w:r w:rsidR="001243A1" w:rsidRPr="002E2D5D">
        <w:rPr>
          <w:rFonts w:asciiTheme="minorHAnsi" w:hAnsiTheme="minorHAnsi"/>
          <w:b/>
          <w:sz w:val="22"/>
          <w:szCs w:val="22"/>
          <w:lang w:eastAsia="ar-SA"/>
        </w:rPr>
        <w:t>.</w:t>
      </w:r>
    </w:p>
    <w:p w:rsidR="00371A5B" w:rsidRDefault="0076130F" w:rsidP="00FF39DE">
      <w:pPr>
        <w:numPr>
          <w:ilvl w:val="1"/>
          <w:numId w:val="9"/>
        </w:numPr>
        <w:suppressAutoHyphens/>
        <w:spacing w:after="120" w:line="276" w:lineRule="auto"/>
        <w:ind w:left="550" w:hanging="550"/>
        <w:jc w:val="both"/>
        <w:rPr>
          <w:rFonts w:asciiTheme="minorHAnsi" w:hAnsiTheme="minorHAnsi"/>
          <w:sz w:val="22"/>
          <w:szCs w:val="20"/>
          <w:lang w:eastAsia="ar-SA"/>
        </w:rPr>
      </w:pPr>
      <w:r w:rsidRPr="00371A5B">
        <w:rPr>
          <w:rFonts w:asciiTheme="minorHAnsi" w:hAnsiTheme="minorHAnsi"/>
          <w:sz w:val="22"/>
          <w:szCs w:val="20"/>
          <w:lang w:eastAsia="ar-SA"/>
        </w:rPr>
        <w:t xml:space="preserve">Ogłoszenie o zamówieniu </w:t>
      </w:r>
      <w:r w:rsidR="00485647">
        <w:rPr>
          <w:rFonts w:asciiTheme="minorHAnsi" w:hAnsiTheme="minorHAnsi"/>
          <w:sz w:val="22"/>
          <w:szCs w:val="20"/>
          <w:lang w:eastAsia="ar-SA"/>
        </w:rPr>
        <w:t xml:space="preserve">opublikowano w </w:t>
      </w:r>
      <w:r w:rsidR="002E2D5D">
        <w:rPr>
          <w:rFonts w:asciiTheme="minorHAnsi" w:hAnsiTheme="minorHAnsi"/>
          <w:sz w:val="22"/>
          <w:szCs w:val="20"/>
          <w:lang w:eastAsia="ar-SA"/>
        </w:rPr>
        <w:t>Biuletynie Zamówień Publicznych</w:t>
      </w:r>
      <w:r w:rsidR="00371A5B" w:rsidRPr="00371A5B">
        <w:rPr>
          <w:rFonts w:asciiTheme="minorHAnsi" w:hAnsiTheme="minorHAnsi"/>
          <w:sz w:val="22"/>
          <w:szCs w:val="20"/>
          <w:lang w:eastAsia="ar-SA"/>
        </w:rPr>
        <w:t>.</w:t>
      </w:r>
    </w:p>
    <w:p w:rsidR="0076130F" w:rsidRPr="00371A5B" w:rsidRDefault="0076130F" w:rsidP="00FF39DE">
      <w:pPr>
        <w:numPr>
          <w:ilvl w:val="1"/>
          <w:numId w:val="9"/>
        </w:numPr>
        <w:suppressAutoHyphens/>
        <w:spacing w:after="120" w:line="276" w:lineRule="auto"/>
        <w:ind w:left="550" w:hanging="550"/>
        <w:jc w:val="both"/>
        <w:rPr>
          <w:rFonts w:asciiTheme="minorHAnsi" w:hAnsiTheme="minorHAnsi"/>
          <w:sz w:val="22"/>
          <w:szCs w:val="20"/>
          <w:lang w:eastAsia="ar-SA"/>
        </w:rPr>
      </w:pPr>
      <w:r w:rsidRPr="00371A5B">
        <w:rPr>
          <w:rFonts w:asciiTheme="minorHAnsi" w:hAnsiTheme="minorHAnsi"/>
          <w:sz w:val="22"/>
          <w:szCs w:val="20"/>
          <w:lang w:eastAsia="ar-SA"/>
        </w:rPr>
        <w:t>Ogłoszenie o zamówieniu opublikowano na stronie internetowej Zamawiającego:</w:t>
      </w:r>
      <w:r w:rsidR="00ED5982">
        <w:rPr>
          <w:rFonts w:asciiTheme="minorHAnsi" w:hAnsiTheme="minorHAnsi"/>
          <w:sz w:val="22"/>
          <w:szCs w:val="20"/>
          <w:lang w:eastAsia="ar-SA"/>
        </w:rPr>
        <w:t xml:space="preserve"> </w:t>
      </w:r>
      <w:r w:rsidRPr="00371A5B">
        <w:rPr>
          <w:rFonts w:asciiTheme="minorHAnsi" w:hAnsiTheme="minorHAnsi"/>
          <w:color w:val="0000FF"/>
          <w:sz w:val="22"/>
          <w:szCs w:val="20"/>
          <w:u w:val="single"/>
          <w:lang w:eastAsia="ar-SA"/>
        </w:rPr>
        <w:t>www.</w:t>
      </w:r>
      <w:r w:rsidR="00590945" w:rsidRPr="00371A5B">
        <w:rPr>
          <w:rFonts w:asciiTheme="minorHAnsi" w:hAnsiTheme="minorHAnsi"/>
          <w:color w:val="0000FF"/>
          <w:sz w:val="22"/>
          <w:szCs w:val="20"/>
          <w:u w:val="single"/>
          <w:lang w:eastAsia="ar-SA"/>
        </w:rPr>
        <w:t>sopot.pl</w:t>
      </w:r>
      <w:r w:rsidR="007414D7" w:rsidRPr="00371A5B">
        <w:rPr>
          <w:rFonts w:asciiTheme="minorHAnsi" w:hAnsiTheme="minorHAnsi"/>
          <w:sz w:val="22"/>
          <w:szCs w:val="20"/>
          <w:lang w:eastAsia="ar-SA"/>
        </w:rPr>
        <w:t xml:space="preserve"> w </w:t>
      </w:r>
      <w:r w:rsidR="009B66C7" w:rsidRPr="00371A5B">
        <w:rPr>
          <w:rFonts w:asciiTheme="minorHAnsi" w:hAnsiTheme="minorHAnsi"/>
          <w:sz w:val="22"/>
          <w:szCs w:val="20"/>
          <w:lang w:eastAsia="ar-SA"/>
        </w:rPr>
        <w:t>BIP</w:t>
      </w:r>
      <w:r w:rsidR="00ED5982">
        <w:rPr>
          <w:rFonts w:asciiTheme="minorHAnsi" w:hAnsiTheme="minorHAnsi"/>
          <w:sz w:val="22"/>
          <w:szCs w:val="20"/>
          <w:lang w:eastAsia="ar-SA"/>
        </w:rPr>
        <w:t xml:space="preserve"> </w:t>
      </w:r>
      <w:r w:rsidRPr="00371A5B">
        <w:rPr>
          <w:rFonts w:asciiTheme="minorHAnsi" w:hAnsiTheme="minorHAnsi"/>
          <w:sz w:val="22"/>
          <w:szCs w:val="20"/>
          <w:lang w:eastAsia="ar-SA"/>
        </w:rPr>
        <w:t xml:space="preserve">oraz zamieszczono na tablicy ogłoszeń w siedzibie Zamawiającego w </w:t>
      </w:r>
      <w:r w:rsidR="00D56403" w:rsidRPr="00371A5B">
        <w:rPr>
          <w:rFonts w:asciiTheme="minorHAnsi" w:hAnsiTheme="minorHAnsi"/>
          <w:sz w:val="22"/>
          <w:szCs w:val="20"/>
          <w:lang w:eastAsia="ar-SA"/>
        </w:rPr>
        <w:t>Urzędzie Miasta Sopotu</w:t>
      </w:r>
      <w:r w:rsidR="00371A5B">
        <w:rPr>
          <w:rFonts w:asciiTheme="minorHAnsi" w:hAnsiTheme="minorHAnsi"/>
          <w:sz w:val="22"/>
          <w:szCs w:val="20"/>
          <w:lang w:eastAsia="ar-SA"/>
        </w:rPr>
        <w:t>.</w:t>
      </w:r>
    </w:p>
    <w:p w:rsidR="004E640F" w:rsidRDefault="0076130F" w:rsidP="00FF39DE">
      <w:pPr>
        <w:numPr>
          <w:ilvl w:val="1"/>
          <w:numId w:val="9"/>
        </w:numPr>
        <w:suppressAutoHyphens/>
        <w:spacing w:after="120" w:line="276" w:lineRule="auto"/>
        <w:ind w:left="550" w:hanging="550"/>
        <w:jc w:val="both"/>
        <w:rPr>
          <w:rFonts w:asciiTheme="minorHAnsi" w:hAnsiTheme="minorHAnsi"/>
          <w:sz w:val="22"/>
          <w:szCs w:val="20"/>
          <w:lang w:eastAsia="ar-SA"/>
        </w:rPr>
      </w:pPr>
      <w:r w:rsidRPr="0076130F">
        <w:rPr>
          <w:rFonts w:asciiTheme="minorHAnsi" w:hAnsiTheme="minorHAnsi"/>
          <w:sz w:val="22"/>
          <w:szCs w:val="20"/>
          <w:lang w:eastAsia="ar-SA"/>
        </w:rPr>
        <w:t xml:space="preserve">Postępowanie oraz realizacja przedmiotu </w:t>
      </w:r>
      <w:r w:rsidR="00590945">
        <w:rPr>
          <w:rFonts w:asciiTheme="minorHAnsi" w:hAnsiTheme="minorHAnsi"/>
          <w:sz w:val="22"/>
          <w:szCs w:val="20"/>
          <w:lang w:eastAsia="ar-SA"/>
        </w:rPr>
        <w:t>zamówienia</w:t>
      </w:r>
      <w:r w:rsidRPr="0076130F">
        <w:rPr>
          <w:rFonts w:asciiTheme="minorHAnsi" w:hAnsiTheme="minorHAnsi"/>
          <w:sz w:val="22"/>
          <w:szCs w:val="20"/>
          <w:lang w:eastAsia="ar-SA"/>
        </w:rPr>
        <w:t xml:space="preserve"> prowadzona jest w języku polskim. </w:t>
      </w:r>
    </w:p>
    <w:p w:rsidR="004E640F" w:rsidRPr="004E640F" w:rsidRDefault="004E640F" w:rsidP="00FF39DE">
      <w:pPr>
        <w:numPr>
          <w:ilvl w:val="1"/>
          <w:numId w:val="9"/>
        </w:numPr>
        <w:suppressAutoHyphens/>
        <w:spacing w:after="120" w:line="276" w:lineRule="auto"/>
        <w:ind w:left="550" w:hanging="550"/>
        <w:jc w:val="both"/>
        <w:rPr>
          <w:rFonts w:asciiTheme="minorHAnsi" w:hAnsiTheme="minorHAnsi"/>
          <w:sz w:val="22"/>
          <w:szCs w:val="20"/>
          <w:lang w:eastAsia="ar-SA"/>
        </w:rPr>
      </w:pPr>
      <w:r w:rsidRPr="00FF39DE">
        <w:rPr>
          <w:rFonts w:asciiTheme="minorHAnsi" w:hAnsiTheme="minorHAnsi"/>
          <w:sz w:val="22"/>
          <w:szCs w:val="20"/>
          <w:lang w:eastAsia="ar-SA"/>
        </w:rPr>
        <w:t xml:space="preserve">Postępowanie, którego dotyczy niniejszy dokument oznaczone jest znakiem: </w:t>
      </w:r>
      <w:r w:rsidRPr="000237D4">
        <w:rPr>
          <w:rFonts w:asciiTheme="minorHAnsi" w:hAnsiTheme="minorHAnsi"/>
          <w:b/>
          <w:i/>
          <w:sz w:val="22"/>
          <w:szCs w:val="20"/>
          <w:lang w:eastAsia="ar-SA"/>
        </w:rPr>
        <w:t>ZP.272.</w:t>
      </w:r>
      <w:r w:rsidR="00360426">
        <w:rPr>
          <w:rFonts w:asciiTheme="minorHAnsi" w:hAnsiTheme="minorHAnsi"/>
          <w:b/>
          <w:i/>
          <w:sz w:val="22"/>
          <w:szCs w:val="20"/>
          <w:lang w:eastAsia="ar-SA"/>
        </w:rPr>
        <w:t>11</w:t>
      </w:r>
      <w:r w:rsidRPr="000237D4">
        <w:rPr>
          <w:rFonts w:asciiTheme="minorHAnsi" w:hAnsiTheme="minorHAnsi"/>
          <w:b/>
          <w:i/>
          <w:sz w:val="22"/>
          <w:szCs w:val="20"/>
          <w:lang w:eastAsia="ar-SA"/>
        </w:rPr>
        <w:t>.RI.201</w:t>
      </w:r>
      <w:r w:rsidR="00360426">
        <w:rPr>
          <w:rFonts w:asciiTheme="minorHAnsi" w:hAnsiTheme="minorHAnsi"/>
          <w:b/>
          <w:i/>
          <w:sz w:val="22"/>
          <w:szCs w:val="20"/>
          <w:lang w:eastAsia="ar-SA"/>
        </w:rPr>
        <w:t>8</w:t>
      </w:r>
      <w:r w:rsidRPr="000237D4">
        <w:rPr>
          <w:rFonts w:asciiTheme="minorHAnsi" w:hAnsiTheme="minorHAnsi"/>
          <w:b/>
          <w:i/>
          <w:sz w:val="22"/>
          <w:szCs w:val="20"/>
          <w:lang w:eastAsia="ar-SA"/>
        </w:rPr>
        <w:t>.MSt.</w:t>
      </w:r>
      <w:r>
        <w:rPr>
          <w:rFonts w:asciiTheme="minorHAnsi" w:hAnsiTheme="minorHAnsi"/>
          <w:sz w:val="22"/>
          <w:szCs w:val="20"/>
          <w:lang w:eastAsia="ar-SA"/>
        </w:rPr>
        <w:t xml:space="preserve"> Wykonawcy zobowią</w:t>
      </w:r>
      <w:r w:rsidRPr="004E640F">
        <w:rPr>
          <w:rFonts w:asciiTheme="minorHAnsi" w:hAnsiTheme="minorHAnsi"/>
          <w:sz w:val="22"/>
          <w:szCs w:val="20"/>
          <w:lang w:eastAsia="ar-SA"/>
        </w:rPr>
        <w:t>zani s</w:t>
      </w:r>
      <w:r>
        <w:rPr>
          <w:rFonts w:asciiTheme="minorHAnsi" w:hAnsiTheme="minorHAnsi"/>
          <w:sz w:val="22"/>
          <w:szCs w:val="20"/>
          <w:lang w:eastAsia="ar-SA"/>
        </w:rPr>
        <w:t xml:space="preserve">ą </w:t>
      </w:r>
      <w:r w:rsidRPr="004E640F">
        <w:rPr>
          <w:rFonts w:asciiTheme="minorHAnsi" w:hAnsiTheme="minorHAnsi"/>
          <w:sz w:val="22"/>
          <w:szCs w:val="20"/>
          <w:lang w:eastAsia="ar-SA"/>
        </w:rPr>
        <w:t xml:space="preserve">do powoływania się na wyżej podane oznaczenie we </w:t>
      </w:r>
      <w:r>
        <w:rPr>
          <w:rFonts w:asciiTheme="minorHAnsi" w:hAnsiTheme="minorHAnsi"/>
          <w:sz w:val="22"/>
          <w:szCs w:val="20"/>
          <w:lang w:eastAsia="ar-SA"/>
        </w:rPr>
        <w:t>wszelkich kontaktach z Zamawiają</w:t>
      </w:r>
      <w:r w:rsidRPr="004E640F">
        <w:rPr>
          <w:rFonts w:asciiTheme="minorHAnsi" w:hAnsiTheme="minorHAnsi"/>
          <w:sz w:val="22"/>
          <w:szCs w:val="20"/>
          <w:lang w:eastAsia="ar-SA"/>
        </w:rPr>
        <w:t>cym.</w:t>
      </w:r>
    </w:p>
    <w:p w:rsidR="0076130F" w:rsidRPr="0076130F" w:rsidRDefault="0076130F" w:rsidP="00FF39DE">
      <w:pPr>
        <w:suppressAutoHyphens/>
        <w:spacing w:after="120" w:line="276" w:lineRule="auto"/>
        <w:ind w:left="550" w:right="-142"/>
        <w:jc w:val="both"/>
        <w:rPr>
          <w:rFonts w:asciiTheme="minorHAnsi" w:hAnsiTheme="minorHAnsi"/>
          <w:sz w:val="20"/>
          <w:szCs w:val="20"/>
          <w:lang w:eastAsia="ar-SA"/>
        </w:rPr>
      </w:pPr>
    </w:p>
    <w:p w:rsidR="0076130F" w:rsidRPr="0076130F" w:rsidRDefault="0076130F" w:rsidP="00FF39DE">
      <w:pPr>
        <w:keepNext/>
        <w:numPr>
          <w:ilvl w:val="0"/>
          <w:numId w:val="11"/>
        </w:numPr>
        <w:suppressAutoHyphens/>
        <w:autoSpaceDE w:val="0"/>
        <w:autoSpaceDN w:val="0"/>
        <w:spacing w:after="120" w:line="276" w:lineRule="auto"/>
        <w:jc w:val="both"/>
        <w:outlineLvl w:val="0"/>
        <w:rPr>
          <w:rFonts w:asciiTheme="minorHAnsi" w:hAnsiTheme="minorHAnsi"/>
          <w:b/>
          <w:sz w:val="22"/>
          <w:szCs w:val="20"/>
        </w:rPr>
      </w:pPr>
      <w:bookmarkStart w:id="7" w:name="_Toc139034617"/>
      <w:bookmarkStart w:id="8" w:name="_Toc141155896"/>
      <w:bookmarkStart w:id="9" w:name="_Toc368039750"/>
      <w:bookmarkStart w:id="10" w:name="_Toc445372070"/>
      <w:r w:rsidRPr="0076130F">
        <w:rPr>
          <w:rFonts w:asciiTheme="minorHAnsi" w:hAnsiTheme="minorHAnsi"/>
          <w:b/>
          <w:sz w:val="22"/>
          <w:szCs w:val="20"/>
        </w:rPr>
        <w:t>OPIS PRZEDMIOTU ZAMÓWIENIA</w:t>
      </w:r>
      <w:bookmarkEnd w:id="7"/>
      <w:bookmarkEnd w:id="8"/>
      <w:bookmarkEnd w:id="9"/>
      <w:bookmarkEnd w:id="10"/>
    </w:p>
    <w:p w:rsidR="0076130F" w:rsidRPr="0076130F" w:rsidRDefault="0076130F" w:rsidP="00FF39DE">
      <w:pPr>
        <w:numPr>
          <w:ilvl w:val="0"/>
          <w:numId w:val="9"/>
        </w:numPr>
        <w:suppressAutoHyphens/>
        <w:spacing w:after="120" w:line="276" w:lineRule="auto"/>
        <w:jc w:val="both"/>
        <w:rPr>
          <w:rFonts w:asciiTheme="minorHAnsi" w:hAnsiTheme="minorHAnsi"/>
          <w:vanish/>
          <w:sz w:val="22"/>
          <w:szCs w:val="20"/>
          <w:lang w:eastAsia="ar-SA"/>
        </w:rPr>
      </w:pPr>
    </w:p>
    <w:p w:rsidR="001A45C9" w:rsidRPr="001A45C9" w:rsidRDefault="0076130F" w:rsidP="001A45C9">
      <w:pPr>
        <w:numPr>
          <w:ilvl w:val="1"/>
          <w:numId w:val="9"/>
        </w:numPr>
        <w:tabs>
          <w:tab w:val="num" w:pos="432"/>
        </w:tabs>
        <w:suppressAutoHyphens/>
        <w:spacing w:after="120" w:line="276" w:lineRule="auto"/>
        <w:ind w:left="431" w:hanging="431"/>
        <w:jc w:val="both"/>
        <w:rPr>
          <w:rFonts w:asciiTheme="minorHAnsi" w:hAnsiTheme="minorHAnsi"/>
          <w:b/>
          <w:i/>
          <w:sz w:val="22"/>
          <w:szCs w:val="20"/>
          <w:lang w:eastAsia="ar-SA"/>
        </w:rPr>
      </w:pPr>
      <w:r w:rsidRPr="00485647">
        <w:rPr>
          <w:rFonts w:asciiTheme="minorHAnsi" w:hAnsiTheme="minorHAnsi"/>
          <w:sz w:val="22"/>
          <w:szCs w:val="20"/>
          <w:lang w:eastAsia="ar-SA"/>
        </w:rPr>
        <w:t xml:space="preserve">Przedmiotem zamówienia </w:t>
      </w:r>
      <w:r w:rsidR="00D20A86">
        <w:rPr>
          <w:rFonts w:ascii="Calibri" w:hAnsi="Calibri"/>
          <w:sz w:val="22"/>
          <w:szCs w:val="22"/>
        </w:rPr>
        <w:t xml:space="preserve">jest </w:t>
      </w:r>
      <w:r w:rsidR="00ED5982">
        <w:rPr>
          <w:rFonts w:asciiTheme="minorHAnsi" w:hAnsiTheme="minorHAnsi"/>
          <w:sz w:val="22"/>
          <w:szCs w:val="22"/>
          <w:lang w:eastAsia="ar-SA"/>
        </w:rPr>
        <w:t xml:space="preserve">realizacja zadania polegającego </w:t>
      </w:r>
      <w:r w:rsidR="00ED5982" w:rsidRPr="002E2D5D">
        <w:rPr>
          <w:rFonts w:asciiTheme="minorHAnsi" w:hAnsiTheme="minorHAnsi"/>
          <w:b/>
          <w:sz w:val="22"/>
          <w:szCs w:val="22"/>
        </w:rPr>
        <w:t>na</w:t>
      </w:r>
      <w:r w:rsidR="00ED5982">
        <w:rPr>
          <w:rFonts w:asciiTheme="minorHAnsi" w:hAnsiTheme="minorHAnsi"/>
          <w:b/>
          <w:sz w:val="22"/>
          <w:szCs w:val="22"/>
        </w:rPr>
        <w:t xml:space="preserve"> sprzedaży wraz z dostawą</w:t>
      </w:r>
      <w:r w:rsidR="00ED5982" w:rsidRPr="002E2D5D">
        <w:rPr>
          <w:rFonts w:asciiTheme="minorHAnsi" w:hAnsiTheme="minorHAnsi"/>
          <w:b/>
          <w:sz w:val="22"/>
          <w:szCs w:val="22"/>
        </w:rPr>
        <w:t xml:space="preserve"> </w:t>
      </w:r>
      <w:r w:rsidR="00ED5982">
        <w:rPr>
          <w:rFonts w:asciiTheme="minorHAnsi" w:hAnsiTheme="minorHAnsi"/>
          <w:b/>
          <w:sz w:val="22"/>
          <w:szCs w:val="22"/>
        </w:rPr>
        <w:t>komputerów</w:t>
      </w:r>
      <w:r w:rsidR="002F7856">
        <w:rPr>
          <w:rFonts w:asciiTheme="minorHAnsi" w:hAnsiTheme="minorHAnsi"/>
          <w:b/>
          <w:sz w:val="22"/>
          <w:szCs w:val="22"/>
        </w:rPr>
        <w:t>, oprogramowania</w:t>
      </w:r>
      <w:r w:rsidR="00ED5982">
        <w:rPr>
          <w:rFonts w:asciiTheme="minorHAnsi" w:hAnsiTheme="minorHAnsi"/>
          <w:b/>
          <w:sz w:val="22"/>
          <w:szCs w:val="22"/>
        </w:rPr>
        <w:t xml:space="preserve"> i </w:t>
      </w:r>
      <w:r w:rsidR="00ED5982" w:rsidRPr="002E2D5D">
        <w:rPr>
          <w:rFonts w:asciiTheme="minorHAnsi" w:hAnsiTheme="minorHAnsi"/>
          <w:b/>
          <w:sz w:val="22"/>
          <w:szCs w:val="22"/>
        </w:rPr>
        <w:t>sprzętu informatycznego dla Urzędu Miasta Sopotu</w:t>
      </w:r>
      <w:r w:rsidR="00ED5982">
        <w:rPr>
          <w:rFonts w:asciiTheme="minorHAnsi" w:hAnsiTheme="minorHAnsi"/>
          <w:b/>
          <w:sz w:val="22"/>
          <w:szCs w:val="22"/>
        </w:rPr>
        <w:t xml:space="preserve"> </w:t>
      </w:r>
      <w:r w:rsidR="00EC6CD0">
        <w:rPr>
          <w:rFonts w:asciiTheme="minorHAnsi" w:hAnsiTheme="minorHAnsi"/>
          <w:b/>
          <w:sz w:val="22"/>
          <w:szCs w:val="20"/>
          <w:u w:val="single"/>
          <w:lang w:eastAsia="ar-SA"/>
        </w:rPr>
        <w:t>z podziałem na </w:t>
      </w:r>
      <w:r w:rsidR="00360426">
        <w:rPr>
          <w:rFonts w:asciiTheme="minorHAnsi" w:hAnsiTheme="minorHAnsi"/>
          <w:b/>
          <w:sz w:val="22"/>
          <w:szCs w:val="20"/>
          <w:u w:val="single"/>
          <w:lang w:eastAsia="ar-SA"/>
        </w:rPr>
        <w:t>4</w:t>
      </w:r>
      <w:r w:rsidR="00704041">
        <w:rPr>
          <w:rFonts w:asciiTheme="minorHAnsi" w:hAnsiTheme="minorHAnsi"/>
          <w:b/>
          <w:sz w:val="22"/>
          <w:szCs w:val="20"/>
          <w:u w:val="single"/>
          <w:lang w:eastAsia="ar-SA"/>
        </w:rPr>
        <w:t>  (</w:t>
      </w:r>
      <w:r w:rsidR="00360426">
        <w:rPr>
          <w:rFonts w:asciiTheme="minorHAnsi" w:hAnsiTheme="minorHAnsi"/>
          <w:b/>
          <w:sz w:val="22"/>
          <w:szCs w:val="20"/>
          <w:u w:val="single"/>
          <w:lang w:eastAsia="ar-SA"/>
        </w:rPr>
        <w:t>cztery</w:t>
      </w:r>
      <w:r w:rsidR="00704041">
        <w:rPr>
          <w:rFonts w:asciiTheme="minorHAnsi" w:hAnsiTheme="minorHAnsi"/>
          <w:b/>
          <w:sz w:val="22"/>
          <w:szCs w:val="20"/>
          <w:u w:val="single"/>
          <w:lang w:eastAsia="ar-SA"/>
        </w:rPr>
        <w:t xml:space="preserve">) </w:t>
      </w:r>
      <w:r w:rsidR="00D20A86" w:rsidRPr="00ED5982">
        <w:rPr>
          <w:rFonts w:asciiTheme="minorHAnsi" w:hAnsiTheme="minorHAnsi"/>
          <w:b/>
          <w:sz w:val="22"/>
          <w:szCs w:val="20"/>
          <w:u w:val="single"/>
          <w:lang w:eastAsia="ar-SA"/>
        </w:rPr>
        <w:t>części</w:t>
      </w:r>
      <w:r w:rsidR="00AC76E8">
        <w:rPr>
          <w:rFonts w:asciiTheme="minorHAnsi" w:hAnsiTheme="minorHAnsi"/>
          <w:sz w:val="22"/>
          <w:szCs w:val="20"/>
          <w:lang w:eastAsia="ar-SA"/>
        </w:rPr>
        <w:t>:</w:t>
      </w:r>
    </w:p>
    <w:p w:rsidR="001A45C9" w:rsidRPr="001A45C9" w:rsidRDefault="001A45C9" w:rsidP="00360426">
      <w:pPr>
        <w:suppressAutoHyphens/>
        <w:spacing w:after="120" w:line="276" w:lineRule="auto"/>
        <w:jc w:val="both"/>
        <w:rPr>
          <w:rFonts w:asciiTheme="minorHAnsi" w:hAnsiTheme="minorHAnsi"/>
          <w:sz w:val="22"/>
          <w:szCs w:val="20"/>
          <w:lang w:eastAsia="ar-SA"/>
        </w:rPr>
      </w:pPr>
      <w:bookmarkStart w:id="11" w:name="_Hlk512872564"/>
      <w:r w:rsidRPr="001A45C9">
        <w:rPr>
          <w:rFonts w:asciiTheme="minorHAnsi" w:hAnsiTheme="minorHAnsi"/>
          <w:sz w:val="22"/>
          <w:szCs w:val="20"/>
          <w:lang w:eastAsia="ar-SA"/>
        </w:rPr>
        <w:t>1.</w:t>
      </w:r>
      <w:r w:rsidRPr="001A45C9">
        <w:rPr>
          <w:rFonts w:asciiTheme="minorHAnsi" w:hAnsiTheme="minorHAnsi"/>
          <w:b/>
          <w:sz w:val="22"/>
          <w:szCs w:val="20"/>
          <w:lang w:eastAsia="ar-SA"/>
        </w:rPr>
        <w:tab/>
      </w:r>
      <w:bookmarkStart w:id="12" w:name="_Hlk497127893"/>
      <w:r w:rsidRPr="001A45C9">
        <w:rPr>
          <w:rFonts w:asciiTheme="minorHAnsi" w:hAnsiTheme="minorHAnsi"/>
          <w:sz w:val="22"/>
          <w:szCs w:val="20"/>
          <w:lang w:eastAsia="ar-SA"/>
        </w:rPr>
        <w:t>Część I</w:t>
      </w:r>
      <w:r>
        <w:rPr>
          <w:rFonts w:asciiTheme="minorHAnsi" w:hAnsiTheme="minorHAnsi"/>
          <w:b/>
          <w:sz w:val="22"/>
          <w:szCs w:val="20"/>
          <w:lang w:eastAsia="ar-SA"/>
        </w:rPr>
        <w:t xml:space="preserve"> -</w:t>
      </w:r>
      <w:r w:rsidR="00360426">
        <w:rPr>
          <w:rFonts w:asciiTheme="minorHAnsi" w:hAnsiTheme="minorHAnsi"/>
          <w:b/>
          <w:sz w:val="22"/>
          <w:szCs w:val="20"/>
          <w:lang w:eastAsia="ar-SA"/>
        </w:rPr>
        <w:t xml:space="preserve"> </w:t>
      </w:r>
      <w:r w:rsidR="00360426" w:rsidRPr="00360426">
        <w:rPr>
          <w:rFonts w:asciiTheme="minorHAnsi" w:hAnsiTheme="minorHAnsi"/>
          <w:sz w:val="22"/>
          <w:szCs w:val="20"/>
          <w:lang w:eastAsia="ar-SA"/>
        </w:rPr>
        <w:t xml:space="preserve">Laptopy </w:t>
      </w:r>
    </w:p>
    <w:p w:rsidR="001A45C9" w:rsidRPr="001A45C9" w:rsidRDefault="001A45C9" w:rsidP="001A45C9">
      <w:pPr>
        <w:suppressAutoHyphens/>
        <w:spacing w:after="120" w:line="276" w:lineRule="auto"/>
        <w:jc w:val="both"/>
        <w:rPr>
          <w:rFonts w:asciiTheme="minorHAnsi" w:hAnsiTheme="minorHAnsi"/>
          <w:sz w:val="22"/>
          <w:szCs w:val="20"/>
          <w:lang w:eastAsia="ar-SA"/>
        </w:rPr>
      </w:pPr>
      <w:r w:rsidRPr="001A45C9">
        <w:rPr>
          <w:rFonts w:asciiTheme="minorHAnsi" w:hAnsiTheme="minorHAnsi"/>
          <w:sz w:val="22"/>
          <w:szCs w:val="20"/>
          <w:lang w:eastAsia="ar-SA"/>
        </w:rPr>
        <w:t>2.</w:t>
      </w:r>
      <w:r w:rsidRPr="001A45C9">
        <w:rPr>
          <w:rFonts w:asciiTheme="minorHAnsi" w:hAnsiTheme="minorHAnsi"/>
          <w:sz w:val="22"/>
          <w:szCs w:val="20"/>
          <w:lang w:eastAsia="ar-SA"/>
        </w:rPr>
        <w:tab/>
      </w:r>
      <w:r>
        <w:rPr>
          <w:rFonts w:asciiTheme="minorHAnsi" w:hAnsiTheme="minorHAnsi"/>
          <w:sz w:val="22"/>
          <w:szCs w:val="20"/>
          <w:lang w:eastAsia="ar-SA"/>
        </w:rPr>
        <w:t xml:space="preserve">Część II - </w:t>
      </w:r>
      <w:r w:rsidR="00360426" w:rsidRPr="00360426">
        <w:rPr>
          <w:rFonts w:asciiTheme="minorHAnsi" w:hAnsiTheme="minorHAnsi"/>
          <w:sz w:val="22"/>
          <w:szCs w:val="20"/>
          <w:lang w:eastAsia="ar-SA"/>
        </w:rPr>
        <w:t>Zestaw przełączników sieciowych</w:t>
      </w:r>
    </w:p>
    <w:p w:rsidR="001A45C9" w:rsidRPr="001A45C9" w:rsidRDefault="001A45C9" w:rsidP="001A45C9">
      <w:pPr>
        <w:suppressAutoHyphens/>
        <w:spacing w:after="120" w:line="276" w:lineRule="auto"/>
        <w:jc w:val="both"/>
        <w:rPr>
          <w:rFonts w:asciiTheme="minorHAnsi" w:hAnsiTheme="minorHAnsi"/>
          <w:sz w:val="22"/>
          <w:szCs w:val="20"/>
          <w:lang w:eastAsia="ar-SA"/>
        </w:rPr>
      </w:pPr>
      <w:r w:rsidRPr="001A45C9">
        <w:rPr>
          <w:rFonts w:asciiTheme="minorHAnsi" w:hAnsiTheme="minorHAnsi"/>
          <w:sz w:val="22"/>
          <w:szCs w:val="20"/>
          <w:lang w:eastAsia="ar-SA"/>
        </w:rPr>
        <w:t>3.</w:t>
      </w:r>
      <w:r w:rsidRPr="001A45C9">
        <w:rPr>
          <w:rFonts w:asciiTheme="minorHAnsi" w:hAnsiTheme="minorHAnsi"/>
          <w:sz w:val="22"/>
          <w:szCs w:val="20"/>
          <w:lang w:eastAsia="ar-SA"/>
        </w:rPr>
        <w:tab/>
      </w:r>
      <w:r>
        <w:rPr>
          <w:rFonts w:asciiTheme="minorHAnsi" w:hAnsiTheme="minorHAnsi"/>
          <w:sz w:val="22"/>
          <w:szCs w:val="20"/>
          <w:lang w:eastAsia="ar-SA"/>
        </w:rPr>
        <w:t xml:space="preserve">Część III - </w:t>
      </w:r>
      <w:r w:rsidR="00360426" w:rsidRPr="00360426">
        <w:rPr>
          <w:rFonts w:asciiTheme="minorHAnsi" w:hAnsiTheme="minorHAnsi"/>
          <w:sz w:val="22"/>
          <w:szCs w:val="20"/>
          <w:lang w:eastAsia="ar-SA"/>
        </w:rPr>
        <w:t>Punkty dostępowe</w:t>
      </w:r>
    </w:p>
    <w:p w:rsidR="00EF5DF4" w:rsidRPr="001A45C9" w:rsidRDefault="001A45C9" w:rsidP="00360426">
      <w:pPr>
        <w:suppressAutoHyphens/>
        <w:spacing w:after="120" w:line="276" w:lineRule="auto"/>
        <w:jc w:val="both"/>
        <w:rPr>
          <w:rFonts w:asciiTheme="minorHAnsi" w:hAnsiTheme="minorHAnsi"/>
          <w:sz w:val="22"/>
          <w:szCs w:val="20"/>
          <w:lang w:eastAsia="ar-SA"/>
        </w:rPr>
      </w:pPr>
      <w:r w:rsidRPr="001A45C9">
        <w:rPr>
          <w:rFonts w:asciiTheme="minorHAnsi" w:hAnsiTheme="minorHAnsi"/>
          <w:sz w:val="22"/>
          <w:szCs w:val="20"/>
          <w:lang w:eastAsia="ar-SA"/>
        </w:rPr>
        <w:t>4.</w:t>
      </w:r>
      <w:r w:rsidRPr="001A45C9">
        <w:rPr>
          <w:rFonts w:asciiTheme="minorHAnsi" w:hAnsiTheme="minorHAnsi"/>
          <w:sz w:val="22"/>
          <w:szCs w:val="20"/>
          <w:lang w:eastAsia="ar-SA"/>
        </w:rPr>
        <w:tab/>
      </w:r>
      <w:r>
        <w:rPr>
          <w:rFonts w:asciiTheme="minorHAnsi" w:hAnsiTheme="minorHAnsi"/>
          <w:sz w:val="22"/>
          <w:szCs w:val="20"/>
          <w:lang w:eastAsia="ar-SA"/>
        </w:rPr>
        <w:t xml:space="preserve">Część IV - </w:t>
      </w:r>
      <w:r w:rsidR="00360426" w:rsidRPr="00360426">
        <w:rPr>
          <w:rFonts w:asciiTheme="minorHAnsi" w:hAnsiTheme="minorHAnsi"/>
          <w:sz w:val="22"/>
          <w:szCs w:val="20"/>
          <w:lang w:eastAsia="ar-SA"/>
        </w:rPr>
        <w:t>Półka dyskowa do macierzy HP 3Par</w:t>
      </w:r>
    </w:p>
    <w:p w:rsidR="00AD38AE" w:rsidRDefault="00AD38AE" w:rsidP="002F7856">
      <w:pPr>
        <w:suppressAutoHyphens/>
        <w:spacing w:after="120" w:line="276" w:lineRule="auto"/>
        <w:jc w:val="both"/>
        <w:rPr>
          <w:rFonts w:asciiTheme="minorHAnsi" w:hAnsiTheme="minorHAnsi"/>
          <w:sz w:val="22"/>
          <w:szCs w:val="20"/>
          <w:lang w:eastAsia="ar-SA"/>
        </w:rPr>
      </w:pPr>
    </w:p>
    <w:bookmarkEnd w:id="12"/>
    <w:bookmarkEnd w:id="11"/>
    <w:p w:rsidR="00AD38AE" w:rsidRDefault="00AD38AE" w:rsidP="002F7856">
      <w:pPr>
        <w:suppressAutoHyphens/>
        <w:spacing w:after="120" w:line="276" w:lineRule="auto"/>
        <w:jc w:val="both"/>
        <w:rPr>
          <w:rFonts w:asciiTheme="minorHAnsi" w:hAnsiTheme="minorHAnsi"/>
          <w:sz w:val="22"/>
          <w:szCs w:val="20"/>
          <w:lang w:eastAsia="ar-SA"/>
        </w:rPr>
      </w:pPr>
    </w:p>
    <w:p w:rsidR="00AD38AE" w:rsidRPr="00022C57" w:rsidRDefault="00AD38AE" w:rsidP="002F7856">
      <w:pPr>
        <w:suppressAutoHyphens/>
        <w:spacing w:after="120" w:line="276" w:lineRule="auto"/>
        <w:jc w:val="both"/>
        <w:rPr>
          <w:rFonts w:asciiTheme="minorHAnsi" w:hAnsiTheme="minorHAnsi"/>
          <w:sz w:val="22"/>
          <w:szCs w:val="20"/>
          <w:lang w:eastAsia="ar-SA"/>
        </w:rPr>
      </w:pPr>
    </w:p>
    <w:p w:rsidR="0076130F" w:rsidRPr="00022C57" w:rsidRDefault="0076130F" w:rsidP="00FF39DE">
      <w:pPr>
        <w:numPr>
          <w:ilvl w:val="1"/>
          <w:numId w:val="9"/>
        </w:numPr>
        <w:tabs>
          <w:tab w:val="num" w:pos="432"/>
        </w:tabs>
        <w:suppressAutoHyphens/>
        <w:spacing w:after="120" w:line="276" w:lineRule="auto"/>
        <w:ind w:left="431" w:hanging="431"/>
        <w:jc w:val="both"/>
        <w:rPr>
          <w:rFonts w:asciiTheme="minorHAnsi" w:hAnsiTheme="minorHAnsi"/>
          <w:b/>
          <w:i/>
          <w:sz w:val="22"/>
          <w:szCs w:val="20"/>
          <w:lang w:eastAsia="ar-SA"/>
        </w:rPr>
      </w:pPr>
      <w:r w:rsidRPr="00022C57">
        <w:rPr>
          <w:rFonts w:asciiTheme="minorHAnsi" w:hAnsiTheme="minorHAnsi"/>
          <w:sz w:val="22"/>
          <w:szCs w:val="20"/>
          <w:lang w:eastAsia="ar-SA"/>
        </w:rPr>
        <w:lastRenderedPageBreak/>
        <w:t>Kody CPV:</w:t>
      </w:r>
    </w:p>
    <w:p w:rsidR="00360426" w:rsidRPr="00360426" w:rsidRDefault="00360426" w:rsidP="00360426">
      <w:pPr>
        <w:pStyle w:val="Akapitzlist"/>
        <w:suppressAutoHyphens/>
        <w:spacing w:after="120" w:line="276" w:lineRule="auto"/>
        <w:ind w:left="432"/>
        <w:jc w:val="both"/>
        <w:rPr>
          <w:rFonts w:asciiTheme="minorHAnsi" w:hAnsiTheme="minorHAnsi"/>
          <w:sz w:val="22"/>
          <w:szCs w:val="22"/>
          <w:lang w:eastAsia="ar-SA"/>
        </w:rPr>
      </w:pPr>
      <w:r w:rsidRPr="00360426">
        <w:rPr>
          <w:rFonts w:asciiTheme="minorHAnsi" w:hAnsiTheme="minorHAnsi"/>
          <w:sz w:val="22"/>
          <w:szCs w:val="22"/>
          <w:lang w:eastAsia="ar-SA"/>
        </w:rPr>
        <w:t>30213100-6</w:t>
      </w:r>
      <w:r w:rsidRPr="00360426">
        <w:rPr>
          <w:rFonts w:asciiTheme="minorHAnsi" w:hAnsiTheme="minorHAnsi"/>
          <w:sz w:val="22"/>
          <w:szCs w:val="22"/>
          <w:lang w:eastAsia="ar-SA"/>
        </w:rPr>
        <w:tab/>
        <w:t xml:space="preserve">Komputery przenośne </w:t>
      </w:r>
    </w:p>
    <w:p w:rsidR="00360426" w:rsidRPr="00360426" w:rsidRDefault="00360426" w:rsidP="00360426">
      <w:pPr>
        <w:pStyle w:val="Akapitzlist"/>
        <w:suppressAutoHyphens/>
        <w:spacing w:after="120" w:line="276" w:lineRule="auto"/>
        <w:ind w:left="432"/>
        <w:jc w:val="both"/>
        <w:rPr>
          <w:rFonts w:asciiTheme="minorHAnsi" w:hAnsiTheme="minorHAnsi"/>
          <w:sz w:val="22"/>
          <w:szCs w:val="22"/>
          <w:lang w:eastAsia="ar-SA"/>
        </w:rPr>
      </w:pPr>
      <w:r w:rsidRPr="00360426">
        <w:rPr>
          <w:rFonts w:asciiTheme="minorHAnsi" w:hAnsiTheme="minorHAnsi"/>
          <w:sz w:val="22"/>
          <w:szCs w:val="22"/>
          <w:lang w:eastAsia="ar-SA"/>
        </w:rPr>
        <w:t>32420000-3</w:t>
      </w:r>
      <w:r w:rsidRPr="00360426">
        <w:rPr>
          <w:rFonts w:asciiTheme="minorHAnsi" w:hAnsiTheme="minorHAnsi"/>
          <w:sz w:val="22"/>
          <w:szCs w:val="22"/>
          <w:lang w:eastAsia="ar-SA"/>
        </w:rPr>
        <w:tab/>
        <w:t xml:space="preserve">Urządzenia sieciowe </w:t>
      </w:r>
    </w:p>
    <w:p w:rsidR="00360426" w:rsidRPr="00360426" w:rsidRDefault="00360426" w:rsidP="00360426">
      <w:pPr>
        <w:pStyle w:val="Akapitzlist"/>
        <w:suppressAutoHyphens/>
        <w:spacing w:after="120" w:line="276" w:lineRule="auto"/>
        <w:ind w:left="432"/>
        <w:jc w:val="both"/>
        <w:rPr>
          <w:rFonts w:asciiTheme="minorHAnsi" w:hAnsiTheme="minorHAnsi"/>
          <w:sz w:val="22"/>
          <w:szCs w:val="22"/>
          <w:lang w:eastAsia="ar-SA"/>
        </w:rPr>
      </w:pPr>
      <w:r w:rsidRPr="00360426">
        <w:rPr>
          <w:rFonts w:asciiTheme="minorHAnsi" w:hAnsiTheme="minorHAnsi"/>
          <w:sz w:val="22"/>
          <w:szCs w:val="22"/>
          <w:lang w:eastAsia="ar-SA"/>
        </w:rPr>
        <w:t>32421000-0</w:t>
      </w:r>
      <w:r w:rsidRPr="00360426">
        <w:rPr>
          <w:rFonts w:asciiTheme="minorHAnsi" w:hAnsiTheme="minorHAnsi"/>
          <w:sz w:val="22"/>
          <w:szCs w:val="22"/>
          <w:lang w:eastAsia="ar-SA"/>
        </w:rPr>
        <w:tab/>
        <w:t xml:space="preserve">Okablowanie sieciowe </w:t>
      </w:r>
    </w:p>
    <w:p w:rsidR="00360426" w:rsidRPr="00360426" w:rsidRDefault="00360426" w:rsidP="00360426">
      <w:pPr>
        <w:pStyle w:val="Akapitzlist"/>
        <w:suppressAutoHyphens/>
        <w:spacing w:after="120" w:line="276" w:lineRule="auto"/>
        <w:ind w:left="432"/>
        <w:jc w:val="both"/>
        <w:rPr>
          <w:rFonts w:asciiTheme="minorHAnsi" w:hAnsiTheme="minorHAnsi"/>
          <w:sz w:val="22"/>
          <w:szCs w:val="22"/>
          <w:lang w:eastAsia="ar-SA"/>
        </w:rPr>
      </w:pPr>
      <w:r w:rsidRPr="00360426">
        <w:rPr>
          <w:rFonts w:asciiTheme="minorHAnsi" w:hAnsiTheme="minorHAnsi"/>
          <w:sz w:val="22"/>
          <w:szCs w:val="22"/>
          <w:lang w:eastAsia="ar-SA"/>
        </w:rPr>
        <w:t>32582000-6</w:t>
      </w:r>
      <w:r w:rsidRPr="00360426">
        <w:rPr>
          <w:rFonts w:asciiTheme="minorHAnsi" w:hAnsiTheme="minorHAnsi"/>
          <w:sz w:val="22"/>
          <w:szCs w:val="22"/>
          <w:lang w:eastAsia="ar-SA"/>
        </w:rPr>
        <w:tab/>
        <w:t xml:space="preserve">Nośniki danych </w:t>
      </w:r>
    </w:p>
    <w:p w:rsidR="00360426" w:rsidRPr="00360426" w:rsidRDefault="00360426" w:rsidP="00360426">
      <w:pPr>
        <w:pStyle w:val="Akapitzlist"/>
        <w:suppressAutoHyphens/>
        <w:spacing w:after="120" w:line="276" w:lineRule="auto"/>
        <w:ind w:left="432"/>
        <w:jc w:val="both"/>
        <w:rPr>
          <w:rFonts w:asciiTheme="minorHAnsi" w:hAnsiTheme="minorHAnsi"/>
          <w:sz w:val="22"/>
          <w:szCs w:val="22"/>
          <w:lang w:eastAsia="ar-SA"/>
        </w:rPr>
      </w:pPr>
      <w:r w:rsidRPr="00360426">
        <w:rPr>
          <w:rFonts w:asciiTheme="minorHAnsi" w:hAnsiTheme="minorHAnsi"/>
          <w:sz w:val="22"/>
          <w:szCs w:val="22"/>
          <w:lang w:eastAsia="ar-SA"/>
        </w:rPr>
        <w:t>32562300-3</w:t>
      </w:r>
      <w:r w:rsidRPr="00360426">
        <w:rPr>
          <w:rFonts w:asciiTheme="minorHAnsi" w:hAnsiTheme="minorHAnsi"/>
          <w:sz w:val="22"/>
          <w:szCs w:val="22"/>
          <w:lang w:eastAsia="ar-SA"/>
        </w:rPr>
        <w:tab/>
        <w:t xml:space="preserve">Światłowodowe kable do </w:t>
      </w:r>
      <w:proofErr w:type="spellStart"/>
      <w:r w:rsidRPr="00360426">
        <w:rPr>
          <w:rFonts w:asciiTheme="minorHAnsi" w:hAnsiTheme="minorHAnsi"/>
          <w:sz w:val="22"/>
          <w:szCs w:val="22"/>
          <w:lang w:eastAsia="ar-SA"/>
        </w:rPr>
        <w:t>przesyłu</w:t>
      </w:r>
      <w:proofErr w:type="spellEnd"/>
      <w:r w:rsidRPr="00360426">
        <w:rPr>
          <w:rFonts w:asciiTheme="minorHAnsi" w:hAnsiTheme="minorHAnsi"/>
          <w:sz w:val="22"/>
          <w:szCs w:val="22"/>
          <w:lang w:eastAsia="ar-SA"/>
        </w:rPr>
        <w:t xml:space="preserve"> danych </w:t>
      </w:r>
    </w:p>
    <w:p w:rsidR="00360426" w:rsidRPr="00360426" w:rsidRDefault="00360426" w:rsidP="00360426">
      <w:pPr>
        <w:pStyle w:val="Akapitzlist"/>
        <w:suppressAutoHyphens/>
        <w:spacing w:after="120" w:line="276" w:lineRule="auto"/>
        <w:ind w:left="432"/>
        <w:jc w:val="both"/>
        <w:rPr>
          <w:rFonts w:asciiTheme="minorHAnsi" w:hAnsiTheme="minorHAnsi"/>
          <w:sz w:val="22"/>
          <w:szCs w:val="22"/>
          <w:lang w:eastAsia="ar-SA"/>
        </w:rPr>
      </w:pPr>
      <w:r w:rsidRPr="00360426">
        <w:rPr>
          <w:rFonts w:asciiTheme="minorHAnsi" w:hAnsiTheme="minorHAnsi"/>
          <w:sz w:val="22"/>
          <w:szCs w:val="22"/>
          <w:lang w:eastAsia="ar-SA"/>
        </w:rPr>
        <w:t>30233132-5</w:t>
      </w:r>
      <w:r w:rsidRPr="00360426">
        <w:rPr>
          <w:rFonts w:asciiTheme="minorHAnsi" w:hAnsiTheme="minorHAnsi"/>
          <w:sz w:val="22"/>
          <w:szCs w:val="22"/>
          <w:lang w:eastAsia="ar-SA"/>
        </w:rPr>
        <w:tab/>
        <w:t xml:space="preserve">Napędy dyskowe </w:t>
      </w:r>
    </w:p>
    <w:p w:rsidR="00360426" w:rsidRPr="00360426" w:rsidRDefault="00360426" w:rsidP="00360426">
      <w:pPr>
        <w:pStyle w:val="Akapitzlist"/>
        <w:suppressAutoHyphens/>
        <w:spacing w:after="120" w:line="276" w:lineRule="auto"/>
        <w:ind w:left="432"/>
        <w:jc w:val="both"/>
        <w:rPr>
          <w:rFonts w:asciiTheme="minorHAnsi" w:hAnsiTheme="minorHAnsi"/>
          <w:sz w:val="22"/>
          <w:szCs w:val="22"/>
          <w:lang w:eastAsia="ar-SA"/>
        </w:rPr>
      </w:pPr>
      <w:r w:rsidRPr="00360426">
        <w:rPr>
          <w:rFonts w:asciiTheme="minorHAnsi" w:hAnsiTheme="minorHAnsi"/>
          <w:sz w:val="22"/>
          <w:szCs w:val="22"/>
          <w:lang w:eastAsia="ar-SA"/>
        </w:rPr>
        <w:t>32413100-2</w:t>
      </w:r>
      <w:r w:rsidRPr="00360426">
        <w:rPr>
          <w:rFonts w:asciiTheme="minorHAnsi" w:hAnsiTheme="minorHAnsi"/>
          <w:sz w:val="22"/>
          <w:szCs w:val="22"/>
          <w:lang w:eastAsia="ar-SA"/>
        </w:rPr>
        <w:tab/>
        <w:t xml:space="preserve">Rutery sieciowe </w:t>
      </w:r>
    </w:p>
    <w:p w:rsidR="00360426" w:rsidRPr="00360426" w:rsidRDefault="00360426" w:rsidP="00360426">
      <w:pPr>
        <w:pStyle w:val="Akapitzlist"/>
        <w:suppressAutoHyphens/>
        <w:spacing w:after="120" w:line="276" w:lineRule="auto"/>
        <w:ind w:left="432"/>
        <w:jc w:val="both"/>
        <w:rPr>
          <w:rFonts w:asciiTheme="minorHAnsi" w:hAnsiTheme="minorHAnsi"/>
          <w:sz w:val="22"/>
          <w:szCs w:val="22"/>
          <w:lang w:eastAsia="ar-SA"/>
        </w:rPr>
      </w:pPr>
      <w:r w:rsidRPr="00360426">
        <w:rPr>
          <w:rFonts w:asciiTheme="minorHAnsi" w:hAnsiTheme="minorHAnsi"/>
          <w:sz w:val="22"/>
          <w:szCs w:val="22"/>
          <w:lang w:eastAsia="ar-SA"/>
        </w:rPr>
        <w:t>30237135-4</w:t>
      </w:r>
      <w:r w:rsidRPr="00360426">
        <w:rPr>
          <w:rFonts w:asciiTheme="minorHAnsi" w:hAnsiTheme="minorHAnsi"/>
          <w:sz w:val="22"/>
          <w:szCs w:val="22"/>
          <w:lang w:eastAsia="ar-SA"/>
        </w:rPr>
        <w:tab/>
        <w:t xml:space="preserve">Karty sieciowe </w:t>
      </w:r>
    </w:p>
    <w:p w:rsidR="00360426" w:rsidRPr="00360426" w:rsidRDefault="00360426" w:rsidP="00360426">
      <w:pPr>
        <w:pStyle w:val="Akapitzlist"/>
        <w:suppressAutoHyphens/>
        <w:spacing w:after="120" w:line="276" w:lineRule="auto"/>
        <w:ind w:left="432"/>
        <w:jc w:val="both"/>
        <w:rPr>
          <w:rFonts w:asciiTheme="minorHAnsi" w:hAnsiTheme="minorHAnsi"/>
          <w:sz w:val="22"/>
          <w:szCs w:val="22"/>
          <w:lang w:eastAsia="ar-SA"/>
        </w:rPr>
      </w:pPr>
      <w:r w:rsidRPr="00360426">
        <w:rPr>
          <w:rFonts w:asciiTheme="minorHAnsi" w:hAnsiTheme="minorHAnsi"/>
          <w:sz w:val="22"/>
          <w:szCs w:val="22"/>
          <w:lang w:eastAsia="ar-SA"/>
        </w:rPr>
        <w:t>32418000-6</w:t>
      </w:r>
      <w:r w:rsidRPr="00360426">
        <w:rPr>
          <w:rFonts w:asciiTheme="minorHAnsi" w:hAnsiTheme="minorHAnsi"/>
          <w:sz w:val="22"/>
          <w:szCs w:val="22"/>
          <w:lang w:eastAsia="ar-SA"/>
        </w:rPr>
        <w:tab/>
        <w:t xml:space="preserve">Sieć radiowa </w:t>
      </w:r>
    </w:p>
    <w:p w:rsidR="00360426" w:rsidRPr="00360426" w:rsidRDefault="00360426" w:rsidP="00360426">
      <w:pPr>
        <w:pStyle w:val="Akapitzlist"/>
        <w:suppressAutoHyphens/>
        <w:spacing w:after="120" w:line="276" w:lineRule="auto"/>
        <w:ind w:left="432"/>
        <w:jc w:val="both"/>
        <w:rPr>
          <w:rFonts w:asciiTheme="minorHAnsi" w:hAnsiTheme="minorHAnsi"/>
          <w:sz w:val="22"/>
          <w:szCs w:val="22"/>
          <w:lang w:eastAsia="ar-SA"/>
        </w:rPr>
      </w:pPr>
      <w:r w:rsidRPr="00360426">
        <w:rPr>
          <w:rFonts w:asciiTheme="minorHAnsi" w:hAnsiTheme="minorHAnsi"/>
          <w:sz w:val="22"/>
          <w:szCs w:val="22"/>
          <w:lang w:eastAsia="ar-SA"/>
        </w:rPr>
        <w:t>72511000-0</w:t>
      </w:r>
      <w:r w:rsidRPr="00360426">
        <w:rPr>
          <w:rFonts w:asciiTheme="minorHAnsi" w:hAnsiTheme="minorHAnsi"/>
          <w:sz w:val="22"/>
          <w:szCs w:val="22"/>
          <w:lang w:eastAsia="ar-SA"/>
        </w:rPr>
        <w:tab/>
        <w:t xml:space="preserve">Usługi zarządzania oprogramowaniem sieciowym </w:t>
      </w:r>
    </w:p>
    <w:p w:rsidR="00360426" w:rsidRPr="00360426" w:rsidRDefault="00360426" w:rsidP="00360426">
      <w:pPr>
        <w:pStyle w:val="Akapitzlist"/>
        <w:suppressAutoHyphens/>
        <w:spacing w:after="120" w:line="276" w:lineRule="auto"/>
        <w:ind w:left="432"/>
        <w:jc w:val="both"/>
        <w:rPr>
          <w:rFonts w:asciiTheme="minorHAnsi" w:hAnsiTheme="minorHAnsi"/>
          <w:sz w:val="22"/>
          <w:szCs w:val="22"/>
          <w:lang w:eastAsia="ar-SA"/>
        </w:rPr>
      </w:pPr>
      <w:r w:rsidRPr="00360426">
        <w:rPr>
          <w:rFonts w:asciiTheme="minorHAnsi" w:hAnsiTheme="minorHAnsi"/>
          <w:sz w:val="22"/>
          <w:szCs w:val="22"/>
          <w:lang w:eastAsia="ar-SA"/>
        </w:rPr>
        <w:t>32420000-3</w:t>
      </w:r>
      <w:r w:rsidRPr="00360426">
        <w:rPr>
          <w:rFonts w:asciiTheme="minorHAnsi" w:hAnsiTheme="minorHAnsi"/>
          <w:sz w:val="22"/>
          <w:szCs w:val="22"/>
          <w:lang w:eastAsia="ar-SA"/>
        </w:rPr>
        <w:tab/>
        <w:t>Urządzenia sieciowe</w:t>
      </w:r>
    </w:p>
    <w:p w:rsidR="00360426" w:rsidRDefault="00360426" w:rsidP="00360426">
      <w:pPr>
        <w:pStyle w:val="Akapitzlist"/>
        <w:suppressAutoHyphens/>
        <w:spacing w:after="120" w:line="276" w:lineRule="auto"/>
        <w:ind w:left="432"/>
        <w:jc w:val="both"/>
        <w:rPr>
          <w:rFonts w:asciiTheme="minorHAnsi" w:hAnsiTheme="minorHAnsi"/>
          <w:sz w:val="22"/>
          <w:szCs w:val="22"/>
          <w:lang w:eastAsia="ar-SA"/>
        </w:rPr>
      </w:pPr>
      <w:r w:rsidRPr="00360426">
        <w:rPr>
          <w:rFonts w:asciiTheme="minorHAnsi" w:hAnsiTheme="minorHAnsi"/>
          <w:sz w:val="22"/>
          <w:szCs w:val="22"/>
          <w:lang w:eastAsia="ar-SA"/>
        </w:rPr>
        <w:t>32415000-5</w:t>
      </w:r>
      <w:r w:rsidRPr="00360426">
        <w:rPr>
          <w:rFonts w:asciiTheme="minorHAnsi" w:hAnsiTheme="minorHAnsi"/>
          <w:sz w:val="22"/>
          <w:szCs w:val="22"/>
          <w:lang w:eastAsia="ar-SA"/>
        </w:rPr>
        <w:tab/>
        <w:t xml:space="preserve">Sieć </w:t>
      </w:r>
      <w:proofErr w:type="spellStart"/>
      <w:r w:rsidRPr="00360426">
        <w:rPr>
          <w:rFonts w:asciiTheme="minorHAnsi" w:hAnsiTheme="minorHAnsi"/>
          <w:sz w:val="22"/>
          <w:szCs w:val="22"/>
          <w:lang w:eastAsia="ar-SA"/>
        </w:rPr>
        <w:t>ethernet</w:t>
      </w:r>
      <w:proofErr w:type="spellEnd"/>
      <w:r w:rsidRPr="00360426">
        <w:rPr>
          <w:rFonts w:asciiTheme="minorHAnsi" w:hAnsiTheme="minorHAnsi"/>
          <w:sz w:val="22"/>
          <w:szCs w:val="22"/>
          <w:lang w:eastAsia="ar-SA"/>
        </w:rPr>
        <w:t xml:space="preserve"> </w:t>
      </w:r>
    </w:p>
    <w:p w:rsidR="00B54E37" w:rsidRDefault="004E640F" w:rsidP="00360426">
      <w:pPr>
        <w:pStyle w:val="Akapitzlist"/>
        <w:numPr>
          <w:ilvl w:val="1"/>
          <w:numId w:val="9"/>
        </w:numPr>
        <w:suppressAutoHyphens/>
        <w:spacing w:after="120" w:line="276" w:lineRule="auto"/>
        <w:jc w:val="both"/>
        <w:rPr>
          <w:rFonts w:asciiTheme="minorHAnsi" w:hAnsiTheme="minorHAnsi"/>
          <w:sz w:val="22"/>
          <w:szCs w:val="22"/>
        </w:rPr>
      </w:pPr>
      <w:r w:rsidRPr="009C0C65">
        <w:rPr>
          <w:rFonts w:asciiTheme="minorHAnsi" w:hAnsiTheme="minorHAnsi"/>
          <w:sz w:val="22"/>
          <w:szCs w:val="22"/>
        </w:rPr>
        <w:t>Szczegółowe okre</w:t>
      </w:r>
      <w:r w:rsidR="009C0C65" w:rsidRPr="009C0C65">
        <w:rPr>
          <w:rFonts w:ascii="Calibri" w:hAnsi="Calibri" w:cs="Calibri"/>
          <w:sz w:val="22"/>
          <w:szCs w:val="22"/>
        </w:rPr>
        <w:t>ś</w:t>
      </w:r>
      <w:r w:rsidRPr="009C0C65">
        <w:rPr>
          <w:rFonts w:asciiTheme="minorHAnsi" w:hAnsiTheme="minorHAnsi"/>
          <w:sz w:val="22"/>
          <w:szCs w:val="22"/>
        </w:rPr>
        <w:t>lenie zakresu przedmiotu zam</w:t>
      </w:r>
      <w:r w:rsidRPr="009C0C65">
        <w:rPr>
          <w:rFonts w:ascii="Calibri" w:hAnsi="Calibri" w:cs="Calibri"/>
          <w:sz w:val="22"/>
          <w:szCs w:val="22"/>
        </w:rPr>
        <w:t>ó</w:t>
      </w:r>
      <w:r w:rsidRPr="009C0C65">
        <w:rPr>
          <w:rFonts w:asciiTheme="minorHAnsi" w:hAnsiTheme="minorHAnsi"/>
          <w:sz w:val="22"/>
          <w:szCs w:val="22"/>
        </w:rPr>
        <w:t>wienia</w:t>
      </w:r>
      <w:r w:rsidR="00932232">
        <w:rPr>
          <w:rFonts w:asciiTheme="minorHAnsi" w:hAnsiTheme="minorHAnsi"/>
          <w:sz w:val="22"/>
          <w:szCs w:val="22"/>
        </w:rPr>
        <w:t>, poszczególnych</w:t>
      </w:r>
      <w:r w:rsidR="001A45C9">
        <w:rPr>
          <w:rFonts w:asciiTheme="minorHAnsi" w:hAnsiTheme="minorHAnsi"/>
          <w:sz w:val="22"/>
          <w:szCs w:val="22"/>
        </w:rPr>
        <w:t xml:space="preserve"> jego </w:t>
      </w:r>
      <w:r w:rsidR="00932232">
        <w:rPr>
          <w:rFonts w:asciiTheme="minorHAnsi" w:hAnsiTheme="minorHAnsi"/>
          <w:sz w:val="22"/>
          <w:szCs w:val="22"/>
        </w:rPr>
        <w:t xml:space="preserve">części, </w:t>
      </w:r>
      <w:r w:rsidRPr="009C0C65">
        <w:rPr>
          <w:rFonts w:asciiTheme="minorHAnsi" w:hAnsiTheme="minorHAnsi"/>
          <w:sz w:val="22"/>
          <w:szCs w:val="22"/>
        </w:rPr>
        <w:t xml:space="preserve"> zawarte jest </w:t>
      </w:r>
      <w:r w:rsidR="001A45C9">
        <w:rPr>
          <w:rFonts w:asciiTheme="minorHAnsi" w:hAnsiTheme="minorHAnsi"/>
          <w:sz w:val="22"/>
          <w:szCs w:val="22"/>
        </w:rPr>
        <w:t>w </w:t>
      </w:r>
      <w:r w:rsidR="009C0C65" w:rsidRPr="009C0C65">
        <w:rPr>
          <w:rFonts w:asciiTheme="minorHAnsi" w:hAnsiTheme="minorHAnsi"/>
          <w:sz w:val="22"/>
          <w:szCs w:val="22"/>
        </w:rPr>
        <w:t>opisie przedmiotu zamówienia – specyfikacji technicznej</w:t>
      </w:r>
      <w:r w:rsidR="00FF39DE">
        <w:rPr>
          <w:rFonts w:asciiTheme="minorHAnsi" w:hAnsiTheme="minorHAnsi"/>
          <w:sz w:val="22"/>
          <w:szCs w:val="22"/>
        </w:rPr>
        <w:t xml:space="preserve"> – </w:t>
      </w:r>
      <w:r w:rsidR="00FF39DE" w:rsidRPr="00EC6CD0">
        <w:rPr>
          <w:rFonts w:asciiTheme="minorHAnsi" w:hAnsiTheme="minorHAnsi"/>
          <w:b/>
          <w:sz w:val="22"/>
          <w:szCs w:val="22"/>
        </w:rPr>
        <w:t xml:space="preserve">Załącznik </w:t>
      </w:r>
      <w:r w:rsidR="0047471D" w:rsidRPr="00EC6CD0">
        <w:rPr>
          <w:rFonts w:asciiTheme="minorHAnsi" w:hAnsiTheme="minorHAnsi"/>
          <w:b/>
          <w:sz w:val="22"/>
          <w:szCs w:val="22"/>
        </w:rPr>
        <w:t xml:space="preserve">nr </w:t>
      </w:r>
      <w:r w:rsidR="00EC6CD0" w:rsidRPr="00EC6CD0">
        <w:rPr>
          <w:rFonts w:asciiTheme="minorHAnsi" w:hAnsiTheme="minorHAnsi"/>
          <w:b/>
          <w:sz w:val="22"/>
          <w:szCs w:val="22"/>
        </w:rPr>
        <w:t>4</w:t>
      </w:r>
      <w:r w:rsidR="00EC6CD0">
        <w:rPr>
          <w:rFonts w:asciiTheme="minorHAnsi" w:hAnsiTheme="minorHAnsi"/>
          <w:b/>
          <w:sz w:val="22"/>
          <w:szCs w:val="22"/>
        </w:rPr>
        <w:t>.</w:t>
      </w:r>
      <w:r w:rsidR="0047471D" w:rsidRPr="0047471D">
        <w:rPr>
          <w:rFonts w:asciiTheme="minorHAnsi" w:hAnsiTheme="minorHAnsi"/>
          <w:sz w:val="22"/>
          <w:szCs w:val="22"/>
        </w:rPr>
        <w:t xml:space="preserve"> </w:t>
      </w:r>
    </w:p>
    <w:p w:rsidR="00FF39DE" w:rsidRPr="00B54E37" w:rsidRDefault="0076130F" w:rsidP="00AD38AE">
      <w:pPr>
        <w:pStyle w:val="Akapitzlist"/>
        <w:numPr>
          <w:ilvl w:val="1"/>
          <w:numId w:val="9"/>
        </w:numPr>
        <w:suppressAutoHyphens/>
        <w:spacing w:after="120" w:line="276" w:lineRule="auto"/>
        <w:ind w:left="431" w:hanging="431"/>
        <w:jc w:val="both"/>
        <w:rPr>
          <w:rFonts w:asciiTheme="minorHAnsi" w:hAnsiTheme="minorHAnsi"/>
          <w:sz w:val="22"/>
          <w:szCs w:val="22"/>
        </w:rPr>
      </w:pPr>
      <w:r w:rsidRPr="00B54E37">
        <w:rPr>
          <w:rFonts w:asciiTheme="minorHAnsi" w:hAnsiTheme="minorHAnsi"/>
          <w:sz w:val="22"/>
          <w:szCs w:val="20"/>
          <w:lang w:eastAsia="ar-SA"/>
        </w:rPr>
        <w:t xml:space="preserve">Wykonawca zobowiązany jest do współpracy z Zamawiającym na każdym etapie realizacji przedmiotu </w:t>
      </w:r>
      <w:r w:rsidR="00DF7589" w:rsidRPr="00B54E37">
        <w:rPr>
          <w:rFonts w:asciiTheme="minorHAnsi" w:hAnsiTheme="minorHAnsi"/>
          <w:sz w:val="22"/>
          <w:szCs w:val="20"/>
          <w:lang w:eastAsia="ar-SA"/>
        </w:rPr>
        <w:t>zamówienia</w:t>
      </w:r>
      <w:r w:rsidRPr="00B54E37">
        <w:rPr>
          <w:rFonts w:asciiTheme="minorHAnsi" w:hAnsiTheme="minorHAnsi"/>
          <w:sz w:val="22"/>
          <w:szCs w:val="20"/>
          <w:lang w:eastAsia="ar-SA"/>
        </w:rPr>
        <w:t>.</w:t>
      </w:r>
    </w:p>
    <w:p w:rsidR="0076130F" w:rsidRPr="0076130F" w:rsidRDefault="0076130F" w:rsidP="00AD38AE">
      <w:pPr>
        <w:spacing w:after="120" w:line="276" w:lineRule="auto"/>
        <w:ind w:left="567"/>
        <w:jc w:val="both"/>
        <w:rPr>
          <w:rFonts w:asciiTheme="minorHAnsi" w:hAnsiTheme="minorHAnsi"/>
          <w:b/>
          <w:sz w:val="22"/>
          <w:szCs w:val="20"/>
          <w:lang w:eastAsia="ar-SA"/>
        </w:rPr>
      </w:pPr>
    </w:p>
    <w:p w:rsidR="0076130F" w:rsidRPr="0076130F" w:rsidRDefault="0076130F" w:rsidP="00AD38AE">
      <w:pPr>
        <w:keepNext/>
        <w:numPr>
          <w:ilvl w:val="0"/>
          <w:numId w:val="11"/>
        </w:numPr>
        <w:suppressAutoHyphens/>
        <w:autoSpaceDE w:val="0"/>
        <w:autoSpaceDN w:val="0"/>
        <w:spacing w:after="120" w:line="276" w:lineRule="auto"/>
        <w:jc w:val="both"/>
        <w:outlineLvl w:val="0"/>
        <w:rPr>
          <w:rFonts w:asciiTheme="minorHAnsi" w:hAnsiTheme="minorHAnsi"/>
          <w:sz w:val="22"/>
          <w:szCs w:val="20"/>
        </w:rPr>
      </w:pPr>
      <w:bookmarkStart w:id="13" w:name="_Toc368039751"/>
      <w:bookmarkStart w:id="14" w:name="_Toc445372071"/>
      <w:r w:rsidRPr="0076130F">
        <w:rPr>
          <w:rFonts w:asciiTheme="minorHAnsi" w:hAnsiTheme="minorHAnsi"/>
          <w:b/>
          <w:sz w:val="22"/>
          <w:szCs w:val="20"/>
        </w:rPr>
        <w:t>OFERTY WARIANTOWE</w:t>
      </w:r>
      <w:bookmarkEnd w:id="6"/>
      <w:r w:rsidRPr="0076130F">
        <w:rPr>
          <w:rFonts w:asciiTheme="minorHAnsi" w:hAnsiTheme="minorHAnsi"/>
          <w:b/>
          <w:sz w:val="22"/>
          <w:szCs w:val="20"/>
        </w:rPr>
        <w:t xml:space="preserve"> ORAZ CZĘŚCIOWE, AUKCJA ELEKTRONICZNA</w:t>
      </w:r>
      <w:bookmarkEnd w:id="13"/>
      <w:bookmarkEnd w:id="14"/>
    </w:p>
    <w:p w:rsidR="0076130F" w:rsidRPr="0076130F" w:rsidRDefault="0076130F" w:rsidP="00AD38AE">
      <w:pPr>
        <w:numPr>
          <w:ilvl w:val="0"/>
          <w:numId w:val="9"/>
        </w:numPr>
        <w:suppressAutoHyphens/>
        <w:spacing w:after="120" w:line="276" w:lineRule="auto"/>
        <w:jc w:val="both"/>
        <w:rPr>
          <w:rFonts w:asciiTheme="minorHAnsi" w:hAnsiTheme="minorHAnsi"/>
          <w:vanish/>
          <w:sz w:val="22"/>
          <w:szCs w:val="20"/>
          <w:lang w:eastAsia="ar-SA"/>
        </w:rPr>
      </w:pPr>
    </w:p>
    <w:p w:rsidR="00D20A86" w:rsidRPr="00D20A86" w:rsidRDefault="0076130F" w:rsidP="00AD38AE">
      <w:pPr>
        <w:numPr>
          <w:ilvl w:val="1"/>
          <w:numId w:val="9"/>
        </w:numPr>
        <w:suppressAutoHyphens/>
        <w:spacing w:after="120" w:line="276" w:lineRule="auto"/>
        <w:jc w:val="both"/>
        <w:rPr>
          <w:rFonts w:asciiTheme="minorHAnsi" w:hAnsiTheme="minorHAnsi"/>
          <w:b/>
          <w:sz w:val="22"/>
          <w:szCs w:val="20"/>
          <w:lang w:eastAsia="ar-SA"/>
        </w:rPr>
      </w:pPr>
      <w:r w:rsidRPr="0076130F">
        <w:rPr>
          <w:rFonts w:asciiTheme="minorHAnsi" w:hAnsiTheme="minorHAnsi"/>
          <w:sz w:val="22"/>
          <w:szCs w:val="20"/>
          <w:lang w:eastAsia="ar-SA"/>
        </w:rPr>
        <w:t>Zamawiający nie dopuszcza składania ofert wariantowych.</w:t>
      </w:r>
    </w:p>
    <w:p w:rsidR="00A53E06" w:rsidRPr="00A53E06" w:rsidRDefault="0076130F" w:rsidP="00AD38AE">
      <w:pPr>
        <w:numPr>
          <w:ilvl w:val="1"/>
          <w:numId w:val="9"/>
        </w:numPr>
        <w:suppressAutoHyphens/>
        <w:spacing w:after="120" w:line="276" w:lineRule="auto"/>
        <w:jc w:val="both"/>
        <w:rPr>
          <w:rFonts w:asciiTheme="minorHAnsi" w:hAnsiTheme="minorHAnsi"/>
          <w:b/>
          <w:sz w:val="22"/>
          <w:szCs w:val="20"/>
          <w:lang w:eastAsia="ar-SA"/>
        </w:rPr>
      </w:pPr>
      <w:r w:rsidRPr="00D20A86">
        <w:rPr>
          <w:rFonts w:asciiTheme="minorHAnsi" w:hAnsiTheme="minorHAnsi"/>
          <w:b/>
          <w:sz w:val="22"/>
          <w:szCs w:val="20"/>
          <w:lang w:eastAsia="ar-SA"/>
        </w:rPr>
        <w:t xml:space="preserve">Zamawiający </w:t>
      </w:r>
      <w:r w:rsidR="00D20A86" w:rsidRPr="00D20A86">
        <w:rPr>
          <w:rFonts w:asciiTheme="minorHAnsi" w:hAnsiTheme="minorHAnsi"/>
          <w:b/>
          <w:sz w:val="22"/>
          <w:szCs w:val="20"/>
          <w:lang w:eastAsia="ar-SA"/>
        </w:rPr>
        <w:t>dopuszcza możliwość składania</w:t>
      </w:r>
      <w:r w:rsidRPr="00D20A86">
        <w:rPr>
          <w:rFonts w:asciiTheme="minorHAnsi" w:hAnsiTheme="minorHAnsi"/>
          <w:b/>
          <w:sz w:val="22"/>
          <w:szCs w:val="20"/>
          <w:lang w:eastAsia="ar-SA"/>
        </w:rPr>
        <w:t xml:space="preserve"> ofert częściowych</w:t>
      </w:r>
      <w:r w:rsidRPr="00D20A86">
        <w:rPr>
          <w:rFonts w:asciiTheme="minorHAnsi" w:hAnsiTheme="minorHAnsi"/>
          <w:sz w:val="22"/>
          <w:szCs w:val="20"/>
          <w:lang w:eastAsia="ar-SA"/>
        </w:rPr>
        <w:t>.</w:t>
      </w:r>
      <w:r w:rsidR="00E019DD">
        <w:rPr>
          <w:rFonts w:asciiTheme="minorHAnsi" w:hAnsiTheme="minorHAnsi"/>
          <w:sz w:val="22"/>
          <w:szCs w:val="20"/>
          <w:lang w:eastAsia="ar-SA"/>
        </w:rPr>
        <w:t xml:space="preserve"> </w:t>
      </w:r>
    </w:p>
    <w:p w:rsidR="0076130F" w:rsidRPr="00432B89" w:rsidRDefault="00D20A86" w:rsidP="00AD38AE">
      <w:pPr>
        <w:suppressAutoHyphens/>
        <w:spacing w:after="120" w:line="276" w:lineRule="auto"/>
        <w:ind w:left="432"/>
        <w:jc w:val="both"/>
        <w:rPr>
          <w:rFonts w:asciiTheme="minorHAnsi" w:hAnsiTheme="minorHAnsi"/>
          <w:b/>
          <w:color w:val="365F91" w:themeColor="accent1" w:themeShade="BF"/>
          <w:sz w:val="22"/>
          <w:szCs w:val="20"/>
          <w:lang w:eastAsia="ar-SA"/>
        </w:rPr>
      </w:pPr>
      <w:r w:rsidRPr="00432B89">
        <w:rPr>
          <w:rFonts w:ascii="Calibri" w:hAnsi="Calibri"/>
          <w:b/>
          <w:color w:val="365F91" w:themeColor="accent1" w:themeShade="BF"/>
          <w:sz w:val="22"/>
          <w:szCs w:val="22"/>
          <w:u w:val="single"/>
        </w:rPr>
        <w:t>Wykonawca może złożyć ofertę na jedną, dwie lub wszystkie części zamówienia</w:t>
      </w:r>
      <w:r w:rsidRPr="00432B89">
        <w:rPr>
          <w:rFonts w:ascii="Calibri" w:hAnsi="Calibri"/>
          <w:b/>
          <w:color w:val="365F91" w:themeColor="accent1" w:themeShade="BF"/>
          <w:sz w:val="22"/>
          <w:szCs w:val="22"/>
        </w:rPr>
        <w:t>.</w:t>
      </w:r>
    </w:p>
    <w:p w:rsidR="00D40FA0" w:rsidRDefault="0076130F" w:rsidP="00AD38AE">
      <w:pPr>
        <w:numPr>
          <w:ilvl w:val="1"/>
          <w:numId w:val="9"/>
        </w:numPr>
        <w:suppressAutoHyphens/>
        <w:spacing w:after="120" w:line="276" w:lineRule="auto"/>
        <w:jc w:val="both"/>
        <w:rPr>
          <w:rFonts w:asciiTheme="minorHAnsi" w:hAnsiTheme="minorHAnsi"/>
          <w:sz w:val="22"/>
          <w:szCs w:val="20"/>
          <w:lang w:eastAsia="ar-SA"/>
        </w:rPr>
      </w:pPr>
      <w:r w:rsidRPr="0076130F">
        <w:rPr>
          <w:rFonts w:asciiTheme="minorHAnsi" w:hAnsiTheme="minorHAnsi"/>
          <w:sz w:val="22"/>
          <w:szCs w:val="20"/>
          <w:lang w:eastAsia="ar-SA"/>
        </w:rPr>
        <w:t>Zamawiający nie przewiduje aukcji elektronicznej.</w:t>
      </w:r>
    </w:p>
    <w:p w:rsidR="00FF39DE" w:rsidRDefault="00D20A86" w:rsidP="00AD38AE">
      <w:pPr>
        <w:numPr>
          <w:ilvl w:val="1"/>
          <w:numId w:val="9"/>
        </w:numPr>
        <w:suppressAutoHyphens/>
        <w:spacing w:after="120" w:line="276" w:lineRule="auto"/>
        <w:jc w:val="both"/>
        <w:rPr>
          <w:rFonts w:asciiTheme="minorHAnsi" w:hAnsiTheme="minorHAnsi"/>
          <w:sz w:val="22"/>
          <w:szCs w:val="20"/>
          <w:lang w:eastAsia="ar-SA"/>
        </w:rPr>
      </w:pPr>
      <w:r w:rsidRPr="00D40FA0">
        <w:rPr>
          <w:rFonts w:asciiTheme="minorHAnsi" w:hAnsiTheme="minorHAnsi"/>
          <w:sz w:val="22"/>
          <w:szCs w:val="20"/>
          <w:lang w:eastAsia="ar-SA"/>
        </w:rPr>
        <w:t>Zamawiający przewiduje</w:t>
      </w:r>
      <w:r w:rsidR="001A45C9">
        <w:rPr>
          <w:rFonts w:asciiTheme="minorHAnsi" w:hAnsiTheme="minorHAnsi"/>
          <w:sz w:val="22"/>
          <w:szCs w:val="20"/>
          <w:lang w:eastAsia="ar-SA"/>
        </w:rPr>
        <w:t xml:space="preserve"> możliwość </w:t>
      </w:r>
      <w:r w:rsidRPr="00D40FA0">
        <w:rPr>
          <w:rFonts w:asciiTheme="minorHAnsi" w:hAnsiTheme="minorHAnsi"/>
          <w:sz w:val="22"/>
          <w:szCs w:val="20"/>
          <w:lang w:eastAsia="ar-SA"/>
        </w:rPr>
        <w:t xml:space="preserve"> udzieleni</w:t>
      </w:r>
      <w:r w:rsidR="00EF5DF4">
        <w:rPr>
          <w:rFonts w:asciiTheme="minorHAnsi" w:hAnsiTheme="minorHAnsi"/>
          <w:sz w:val="22"/>
          <w:szCs w:val="20"/>
          <w:lang w:eastAsia="ar-SA"/>
        </w:rPr>
        <w:t>a</w:t>
      </w:r>
      <w:r w:rsidRPr="00D40FA0">
        <w:rPr>
          <w:rFonts w:asciiTheme="minorHAnsi" w:hAnsiTheme="minorHAnsi"/>
          <w:sz w:val="22"/>
          <w:szCs w:val="20"/>
          <w:lang w:eastAsia="ar-SA"/>
        </w:rPr>
        <w:t xml:space="preserve"> zamówień, o których mowa w art. 67 ust. 1 pkt 7</w:t>
      </w:r>
      <w:r w:rsidR="000B2D8F">
        <w:rPr>
          <w:rFonts w:asciiTheme="minorHAnsi" w:hAnsiTheme="minorHAnsi"/>
          <w:sz w:val="22"/>
          <w:szCs w:val="20"/>
          <w:lang w:eastAsia="ar-SA"/>
        </w:rPr>
        <w:t xml:space="preserve"> </w:t>
      </w:r>
      <w:r w:rsidR="001A45C9">
        <w:rPr>
          <w:rFonts w:asciiTheme="minorHAnsi" w:hAnsiTheme="minorHAnsi"/>
          <w:sz w:val="22"/>
          <w:szCs w:val="20"/>
          <w:lang w:eastAsia="ar-SA"/>
        </w:rPr>
        <w:t>o ile będzie to uzasadnione potrzebami zamawiającego i zostaną zabezpieczone środki na ten cel.</w:t>
      </w:r>
    </w:p>
    <w:p w:rsidR="00FF39DE" w:rsidRDefault="00FF39DE" w:rsidP="00AD38AE">
      <w:pPr>
        <w:numPr>
          <w:ilvl w:val="1"/>
          <w:numId w:val="9"/>
        </w:numPr>
        <w:suppressAutoHyphens/>
        <w:spacing w:after="120" w:line="276" w:lineRule="auto"/>
        <w:jc w:val="both"/>
        <w:rPr>
          <w:rFonts w:asciiTheme="minorHAnsi" w:hAnsiTheme="minorHAnsi"/>
          <w:sz w:val="22"/>
          <w:szCs w:val="20"/>
          <w:lang w:eastAsia="ar-SA"/>
        </w:rPr>
      </w:pPr>
      <w:r w:rsidRPr="00FF39DE">
        <w:rPr>
          <w:rFonts w:asciiTheme="minorHAnsi" w:hAnsiTheme="minorHAnsi"/>
          <w:sz w:val="22"/>
          <w:szCs w:val="20"/>
          <w:lang w:eastAsia="ar-SA"/>
        </w:rPr>
        <w:t>Wykonawca może powierzyć wykonanie czę</w:t>
      </w:r>
      <w:r>
        <w:rPr>
          <w:rFonts w:ascii="Calibri" w:hAnsi="Calibri" w:cs="Calibri"/>
          <w:sz w:val="22"/>
          <w:szCs w:val="20"/>
          <w:lang w:eastAsia="ar-SA"/>
        </w:rPr>
        <w:t>ś</w:t>
      </w:r>
      <w:r w:rsidRPr="00FF39DE">
        <w:rPr>
          <w:rFonts w:asciiTheme="minorHAnsi" w:hAnsiTheme="minorHAnsi"/>
          <w:sz w:val="22"/>
          <w:szCs w:val="20"/>
          <w:lang w:eastAsia="ar-SA"/>
        </w:rPr>
        <w:t>ci zam</w:t>
      </w:r>
      <w:r w:rsidRPr="00FF39DE">
        <w:rPr>
          <w:rFonts w:ascii="Calibri" w:hAnsi="Calibri" w:cs="Calibri"/>
          <w:sz w:val="22"/>
          <w:szCs w:val="20"/>
          <w:lang w:eastAsia="ar-SA"/>
        </w:rPr>
        <w:t>ó</w:t>
      </w:r>
      <w:r w:rsidRPr="00FF39DE">
        <w:rPr>
          <w:rFonts w:asciiTheme="minorHAnsi" w:hAnsiTheme="minorHAnsi"/>
          <w:sz w:val="22"/>
          <w:szCs w:val="20"/>
          <w:lang w:eastAsia="ar-SA"/>
        </w:rPr>
        <w:t>wienia podwykonawcom. W przypadku powierzenia wykonania czę</w:t>
      </w:r>
      <w:r>
        <w:rPr>
          <w:rFonts w:ascii="Calibri" w:hAnsi="Calibri" w:cs="Calibri"/>
          <w:sz w:val="22"/>
          <w:szCs w:val="20"/>
          <w:lang w:eastAsia="ar-SA"/>
        </w:rPr>
        <w:t>ś</w:t>
      </w:r>
      <w:r w:rsidRPr="00FF39DE">
        <w:rPr>
          <w:rFonts w:asciiTheme="minorHAnsi" w:hAnsiTheme="minorHAnsi"/>
          <w:sz w:val="22"/>
          <w:szCs w:val="20"/>
          <w:lang w:eastAsia="ar-SA"/>
        </w:rPr>
        <w:t>ci zam</w:t>
      </w:r>
      <w:r w:rsidRPr="00FF39DE">
        <w:rPr>
          <w:rFonts w:ascii="Calibri" w:hAnsi="Calibri" w:cs="Calibri"/>
          <w:sz w:val="22"/>
          <w:szCs w:val="20"/>
          <w:lang w:eastAsia="ar-SA"/>
        </w:rPr>
        <w:t>ó</w:t>
      </w:r>
      <w:r w:rsidRPr="00FF39DE">
        <w:rPr>
          <w:rFonts w:asciiTheme="minorHAnsi" w:hAnsiTheme="minorHAnsi"/>
          <w:sz w:val="22"/>
          <w:szCs w:val="20"/>
          <w:lang w:eastAsia="ar-SA"/>
        </w:rPr>
        <w:t xml:space="preserve">wienia podwykonawcom, </w:t>
      </w:r>
      <w:r>
        <w:rPr>
          <w:rFonts w:asciiTheme="minorHAnsi" w:hAnsiTheme="minorHAnsi"/>
          <w:sz w:val="22"/>
          <w:szCs w:val="20"/>
          <w:lang w:eastAsia="ar-SA"/>
        </w:rPr>
        <w:t>Zamawiający żą</w:t>
      </w:r>
      <w:r w:rsidRPr="00FF39DE">
        <w:rPr>
          <w:rFonts w:asciiTheme="minorHAnsi" w:hAnsiTheme="minorHAnsi"/>
          <w:sz w:val="22"/>
          <w:szCs w:val="20"/>
          <w:lang w:eastAsia="ar-SA"/>
        </w:rPr>
        <w:t xml:space="preserve">da wskazania przez Wykonawcę w </w:t>
      </w:r>
      <w:r w:rsidR="00EF5DF4">
        <w:rPr>
          <w:rFonts w:asciiTheme="minorHAnsi" w:hAnsiTheme="minorHAnsi"/>
          <w:sz w:val="22"/>
          <w:szCs w:val="20"/>
          <w:lang w:eastAsia="ar-SA"/>
        </w:rPr>
        <w:t>ofercie (formularzu o</w:t>
      </w:r>
      <w:r w:rsidRPr="00FF39DE">
        <w:rPr>
          <w:rFonts w:asciiTheme="minorHAnsi" w:hAnsiTheme="minorHAnsi"/>
          <w:sz w:val="22"/>
          <w:szCs w:val="20"/>
          <w:lang w:eastAsia="ar-SA"/>
        </w:rPr>
        <w:t>ferty) czę</w:t>
      </w:r>
      <w:r>
        <w:rPr>
          <w:rFonts w:ascii="Calibri" w:hAnsi="Calibri" w:cs="Calibri"/>
          <w:sz w:val="22"/>
          <w:szCs w:val="20"/>
          <w:lang w:eastAsia="ar-SA"/>
        </w:rPr>
        <w:t>ś</w:t>
      </w:r>
      <w:r w:rsidRPr="00FF39DE">
        <w:rPr>
          <w:rFonts w:asciiTheme="minorHAnsi" w:hAnsiTheme="minorHAnsi"/>
          <w:sz w:val="22"/>
          <w:szCs w:val="20"/>
          <w:lang w:eastAsia="ar-SA"/>
        </w:rPr>
        <w:t>ci zamówienia, których wykonanie z</w:t>
      </w:r>
      <w:r w:rsidR="0047471D">
        <w:rPr>
          <w:rFonts w:asciiTheme="minorHAnsi" w:hAnsiTheme="minorHAnsi"/>
          <w:sz w:val="22"/>
          <w:szCs w:val="20"/>
          <w:lang w:eastAsia="ar-SA"/>
        </w:rPr>
        <w:t>amierza powierzyć podwykonawcom</w:t>
      </w:r>
      <w:r w:rsidRPr="00FF39DE">
        <w:rPr>
          <w:rFonts w:asciiTheme="minorHAnsi" w:hAnsiTheme="minorHAnsi"/>
          <w:sz w:val="22"/>
          <w:szCs w:val="20"/>
          <w:lang w:eastAsia="ar-SA"/>
        </w:rPr>
        <w:t xml:space="preserve"> i podania przez Wykonawcę firm podwykonawców.</w:t>
      </w:r>
    </w:p>
    <w:p w:rsidR="00FF39DE" w:rsidRDefault="00FF39DE" w:rsidP="00AD38AE">
      <w:pPr>
        <w:numPr>
          <w:ilvl w:val="1"/>
          <w:numId w:val="9"/>
        </w:numPr>
        <w:suppressAutoHyphens/>
        <w:spacing w:after="120" w:line="276" w:lineRule="auto"/>
        <w:jc w:val="both"/>
        <w:rPr>
          <w:rFonts w:asciiTheme="minorHAnsi" w:hAnsiTheme="minorHAnsi"/>
          <w:sz w:val="22"/>
          <w:szCs w:val="20"/>
          <w:lang w:eastAsia="ar-SA"/>
        </w:rPr>
      </w:pPr>
      <w:r w:rsidRPr="00FF39DE">
        <w:rPr>
          <w:rFonts w:asciiTheme="minorHAnsi" w:hAnsiTheme="minorHAnsi"/>
          <w:sz w:val="22"/>
          <w:szCs w:val="20"/>
          <w:lang w:eastAsia="ar-SA"/>
        </w:rPr>
        <w:t>Z</w:t>
      </w:r>
      <w:r>
        <w:rPr>
          <w:rFonts w:asciiTheme="minorHAnsi" w:hAnsiTheme="minorHAnsi"/>
          <w:sz w:val="22"/>
          <w:szCs w:val="20"/>
          <w:lang w:eastAsia="ar-SA"/>
        </w:rPr>
        <w:t>amawiają</w:t>
      </w:r>
      <w:r w:rsidRPr="00FF39DE">
        <w:rPr>
          <w:rFonts w:asciiTheme="minorHAnsi" w:hAnsiTheme="minorHAnsi"/>
          <w:sz w:val="22"/>
          <w:szCs w:val="20"/>
          <w:lang w:eastAsia="ar-SA"/>
        </w:rPr>
        <w:t>cy nie zamierza ustanowi</w:t>
      </w:r>
      <w:r>
        <w:rPr>
          <w:rFonts w:asciiTheme="minorHAnsi" w:hAnsiTheme="minorHAnsi"/>
          <w:sz w:val="22"/>
          <w:szCs w:val="20"/>
          <w:lang w:eastAsia="ar-SA"/>
        </w:rPr>
        <w:t>ć dynamicznego systemu zakupów.</w:t>
      </w:r>
    </w:p>
    <w:p w:rsidR="00FF39DE" w:rsidRDefault="00FF39DE" w:rsidP="00AD38AE">
      <w:pPr>
        <w:numPr>
          <w:ilvl w:val="1"/>
          <w:numId w:val="9"/>
        </w:numPr>
        <w:suppressAutoHyphens/>
        <w:spacing w:after="120" w:line="276" w:lineRule="auto"/>
        <w:jc w:val="both"/>
        <w:rPr>
          <w:rFonts w:asciiTheme="minorHAnsi" w:hAnsiTheme="minorHAnsi"/>
          <w:sz w:val="22"/>
          <w:szCs w:val="20"/>
          <w:lang w:eastAsia="ar-SA"/>
        </w:rPr>
      </w:pPr>
      <w:r w:rsidRPr="00FF39DE">
        <w:rPr>
          <w:rFonts w:asciiTheme="minorHAnsi" w:hAnsiTheme="minorHAnsi"/>
          <w:sz w:val="22"/>
          <w:szCs w:val="20"/>
          <w:lang w:eastAsia="ar-SA"/>
        </w:rPr>
        <w:t xml:space="preserve">Zamawiający nie przewiduje zawarcia umowy ramowej. </w:t>
      </w:r>
    </w:p>
    <w:p w:rsidR="00FF39DE" w:rsidRDefault="00FF39DE" w:rsidP="00AD38AE">
      <w:pPr>
        <w:numPr>
          <w:ilvl w:val="1"/>
          <w:numId w:val="9"/>
        </w:numPr>
        <w:suppressAutoHyphens/>
        <w:spacing w:after="120" w:line="276" w:lineRule="auto"/>
        <w:jc w:val="both"/>
        <w:rPr>
          <w:rFonts w:asciiTheme="minorHAnsi" w:hAnsiTheme="minorHAnsi"/>
          <w:sz w:val="22"/>
          <w:szCs w:val="20"/>
          <w:lang w:eastAsia="ar-SA"/>
        </w:rPr>
      </w:pPr>
      <w:r>
        <w:rPr>
          <w:rFonts w:asciiTheme="minorHAnsi" w:hAnsiTheme="minorHAnsi"/>
          <w:sz w:val="22"/>
          <w:szCs w:val="20"/>
          <w:lang w:eastAsia="ar-SA"/>
        </w:rPr>
        <w:t>Zamawiają</w:t>
      </w:r>
      <w:r w:rsidRPr="00FF39DE">
        <w:rPr>
          <w:rFonts w:asciiTheme="minorHAnsi" w:hAnsiTheme="minorHAnsi"/>
          <w:sz w:val="22"/>
          <w:szCs w:val="20"/>
          <w:lang w:eastAsia="ar-SA"/>
        </w:rPr>
        <w:t>cy nie przewiduje p</w:t>
      </w:r>
      <w:r>
        <w:rPr>
          <w:rFonts w:asciiTheme="minorHAnsi" w:hAnsiTheme="minorHAnsi"/>
          <w:sz w:val="22"/>
          <w:szCs w:val="20"/>
          <w:lang w:eastAsia="ar-SA"/>
        </w:rPr>
        <w:t>rowadzenia rozliczeń z Wykonawcą</w:t>
      </w:r>
      <w:r w:rsidRPr="00FF39DE">
        <w:rPr>
          <w:rFonts w:asciiTheme="minorHAnsi" w:hAnsiTheme="minorHAnsi"/>
          <w:sz w:val="22"/>
          <w:szCs w:val="20"/>
          <w:lang w:eastAsia="ar-SA"/>
        </w:rPr>
        <w:t xml:space="preserve"> w walutach obcych. </w:t>
      </w:r>
    </w:p>
    <w:p w:rsidR="00FF39DE" w:rsidRDefault="00FF39DE" w:rsidP="00AD38AE">
      <w:pPr>
        <w:numPr>
          <w:ilvl w:val="1"/>
          <w:numId w:val="9"/>
        </w:numPr>
        <w:suppressAutoHyphens/>
        <w:spacing w:after="120" w:line="276" w:lineRule="auto"/>
        <w:jc w:val="both"/>
        <w:rPr>
          <w:rFonts w:asciiTheme="minorHAnsi" w:hAnsiTheme="minorHAnsi"/>
          <w:sz w:val="22"/>
          <w:szCs w:val="20"/>
          <w:lang w:eastAsia="ar-SA"/>
        </w:rPr>
      </w:pPr>
      <w:r>
        <w:rPr>
          <w:rFonts w:asciiTheme="minorHAnsi" w:hAnsiTheme="minorHAnsi"/>
          <w:sz w:val="22"/>
          <w:szCs w:val="20"/>
          <w:lang w:eastAsia="ar-SA"/>
        </w:rPr>
        <w:t xml:space="preserve"> Zamawiają</w:t>
      </w:r>
      <w:r w:rsidRPr="00FF39DE">
        <w:rPr>
          <w:rFonts w:asciiTheme="minorHAnsi" w:hAnsiTheme="minorHAnsi"/>
          <w:sz w:val="22"/>
          <w:szCs w:val="20"/>
          <w:lang w:eastAsia="ar-SA"/>
        </w:rPr>
        <w:t xml:space="preserve">cy nie przewiduje zwrotu kosztów udziału w postępowaniu. </w:t>
      </w:r>
    </w:p>
    <w:p w:rsidR="00FF39DE" w:rsidRDefault="00882D0F" w:rsidP="00AD38AE">
      <w:pPr>
        <w:numPr>
          <w:ilvl w:val="1"/>
          <w:numId w:val="9"/>
        </w:numPr>
        <w:suppressAutoHyphens/>
        <w:spacing w:after="120" w:line="276" w:lineRule="auto"/>
        <w:jc w:val="both"/>
        <w:rPr>
          <w:rFonts w:asciiTheme="minorHAnsi" w:hAnsiTheme="minorHAnsi"/>
          <w:sz w:val="22"/>
          <w:szCs w:val="20"/>
          <w:lang w:eastAsia="ar-SA"/>
        </w:rPr>
      </w:pPr>
      <w:r>
        <w:rPr>
          <w:rFonts w:asciiTheme="minorHAnsi" w:hAnsiTheme="minorHAnsi"/>
          <w:sz w:val="22"/>
          <w:szCs w:val="20"/>
          <w:lang w:eastAsia="ar-SA"/>
        </w:rPr>
        <w:lastRenderedPageBreak/>
        <w:t>Zamawiają</w:t>
      </w:r>
      <w:r w:rsidR="00FF39DE" w:rsidRPr="00FF39DE">
        <w:rPr>
          <w:rFonts w:asciiTheme="minorHAnsi" w:hAnsiTheme="minorHAnsi"/>
          <w:sz w:val="22"/>
          <w:szCs w:val="20"/>
          <w:lang w:eastAsia="ar-SA"/>
        </w:rPr>
        <w:t>cy nie przewiduje</w:t>
      </w:r>
      <w:r w:rsidR="00AC76E8">
        <w:rPr>
          <w:rFonts w:asciiTheme="minorHAnsi" w:hAnsiTheme="minorHAnsi"/>
          <w:sz w:val="22"/>
          <w:szCs w:val="20"/>
          <w:lang w:eastAsia="ar-SA"/>
        </w:rPr>
        <w:t xml:space="preserve"> zastosowania</w:t>
      </w:r>
      <w:r w:rsidR="00FF39DE" w:rsidRPr="00FF39DE">
        <w:rPr>
          <w:rFonts w:asciiTheme="minorHAnsi" w:hAnsiTheme="minorHAnsi"/>
          <w:sz w:val="22"/>
          <w:szCs w:val="20"/>
          <w:lang w:eastAsia="ar-SA"/>
        </w:rPr>
        <w:t xml:space="preserve"> wymagań, o których mowa w art. 29 ust. 4 ustawy </w:t>
      </w:r>
      <w:proofErr w:type="spellStart"/>
      <w:r w:rsidR="00FF39DE" w:rsidRPr="00FF39DE">
        <w:rPr>
          <w:rFonts w:asciiTheme="minorHAnsi" w:hAnsiTheme="minorHAnsi"/>
          <w:sz w:val="22"/>
          <w:szCs w:val="20"/>
          <w:lang w:eastAsia="ar-SA"/>
        </w:rPr>
        <w:t>Pzp</w:t>
      </w:r>
      <w:proofErr w:type="spellEnd"/>
      <w:r w:rsidR="00FF39DE" w:rsidRPr="00FF39DE">
        <w:rPr>
          <w:rFonts w:asciiTheme="minorHAnsi" w:hAnsiTheme="minorHAnsi"/>
          <w:sz w:val="22"/>
          <w:szCs w:val="20"/>
          <w:lang w:eastAsia="ar-SA"/>
        </w:rPr>
        <w:t xml:space="preserve">. </w:t>
      </w:r>
    </w:p>
    <w:p w:rsidR="00AD38AE" w:rsidRPr="00AD38AE" w:rsidRDefault="00AD38AE" w:rsidP="00AD38AE">
      <w:pPr>
        <w:suppressAutoHyphens/>
        <w:spacing w:after="120" w:line="276" w:lineRule="auto"/>
        <w:ind w:left="432"/>
        <w:jc w:val="both"/>
        <w:rPr>
          <w:rFonts w:asciiTheme="minorHAnsi" w:hAnsiTheme="minorHAnsi"/>
          <w:sz w:val="22"/>
          <w:szCs w:val="20"/>
          <w:lang w:eastAsia="ar-SA"/>
        </w:rPr>
      </w:pPr>
    </w:p>
    <w:p w:rsidR="00AD38AE" w:rsidRDefault="00AD38AE" w:rsidP="00AD38AE">
      <w:pPr>
        <w:keepNext/>
        <w:numPr>
          <w:ilvl w:val="0"/>
          <w:numId w:val="11"/>
        </w:numPr>
        <w:suppressAutoHyphens/>
        <w:autoSpaceDE w:val="0"/>
        <w:autoSpaceDN w:val="0"/>
        <w:spacing w:after="120" w:line="276" w:lineRule="auto"/>
        <w:jc w:val="both"/>
        <w:outlineLvl w:val="0"/>
        <w:rPr>
          <w:rFonts w:asciiTheme="minorHAnsi" w:hAnsiTheme="minorHAnsi"/>
          <w:b/>
          <w:sz w:val="22"/>
          <w:szCs w:val="20"/>
        </w:rPr>
      </w:pPr>
      <w:bookmarkStart w:id="15" w:name="_Toc141158771"/>
      <w:bookmarkStart w:id="16" w:name="_Toc368039753"/>
      <w:bookmarkStart w:id="17" w:name="_Toc445372073"/>
      <w:r w:rsidRPr="0076130F">
        <w:rPr>
          <w:rFonts w:asciiTheme="minorHAnsi" w:hAnsiTheme="minorHAnsi"/>
          <w:b/>
          <w:sz w:val="22"/>
          <w:szCs w:val="20"/>
        </w:rPr>
        <w:t>TERMIN WYKONANIA ZAMÓWIENIA</w:t>
      </w:r>
      <w:bookmarkEnd w:id="15"/>
      <w:bookmarkEnd w:id="16"/>
      <w:bookmarkEnd w:id="17"/>
    </w:p>
    <w:p w:rsidR="00AD38AE" w:rsidRPr="001820B4" w:rsidRDefault="00AD38AE" w:rsidP="00AD38AE">
      <w:pPr>
        <w:pStyle w:val="Akapitzlist"/>
        <w:keepNext/>
        <w:numPr>
          <w:ilvl w:val="1"/>
          <w:numId w:val="19"/>
        </w:numPr>
        <w:suppressAutoHyphens/>
        <w:autoSpaceDE w:val="0"/>
        <w:autoSpaceDN w:val="0"/>
        <w:spacing w:after="120" w:line="276" w:lineRule="auto"/>
        <w:ind w:left="510"/>
        <w:jc w:val="both"/>
        <w:outlineLvl w:val="0"/>
        <w:rPr>
          <w:rFonts w:asciiTheme="minorHAnsi" w:hAnsiTheme="minorHAnsi"/>
          <w:b/>
          <w:sz w:val="22"/>
          <w:szCs w:val="20"/>
        </w:rPr>
      </w:pPr>
      <w:bookmarkStart w:id="18" w:name="_Hlk497128234"/>
      <w:r w:rsidRPr="00B145CC">
        <w:rPr>
          <w:rFonts w:asciiTheme="minorHAnsi" w:hAnsiTheme="minorHAnsi"/>
          <w:sz w:val="22"/>
          <w:szCs w:val="20"/>
        </w:rPr>
        <w:t xml:space="preserve">Zamawiający </w:t>
      </w:r>
      <w:r w:rsidRPr="002E60D0">
        <w:rPr>
          <w:rFonts w:asciiTheme="minorHAnsi" w:hAnsiTheme="minorHAnsi"/>
          <w:sz w:val="22"/>
          <w:szCs w:val="20"/>
          <w:u w:val="single"/>
        </w:rPr>
        <w:t>wymaga realizacji zamówienia w terminie</w:t>
      </w:r>
      <w:r w:rsidRPr="00B145CC">
        <w:rPr>
          <w:rFonts w:asciiTheme="minorHAnsi" w:hAnsiTheme="minorHAnsi"/>
          <w:sz w:val="22"/>
          <w:szCs w:val="20"/>
        </w:rPr>
        <w:t xml:space="preserve">: </w:t>
      </w:r>
    </w:p>
    <w:bookmarkEnd w:id="18"/>
    <w:p w:rsidR="00360426" w:rsidRPr="009028D4" w:rsidRDefault="00360426" w:rsidP="00360426">
      <w:pPr>
        <w:keepNext/>
        <w:suppressAutoHyphens/>
        <w:autoSpaceDE w:val="0"/>
        <w:autoSpaceDN w:val="0"/>
        <w:spacing w:after="120" w:line="276" w:lineRule="auto"/>
        <w:jc w:val="both"/>
        <w:outlineLvl w:val="0"/>
        <w:rPr>
          <w:rFonts w:asciiTheme="minorHAnsi" w:hAnsiTheme="minorHAnsi"/>
          <w:sz w:val="22"/>
          <w:szCs w:val="20"/>
        </w:rPr>
      </w:pPr>
      <w:r w:rsidRPr="00360426">
        <w:rPr>
          <w:rFonts w:asciiTheme="minorHAnsi" w:hAnsiTheme="minorHAnsi"/>
          <w:sz w:val="22"/>
          <w:szCs w:val="20"/>
        </w:rPr>
        <w:t>1.</w:t>
      </w:r>
      <w:r w:rsidRPr="00360426">
        <w:rPr>
          <w:rFonts w:asciiTheme="minorHAnsi" w:hAnsiTheme="minorHAnsi"/>
          <w:sz w:val="22"/>
          <w:szCs w:val="20"/>
        </w:rPr>
        <w:tab/>
      </w:r>
      <w:bookmarkStart w:id="19" w:name="_Hlk512872995"/>
      <w:r w:rsidRPr="009028D4">
        <w:rPr>
          <w:rFonts w:asciiTheme="minorHAnsi" w:hAnsiTheme="minorHAnsi"/>
          <w:sz w:val="22"/>
          <w:szCs w:val="20"/>
        </w:rPr>
        <w:t xml:space="preserve">Część I - Laptopy – </w:t>
      </w:r>
      <w:bookmarkStart w:id="20" w:name="_Hlk513016077"/>
      <w:r w:rsidR="00224956">
        <w:rPr>
          <w:rFonts w:asciiTheme="minorHAnsi" w:hAnsiTheme="minorHAnsi"/>
          <w:sz w:val="22"/>
          <w:szCs w:val="20"/>
        </w:rPr>
        <w:t xml:space="preserve">minimum </w:t>
      </w:r>
      <w:r w:rsidRPr="009028D4">
        <w:rPr>
          <w:rFonts w:asciiTheme="minorHAnsi" w:hAnsiTheme="minorHAnsi"/>
          <w:sz w:val="22"/>
          <w:szCs w:val="20"/>
        </w:rPr>
        <w:t>14 dni</w:t>
      </w:r>
      <w:r w:rsidR="00224956">
        <w:rPr>
          <w:rFonts w:asciiTheme="minorHAnsi" w:hAnsiTheme="minorHAnsi"/>
          <w:sz w:val="22"/>
          <w:szCs w:val="20"/>
        </w:rPr>
        <w:t xml:space="preserve"> – maksimum 21 dni;</w:t>
      </w:r>
    </w:p>
    <w:bookmarkEnd w:id="20"/>
    <w:p w:rsidR="00360426" w:rsidRPr="009028D4" w:rsidRDefault="00360426" w:rsidP="00360426">
      <w:pPr>
        <w:keepNext/>
        <w:suppressAutoHyphens/>
        <w:autoSpaceDE w:val="0"/>
        <w:autoSpaceDN w:val="0"/>
        <w:spacing w:after="120" w:line="276" w:lineRule="auto"/>
        <w:jc w:val="both"/>
        <w:outlineLvl w:val="0"/>
        <w:rPr>
          <w:rFonts w:asciiTheme="minorHAnsi" w:hAnsiTheme="minorHAnsi"/>
          <w:sz w:val="22"/>
          <w:szCs w:val="20"/>
        </w:rPr>
      </w:pPr>
      <w:r w:rsidRPr="009028D4">
        <w:rPr>
          <w:rFonts w:asciiTheme="minorHAnsi" w:hAnsiTheme="minorHAnsi"/>
          <w:sz w:val="22"/>
          <w:szCs w:val="20"/>
        </w:rPr>
        <w:t>2.</w:t>
      </w:r>
      <w:r w:rsidRPr="009028D4">
        <w:rPr>
          <w:rFonts w:asciiTheme="minorHAnsi" w:hAnsiTheme="minorHAnsi"/>
          <w:sz w:val="22"/>
          <w:szCs w:val="20"/>
        </w:rPr>
        <w:tab/>
        <w:t xml:space="preserve">Część II - Zestaw przełączników sieciowych – </w:t>
      </w:r>
      <w:r w:rsidR="00A30863">
        <w:rPr>
          <w:rFonts w:asciiTheme="minorHAnsi" w:hAnsiTheme="minorHAnsi"/>
          <w:sz w:val="22"/>
          <w:szCs w:val="20"/>
        </w:rPr>
        <w:t xml:space="preserve">minimum </w:t>
      </w:r>
      <w:r w:rsidRPr="009028D4">
        <w:rPr>
          <w:rFonts w:asciiTheme="minorHAnsi" w:hAnsiTheme="minorHAnsi"/>
          <w:sz w:val="22"/>
          <w:szCs w:val="20"/>
        </w:rPr>
        <w:t>30 dni</w:t>
      </w:r>
      <w:r w:rsidR="00A30863">
        <w:rPr>
          <w:rFonts w:asciiTheme="minorHAnsi" w:hAnsiTheme="minorHAnsi"/>
          <w:sz w:val="22"/>
          <w:szCs w:val="20"/>
        </w:rPr>
        <w:t xml:space="preserve"> – maksimum 45 dni;</w:t>
      </w:r>
    </w:p>
    <w:p w:rsidR="00A30863" w:rsidRPr="009028D4" w:rsidRDefault="00360426" w:rsidP="00A30863">
      <w:pPr>
        <w:keepNext/>
        <w:suppressAutoHyphens/>
        <w:autoSpaceDE w:val="0"/>
        <w:autoSpaceDN w:val="0"/>
        <w:spacing w:after="120" w:line="276" w:lineRule="auto"/>
        <w:jc w:val="both"/>
        <w:outlineLvl w:val="0"/>
        <w:rPr>
          <w:rFonts w:asciiTheme="minorHAnsi" w:hAnsiTheme="minorHAnsi"/>
          <w:sz w:val="22"/>
          <w:szCs w:val="20"/>
        </w:rPr>
      </w:pPr>
      <w:r w:rsidRPr="009028D4">
        <w:rPr>
          <w:rFonts w:asciiTheme="minorHAnsi" w:hAnsiTheme="minorHAnsi"/>
          <w:sz w:val="22"/>
          <w:szCs w:val="20"/>
        </w:rPr>
        <w:t>3.</w:t>
      </w:r>
      <w:r w:rsidRPr="009028D4">
        <w:rPr>
          <w:rFonts w:asciiTheme="minorHAnsi" w:hAnsiTheme="minorHAnsi"/>
          <w:sz w:val="22"/>
          <w:szCs w:val="20"/>
        </w:rPr>
        <w:tab/>
        <w:t xml:space="preserve">Część III - Punkty dostępowe – </w:t>
      </w:r>
      <w:r w:rsidR="00A30863">
        <w:rPr>
          <w:rFonts w:asciiTheme="minorHAnsi" w:hAnsiTheme="minorHAnsi"/>
          <w:sz w:val="22"/>
          <w:szCs w:val="20"/>
        </w:rPr>
        <w:t xml:space="preserve">minimum </w:t>
      </w:r>
      <w:r w:rsidR="00A30863" w:rsidRPr="009028D4">
        <w:rPr>
          <w:rFonts w:asciiTheme="minorHAnsi" w:hAnsiTheme="minorHAnsi"/>
          <w:sz w:val="22"/>
          <w:szCs w:val="20"/>
        </w:rPr>
        <w:t>14 dni</w:t>
      </w:r>
      <w:r w:rsidR="00A30863">
        <w:rPr>
          <w:rFonts w:asciiTheme="minorHAnsi" w:hAnsiTheme="minorHAnsi"/>
          <w:sz w:val="22"/>
          <w:szCs w:val="20"/>
        </w:rPr>
        <w:t xml:space="preserve"> – maksimum 21 dni;</w:t>
      </w:r>
    </w:p>
    <w:p w:rsidR="00360426" w:rsidRPr="00360426" w:rsidRDefault="00360426" w:rsidP="00360426">
      <w:pPr>
        <w:keepNext/>
        <w:suppressAutoHyphens/>
        <w:autoSpaceDE w:val="0"/>
        <w:autoSpaceDN w:val="0"/>
        <w:spacing w:after="120" w:line="276" w:lineRule="auto"/>
        <w:jc w:val="both"/>
        <w:outlineLvl w:val="0"/>
        <w:rPr>
          <w:rFonts w:asciiTheme="minorHAnsi" w:hAnsiTheme="minorHAnsi"/>
          <w:sz w:val="22"/>
          <w:szCs w:val="20"/>
        </w:rPr>
      </w:pPr>
      <w:r w:rsidRPr="009028D4">
        <w:rPr>
          <w:rFonts w:asciiTheme="minorHAnsi" w:hAnsiTheme="minorHAnsi"/>
          <w:sz w:val="22"/>
          <w:szCs w:val="20"/>
        </w:rPr>
        <w:t>4.</w:t>
      </w:r>
      <w:r w:rsidRPr="009028D4">
        <w:rPr>
          <w:rFonts w:asciiTheme="minorHAnsi" w:hAnsiTheme="minorHAnsi"/>
          <w:sz w:val="22"/>
          <w:szCs w:val="20"/>
        </w:rPr>
        <w:tab/>
        <w:t xml:space="preserve">Część IV - Półka dyskowa do macierzy HP 3Par – </w:t>
      </w:r>
      <w:r w:rsidR="00A30863">
        <w:rPr>
          <w:rFonts w:asciiTheme="minorHAnsi" w:hAnsiTheme="minorHAnsi"/>
          <w:sz w:val="22"/>
          <w:szCs w:val="20"/>
        </w:rPr>
        <w:t xml:space="preserve">minimum </w:t>
      </w:r>
      <w:r w:rsidRPr="009028D4">
        <w:rPr>
          <w:rFonts w:asciiTheme="minorHAnsi" w:hAnsiTheme="minorHAnsi"/>
          <w:sz w:val="22"/>
          <w:szCs w:val="20"/>
        </w:rPr>
        <w:t>21 dni</w:t>
      </w:r>
      <w:r w:rsidR="00A30863">
        <w:rPr>
          <w:rFonts w:asciiTheme="minorHAnsi" w:hAnsiTheme="minorHAnsi"/>
          <w:sz w:val="22"/>
          <w:szCs w:val="20"/>
        </w:rPr>
        <w:t xml:space="preserve"> – maksimum 30 dni,</w:t>
      </w:r>
    </w:p>
    <w:bookmarkEnd w:id="19"/>
    <w:p w:rsidR="00AD38AE" w:rsidRDefault="00AD38AE" w:rsidP="002E60D0">
      <w:pPr>
        <w:keepNext/>
        <w:suppressAutoHyphens/>
        <w:autoSpaceDE w:val="0"/>
        <w:autoSpaceDN w:val="0"/>
        <w:spacing w:after="120" w:line="276" w:lineRule="auto"/>
        <w:jc w:val="both"/>
        <w:outlineLvl w:val="0"/>
        <w:rPr>
          <w:rFonts w:asciiTheme="minorHAnsi" w:hAnsiTheme="minorHAnsi"/>
          <w:sz w:val="22"/>
          <w:szCs w:val="20"/>
        </w:rPr>
      </w:pPr>
      <w:r w:rsidRPr="001820B4">
        <w:rPr>
          <w:rFonts w:asciiTheme="minorHAnsi" w:hAnsiTheme="minorHAnsi"/>
          <w:sz w:val="22"/>
          <w:szCs w:val="20"/>
        </w:rPr>
        <w:t xml:space="preserve">licząc od daty podpisania umowy </w:t>
      </w:r>
      <w:r w:rsidRPr="001820B4">
        <w:rPr>
          <w:rFonts w:asciiTheme="minorHAnsi" w:hAnsiTheme="minorHAnsi"/>
          <w:b/>
          <w:sz w:val="22"/>
          <w:szCs w:val="20"/>
        </w:rPr>
        <w:t>w zależności</w:t>
      </w:r>
      <w:r w:rsidR="00AC76E8">
        <w:rPr>
          <w:rFonts w:asciiTheme="minorHAnsi" w:hAnsiTheme="minorHAnsi"/>
          <w:b/>
          <w:sz w:val="22"/>
          <w:szCs w:val="20"/>
        </w:rPr>
        <w:t xml:space="preserve"> od części</w:t>
      </w:r>
      <w:r w:rsidR="00CE09B5">
        <w:rPr>
          <w:rFonts w:asciiTheme="minorHAnsi" w:hAnsiTheme="minorHAnsi"/>
          <w:b/>
          <w:sz w:val="22"/>
          <w:szCs w:val="20"/>
        </w:rPr>
        <w:t>,</w:t>
      </w:r>
      <w:r w:rsidR="00AC76E8">
        <w:rPr>
          <w:rFonts w:asciiTheme="minorHAnsi" w:hAnsiTheme="minorHAnsi"/>
          <w:b/>
          <w:sz w:val="22"/>
          <w:szCs w:val="20"/>
        </w:rPr>
        <w:t xml:space="preserve"> </w:t>
      </w:r>
      <w:r w:rsidR="001820B4">
        <w:rPr>
          <w:rFonts w:asciiTheme="minorHAnsi" w:hAnsiTheme="minorHAnsi"/>
          <w:b/>
          <w:sz w:val="22"/>
          <w:szCs w:val="20"/>
        </w:rPr>
        <w:t>na którą została złożona oferta</w:t>
      </w:r>
      <w:r w:rsidRPr="001820B4">
        <w:rPr>
          <w:rFonts w:asciiTheme="minorHAnsi" w:hAnsiTheme="minorHAnsi"/>
          <w:sz w:val="22"/>
          <w:szCs w:val="20"/>
        </w:rPr>
        <w:t xml:space="preserve">. </w:t>
      </w:r>
    </w:p>
    <w:p w:rsidR="00B53B13" w:rsidRPr="001820B4" w:rsidRDefault="00B53B13" w:rsidP="002E60D0">
      <w:pPr>
        <w:keepNext/>
        <w:suppressAutoHyphens/>
        <w:autoSpaceDE w:val="0"/>
        <w:autoSpaceDN w:val="0"/>
        <w:spacing w:after="120" w:line="276" w:lineRule="auto"/>
        <w:jc w:val="both"/>
        <w:outlineLvl w:val="0"/>
        <w:rPr>
          <w:rFonts w:asciiTheme="minorHAnsi" w:hAnsiTheme="minorHAnsi"/>
          <w:b/>
          <w:sz w:val="22"/>
          <w:szCs w:val="20"/>
        </w:rPr>
      </w:pPr>
    </w:p>
    <w:p w:rsidR="00AD38AE" w:rsidRPr="00E91F2F" w:rsidRDefault="001820B4" w:rsidP="002E60D0">
      <w:pPr>
        <w:keepNext/>
        <w:suppressAutoHyphens/>
        <w:autoSpaceDE w:val="0"/>
        <w:autoSpaceDN w:val="0"/>
        <w:spacing w:after="120" w:line="276" w:lineRule="auto"/>
        <w:ind w:left="357" w:hanging="357"/>
        <w:jc w:val="both"/>
        <w:outlineLvl w:val="0"/>
        <w:rPr>
          <w:rFonts w:asciiTheme="minorHAnsi" w:hAnsiTheme="minorHAnsi"/>
          <w:b/>
          <w:color w:val="365F91" w:themeColor="accent1" w:themeShade="BF"/>
          <w:sz w:val="22"/>
          <w:szCs w:val="20"/>
        </w:rPr>
      </w:pPr>
      <w:r w:rsidRPr="00E91F2F">
        <w:rPr>
          <w:rFonts w:asciiTheme="minorHAnsi" w:hAnsiTheme="minorHAnsi"/>
          <w:b/>
          <w:color w:val="365F91" w:themeColor="accent1" w:themeShade="BF"/>
          <w:sz w:val="22"/>
          <w:szCs w:val="20"/>
        </w:rPr>
        <w:t>UWAGA:</w:t>
      </w:r>
      <w:r w:rsidR="002E60D0" w:rsidRPr="00E91F2F">
        <w:rPr>
          <w:rFonts w:asciiTheme="minorHAnsi" w:hAnsiTheme="minorHAnsi"/>
          <w:b/>
          <w:color w:val="365F91" w:themeColor="accent1" w:themeShade="BF"/>
          <w:sz w:val="22"/>
          <w:szCs w:val="20"/>
        </w:rPr>
        <w:t xml:space="preserve">   </w:t>
      </w:r>
      <w:r w:rsidR="00AD38AE" w:rsidRPr="00E91F2F">
        <w:rPr>
          <w:rFonts w:asciiTheme="minorHAnsi" w:hAnsiTheme="minorHAnsi"/>
          <w:b/>
          <w:color w:val="365F91" w:themeColor="accent1" w:themeShade="BF"/>
          <w:sz w:val="22"/>
          <w:szCs w:val="20"/>
          <w:u w:val="single"/>
        </w:rPr>
        <w:t>Termin realizacji zamówienia stanowi jedno z kryterium oceny ofert.</w:t>
      </w:r>
    </w:p>
    <w:p w:rsidR="00A53E06" w:rsidRPr="00A53E06" w:rsidRDefault="00A53E06" w:rsidP="002E60D0">
      <w:pPr>
        <w:keepNext/>
        <w:suppressAutoHyphens/>
        <w:autoSpaceDE w:val="0"/>
        <w:autoSpaceDN w:val="0"/>
        <w:spacing w:after="120" w:line="276" w:lineRule="auto"/>
        <w:jc w:val="both"/>
        <w:outlineLvl w:val="0"/>
        <w:rPr>
          <w:rFonts w:asciiTheme="minorHAnsi" w:hAnsiTheme="minorHAnsi"/>
          <w:sz w:val="22"/>
          <w:szCs w:val="20"/>
        </w:rPr>
      </w:pPr>
    </w:p>
    <w:p w:rsidR="000418D3" w:rsidRPr="0076130F" w:rsidRDefault="000418D3" w:rsidP="00FF39DE">
      <w:pPr>
        <w:numPr>
          <w:ilvl w:val="0"/>
          <w:numId w:val="9"/>
        </w:numPr>
        <w:suppressAutoHyphens/>
        <w:spacing w:after="120" w:line="276" w:lineRule="auto"/>
        <w:jc w:val="both"/>
        <w:rPr>
          <w:rFonts w:asciiTheme="minorHAnsi" w:hAnsiTheme="minorHAnsi"/>
          <w:b/>
          <w:vanish/>
          <w:sz w:val="22"/>
          <w:szCs w:val="20"/>
          <w:lang w:eastAsia="ar-SA"/>
        </w:rPr>
      </w:pPr>
    </w:p>
    <w:p w:rsidR="0076130F" w:rsidRPr="0076130F" w:rsidRDefault="0076130F" w:rsidP="00FF39DE">
      <w:pPr>
        <w:keepNext/>
        <w:numPr>
          <w:ilvl w:val="0"/>
          <w:numId w:val="11"/>
        </w:numPr>
        <w:suppressAutoHyphens/>
        <w:autoSpaceDE w:val="0"/>
        <w:autoSpaceDN w:val="0"/>
        <w:spacing w:after="120" w:line="276" w:lineRule="auto"/>
        <w:jc w:val="both"/>
        <w:outlineLvl w:val="0"/>
        <w:rPr>
          <w:rFonts w:ascii="Calibri" w:hAnsi="Calibri" w:cs="Calibri"/>
          <w:b/>
          <w:sz w:val="22"/>
          <w:szCs w:val="22"/>
        </w:rPr>
      </w:pPr>
      <w:bookmarkStart w:id="21" w:name="_Toc368039754"/>
      <w:bookmarkStart w:id="22" w:name="_Toc445372074"/>
      <w:r w:rsidRPr="0076130F">
        <w:rPr>
          <w:rFonts w:ascii="Calibri" w:hAnsi="Calibri" w:cs="Calibri"/>
          <w:b/>
          <w:sz w:val="22"/>
          <w:szCs w:val="22"/>
        </w:rPr>
        <w:t>WARUNKI UDZIAŁU W POSTĘPOWANIU</w:t>
      </w:r>
      <w:r w:rsidR="004D7792">
        <w:rPr>
          <w:rFonts w:ascii="Calibri" w:hAnsi="Calibri" w:cs="Calibri"/>
          <w:b/>
          <w:sz w:val="22"/>
          <w:szCs w:val="22"/>
        </w:rPr>
        <w:t>,</w:t>
      </w:r>
      <w:bookmarkEnd w:id="21"/>
      <w:bookmarkEnd w:id="22"/>
      <w:r w:rsidR="00E019DD">
        <w:rPr>
          <w:rFonts w:ascii="Calibri" w:hAnsi="Calibri" w:cs="Calibri"/>
          <w:b/>
          <w:sz w:val="22"/>
          <w:szCs w:val="22"/>
        </w:rPr>
        <w:t xml:space="preserve"> </w:t>
      </w:r>
      <w:r w:rsidR="004D7792">
        <w:rPr>
          <w:rFonts w:ascii="Calibri" w:hAnsi="Calibri" w:cs="Calibri"/>
          <w:b/>
          <w:sz w:val="22"/>
          <w:szCs w:val="22"/>
        </w:rPr>
        <w:t>PODSTAWY WYKLUCZENIA WYKONAWCÓW</w:t>
      </w:r>
    </w:p>
    <w:p w:rsidR="0076130F" w:rsidRPr="0076130F" w:rsidRDefault="0076130F" w:rsidP="00FF39DE">
      <w:pPr>
        <w:numPr>
          <w:ilvl w:val="0"/>
          <w:numId w:val="9"/>
        </w:numPr>
        <w:suppressAutoHyphens/>
        <w:spacing w:after="120" w:line="276" w:lineRule="auto"/>
        <w:jc w:val="both"/>
        <w:rPr>
          <w:rFonts w:asciiTheme="minorHAnsi" w:hAnsiTheme="minorHAnsi"/>
          <w:vanish/>
          <w:sz w:val="22"/>
          <w:szCs w:val="20"/>
          <w:lang w:eastAsia="ar-SA"/>
        </w:rPr>
      </w:pPr>
    </w:p>
    <w:p w:rsidR="004D7792" w:rsidRPr="004D7792" w:rsidRDefault="004D7792" w:rsidP="00FF39DE">
      <w:pPr>
        <w:numPr>
          <w:ilvl w:val="1"/>
          <w:numId w:val="9"/>
        </w:numPr>
        <w:suppressAutoHyphens/>
        <w:spacing w:after="120" w:line="276" w:lineRule="auto"/>
        <w:jc w:val="both"/>
        <w:rPr>
          <w:rFonts w:asciiTheme="minorHAnsi" w:hAnsiTheme="minorHAnsi"/>
          <w:sz w:val="22"/>
          <w:szCs w:val="20"/>
          <w:u w:val="single"/>
          <w:lang w:eastAsia="ar-SA"/>
        </w:rPr>
      </w:pPr>
      <w:bookmarkStart w:id="23" w:name="_Ref362512448"/>
      <w:r w:rsidRPr="004D7792">
        <w:rPr>
          <w:rFonts w:asciiTheme="minorHAnsi" w:hAnsiTheme="minorHAnsi"/>
          <w:sz w:val="22"/>
          <w:szCs w:val="20"/>
          <w:u w:val="single"/>
          <w:lang w:eastAsia="ar-SA"/>
        </w:rPr>
        <w:t xml:space="preserve">Warunki udziału w postępowaniu </w:t>
      </w:r>
    </w:p>
    <w:p w:rsidR="00FF39DE" w:rsidRDefault="0076130F" w:rsidP="004D7792">
      <w:pPr>
        <w:suppressAutoHyphens/>
        <w:spacing w:after="120" w:line="276" w:lineRule="auto"/>
        <w:ind w:left="432"/>
        <w:jc w:val="both"/>
        <w:rPr>
          <w:rFonts w:asciiTheme="minorHAnsi" w:hAnsiTheme="minorHAnsi"/>
          <w:sz w:val="22"/>
          <w:szCs w:val="20"/>
          <w:lang w:eastAsia="ar-SA"/>
        </w:rPr>
      </w:pPr>
      <w:r w:rsidRPr="0076130F">
        <w:rPr>
          <w:rFonts w:asciiTheme="minorHAnsi" w:hAnsiTheme="minorHAnsi"/>
          <w:sz w:val="22"/>
          <w:szCs w:val="20"/>
          <w:lang w:eastAsia="ar-SA"/>
        </w:rPr>
        <w:t>O udzielenie zamówienia publicznego mogą ubiegać się Wykonawcy, którzy</w:t>
      </w:r>
      <w:bookmarkEnd w:id="23"/>
      <w:r w:rsidR="00FF39DE">
        <w:rPr>
          <w:rFonts w:asciiTheme="minorHAnsi" w:hAnsiTheme="minorHAnsi"/>
          <w:sz w:val="22"/>
          <w:szCs w:val="20"/>
          <w:lang w:eastAsia="ar-SA"/>
        </w:rPr>
        <w:t xml:space="preserve"> nie podlegają</w:t>
      </w:r>
      <w:r w:rsidR="00E019DD">
        <w:rPr>
          <w:rFonts w:asciiTheme="minorHAnsi" w:hAnsiTheme="minorHAnsi"/>
          <w:sz w:val="22"/>
          <w:szCs w:val="20"/>
          <w:lang w:eastAsia="ar-SA"/>
        </w:rPr>
        <w:t xml:space="preserve"> </w:t>
      </w:r>
      <w:r w:rsidR="00FF39DE">
        <w:rPr>
          <w:rFonts w:asciiTheme="minorHAnsi" w:hAnsiTheme="minorHAnsi"/>
          <w:sz w:val="22"/>
          <w:szCs w:val="20"/>
          <w:lang w:eastAsia="ar-SA"/>
        </w:rPr>
        <w:t>wykluczeniu oraz spełniają</w:t>
      </w:r>
      <w:r w:rsidR="00FF39DE" w:rsidRPr="00FF39DE">
        <w:rPr>
          <w:rFonts w:asciiTheme="minorHAnsi" w:hAnsiTheme="minorHAnsi"/>
          <w:sz w:val="22"/>
          <w:szCs w:val="20"/>
          <w:lang w:eastAsia="ar-SA"/>
        </w:rPr>
        <w:t xml:space="preserve"> okre</w:t>
      </w:r>
      <w:r w:rsidR="00FF39DE">
        <w:rPr>
          <w:rFonts w:ascii="Calibri" w:hAnsi="Calibri" w:cs="Calibri"/>
          <w:sz w:val="22"/>
          <w:szCs w:val="20"/>
          <w:lang w:eastAsia="ar-SA"/>
        </w:rPr>
        <w:t>ś</w:t>
      </w:r>
      <w:r w:rsidR="00FF39DE" w:rsidRPr="00FF39DE">
        <w:rPr>
          <w:rFonts w:asciiTheme="minorHAnsi" w:hAnsiTheme="minorHAnsi"/>
          <w:sz w:val="22"/>
          <w:szCs w:val="20"/>
          <w:lang w:eastAsia="ar-SA"/>
        </w:rPr>
        <w:t>lone przez Zamawiaj</w:t>
      </w:r>
      <w:r w:rsidR="00FF39DE">
        <w:rPr>
          <w:rFonts w:ascii="Calibri" w:hAnsi="Calibri" w:cs="Calibri"/>
          <w:sz w:val="22"/>
          <w:szCs w:val="20"/>
          <w:lang w:eastAsia="ar-SA"/>
        </w:rPr>
        <w:t>ą</w:t>
      </w:r>
      <w:r w:rsidR="00FF39DE" w:rsidRPr="00FF39DE">
        <w:rPr>
          <w:rFonts w:asciiTheme="minorHAnsi" w:hAnsiTheme="minorHAnsi"/>
          <w:sz w:val="22"/>
          <w:szCs w:val="20"/>
          <w:lang w:eastAsia="ar-SA"/>
        </w:rPr>
        <w:t>cego warunki udzia</w:t>
      </w:r>
      <w:r w:rsidR="00FF39DE" w:rsidRPr="00FF39DE">
        <w:rPr>
          <w:rFonts w:ascii="Calibri" w:hAnsi="Calibri" w:cs="Calibri"/>
          <w:sz w:val="22"/>
          <w:szCs w:val="20"/>
          <w:lang w:eastAsia="ar-SA"/>
        </w:rPr>
        <w:t>ł</w:t>
      </w:r>
      <w:r w:rsidR="00FF39DE" w:rsidRPr="00FF39DE">
        <w:rPr>
          <w:rFonts w:asciiTheme="minorHAnsi" w:hAnsiTheme="minorHAnsi"/>
          <w:sz w:val="22"/>
          <w:szCs w:val="20"/>
          <w:lang w:eastAsia="ar-SA"/>
        </w:rPr>
        <w:t xml:space="preserve">u w postępowaniu. </w:t>
      </w:r>
    </w:p>
    <w:p w:rsidR="00FF39DE" w:rsidRDefault="00B145CC" w:rsidP="00FF39DE">
      <w:pPr>
        <w:suppressAutoHyphens/>
        <w:spacing w:after="120" w:line="276" w:lineRule="auto"/>
        <w:ind w:left="505" w:hanging="505"/>
        <w:jc w:val="both"/>
        <w:rPr>
          <w:rFonts w:asciiTheme="minorHAnsi" w:hAnsiTheme="minorHAnsi"/>
          <w:sz w:val="22"/>
          <w:szCs w:val="20"/>
          <w:lang w:eastAsia="ar-SA"/>
        </w:rPr>
      </w:pPr>
      <w:r>
        <w:rPr>
          <w:rFonts w:asciiTheme="minorHAnsi" w:hAnsiTheme="minorHAnsi"/>
          <w:sz w:val="22"/>
          <w:szCs w:val="20"/>
          <w:lang w:eastAsia="ar-SA"/>
        </w:rPr>
        <w:t>6.2</w:t>
      </w:r>
      <w:r w:rsidR="00FF39DE">
        <w:rPr>
          <w:rFonts w:asciiTheme="minorHAnsi" w:hAnsiTheme="minorHAnsi"/>
          <w:sz w:val="22"/>
          <w:szCs w:val="20"/>
          <w:lang w:eastAsia="ar-SA"/>
        </w:rPr>
        <w:t xml:space="preserve">. </w:t>
      </w:r>
      <w:r w:rsidR="00932232">
        <w:rPr>
          <w:rFonts w:asciiTheme="minorHAnsi" w:hAnsiTheme="minorHAnsi"/>
          <w:sz w:val="22"/>
          <w:szCs w:val="20"/>
          <w:lang w:eastAsia="ar-SA"/>
        </w:rPr>
        <w:t xml:space="preserve">  </w:t>
      </w:r>
      <w:r w:rsidR="00FF39DE">
        <w:rPr>
          <w:rFonts w:asciiTheme="minorHAnsi" w:hAnsiTheme="minorHAnsi"/>
          <w:sz w:val="22"/>
          <w:szCs w:val="20"/>
          <w:lang w:eastAsia="ar-SA"/>
        </w:rPr>
        <w:t>Zamawiają</w:t>
      </w:r>
      <w:r w:rsidR="00FF39DE" w:rsidRPr="00FF39DE">
        <w:rPr>
          <w:rFonts w:asciiTheme="minorHAnsi" w:hAnsiTheme="minorHAnsi"/>
          <w:sz w:val="22"/>
          <w:szCs w:val="20"/>
          <w:lang w:eastAsia="ar-SA"/>
        </w:rPr>
        <w:t>cy może, na każdym etapie postępowania, uznać, że Wykonawca nie posiada wymaganych zdolno</w:t>
      </w:r>
      <w:r w:rsidR="00FF39DE">
        <w:rPr>
          <w:rFonts w:ascii="Calibri" w:hAnsi="Calibri" w:cs="Calibri"/>
          <w:sz w:val="22"/>
          <w:szCs w:val="20"/>
          <w:lang w:eastAsia="ar-SA"/>
        </w:rPr>
        <w:t>ś</w:t>
      </w:r>
      <w:r w:rsidR="00FF39DE" w:rsidRPr="00FF39DE">
        <w:rPr>
          <w:rFonts w:asciiTheme="minorHAnsi" w:hAnsiTheme="minorHAnsi"/>
          <w:sz w:val="22"/>
          <w:szCs w:val="20"/>
          <w:lang w:eastAsia="ar-SA"/>
        </w:rPr>
        <w:t>ci, je</w:t>
      </w:r>
      <w:r w:rsidR="00FF39DE" w:rsidRPr="00FF39DE">
        <w:rPr>
          <w:rFonts w:ascii="Calibri" w:hAnsi="Calibri" w:cs="Calibri"/>
          <w:sz w:val="22"/>
          <w:szCs w:val="20"/>
          <w:lang w:eastAsia="ar-SA"/>
        </w:rPr>
        <w:t>ż</w:t>
      </w:r>
      <w:r w:rsidR="00FF39DE" w:rsidRPr="00FF39DE">
        <w:rPr>
          <w:rFonts w:asciiTheme="minorHAnsi" w:hAnsiTheme="minorHAnsi"/>
          <w:sz w:val="22"/>
          <w:szCs w:val="20"/>
          <w:lang w:eastAsia="ar-SA"/>
        </w:rPr>
        <w:t>eli zaanga</w:t>
      </w:r>
      <w:r w:rsidR="00FF39DE" w:rsidRPr="00FF39DE">
        <w:rPr>
          <w:rFonts w:ascii="Calibri" w:hAnsi="Calibri" w:cs="Calibri"/>
          <w:sz w:val="22"/>
          <w:szCs w:val="20"/>
          <w:lang w:eastAsia="ar-SA"/>
        </w:rPr>
        <w:t>ż</w:t>
      </w:r>
      <w:r w:rsidR="00FF39DE" w:rsidRPr="00FF39DE">
        <w:rPr>
          <w:rFonts w:asciiTheme="minorHAnsi" w:hAnsiTheme="minorHAnsi"/>
          <w:sz w:val="22"/>
          <w:szCs w:val="20"/>
          <w:lang w:eastAsia="ar-SA"/>
        </w:rPr>
        <w:t>owanie zasob</w:t>
      </w:r>
      <w:r w:rsidR="00FF39DE" w:rsidRPr="00FF39DE">
        <w:rPr>
          <w:rFonts w:ascii="Calibri" w:hAnsi="Calibri" w:cs="Calibri"/>
          <w:sz w:val="22"/>
          <w:szCs w:val="20"/>
          <w:lang w:eastAsia="ar-SA"/>
        </w:rPr>
        <w:t>ó</w:t>
      </w:r>
      <w:r w:rsidR="00FF39DE" w:rsidRPr="00FF39DE">
        <w:rPr>
          <w:rFonts w:asciiTheme="minorHAnsi" w:hAnsiTheme="minorHAnsi"/>
          <w:sz w:val="22"/>
          <w:szCs w:val="20"/>
          <w:lang w:eastAsia="ar-SA"/>
        </w:rPr>
        <w:t xml:space="preserve">w technicznych lub zawodowych Wykonawcy w inne przedsięwzięcia gospodarcze wykonawcy może mieć negatywny wpływ na realizację zamówienia. </w:t>
      </w:r>
    </w:p>
    <w:p w:rsidR="00E805FC" w:rsidRPr="00FF39DE" w:rsidRDefault="0076130F" w:rsidP="00FF39DE">
      <w:pPr>
        <w:suppressAutoHyphens/>
        <w:spacing w:after="120" w:line="276" w:lineRule="auto"/>
        <w:jc w:val="both"/>
        <w:rPr>
          <w:rFonts w:asciiTheme="minorHAnsi" w:hAnsiTheme="minorHAnsi"/>
          <w:sz w:val="22"/>
          <w:szCs w:val="20"/>
          <w:lang w:eastAsia="ar-SA"/>
        </w:rPr>
      </w:pPr>
      <w:r w:rsidRPr="0076130F">
        <w:rPr>
          <w:rFonts w:asciiTheme="minorHAnsi" w:hAnsiTheme="minorHAnsi"/>
          <w:sz w:val="22"/>
          <w:szCs w:val="20"/>
          <w:lang w:eastAsia="ar-SA"/>
        </w:rPr>
        <w:t xml:space="preserve">Ocena spełniania warunków udziału w postępowaniu zostanie dokonana </w:t>
      </w:r>
      <w:r w:rsidRPr="003F38F2">
        <w:rPr>
          <w:rFonts w:asciiTheme="minorHAnsi" w:hAnsiTheme="minorHAnsi"/>
          <w:b/>
          <w:sz w:val="22"/>
          <w:szCs w:val="20"/>
          <w:lang w:eastAsia="ar-SA"/>
        </w:rPr>
        <w:t>wg formuły „spełnia – nie spełnia”</w:t>
      </w:r>
      <w:r w:rsidRPr="003F38F2">
        <w:rPr>
          <w:rFonts w:asciiTheme="minorHAnsi" w:hAnsiTheme="minorHAnsi"/>
          <w:sz w:val="22"/>
          <w:szCs w:val="20"/>
          <w:lang w:eastAsia="ar-SA"/>
        </w:rPr>
        <w:t xml:space="preserve">, </w:t>
      </w:r>
      <w:r w:rsidRPr="003F38F2">
        <w:rPr>
          <w:rFonts w:asciiTheme="minorHAnsi" w:hAnsiTheme="minorHAnsi"/>
          <w:b/>
          <w:sz w:val="22"/>
          <w:szCs w:val="20"/>
          <w:lang w:eastAsia="ar-SA"/>
        </w:rPr>
        <w:t xml:space="preserve">na podstawie analizy załączonych do oferty dokumentów </w:t>
      </w:r>
      <w:r w:rsidR="00B54E37">
        <w:rPr>
          <w:rFonts w:asciiTheme="minorHAnsi" w:hAnsiTheme="minorHAnsi"/>
          <w:b/>
          <w:sz w:val="22"/>
          <w:szCs w:val="20"/>
          <w:lang w:eastAsia="ar-SA"/>
        </w:rPr>
        <w:t xml:space="preserve">- oświadczeń wykonawcy - </w:t>
      </w:r>
      <w:r w:rsidRPr="003F38F2">
        <w:rPr>
          <w:rFonts w:asciiTheme="minorHAnsi" w:hAnsiTheme="minorHAnsi"/>
          <w:b/>
          <w:sz w:val="22"/>
          <w:szCs w:val="20"/>
          <w:lang w:eastAsia="ar-SA"/>
        </w:rPr>
        <w:t>potwierdzających spełnianie ww. warunków udziału w postępowaniu.</w:t>
      </w:r>
    </w:p>
    <w:p w:rsidR="00FF39DE" w:rsidRPr="00FF39DE" w:rsidRDefault="00FF39DE" w:rsidP="001E64F6">
      <w:pPr>
        <w:suppressAutoHyphens/>
        <w:spacing w:line="276" w:lineRule="auto"/>
        <w:ind w:left="550"/>
        <w:jc w:val="both"/>
        <w:rPr>
          <w:rFonts w:asciiTheme="minorHAnsi" w:hAnsiTheme="minorHAnsi"/>
          <w:sz w:val="22"/>
          <w:szCs w:val="22"/>
          <w:lang w:eastAsia="ar-SA"/>
        </w:rPr>
      </w:pPr>
    </w:p>
    <w:p w:rsidR="00E019DD" w:rsidRDefault="00BD1A62" w:rsidP="00B145CC">
      <w:pPr>
        <w:pStyle w:val="Akapitzlist"/>
        <w:numPr>
          <w:ilvl w:val="1"/>
          <w:numId w:val="20"/>
        </w:numPr>
        <w:suppressAutoHyphens/>
        <w:spacing w:after="120" w:line="276" w:lineRule="auto"/>
        <w:ind w:left="431" w:hanging="431"/>
        <w:jc w:val="both"/>
        <w:rPr>
          <w:rFonts w:asciiTheme="minorHAnsi" w:hAnsiTheme="minorHAnsi"/>
          <w:sz w:val="22"/>
          <w:szCs w:val="22"/>
          <w:u w:val="single"/>
          <w:lang w:eastAsia="ar-SA"/>
        </w:rPr>
      </w:pPr>
      <w:r>
        <w:rPr>
          <w:rFonts w:asciiTheme="minorHAnsi" w:hAnsiTheme="minorHAnsi"/>
          <w:sz w:val="22"/>
          <w:szCs w:val="22"/>
          <w:u w:val="single"/>
          <w:lang w:eastAsia="ar-SA"/>
        </w:rPr>
        <w:t>Podstawy</w:t>
      </w:r>
      <w:r w:rsidR="00FF39DE" w:rsidRPr="004D7792">
        <w:rPr>
          <w:rFonts w:asciiTheme="minorHAnsi" w:hAnsiTheme="minorHAnsi"/>
          <w:sz w:val="22"/>
          <w:szCs w:val="22"/>
          <w:u w:val="single"/>
          <w:lang w:eastAsia="ar-SA"/>
        </w:rPr>
        <w:t xml:space="preserve"> wykluczenia </w:t>
      </w:r>
      <w:r>
        <w:rPr>
          <w:rFonts w:asciiTheme="minorHAnsi" w:hAnsiTheme="minorHAnsi"/>
          <w:sz w:val="22"/>
          <w:szCs w:val="22"/>
          <w:u w:val="single"/>
          <w:lang w:eastAsia="ar-SA"/>
        </w:rPr>
        <w:t>z postępowania - obligatoryjne</w:t>
      </w:r>
      <w:r w:rsidR="00FF39DE" w:rsidRPr="004D7792">
        <w:rPr>
          <w:rFonts w:asciiTheme="minorHAnsi" w:hAnsiTheme="minorHAnsi"/>
          <w:sz w:val="22"/>
          <w:szCs w:val="22"/>
          <w:u w:val="single"/>
          <w:lang w:eastAsia="ar-SA"/>
        </w:rPr>
        <w:t xml:space="preserve">. </w:t>
      </w:r>
      <w:r w:rsidR="00E019DD">
        <w:rPr>
          <w:rFonts w:asciiTheme="minorHAnsi" w:hAnsiTheme="minorHAnsi"/>
          <w:sz w:val="22"/>
          <w:szCs w:val="22"/>
          <w:u w:val="single"/>
          <w:lang w:eastAsia="ar-SA"/>
        </w:rPr>
        <w:t xml:space="preserve"> </w:t>
      </w:r>
    </w:p>
    <w:p w:rsidR="004D7792" w:rsidRDefault="004D7792" w:rsidP="00BD1A62">
      <w:pPr>
        <w:pStyle w:val="Akapitzlist"/>
        <w:suppressAutoHyphens/>
        <w:spacing w:after="120" w:line="276" w:lineRule="auto"/>
        <w:ind w:left="431"/>
        <w:jc w:val="both"/>
        <w:rPr>
          <w:rFonts w:asciiTheme="minorHAnsi" w:hAnsiTheme="minorHAnsi"/>
          <w:sz w:val="22"/>
          <w:szCs w:val="22"/>
          <w:lang w:eastAsia="ar-SA"/>
        </w:rPr>
      </w:pPr>
      <w:r w:rsidRPr="00E019DD">
        <w:rPr>
          <w:rFonts w:asciiTheme="minorHAnsi" w:hAnsiTheme="minorHAnsi"/>
          <w:sz w:val="22"/>
          <w:szCs w:val="22"/>
          <w:lang w:eastAsia="ar-SA"/>
        </w:rPr>
        <w:t xml:space="preserve">Z </w:t>
      </w:r>
      <w:r w:rsidR="00FF39DE" w:rsidRPr="00E019DD">
        <w:rPr>
          <w:rFonts w:asciiTheme="minorHAnsi" w:hAnsiTheme="minorHAnsi"/>
          <w:sz w:val="22"/>
          <w:szCs w:val="22"/>
          <w:lang w:eastAsia="ar-SA"/>
        </w:rPr>
        <w:t xml:space="preserve"> postępowania o udzielenie zamówienia wyklucza się Wykonawcę, w stosunku do którego zachodzi którakolwiek z okoliczno</w:t>
      </w:r>
      <w:r w:rsidRPr="00E019DD">
        <w:rPr>
          <w:rFonts w:ascii="Calibri" w:hAnsi="Calibri" w:cs="Calibri"/>
          <w:sz w:val="22"/>
          <w:szCs w:val="22"/>
          <w:lang w:eastAsia="ar-SA"/>
        </w:rPr>
        <w:t>ś</w:t>
      </w:r>
      <w:r w:rsidR="00FF39DE" w:rsidRPr="00E019DD">
        <w:rPr>
          <w:rFonts w:asciiTheme="minorHAnsi" w:hAnsiTheme="minorHAnsi"/>
          <w:sz w:val="22"/>
          <w:szCs w:val="22"/>
          <w:lang w:eastAsia="ar-SA"/>
        </w:rPr>
        <w:t>ci, o których mowa w art. 24 ust. 1 pkt 12-2</w:t>
      </w:r>
      <w:r w:rsidR="001820B4">
        <w:rPr>
          <w:rFonts w:asciiTheme="minorHAnsi" w:hAnsiTheme="minorHAnsi"/>
          <w:sz w:val="22"/>
          <w:szCs w:val="22"/>
          <w:lang w:eastAsia="ar-SA"/>
        </w:rPr>
        <w:t>3</w:t>
      </w:r>
      <w:r w:rsidR="00FF39DE" w:rsidRPr="00E019DD">
        <w:rPr>
          <w:rFonts w:asciiTheme="minorHAnsi" w:hAnsiTheme="minorHAnsi"/>
          <w:sz w:val="22"/>
          <w:szCs w:val="22"/>
          <w:lang w:eastAsia="ar-SA"/>
        </w:rPr>
        <w:t xml:space="preserve"> </w:t>
      </w:r>
      <w:proofErr w:type="spellStart"/>
      <w:r w:rsidR="00FF39DE" w:rsidRPr="00E019DD">
        <w:rPr>
          <w:rFonts w:asciiTheme="minorHAnsi" w:hAnsiTheme="minorHAnsi"/>
          <w:sz w:val="22"/>
          <w:szCs w:val="22"/>
          <w:lang w:eastAsia="ar-SA"/>
        </w:rPr>
        <w:t>uPzp</w:t>
      </w:r>
      <w:proofErr w:type="spellEnd"/>
      <w:r w:rsidR="00FF39DE" w:rsidRPr="00E019DD">
        <w:rPr>
          <w:rFonts w:asciiTheme="minorHAnsi" w:hAnsiTheme="minorHAnsi"/>
          <w:sz w:val="22"/>
          <w:szCs w:val="22"/>
          <w:lang w:eastAsia="ar-SA"/>
        </w:rPr>
        <w:t xml:space="preserve">. </w:t>
      </w:r>
    </w:p>
    <w:p w:rsidR="00BD1A62" w:rsidRPr="00E019DD" w:rsidRDefault="00BD1A62" w:rsidP="00BD1A62">
      <w:pPr>
        <w:pStyle w:val="Akapitzlist"/>
        <w:suppressAutoHyphens/>
        <w:spacing w:after="120" w:line="276" w:lineRule="auto"/>
        <w:ind w:left="431"/>
        <w:jc w:val="both"/>
        <w:rPr>
          <w:rFonts w:asciiTheme="minorHAnsi" w:hAnsiTheme="minorHAnsi"/>
          <w:sz w:val="22"/>
          <w:szCs w:val="22"/>
          <w:u w:val="single"/>
          <w:lang w:eastAsia="ar-SA"/>
        </w:rPr>
      </w:pPr>
      <w:r>
        <w:rPr>
          <w:rFonts w:asciiTheme="minorHAnsi" w:hAnsiTheme="minorHAnsi"/>
          <w:sz w:val="22"/>
          <w:szCs w:val="22"/>
          <w:lang w:eastAsia="ar-SA"/>
        </w:rPr>
        <w:t xml:space="preserve">Zamawiający żąda w stosunku do Wykonawcy, który zamierza powierzyć wykonanie części zamówienia podwykonawcom, w celu wykazania braku istnienia wobec nich podstaw do wykluczenia z udziału w postępowaniu (w rozumieniu art. 25a ust. 5 </w:t>
      </w:r>
      <w:proofErr w:type="spellStart"/>
      <w:r>
        <w:rPr>
          <w:rFonts w:asciiTheme="minorHAnsi" w:hAnsiTheme="minorHAnsi"/>
          <w:sz w:val="22"/>
          <w:szCs w:val="22"/>
          <w:lang w:eastAsia="ar-SA"/>
        </w:rPr>
        <w:t>uPzp</w:t>
      </w:r>
      <w:proofErr w:type="spellEnd"/>
      <w:r>
        <w:rPr>
          <w:rFonts w:asciiTheme="minorHAnsi" w:hAnsiTheme="minorHAnsi"/>
          <w:sz w:val="22"/>
          <w:szCs w:val="22"/>
          <w:lang w:eastAsia="ar-SA"/>
        </w:rPr>
        <w:t>) złożenia informacji o tych podwykonawcach w formularzu oświadczenia Wykonawcy – załącznik nr 2, część 2.</w:t>
      </w:r>
    </w:p>
    <w:p w:rsidR="00BD1A62" w:rsidRDefault="00BD1A62" w:rsidP="00BD1A62">
      <w:pPr>
        <w:pStyle w:val="Akapitzlist"/>
        <w:numPr>
          <w:ilvl w:val="1"/>
          <w:numId w:val="20"/>
        </w:numPr>
        <w:spacing w:after="120" w:line="276" w:lineRule="auto"/>
        <w:ind w:left="431" w:hanging="431"/>
        <w:rPr>
          <w:rFonts w:asciiTheme="minorHAnsi" w:hAnsiTheme="minorHAnsi"/>
          <w:sz w:val="22"/>
          <w:szCs w:val="22"/>
          <w:lang w:eastAsia="ar-SA"/>
        </w:rPr>
      </w:pPr>
      <w:r w:rsidRPr="000223C3">
        <w:rPr>
          <w:rFonts w:asciiTheme="minorHAnsi" w:hAnsiTheme="minorHAnsi"/>
          <w:sz w:val="22"/>
          <w:szCs w:val="22"/>
          <w:u w:val="single"/>
          <w:lang w:eastAsia="ar-SA"/>
        </w:rPr>
        <w:t>Podstawy wykluczenia z postępowania – fakultatywne</w:t>
      </w:r>
      <w:r>
        <w:rPr>
          <w:rFonts w:asciiTheme="minorHAnsi" w:hAnsiTheme="minorHAnsi"/>
          <w:sz w:val="22"/>
          <w:szCs w:val="22"/>
          <w:lang w:eastAsia="ar-SA"/>
        </w:rPr>
        <w:t xml:space="preserve"> – zgodnie z art. 24 ust. 5 pkt 1-2</w:t>
      </w:r>
      <w:r w:rsidRPr="00BD1A62">
        <w:rPr>
          <w:rFonts w:asciiTheme="minorHAnsi" w:hAnsiTheme="minorHAnsi"/>
          <w:sz w:val="22"/>
          <w:szCs w:val="22"/>
          <w:lang w:eastAsia="ar-SA"/>
        </w:rPr>
        <w:t xml:space="preserve">.  </w:t>
      </w:r>
    </w:p>
    <w:p w:rsidR="00BD1A62" w:rsidRDefault="00BD1A62" w:rsidP="00BD1A62">
      <w:pPr>
        <w:pStyle w:val="Akapitzlist"/>
        <w:spacing w:after="120" w:line="276" w:lineRule="auto"/>
        <w:ind w:left="431"/>
        <w:rPr>
          <w:rFonts w:asciiTheme="minorHAnsi" w:hAnsiTheme="minorHAnsi"/>
          <w:sz w:val="22"/>
          <w:szCs w:val="22"/>
          <w:lang w:eastAsia="ar-SA"/>
        </w:rPr>
      </w:pPr>
      <w:r>
        <w:rPr>
          <w:rFonts w:asciiTheme="minorHAnsi" w:hAnsiTheme="minorHAnsi"/>
          <w:sz w:val="22"/>
          <w:szCs w:val="22"/>
          <w:lang w:eastAsia="ar-SA"/>
        </w:rPr>
        <w:t>Zamawiający przewiduje wykluczenie Wykonawcy:</w:t>
      </w:r>
    </w:p>
    <w:p w:rsidR="004D7792" w:rsidRPr="001820B4" w:rsidRDefault="00BD1A62" w:rsidP="00DB191C">
      <w:pPr>
        <w:pStyle w:val="Akapitzlist"/>
        <w:numPr>
          <w:ilvl w:val="0"/>
          <w:numId w:val="26"/>
        </w:numPr>
        <w:spacing w:after="120" w:line="276" w:lineRule="auto"/>
        <w:jc w:val="both"/>
        <w:rPr>
          <w:rFonts w:asciiTheme="minorHAnsi" w:hAnsiTheme="minorHAnsi"/>
          <w:i/>
          <w:sz w:val="22"/>
          <w:szCs w:val="22"/>
          <w:lang w:eastAsia="ar-SA"/>
        </w:rPr>
      </w:pPr>
      <w:r w:rsidRPr="001820B4">
        <w:rPr>
          <w:rFonts w:asciiTheme="minorHAnsi" w:hAnsiTheme="minorHAnsi"/>
          <w:i/>
          <w:sz w:val="22"/>
          <w:szCs w:val="22"/>
          <w:lang w:eastAsia="ar-SA"/>
        </w:rPr>
        <w:t xml:space="preserve">w </w:t>
      </w:r>
      <w:r w:rsidR="00FF39DE" w:rsidRPr="001820B4">
        <w:rPr>
          <w:rFonts w:asciiTheme="minorHAnsi" w:hAnsiTheme="minorHAnsi"/>
          <w:i/>
          <w:sz w:val="22"/>
          <w:szCs w:val="22"/>
          <w:lang w:eastAsia="ar-SA"/>
        </w:rPr>
        <w:t>stosunku do którego otwarto likwidację,</w:t>
      </w:r>
      <w:r w:rsidR="004D7792" w:rsidRPr="001820B4">
        <w:rPr>
          <w:rFonts w:asciiTheme="minorHAnsi" w:hAnsiTheme="minorHAnsi"/>
          <w:i/>
          <w:sz w:val="22"/>
          <w:szCs w:val="22"/>
          <w:lang w:eastAsia="ar-SA"/>
        </w:rPr>
        <w:t xml:space="preserve"> w zatwierdzonym przez są</w:t>
      </w:r>
      <w:r w:rsidR="00FF39DE" w:rsidRPr="001820B4">
        <w:rPr>
          <w:rFonts w:asciiTheme="minorHAnsi" w:hAnsiTheme="minorHAnsi"/>
          <w:i/>
          <w:sz w:val="22"/>
          <w:szCs w:val="22"/>
          <w:lang w:eastAsia="ar-SA"/>
        </w:rPr>
        <w:t>d układzie w postępowaniu restrukturyzacyjnym jest przewidziane zaspokojenie wierzy</w:t>
      </w:r>
      <w:r w:rsidR="004D7792" w:rsidRPr="001820B4">
        <w:rPr>
          <w:rFonts w:asciiTheme="minorHAnsi" w:hAnsiTheme="minorHAnsi"/>
          <w:i/>
          <w:sz w:val="22"/>
          <w:szCs w:val="22"/>
          <w:lang w:eastAsia="ar-SA"/>
        </w:rPr>
        <w:t xml:space="preserve">cieli przez likwidację </w:t>
      </w:r>
      <w:r w:rsidR="004D7792" w:rsidRPr="001820B4">
        <w:rPr>
          <w:rFonts w:asciiTheme="minorHAnsi" w:hAnsiTheme="minorHAnsi"/>
          <w:i/>
          <w:sz w:val="22"/>
          <w:szCs w:val="22"/>
          <w:lang w:eastAsia="ar-SA"/>
        </w:rPr>
        <w:lastRenderedPageBreak/>
        <w:t>jego majątku lub są</w:t>
      </w:r>
      <w:r w:rsidR="00FF39DE" w:rsidRPr="001820B4">
        <w:rPr>
          <w:rFonts w:asciiTheme="minorHAnsi" w:hAnsiTheme="minorHAnsi"/>
          <w:i/>
          <w:sz w:val="22"/>
          <w:szCs w:val="22"/>
          <w:lang w:eastAsia="ar-SA"/>
        </w:rPr>
        <w:t xml:space="preserve">d </w:t>
      </w:r>
      <w:r w:rsidR="004D7792" w:rsidRPr="001820B4">
        <w:rPr>
          <w:rFonts w:asciiTheme="minorHAnsi" w:hAnsiTheme="minorHAnsi"/>
          <w:i/>
          <w:sz w:val="22"/>
          <w:szCs w:val="22"/>
          <w:lang w:eastAsia="ar-SA"/>
        </w:rPr>
        <w:t>zarządził likwidację jego mają</w:t>
      </w:r>
      <w:r w:rsidR="004C3A58" w:rsidRPr="001820B4">
        <w:rPr>
          <w:rFonts w:asciiTheme="minorHAnsi" w:hAnsiTheme="minorHAnsi"/>
          <w:i/>
          <w:sz w:val="22"/>
          <w:szCs w:val="22"/>
          <w:lang w:eastAsia="ar-SA"/>
        </w:rPr>
        <w:t>tku w </w:t>
      </w:r>
      <w:r w:rsidR="00FF39DE" w:rsidRPr="001820B4">
        <w:rPr>
          <w:rFonts w:asciiTheme="minorHAnsi" w:hAnsiTheme="minorHAnsi"/>
          <w:i/>
          <w:sz w:val="22"/>
          <w:szCs w:val="22"/>
          <w:lang w:eastAsia="ar-SA"/>
        </w:rPr>
        <w:t>trybie art. 332 ust. 1 ustawy z dnia 15 maja 2015 r. Prawo restrukturyzacyjne (Dz. U. z 2015 r. poz. 978, 1259, 1513, 1830 i 1844 oraz z 2016 poz. 615) lub którego upadło</w:t>
      </w:r>
      <w:r w:rsidR="004D7792" w:rsidRPr="001820B4">
        <w:rPr>
          <w:rFonts w:ascii="Calibri" w:hAnsi="Calibri" w:cs="Calibri"/>
          <w:i/>
          <w:sz w:val="22"/>
          <w:szCs w:val="22"/>
          <w:lang w:eastAsia="ar-SA"/>
        </w:rPr>
        <w:t>ś</w:t>
      </w:r>
      <w:r w:rsidR="00FF39DE" w:rsidRPr="001820B4">
        <w:rPr>
          <w:rFonts w:ascii="Calibri" w:hAnsi="Calibri" w:cs="Calibri"/>
          <w:i/>
          <w:sz w:val="22"/>
          <w:szCs w:val="22"/>
          <w:lang w:eastAsia="ar-SA"/>
        </w:rPr>
        <w:t>ć</w:t>
      </w:r>
      <w:r w:rsidR="00FF39DE" w:rsidRPr="001820B4">
        <w:rPr>
          <w:rFonts w:asciiTheme="minorHAnsi" w:hAnsiTheme="minorHAnsi"/>
          <w:i/>
          <w:sz w:val="22"/>
          <w:szCs w:val="22"/>
          <w:lang w:eastAsia="ar-SA"/>
        </w:rPr>
        <w:t xml:space="preserve"> ogłoszono, z wyj</w:t>
      </w:r>
      <w:r w:rsidR="004D7792" w:rsidRPr="001820B4">
        <w:rPr>
          <w:rFonts w:asciiTheme="minorHAnsi" w:hAnsiTheme="minorHAnsi"/>
          <w:i/>
          <w:sz w:val="22"/>
          <w:szCs w:val="22"/>
          <w:lang w:eastAsia="ar-SA"/>
        </w:rPr>
        <w:t>ą</w:t>
      </w:r>
      <w:r w:rsidR="00FF39DE" w:rsidRPr="001820B4">
        <w:rPr>
          <w:rFonts w:asciiTheme="minorHAnsi" w:hAnsiTheme="minorHAnsi"/>
          <w:i/>
          <w:sz w:val="22"/>
          <w:szCs w:val="22"/>
          <w:lang w:eastAsia="ar-SA"/>
        </w:rPr>
        <w:t>tkiem Wykonawcy, który po ogłoszeniu upadło</w:t>
      </w:r>
      <w:r w:rsidR="004D7792" w:rsidRPr="001820B4">
        <w:rPr>
          <w:rFonts w:ascii="Calibri" w:hAnsi="Calibri" w:cs="Calibri"/>
          <w:i/>
          <w:sz w:val="22"/>
          <w:szCs w:val="22"/>
          <w:lang w:eastAsia="ar-SA"/>
        </w:rPr>
        <w:t>ś</w:t>
      </w:r>
      <w:r w:rsidR="00FF39DE" w:rsidRPr="001820B4">
        <w:rPr>
          <w:rFonts w:asciiTheme="minorHAnsi" w:hAnsiTheme="minorHAnsi"/>
          <w:i/>
          <w:sz w:val="22"/>
          <w:szCs w:val="22"/>
          <w:lang w:eastAsia="ar-SA"/>
        </w:rPr>
        <w:t>ci zawarł układ zatwierdzony prawomocnym postanowieniem s</w:t>
      </w:r>
      <w:r w:rsidR="004D7792" w:rsidRPr="001820B4">
        <w:rPr>
          <w:rFonts w:asciiTheme="minorHAnsi" w:hAnsiTheme="minorHAnsi"/>
          <w:i/>
          <w:sz w:val="22"/>
          <w:szCs w:val="22"/>
          <w:lang w:eastAsia="ar-SA"/>
        </w:rPr>
        <w:t>ą</w:t>
      </w:r>
      <w:r w:rsidR="00FF39DE" w:rsidRPr="001820B4">
        <w:rPr>
          <w:rFonts w:asciiTheme="minorHAnsi" w:hAnsiTheme="minorHAnsi"/>
          <w:i/>
          <w:sz w:val="22"/>
          <w:szCs w:val="22"/>
          <w:lang w:eastAsia="ar-SA"/>
        </w:rPr>
        <w:t>du, jeżeli układ nie przewiduje zaspokojenia w</w:t>
      </w:r>
      <w:r w:rsidR="004D7792" w:rsidRPr="001820B4">
        <w:rPr>
          <w:rFonts w:asciiTheme="minorHAnsi" w:hAnsiTheme="minorHAnsi"/>
          <w:i/>
          <w:sz w:val="22"/>
          <w:szCs w:val="22"/>
          <w:lang w:eastAsia="ar-SA"/>
        </w:rPr>
        <w:t>ierzycieli przez likwidację mają</w:t>
      </w:r>
      <w:r w:rsidR="00FF39DE" w:rsidRPr="001820B4">
        <w:rPr>
          <w:rFonts w:asciiTheme="minorHAnsi" w:hAnsiTheme="minorHAnsi"/>
          <w:i/>
          <w:sz w:val="22"/>
          <w:szCs w:val="22"/>
          <w:lang w:eastAsia="ar-SA"/>
        </w:rPr>
        <w:t xml:space="preserve">tku upadłego, </w:t>
      </w:r>
      <w:r w:rsidR="004D7792" w:rsidRPr="001820B4">
        <w:rPr>
          <w:rFonts w:asciiTheme="minorHAnsi" w:hAnsiTheme="minorHAnsi"/>
          <w:i/>
          <w:sz w:val="22"/>
          <w:szCs w:val="22"/>
          <w:lang w:eastAsia="ar-SA"/>
        </w:rPr>
        <w:t>chyba że sąd zarządził likwidację jego mają</w:t>
      </w:r>
      <w:r w:rsidR="00FF39DE" w:rsidRPr="001820B4">
        <w:rPr>
          <w:rFonts w:asciiTheme="minorHAnsi" w:hAnsiTheme="minorHAnsi"/>
          <w:i/>
          <w:sz w:val="22"/>
          <w:szCs w:val="22"/>
          <w:lang w:eastAsia="ar-SA"/>
        </w:rPr>
        <w:t>tku w trybie art. 366 ust. 1 ustawy z dnia 28 lutego 2003 r.  Prawo upadło</w:t>
      </w:r>
      <w:r w:rsidR="004D7792" w:rsidRPr="001820B4">
        <w:rPr>
          <w:rFonts w:ascii="Calibri" w:hAnsi="Calibri" w:cs="Calibri"/>
          <w:i/>
          <w:sz w:val="22"/>
          <w:szCs w:val="22"/>
          <w:lang w:eastAsia="ar-SA"/>
        </w:rPr>
        <w:t>ś</w:t>
      </w:r>
      <w:r w:rsidR="00FF39DE" w:rsidRPr="001820B4">
        <w:rPr>
          <w:rFonts w:asciiTheme="minorHAnsi" w:hAnsiTheme="minorHAnsi"/>
          <w:i/>
          <w:sz w:val="22"/>
          <w:szCs w:val="22"/>
          <w:lang w:eastAsia="ar-SA"/>
        </w:rPr>
        <w:t>ciowe (Dz. U. z 2015 r. poz. 233, 978, 1166, 1259 i 1844 oraz z 2016 r</w:t>
      </w:r>
      <w:r w:rsidR="00EC6CD0" w:rsidRPr="001820B4">
        <w:rPr>
          <w:rFonts w:asciiTheme="minorHAnsi" w:hAnsiTheme="minorHAnsi"/>
          <w:i/>
          <w:sz w:val="22"/>
          <w:szCs w:val="22"/>
          <w:lang w:eastAsia="ar-SA"/>
        </w:rPr>
        <w:t>. po</w:t>
      </w:r>
      <w:r w:rsidRPr="001820B4">
        <w:rPr>
          <w:rFonts w:asciiTheme="minorHAnsi" w:hAnsiTheme="minorHAnsi"/>
          <w:i/>
          <w:sz w:val="22"/>
          <w:szCs w:val="22"/>
          <w:lang w:eastAsia="ar-SA"/>
        </w:rPr>
        <w:t>z. 615) - art. 24 ust. 5 pkt. 1;</w:t>
      </w:r>
    </w:p>
    <w:p w:rsidR="00BD1A62" w:rsidRPr="001820B4" w:rsidRDefault="00BD1A62" w:rsidP="00DB191C">
      <w:pPr>
        <w:pStyle w:val="Akapitzlist"/>
        <w:numPr>
          <w:ilvl w:val="0"/>
          <w:numId w:val="26"/>
        </w:numPr>
        <w:spacing w:after="120" w:line="276" w:lineRule="auto"/>
        <w:jc w:val="both"/>
        <w:rPr>
          <w:rFonts w:asciiTheme="minorHAnsi" w:hAnsiTheme="minorHAnsi"/>
          <w:i/>
          <w:sz w:val="22"/>
          <w:szCs w:val="22"/>
          <w:lang w:eastAsia="ar-SA"/>
        </w:rPr>
      </w:pPr>
      <w:r w:rsidRPr="001820B4">
        <w:rPr>
          <w:rFonts w:asciiTheme="minorHAnsi" w:hAnsiTheme="minorHAnsi"/>
          <w:i/>
          <w:sz w:val="22"/>
          <w:szCs w:val="22"/>
          <w:lang w:eastAsia="ar-S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4D7792" w:rsidRDefault="00FF39DE" w:rsidP="00BD1A62">
      <w:pPr>
        <w:pStyle w:val="Akapitzlist"/>
        <w:numPr>
          <w:ilvl w:val="1"/>
          <w:numId w:val="20"/>
        </w:numPr>
        <w:suppressAutoHyphens/>
        <w:spacing w:after="120" w:line="276" w:lineRule="auto"/>
        <w:ind w:left="431" w:hanging="431"/>
        <w:jc w:val="both"/>
        <w:rPr>
          <w:rFonts w:asciiTheme="minorHAnsi" w:hAnsiTheme="minorHAnsi"/>
          <w:sz w:val="22"/>
          <w:szCs w:val="22"/>
          <w:lang w:eastAsia="ar-SA"/>
        </w:rPr>
      </w:pPr>
      <w:r w:rsidRPr="004D7792">
        <w:rPr>
          <w:rFonts w:asciiTheme="minorHAnsi" w:hAnsiTheme="minorHAnsi"/>
          <w:sz w:val="22"/>
          <w:szCs w:val="22"/>
          <w:lang w:eastAsia="ar-SA"/>
        </w:rPr>
        <w:t xml:space="preserve">Wykonawca, który podlega wykluczeniu </w:t>
      </w:r>
      <w:r w:rsidR="007B3A53">
        <w:rPr>
          <w:rFonts w:asciiTheme="minorHAnsi" w:hAnsiTheme="minorHAnsi"/>
          <w:sz w:val="22"/>
          <w:szCs w:val="22"/>
          <w:lang w:eastAsia="ar-SA"/>
        </w:rPr>
        <w:t xml:space="preserve">na podstawie art. 24 ust. 1 pkt 13 -14 oraz 16-20 lub ust. 5 </w:t>
      </w:r>
      <w:proofErr w:type="spellStart"/>
      <w:r w:rsidR="007B3A53">
        <w:rPr>
          <w:rFonts w:asciiTheme="minorHAnsi" w:hAnsiTheme="minorHAnsi"/>
          <w:sz w:val="22"/>
          <w:szCs w:val="22"/>
          <w:lang w:eastAsia="ar-SA"/>
        </w:rPr>
        <w:t>uPzp</w:t>
      </w:r>
      <w:proofErr w:type="spellEnd"/>
      <w:r w:rsidR="007B3A53">
        <w:rPr>
          <w:rFonts w:asciiTheme="minorHAnsi" w:hAnsiTheme="minorHAnsi"/>
          <w:sz w:val="22"/>
          <w:szCs w:val="22"/>
          <w:lang w:eastAsia="ar-SA"/>
        </w:rPr>
        <w:t xml:space="preserve">, </w:t>
      </w:r>
      <w:r w:rsidRPr="004D7792">
        <w:rPr>
          <w:rFonts w:asciiTheme="minorHAnsi" w:hAnsiTheme="minorHAnsi"/>
          <w:sz w:val="22"/>
          <w:szCs w:val="22"/>
          <w:lang w:eastAsia="ar-SA"/>
        </w:rPr>
        <w:t xml:space="preserve">może przedstawić dowody na to, że podjęte przez niego </w:t>
      </w:r>
      <w:r w:rsidR="004D7792">
        <w:rPr>
          <w:rFonts w:ascii="Calibri" w:hAnsi="Calibri" w:cs="Calibri"/>
          <w:sz w:val="22"/>
          <w:szCs w:val="22"/>
          <w:lang w:eastAsia="ar-SA"/>
        </w:rPr>
        <w:t>ś</w:t>
      </w:r>
      <w:r w:rsidRPr="004D7792">
        <w:rPr>
          <w:rFonts w:asciiTheme="minorHAnsi" w:hAnsiTheme="minorHAnsi"/>
          <w:sz w:val="22"/>
          <w:szCs w:val="22"/>
          <w:lang w:eastAsia="ar-SA"/>
        </w:rPr>
        <w:t>rodki s</w:t>
      </w:r>
      <w:r w:rsidR="004D7792">
        <w:rPr>
          <w:rFonts w:asciiTheme="minorHAnsi" w:hAnsiTheme="minorHAnsi"/>
          <w:sz w:val="22"/>
          <w:szCs w:val="22"/>
          <w:lang w:eastAsia="ar-SA"/>
        </w:rPr>
        <w:t>ą</w:t>
      </w:r>
      <w:r w:rsidRPr="004D7792">
        <w:rPr>
          <w:rFonts w:asciiTheme="minorHAnsi" w:hAnsiTheme="minorHAnsi"/>
          <w:sz w:val="22"/>
          <w:szCs w:val="22"/>
          <w:lang w:eastAsia="ar-SA"/>
        </w:rPr>
        <w:t xml:space="preserve"> wystarczaj</w:t>
      </w:r>
      <w:r w:rsidR="004D7792">
        <w:rPr>
          <w:rFonts w:asciiTheme="minorHAnsi" w:hAnsiTheme="minorHAnsi"/>
          <w:sz w:val="22"/>
          <w:szCs w:val="22"/>
          <w:lang w:eastAsia="ar-SA"/>
        </w:rPr>
        <w:t>ą</w:t>
      </w:r>
      <w:r w:rsidRPr="004D7792">
        <w:rPr>
          <w:rFonts w:asciiTheme="minorHAnsi" w:hAnsiTheme="minorHAnsi"/>
          <w:sz w:val="22"/>
          <w:szCs w:val="22"/>
          <w:lang w:eastAsia="ar-SA"/>
        </w:rPr>
        <w:t>ce do wykazania jego rzetelno</w:t>
      </w:r>
      <w:r w:rsidR="004D7792">
        <w:rPr>
          <w:rFonts w:ascii="Calibri" w:hAnsi="Calibri" w:cs="Calibri"/>
          <w:sz w:val="22"/>
          <w:szCs w:val="22"/>
          <w:lang w:eastAsia="ar-SA"/>
        </w:rPr>
        <w:t>ś</w:t>
      </w:r>
      <w:r w:rsidRPr="004D7792">
        <w:rPr>
          <w:rFonts w:asciiTheme="minorHAnsi" w:hAnsiTheme="minorHAnsi"/>
          <w:sz w:val="22"/>
          <w:szCs w:val="22"/>
          <w:lang w:eastAsia="ar-SA"/>
        </w:rPr>
        <w:t>ci, w szczególno</w:t>
      </w:r>
      <w:r w:rsidR="004D7792">
        <w:rPr>
          <w:rFonts w:ascii="Calibri" w:hAnsi="Calibri" w:cs="Calibri"/>
          <w:sz w:val="22"/>
          <w:szCs w:val="22"/>
          <w:lang w:eastAsia="ar-SA"/>
        </w:rPr>
        <w:t>ś</w:t>
      </w:r>
      <w:r w:rsidRPr="004D7792">
        <w:rPr>
          <w:rFonts w:asciiTheme="minorHAnsi" w:hAnsiTheme="minorHAnsi"/>
          <w:sz w:val="22"/>
          <w:szCs w:val="22"/>
          <w:lang w:eastAsia="ar-SA"/>
        </w:rPr>
        <w:t>ci udowodnić naprawienie szkody wyrz</w:t>
      </w:r>
      <w:r w:rsidR="004D7792">
        <w:rPr>
          <w:rFonts w:asciiTheme="minorHAnsi" w:hAnsiTheme="minorHAnsi"/>
          <w:sz w:val="22"/>
          <w:szCs w:val="22"/>
          <w:lang w:eastAsia="ar-SA"/>
        </w:rPr>
        <w:t>ą</w:t>
      </w:r>
      <w:r w:rsidRPr="004D7792">
        <w:rPr>
          <w:rFonts w:asciiTheme="minorHAnsi" w:hAnsiTheme="minorHAnsi"/>
          <w:sz w:val="22"/>
          <w:szCs w:val="22"/>
          <w:lang w:eastAsia="ar-SA"/>
        </w:rPr>
        <w:t>dzonej przestępstwem lub przestępstwem skarbowym, zado</w:t>
      </w:r>
      <w:r w:rsidR="004D7792">
        <w:rPr>
          <w:rFonts w:ascii="Calibri" w:hAnsi="Calibri" w:cs="Calibri"/>
          <w:sz w:val="22"/>
          <w:szCs w:val="22"/>
          <w:lang w:eastAsia="ar-SA"/>
        </w:rPr>
        <w:t>ś</w:t>
      </w:r>
      <w:r w:rsidRPr="004D7792">
        <w:rPr>
          <w:rFonts w:ascii="Calibri" w:hAnsi="Calibri" w:cs="Calibri"/>
          <w:sz w:val="22"/>
          <w:szCs w:val="22"/>
          <w:lang w:eastAsia="ar-SA"/>
        </w:rPr>
        <w:t>ć</w:t>
      </w:r>
      <w:r w:rsidR="004C3A58">
        <w:rPr>
          <w:rFonts w:asciiTheme="minorHAnsi" w:hAnsiTheme="minorHAnsi"/>
          <w:sz w:val="22"/>
          <w:szCs w:val="22"/>
          <w:lang w:eastAsia="ar-SA"/>
        </w:rPr>
        <w:t>uczynienie pieniężne za </w:t>
      </w:r>
      <w:r w:rsidRPr="004D7792">
        <w:rPr>
          <w:rFonts w:asciiTheme="minorHAnsi" w:hAnsiTheme="minorHAnsi"/>
          <w:sz w:val="22"/>
          <w:szCs w:val="22"/>
          <w:lang w:eastAsia="ar-SA"/>
        </w:rPr>
        <w:t>doznan</w:t>
      </w:r>
      <w:r w:rsidR="004D7792">
        <w:rPr>
          <w:rFonts w:asciiTheme="minorHAnsi" w:hAnsiTheme="minorHAnsi"/>
          <w:sz w:val="22"/>
          <w:szCs w:val="22"/>
          <w:lang w:eastAsia="ar-SA"/>
        </w:rPr>
        <w:t>ą</w:t>
      </w:r>
      <w:r w:rsidRPr="004D7792">
        <w:rPr>
          <w:rFonts w:asciiTheme="minorHAnsi" w:hAnsiTheme="minorHAnsi"/>
          <w:sz w:val="22"/>
          <w:szCs w:val="22"/>
          <w:lang w:eastAsia="ar-SA"/>
        </w:rPr>
        <w:t xml:space="preserve"> krzywdę lu</w:t>
      </w:r>
      <w:r w:rsidR="004D7792">
        <w:rPr>
          <w:rFonts w:asciiTheme="minorHAnsi" w:hAnsiTheme="minorHAnsi"/>
          <w:sz w:val="22"/>
          <w:szCs w:val="22"/>
          <w:lang w:eastAsia="ar-SA"/>
        </w:rPr>
        <w:t>b naprawienie szkody, wyczerpują</w:t>
      </w:r>
      <w:r w:rsidRPr="004D7792">
        <w:rPr>
          <w:rFonts w:asciiTheme="minorHAnsi" w:hAnsiTheme="minorHAnsi"/>
          <w:sz w:val="22"/>
          <w:szCs w:val="22"/>
          <w:lang w:eastAsia="ar-SA"/>
        </w:rPr>
        <w:t>ce wyja</w:t>
      </w:r>
      <w:r w:rsidR="004D7792">
        <w:rPr>
          <w:rFonts w:ascii="Calibri" w:hAnsi="Calibri" w:cs="Calibri"/>
          <w:sz w:val="22"/>
          <w:szCs w:val="22"/>
          <w:lang w:eastAsia="ar-SA"/>
        </w:rPr>
        <w:t>ś</w:t>
      </w:r>
      <w:r w:rsidRPr="004D7792">
        <w:rPr>
          <w:rFonts w:asciiTheme="minorHAnsi" w:hAnsiTheme="minorHAnsi"/>
          <w:sz w:val="22"/>
          <w:szCs w:val="22"/>
          <w:lang w:eastAsia="ar-SA"/>
        </w:rPr>
        <w:t xml:space="preserve">nienie stanu faktycznego oraz współpracę z organami </w:t>
      </w:r>
      <w:r w:rsidR="004D7792">
        <w:rPr>
          <w:rFonts w:ascii="Calibri" w:hAnsi="Calibri" w:cs="Calibri"/>
          <w:sz w:val="22"/>
          <w:szCs w:val="22"/>
          <w:lang w:eastAsia="ar-SA"/>
        </w:rPr>
        <w:t>ś</w:t>
      </w:r>
      <w:r w:rsidRPr="004D7792">
        <w:rPr>
          <w:rFonts w:asciiTheme="minorHAnsi" w:hAnsiTheme="minorHAnsi"/>
          <w:sz w:val="22"/>
          <w:szCs w:val="22"/>
          <w:lang w:eastAsia="ar-SA"/>
        </w:rPr>
        <w:t xml:space="preserve">cigania oraz podjęcie konkretnych </w:t>
      </w:r>
      <w:r w:rsidR="004D7792">
        <w:rPr>
          <w:rFonts w:ascii="Calibri" w:hAnsi="Calibri" w:cs="Calibri"/>
          <w:sz w:val="22"/>
          <w:szCs w:val="22"/>
          <w:lang w:eastAsia="ar-SA"/>
        </w:rPr>
        <w:t>ś</w:t>
      </w:r>
      <w:r w:rsidRPr="004D7792">
        <w:rPr>
          <w:rFonts w:asciiTheme="minorHAnsi" w:hAnsiTheme="minorHAnsi"/>
          <w:sz w:val="22"/>
          <w:szCs w:val="22"/>
          <w:lang w:eastAsia="ar-SA"/>
        </w:rPr>
        <w:t xml:space="preserve">rodków technicznych, </w:t>
      </w:r>
      <w:r w:rsidR="004D7792">
        <w:rPr>
          <w:rFonts w:asciiTheme="minorHAnsi" w:hAnsiTheme="minorHAnsi"/>
          <w:sz w:val="22"/>
          <w:szCs w:val="22"/>
          <w:lang w:eastAsia="ar-SA"/>
        </w:rPr>
        <w:t>organizacyjnych i </w:t>
      </w:r>
      <w:r w:rsidRPr="004D7792">
        <w:rPr>
          <w:rFonts w:asciiTheme="minorHAnsi" w:hAnsiTheme="minorHAnsi"/>
          <w:sz w:val="22"/>
          <w:szCs w:val="22"/>
          <w:lang w:eastAsia="ar-SA"/>
        </w:rPr>
        <w:t>kadrowych, które s</w:t>
      </w:r>
      <w:r w:rsidR="004D7792">
        <w:rPr>
          <w:rFonts w:asciiTheme="minorHAnsi" w:hAnsiTheme="minorHAnsi"/>
          <w:sz w:val="22"/>
          <w:szCs w:val="22"/>
          <w:lang w:eastAsia="ar-SA"/>
        </w:rPr>
        <w:t>ą</w:t>
      </w:r>
      <w:r w:rsidRPr="004D7792">
        <w:rPr>
          <w:rFonts w:asciiTheme="minorHAnsi" w:hAnsiTheme="minorHAnsi"/>
          <w:sz w:val="22"/>
          <w:szCs w:val="22"/>
          <w:lang w:eastAsia="ar-SA"/>
        </w:rPr>
        <w:t xml:space="preserve"> odpowiednie dla zapobiegania dalszym przestępstwom lub przestępstwom skarbowym lub nieprawidłowemu postępowaniu Wykonawcy. Regulacji, o której mowa w zdaniu pierwszym nie stosuje się, jeżeli wobec </w:t>
      </w:r>
      <w:r w:rsidR="004D7792" w:rsidRPr="004D7792">
        <w:rPr>
          <w:rFonts w:asciiTheme="minorHAnsi" w:hAnsiTheme="minorHAnsi"/>
          <w:sz w:val="22"/>
          <w:szCs w:val="22"/>
          <w:lang w:eastAsia="ar-SA"/>
        </w:rPr>
        <w:t>Wykonawcy, będą</w:t>
      </w:r>
      <w:r w:rsidRPr="004D7792">
        <w:rPr>
          <w:rFonts w:asciiTheme="minorHAnsi" w:hAnsiTheme="minorHAnsi"/>
          <w:sz w:val="22"/>
          <w:szCs w:val="22"/>
          <w:lang w:eastAsia="ar-SA"/>
        </w:rPr>
        <w:t xml:space="preserve">cego podmiotem zbiorowym, orzeczono prawomocnym wyrokiem </w:t>
      </w:r>
      <w:r w:rsidR="004D7792" w:rsidRPr="004D7792">
        <w:rPr>
          <w:rFonts w:asciiTheme="minorHAnsi" w:hAnsiTheme="minorHAnsi"/>
          <w:sz w:val="22"/>
          <w:szCs w:val="22"/>
          <w:lang w:eastAsia="ar-SA"/>
        </w:rPr>
        <w:t>są</w:t>
      </w:r>
      <w:r w:rsidRPr="004D7792">
        <w:rPr>
          <w:rFonts w:asciiTheme="minorHAnsi" w:hAnsiTheme="minorHAnsi"/>
          <w:sz w:val="22"/>
          <w:szCs w:val="22"/>
          <w:lang w:eastAsia="ar-SA"/>
        </w:rPr>
        <w:t xml:space="preserve">du zakaz ubiegania się o udzielenie </w:t>
      </w:r>
      <w:r w:rsidR="004D7792">
        <w:rPr>
          <w:rFonts w:asciiTheme="minorHAnsi" w:hAnsiTheme="minorHAnsi"/>
          <w:sz w:val="22"/>
          <w:szCs w:val="22"/>
          <w:lang w:eastAsia="ar-SA"/>
        </w:rPr>
        <w:t>zamówienia oraz nie upłyną</w:t>
      </w:r>
      <w:r w:rsidRPr="004D7792">
        <w:rPr>
          <w:rFonts w:asciiTheme="minorHAnsi" w:hAnsiTheme="minorHAnsi"/>
          <w:sz w:val="22"/>
          <w:szCs w:val="22"/>
          <w:lang w:eastAsia="ar-SA"/>
        </w:rPr>
        <w:t>ł okre</w:t>
      </w:r>
      <w:r w:rsidR="004D7792">
        <w:rPr>
          <w:rFonts w:ascii="Calibri" w:hAnsi="Calibri" w:cs="Calibri"/>
          <w:sz w:val="22"/>
          <w:szCs w:val="22"/>
          <w:lang w:eastAsia="ar-SA"/>
        </w:rPr>
        <w:t>ś</w:t>
      </w:r>
      <w:r w:rsidRPr="004D7792">
        <w:rPr>
          <w:rFonts w:asciiTheme="minorHAnsi" w:hAnsiTheme="minorHAnsi"/>
          <w:sz w:val="22"/>
          <w:szCs w:val="22"/>
          <w:lang w:eastAsia="ar-SA"/>
        </w:rPr>
        <w:t xml:space="preserve">lony w tym </w:t>
      </w:r>
      <w:r w:rsidR="004D7792">
        <w:rPr>
          <w:rFonts w:asciiTheme="minorHAnsi" w:hAnsiTheme="minorHAnsi"/>
          <w:sz w:val="22"/>
          <w:szCs w:val="22"/>
          <w:lang w:eastAsia="ar-SA"/>
        </w:rPr>
        <w:t>wyroku okres obowią</w:t>
      </w:r>
      <w:r w:rsidRPr="004D7792">
        <w:rPr>
          <w:rFonts w:asciiTheme="minorHAnsi" w:hAnsiTheme="minorHAnsi"/>
          <w:sz w:val="22"/>
          <w:szCs w:val="22"/>
          <w:lang w:eastAsia="ar-SA"/>
        </w:rPr>
        <w:t xml:space="preserve">zywania tego zakazu. </w:t>
      </w:r>
    </w:p>
    <w:p w:rsidR="00740537" w:rsidRDefault="00FF39DE" w:rsidP="002E6144">
      <w:pPr>
        <w:pStyle w:val="Akapitzlist"/>
        <w:numPr>
          <w:ilvl w:val="1"/>
          <w:numId w:val="20"/>
        </w:numPr>
        <w:suppressAutoHyphens/>
        <w:spacing w:after="120" w:line="276" w:lineRule="auto"/>
        <w:ind w:left="431" w:hanging="431"/>
        <w:jc w:val="both"/>
        <w:rPr>
          <w:rFonts w:asciiTheme="minorHAnsi" w:hAnsiTheme="minorHAnsi"/>
          <w:sz w:val="22"/>
          <w:szCs w:val="22"/>
          <w:lang w:eastAsia="ar-SA"/>
        </w:rPr>
      </w:pPr>
      <w:r w:rsidRPr="004D7792">
        <w:rPr>
          <w:rFonts w:asciiTheme="minorHAnsi" w:hAnsiTheme="minorHAnsi"/>
          <w:sz w:val="22"/>
          <w:szCs w:val="22"/>
          <w:lang w:eastAsia="ar-SA"/>
        </w:rPr>
        <w:t>Wykonawca nie podle</w:t>
      </w:r>
      <w:r w:rsidR="004D7792">
        <w:rPr>
          <w:rFonts w:asciiTheme="minorHAnsi" w:hAnsiTheme="minorHAnsi"/>
          <w:sz w:val="22"/>
          <w:szCs w:val="22"/>
          <w:lang w:eastAsia="ar-SA"/>
        </w:rPr>
        <w:t>ga wykluczeniu, jeżeli Zamawiający, uwzględniają</w:t>
      </w:r>
      <w:r w:rsidRPr="004D7792">
        <w:rPr>
          <w:rFonts w:asciiTheme="minorHAnsi" w:hAnsiTheme="minorHAnsi"/>
          <w:sz w:val="22"/>
          <w:szCs w:val="22"/>
          <w:lang w:eastAsia="ar-SA"/>
        </w:rPr>
        <w:t>c wagę i szczególne okoliczno</w:t>
      </w:r>
      <w:r w:rsidR="004D7792">
        <w:rPr>
          <w:rFonts w:ascii="Calibri" w:hAnsi="Calibri" w:cs="Calibri"/>
          <w:sz w:val="22"/>
          <w:szCs w:val="22"/>
          <w:lang w:eastAsia="ar-SA"/>
        </w:rPr>
        <w:t>ś</w:t>
      </w:r>
      <w:r w:rsidRPr="004D7792">
        <w:rPr>
          <w:rFonts w:asciiTheme="minorHAnsi" w:hAnsiTheme="minorHAnsi"/>
          <w:sz w:val="22"/>
          <w:szCs w:val="22"/>
          <w:lang w:eastAsia="ar-SA"/>
        </w:rPr>
        <w:t>ci czynu Wykonawcy, uzna za wystarczaj</w:t>
      </w:r>
      <w:r w:rsidR="004D7792">
        <w:rPr>
          <w:rFonts w:asciiTheme="minorHAnsi" w:hAnsiTheme="minorHAnsi"/>
          <w:sz w:val="22"/>
          <w:szCs w:val="22"/>
          <w:lang w:eastAsia="ar-SA"/>
        </w:rPr>
        <w:t>ą</w:t>
      </w:r>
      <w:r w:rsidRPr="004D7792">
        <w:rPr>
          <w:rFonts w:asciiTheme="minorHAnsi" w:hAnsiTheme="minorHAnsi"/>
          <w:sz w:val="22"/>
          <w:szCs w:val="22"/>
          <w:lang w:eastAsia="ar-SA"/>
        </w:rPr>
        <w:t xml:space="preserve">ce dowody przedstawione na podstawie </w:t>
      </w:r>
      <w:r w:rsidR="007B3A53">
        <w:rPr>
          <w:rFonts w:asciiTheme="minorHAnsi" w:hAnsiTheme="minorHAnsi"/>
          <w:sz w:val="22"/>
          <w:szCs w:val="22"/>
          <w:lang w:eastAsia="ar-SA"/>
        </w:rPr>
        <w:t xml:space="preserve">art. 24 ust. 8 </w:t>
      </w:r>
      <w:proofErr w:type="spellStart"/>
      <w:r w:rsidR="007B3A53">
        <w:rPr>
          <w:rFonts w:asciiTheme="minorHAnsi" w:hAnsiTheme="minorHAnsi"/>
          <w:sz w:val="22"/>
          <w:szCs w:val="22"/>
          <w:lang w:eastAsia="ar-SA"/>
        </w:rPr>
        <w:t>uPzp</w:t>
      </w:r>
      <w:proofErr w:type="spellEnd"/>
      <w:r w:rsidR="007B3A53">
        <w:rPr>
          <w:rFonts w:asciiTheme="minorHAnsi" w:hAnsiTheme="minorHAnsi"/>
          <w:sz w:val="22"/>
          <w:szCs w:val="22"/>
          <w:lang w:eastAsia="ar-SA"/>
        </w:rPr>
        <w:t>.</w:t>
      </w:r>
    </w:p>
    <w:p w:rsidR="00932C47" w:rsidRDefault="007B3A53" w:rsidP="002E6144">
      <w:pPr>
        <w:pStyle w:val="Akapitzlist"/>
        <w:numPr>
          <w:ilvl w:val="1"/>
          <w:numId w:val="20"/>
        </w:numPr>
        <w:suppressAutoHyphens/>
        <w:spacing w:after="120" w:line="276" w:lineRule="auto"/>
        <w:ind w:left="431" w:hanging="431"/>
        <w:jc w:val="both"/>
        <w:rPr>
          <w:rFonts w:asciiTheme="minorHAnsi" w:hAnsiTheme="minorHAnsi"/>
          <w:sz w:val="22"/>
          <w:szCs w:val="22"/>
          <w:lang w:eastAsia="ar-SA"/>
        </w:rPr>
      </w:pPr>
      <w:r>
        <w:rPr>
          <w:rFonts w:asciiTheme="minorHAnsi" w:hAnsiTheme="minorHAnsi"/>
          <w:sz w:val="22"/>
          <w:szCs w:val="22"/>
          <w:lang w:eastAsia="ar-SA"/>
        </w:rPr>
        <w:t>Zamawiający dokona oceny, czy brak jest podstaw do wykluczenia Wykonawcy na podstawie dokumentów i oświadczeń wymaganych w przedmiotowym pos</w:t>
      </w:r>
      <w:r w:rsidR="00932C47">
        <w:rPr>
          <w:rFonts w:asciiTheme="minorHAnsi" w:hAnsiTheme="minorHAnsi"/>
          <w:sz w:val="22"/>
          <w:szCs w:val="22"/>
          <w:lang w:eastAsia="ar-SA"/>
        </w:rPr>
        <w:t xml:space="preserve">tępowaniu na zasadzie spełnia/ nie spełnia. </w:t>
      </w:r>
    </w:p>
    <w:p w:rsidR="00FF39DE" w:rsidRPr="00740537" w:rsidRDefault="00740537" w:rsidP="002E6144">
      <w:pPr>
        <w:pStyle w:val="Akapitzlist"/>
        <w:numPr>
          <w:ilvl w:val="1"/>
          <w:numId w:val="20"/>
        </w:numPr>
        <w:suppressAutoHyphens/>
        <w:spacing w:after="120" w:line="276" w:lineRule="auto"/>
        <w:ind w:left="431" w:hanging="431"/>
        <w:jc w:val="both"/>
        <w:rPr>
          <w:rFonts w:asciiTheme="minorHAnsi" w:hAnsiTheme="minorHAnsi"/>
          <w:sz w:val="22"/>
          <w:szCs w:val="22"/>
          <w:lang w:eastAsia="ar-SA"/>
        </w:rPr>
      </w:pPr>
      <w:r>
        <w:rPr>
          <w:rFonts w:asciiTheme="minorHAnsi" w:hAnsiTheme="minorHAnsi"/>
          <w:sz w:val="22"/>
          <w:szCs w:val="22"/>
          <w:lang w:eastAsia="ar-SA"/>
        </w:rPr>
        <w:t>Zamawiają</w:t>
      </w:r>
      <w:r w:rsidR="00FF39DE" w:rsidRPr="00740537">
        <w:rPr>
          <w:rFonts w:asciiTheme="minorHAnsi" w:hAnsiTheme="minorHAnsi"/>
          <w:sz w:val="22"/>
          <w:szCs w:val="22"/>
          <w:lang w:eastAsia="ar-SA"/>
        </w:rPr>
        <w:t xml:space="preserve">cy może wykluczyć Wykonawcę na każdym etapie postępowania o udzielenie </w:t>
      </w:r>
      <w:r>
        <w:rPr>
          <w:rFonts w:asciiTheme="minorHAnsi" w:hAnsiTheme="minorHAnsi"/>
          <w:sz w:val="22"/>
          <w:szCs w:val="22"/>
          <w:lang w:eastAsia="ar-SA"/>
        </w:rPr>
        <w:t>zamó</w:t>
      </w:r>
      <w:r w:rsidR="00FF39DE" w:rsidRPr="00740537">
        <w:rPr>
          <w:rFonts w:asciiTheme="minorHAnsi" w:hAnsiTheme="minorHAnsi"/>
          <w:sz w:val="22"/>
          <w:szCs w:val="22"/>
          <w:lang w:eastAsia="ar-SA"/>
        </w:rPr>
        <w:t>wienia.</w:t>
      </w:r>
    </w:p>
    <w:p w:rsidR="00FF39DE" w:rsidRPr="00FF39DE" w:rsidRDefault="00FF39DE" w:rsidP="00E9649A">
      <w:pPr>
        <w:suppressAutoHyphens/>
        <w:spacing w:after="120" w:line="276" w:lineRule="auto"/>
        <w:ind w:left="550"/>
        <w:jc w:val="both"/>
        <w:rPr>
          <w:rFonts w:asciiTheme="minorHAnsi" w:hAnsiTheme="minorHAnsi"/>
          <w:sz w:val="22"/>
          <w:szCs w:val="22"/>
          <w:lang w:eastAsia="ar-SA"/>
        </w:rPr>
      </w:pPr>
    </w:p>
    <w:p w:rsidR="0076130F" w:rsidRPr="0076130F" w:rsidRDefault="0076130F" w:rsidP="00E9649A">
      <w:pPr>
        <w:keepNext/>
        <w:numPr>
          <w:ilvl w:val="0"/>
          <w:numId w:val="11"/>
        </w:numPr>
        <w:suppressAutoHyphens/>
        <w:autoSpaceDE w:val="0"/>
        <w:autoSpaceDN w:val="0"/>
        <w:spacing w:after="120" w:line="276" w:lineRule="auto"/>
        <w:ind w:left="1418" w:hanging="1418"/>
        <w:jc w:val="both"/>
        <w:outlineLvl w:val="0"/>
        <w:rPr>
          <w:rFonts w:ascii="Calibri" w:hAnsi="Calibri" w:cs="Calibri"/>
          <w:b/>
          <w:sz w:val="22"/>
          <w:szCs w:val="22"/>
        </w:rPr>
      </w:pPr>
      <w:bookmarkStart w:id="24" w:name="_Toc368039755"/>
      <w:bookmarkStart w:id="25" w:name="_Toc445372075"/>
      <w:r w:rsidRPr="0076130F">
        <w:rPr>
          <w:rFonts w:ascii="Calibri" w:hAnsi="Calibri" w:cs="Calibri"/>
          <w:b/>
          <w:sz w:val="22"/>
          <w:szCs w:val="22"/>
        </w:rPr>
        <w:t>WYKAZ OŚWIADCZEŃ LUB DOKUMENTÓW, JA</w:t>
      </w:r>
      <w:r w:rsidR="00EA7ACD">
        <w:rPr>
          <w:rFonts w:ascii="Calibri" w:hAnsi="Calibri" w:cs="Calibri"/>
          <w:b/>
          <w:sz w:val="22"/>
          <w:szCs w:val="22"/>
        </w:rPr>
        <w:t>KIE MAJĄ DOSTARCZYĆ WYKONAWCY W </w:t>
      </w:r>
      <w:r w:rsidRPr="0076130F">
        <w:rPr>
          <w:rFonts w:ascii="Calibri" w:hAnsi="Calibri" w:cs="Calibri"/>
          <w:b/>
          <w:sz w:val="22"/>
          <w:szCs w:val="22"/>
        </w:rPr>
        <w:t>CELU POTWIERDZENIA SPEŁNIENIA WARUNKÓW UDZIAŁU W POSTĘPOWANIU</w:t>
      </w:r>
      <w:bookmarkEnd w:id="24"/>
      <w:bookmarkEnd w:id="25"/>
    </w:p>
    <w:p w:rsidR="00740537" w:rsidRPr="00740537" w:rsidRDefault="00740537" w:rsidP="002E6144">
      <w:pPr>
        <w:pStyle w:val="Akapitzlist"/>
        <w:numPr>
          <w:ilvl w:val="0"/>
          <w:numId w:val="20"/>
        </w:numPr>
        <w:suppressAutoHyphens/>
        <w:spacing w:after="120" w:line="276" w:lineRule="auto"/>
        <w:jc w:val="both"/>
        <w:rPr>
          <w:rFonts w:asciiTheme="minorHAnsi" w:hAnsiTheme="minorHAnsi"/>
          <w:vanish/>
          <w:sz w:val="22"/>
          <w:szCs w:val="20"/>
          <w:lang w:eastAsia="ar-SA"/>
        </w:rPr>
      </w:pPr>
    </w:p>
    <w:p w:rsidR="00C00CB1" w:rsidRPr="00C00CB1" w:rsidRDefault="00C00CB1" w:rsidP="002E6144">
      <w:pPr>
        <w:pStyle w:val="Akapitzlist"/>
        <w:numPr>
          <w:ilvl w:val="1"/>
          <w:numId w:val="21"/>
        </w:numPr>
        <w:suppressAutoHyphens/>
        <w:spacing w:after="120" w:line="276" w:lineRule="auto"/>
        <w:jc w:val="both"/>
        <w:rPr>
          <w:rFonts w:asciiTheme="minorHAnsi" w:hAnsiTheme="minorHAnsi"/>
          <w:color w:val="E36C0A"/>
          <w:sz w:val="22"/>
          <w:szCs w:val="20"/>
          <w:lang w:eastAsia="ar-SA"/>
        </w:rPr>
      </w:pPr>
      <w:r>
        <w:rPr>
          <w:rFonts w:asciiTheme="minorHAnsi" w:hAnsiTheme="minorHAnsi"/>
          <w:sz w:val="22"/>
          <w:szCs w:val="20"/>
          <w:lang w:eastAsia="ar-SA"/>
        </w:rPr>
        <w:t>W celu wstępnego potwierdzenia braku podstaw do wykluczenia z postępowania o udzielenie przedmiotowego zamówienia  publicznego wraz z ofertą należy złożyć:</w:t>
      </w:r>
    </w:p>
    <w:p w:rsidR="00740537" w:rsidRPr="00C00CB1" w:rsidRDefault="00C00CB1" w:rsidP="00DB191C">
      <w:pPr>
        <w:pStyle w:val="Akapitzlist"/>
        <w:numPr>
          <w:ilvl w:val="0"/>
          <w:numId w:val="27"/>
        </w:numPr>
        <w:suppressAutoHyphens/>
        <w:spacing w:after="120" w:line="276" w:lineRule="auto"/>
        <w:jc w:val="both"/>
        <w:rPr>
          <w:rFonts w:asciiTheme="minorHAnsi" w:hAnsiTheme="minorHAnsi"/>
          <w:color w:val="E36C0A"/>
          <w:sz w:val="22"/>
          <w:szCs w:val="20"/>
          <w:lang w:eastAsia="ar-SA"/>
        </w:rPr>
      </w:pPr>
      <w:r>
        <w:rPr>
          <w:rFonts w:asciiTheme="minorHAnsi" w:hAnsiTheme="minorHAnsi"/>
          <w:sz w:val="22"/>
          <w:szCs w:val="20"/>
          <w:lang w:eastAsia="ar-SA"/>
        </w:rPr>
        <w:t>aktualne na dzień składania ofert o</w:t>
      </w:r>
      <w:r w:rsidR="0076130F" w:rsidRPr="00740537">
        <w:rPr>
          <w:rFonts w:asciiTheme="minorHAnsi" w:hAnsiTheme="minorHAnsi"/>
          <w:sz w:val="22"/>
          <w:szCs w:val="20"/>
          <w:lang w:eastAsia="ar-SA"/>
        </w:rPr>
        <w:t>świadczeni</w:t>
      </w:r>
      <w:r>
        <w:rPr>
          <w:rFonts w:asciiTheme="minorHAnsi" w:hAnsiTheme="minorHAnsi"/>
          <w:sz w:val="22"/>
          <w:szCs w:val="20"/>
          <w:lang w:eastAsia="ar-SA"/>
        </w:rPr>
        <w:t>e</w:t>
      </w:r>
      <w:r w:rsidR="0076130F" w:rsidRPr="00740537">
        <w:rPr>
          <w:rFonts w:asciiTheme="minorHAnsi" w:hAnsiTheme="minorHAnsi"/>
          <w:sz w:val="22"/>
          <w:szCs w:val="20"/>
          <w:lang w:eastAsia="ar-SA"/>
        </w:rPr>
        <w:t xml:space="preserve"> </w:t>
      </w:r>
      <w:r>
        <w:rPr>
          <w:rFonts w:asciiTheme="minorHAnsi" w:hAnsiTheme="minorHAnsi"/>
          <w:sz w:val="22"/>
          <w:szCs w:val="20"/>
          <w:lang w:eastAsia="ar-SA"/>
        </w:rPr>
        <w:t xml:space="preserve">- </w:t>
      </w:r>
      <w:r w:rsidRPr="00C00CB1">
        <w:rPr>
          <w:rFonts w:asciiTheme="minorHAnsi" w:hAnsiTheme="minorHAnsi"/>
          <w:b/>
          <w:sz w:val="22"/>
          <w:szCs w:val="20"/>
          <w:lang w:eastAsia="ar-SA"/>
        </w:rPr>
        <w:t>stanowiące wst</w:t>
      </w:r>
      <w:r w:rsidRPr="00C00CB1">
        <w:rPr>
          <w:rFonts w:ascii="Calibri" w:hAnsi="Calibri" w:cs="Calibri"/>
          <w:b/>
          <w:sz w:val="22"/>
          <w:szCs w:val="20"/>
          <w:lang w:eastAsia="ar-SA"/>
        </w:rPr>
        <w:t>ę</w:t>
      </w:r>
      <w:r w:rsidRPr="00C00CB1">
        <w:rPr>
          <w:rFonts w:asciiTheme="minorHAnsi" w:hAnsiTheme="minorHAnsi"/>
          <w:b/>
          <w:sz w:val="22"/>
          <w:szCs w:val="20"/>
          <w:lang w:eastAsia="ar-SA"/>
        </w:rPr>
        <w:t>pne potwierdzenie</w:t>
      </w:r>
      <w:r w:rsidRPr="00740537">
        <w:rPr>
          <w:rFonts w:asciiTheme="minorHAnsi" w:hAnsiTheme="minorHAnsi"/>
          <w:sz w:val="22"/>
          <w:szCs w:val="20"/>
          <w:lang w:eastAsia="ar-SA"/>
        </w:rPr>
        <w:t xml:space="preserve"> </w:t>
      </w:r>
      <w:r>
        <w:rPr>
          <w:rFonts w:asciiTheme="minorHAnsi" w:hAnsiTheme="minorHAnsi"/>
          <w:sz w:val="22"/>
          <w:szCs w:val="20"/>
          <w:lang w:eastAsia="ar-SA"/>
        </w:rPr>
        <w:t>niepodlegani</w:t>
      </w:r>
      <w:r w:rsidR="000223C3">
        <w:rPr>
          <w:rFonts w:asciiTheme="minorHAnsi" w:hAnsiTheme="minorHAnsi"/>
          <w:sz w:val="22"/>
          <w:szCs w:val="20"/>
          <w:lang w:eastAsia="ar-SA"/>
        </w:rPr>
        <w:t>a</w:t>
      </w:r>
      <w:r>
        <w:rPr>
          <w:rFonts w:asciiTheme="minorHAnsi" w:hAnsiTheme="minorHAnsi"/>
          <w:sz w:val="22"/>
          <w:szCs w:val="20"/>
          <w:lang w:eastAsia="ar-SA"/>
        </w:rPr>
        <w:t xml:space="preserve"> wykluczeniu w zakresie wskazanym w załączniku nr 2 do </w:t>
      </w:r>
      <w:proofErr w:type="spellStart"/>
      <w:r>
        <w:rPr>
          <w:rFonts w:asciiTheme="minorHAnsi" w:hAnsiTheme="minorHAnsi"/>
          <w:sz w:val="22"/>
          <w:szCs w:val="20"/>
          <w:lang w:eastAsia="ar-SA"/>
        </w:rPr>
        <w:t>siwz</w:t>
      </w:r>
      <w:proofErr w:type="spellEnd"/>
      <w:r>
        <w:rPr>
          <w:rFonts w:asciiTheme="minorHAnsi" w:hAnsiTheme="minorHAnsi"/>
          <w:sz w:val="22"/>
          <w:szCs w:val="20"/>
          <w:lang w:eastAsia="ar-SA"/>
        </w:rPr>
        <w:t xml:space="preserve"> – oświadczenia Wykonawcy (obligatoryjne i fakultatywne).</w:t>
      </w:r>
    </w:p>
    <w:p w:rsidR="00C00CB1" w:rsidRPr="005C24AD" w:rsidRDefault="005C24AD" w:rsidP="00DB191C">
      <w:pPr>
        <w:pStyle w:val="Akapitzlist"/>
        <w:numPr>
          <w:ilvl w:val="0"/>
          <w:numId w:val="28"/>
        </w:numPr>
        <w:suppressAutoHyphens/>
        <w:spacing w:after="120" w:line="276" w:lineRule="auto"/>
        <w:jc w:val="both"/>
        <w:rPr>
          <w:rFonts w:asciiTheme="minorHAnsi" w:hAnsiTheme="minorHAnsi"/>
          <w:color w:val="E36C0A"/>
          <w:sz w:val="22"/>
          <w:szCs w:val="20"/>
          <w:lang w:eastAsia="ar-SA"/>
        </w:rPr>
      </w:pPr>
      <w:r>
        <w:rPr>
          <w:rFonts w:asciiTheme="minorHAnsi" w:hAnsiTheme="minorHAnsi"/>
          <w:sz w:val="22"/>
          <w:szCs w:val="20"/>
          <w:lang w:eastAsia="ar-SA"/>
        </w:rPr>
        <w:t xml:space="preserve">W przypadku wspólnego ubiegania się o zamówienie przez Wykonawców powyższe oświadczenie składa każdy z Wykonawców wspólnie ubiegających się o zamówienie. </w:t>
      </w:r>
      <w:r>
        <w:rPr>
          <w:rFonts w:asciiTheme="minorHAnsi" w:hAnsiTheme="minorHAnsi"/>
          <w:sz w:val="22"/>
          <w:szCs w:val="20"/>
          <w:lang w:eastAsia="ar-SA"/>
        </w:rPr>
        <w:lastRenderedPageBreak/>
        <w:t>Dokumenty te potwierdzają spełnianie warunków udziału w postępowaniu lub kryteriów selekcji oraz brak podstaw do wykluczenia, w zakresie w którym każdy z Wykonawców wykazuje spełnianie warunków udziału w postępowaniu lub kryteriów selekcji oraz brak podstaw wykluczenia.</w:t>
      </w:r>
    </w:p>
    <w:p w:rsidR="005C24AD" w:rsidRPr="005E529C" w:rsidRDefault="005C24AD" w:rsidP="00DB191C">
      <w:pPr>
        <w:pStyle w:val="Akapitzlist"/>
        <w:numPr>
          <w:ilvl w:val="0"/>
          <w:numId w:val="28"/>
        </w:numPr>
        <w:suppressAutoHyphens/>
        <w:spacing w:after="120" w:line="276" w:lineRule="auto"/>
        <w:jc w:val="both"/>
        <w:rPr>
          <w:rFonts w:asciiTheme="minorHAnsi" w:hAnsiTheme="minorHAnsi"/>
          <w:color w:val="E36C0A"/>
          <w:sz w:val="22"/>
          <w:szCs w:val="20"/>
          <w:lang w:eastAsia="ar-SA"/>
        </w:rPr>
      </w:pPr>
      <w:r>
        <w:rPr>
          <w:rFonts w:asciiTheme="minorHAnsi" w:hAnsiTheme="minorHAnsi"/>
          <w:sz w:val="22"/>
          <w:szCs w:val="20"/>
          <w:lang w:eastAsia="ar-SA"/>
        </w:rPr>
        <w:t xml:space="preserve">Wykonawca, który zamierza powierzyć wykonanie części </w:t>
      </w:r>
      <w:r w:rsidR="005E529C">
        <w:rPr>
          <w:rFonts w:asciiTheme="minorHAnsi" w:hAnsiTheme="minorHAnsi"/>
          <w:sz w:val="22"/>
          <w:szCs w:val="20"/>
          <w:lang w:eastAsia="ar-SA"/>
        </w:rPr>
        <w:t>zamówienia podwykonawcom, w </w:t>
      </w:r>
      <w:r>
        <w:rPr>
          <w:rFonts w:asciiTheme="minorHAnsi" w:hAnsiTheme="minorHAnsi"/>
          <w:sz w:val="22"/>
          <w:szCs w:val="20"/>
          <w:lang w:eastAsia="ar-SA"/>
        </w:rPr>
        <w:t xml:space="preserve">celu wykazania braku istnienia wobec nich </w:t>
      </w:r>
      <w:r w:rsidR="005E529C">
        <w:rPr>
          <w:rFonts w:asciiTheme="minorHAnsi" w:hAnsiTheme="minorHAnsi"/>
          <w:sz w:val="22"/>
          <w:szCs w:val="20"/>
          <w:lang w:eastAsia="ar-SA"/>
        </w:rPr>
        <w:t>podstaw wykluczenia z udziału w </w:t>
      </w:r>
      <w:r>
        <w:rPr>
          <w:rFonts w:asciiTheme="minorHAnsi" w:hAnsiTheme="minorHAnsi"/>
          <w:sz w:val="22"/>
          <w:szCs w:val="20"/>
          <w:lang w:eastAsia="ar-SA"/>
        </w:rPr>
        <w:t>postępowaniu zamieszcza informacje o podwykonawcach w oświadczeniu, o którym mowa powyżej, dla każdego podwykonawcy odrębnie.</w:t>
      </w:r>
    </w:p>
    <w:p w:rsidR="005E529C" w:rsidRDefault="005E529C" w:rsidP="002E6144">
      <w:pPr>
        <w:pStyle w:val="Akapitzlist"/>
        <w:numPr>
          <w:ilvl w:val="1"/>
          <w:numId w:val="21"/>
        </w:numPr>
        <w:suppressAutoHyphens/>
        <w:spacing w:after="120" w:line="276" w:lineRule="auto"/>
        <w:jc w:val="both"/>
        <w:rPr>
          <w:rFonts w:asciiTheme="minorHAnsi" w:hAnsiTheme="minorHAnsi"/>
          <w:sz w:val="22"/>
          <w:szCs w:val="20"/>
          <w:lang w:eastAsia="ar-SA"/>
        </w:rPr>
      </w:pPr>
      <w:r>
        <w:rPr>
          <w:rFonts w:asciiTheme="minorHAnsi" w:hAnsiTheme="minorHAnsi"/>
          <w:sz w:val="22"/>
          <w:szCs w:val="20"/>
          <w:lang w:eastAsia="ar-SA"/>
        </w:rPr>
        <w:t xml:space="preserve"> W zakresie udokumentowania pozostałych podstaw do wykluczenia na podstawie art. 24 ust. 1 oraz ust. 5 pkt 1 i 2 </w:t>
      </w:r>
      <w:proofErr w:type="spellStart"/>
      <w:r>
        <w:rPr>
          <w:rFonts w:asciiTheme="minorHAnsi" w:hAnsiTheme="minorHAnsi"/>
          <w:sz w:val="22"/>
          <w:szCs w:val="20"/>
          <w:lang w:eastAsia="ar-SA"/>
        </w:rPr>
        <w:t>uPzp</w:t>
      </w:r>
      <w:proofErr w:type="spellEnd"/>
      <w:r>
        <w:rPr>
          <w:rFonts w:asciiTheme="minorHAnsi" w:hAnsiTheme="minorHAnsi"/>
          <w:sz w:val="22"/>
          <w:szCs w:val="20"/>
          <w:lang w:eastAsia="ar-SA"/>
        </w:rPr>
        <w:t>, zamawiający skorzysta z treści oświadczenia Wykonawcy złożonego wraz z ofertą – załącznik nr 2 – oświadczenia Wykonawcy.</w:t>
      </w:r>
    </w:p>
    <w:p w:rsidR="005E529C" w:rsidRDefault="005E529C" w:rsidP="002E6144">
      <w:pPr>
        <w:pStyle w:val="Akapitzlist"/>
        <w:numPr>
          <w:ilvl w:val="1"/>
          <w:numId w:val="21"/>
        </w:numPr>
        <w:suppressAutoHyphens/>
        <w:spacing w:after="120" w:line="276" w:lineRule="auto"/>
        <w:jc w:val="both"/>
        <w:rPr>
          <w:rFonts w:asciiTheme="minorHAnsi" w:hAnsiTheme="minorHAnsi"/>
          <w:sz w:val="22"/>
          <w:szCs w:val="20"/>
          <w:lang w:eastAsia="ar-SA"/>
        </w:rPr>
      </w:pPr>
      <w:r>
        <w:rPr>
          <w:rFonts w:asciiTheme="minorHAnsi" w:hAnsiTheme="minorHAnsi"/>
          <w:sz w:val="22"/>
          <w:szCs w:val="20"/>
          <w:lang w:eastAsia="ar-SA"/>
        </w:rPr>
        <w:t>Pozostałe dokumenty niezbędne do przeprowadzenia postępowania:</w:t>
      </w:r>
    </w:p>
    <w:p w:rsidR="005E529C" w:rsidRDefault="005E529C" w:rsidP="00DB191C">
      <w:pPr>
        <w:pStyle w:val="Akapitzlist"/>
        <w:numPr>
          <w:ilvl w:val="0"/>
          <w:numId w:val="29"/>
        </w:numPr>
        <w:suppressAutoHyphens/>
        <w:spacing w:after="120" w:line="276" w:lineRule="auto"/>
        <w:jc w:val="both"/>
        <w:rPr>
          <w:rFonts w:asciiTheme="minorHAnsi" w:hAnsiTheme="minorHAnsi"/>
          <w:sz w:val="22"/>
          <w:szCs w:val="20"/>
          <w:lang w:eastAsia="ar-SA"/>
        </w:rPr>
      </w:pPr>
      <w:r>
        <w:rPr>
          <w:rFonts w:asciiTheme="minorHAnsi" w:hAnsiTheme="minorHAnsi"/>
          <w:sz w:val="22"/>
          <w:szCs w:val="20"/>
          <w:lang w:eastAsia="ar-SA"/>
        </w:rPr>
        <w:t xml:space="preserve">pełnomocnictwo, które należy złożyć w formie oryginału lub </w:t>
      </w:r>
      <w:r w:rsidR="00243E90">
        <w:rPr>
          <w:rFonts w:asciiTheme="minorHAnsi" w:hAnsiTheme="minorHAnsi"/>
          <w:sz w:val="22"/>
          <w:szCs w:val="20"/>
          <w:lang w:eastAsia="ar-SA"/>
        </w:rPr>
        <w:t>notarialnie poświadczonej kopii</w:t>
      </w:r>
      <w:r>
        <w:rPr>
          <w:rFonts w:asciiTheme="minorHAnsi" w:hAnsiTheme="minorHAnsi"/>
          <w:sz w:val="22"/>
          <w:szCs w:val="20"/>
          <w:lang w:eastAsia="ar-SA"/>
        </w:rPr>
        <w:t>, jeżeli ofertę w postępowaniu składa w imieniu Wykonawcy pełnomocnik.</w:t>
      </w:r>
    </w:p>
    <w:p w:rsidR="005E529C" w:rsidRPr="000223C3" w:rsidRDefault="00FF39DE" w:rsidP="00DB191C">
      <w:pPr>
        <w:pStyle w:val="Akapitzlist"/>
        <w:numPr>
          <w:ilvl w:val="0"/>
          <w:numId w:val="29"/>
        </w:numPr>
        <w:suppressAutoHyphens/>
        <w:spacing w:after="120" w:line="276" w:lineRule="auto"/>
        <w:jc w:val="both"/>
        <w:rPr>
          <w:rFonts w:asciiTheme="minorHAnsi" w:hAnsiTheme="minorHAnsi"/>
          <w:b/>
          <w:sz w:val="22"/>
          <w:szCs w:val="20"/>
          <w:lang w:eastAsia="ar-SA"/>
        </w:rPr>
      </w:pPr>
      <w:r w:rsidRPr="000223C3">
        <w:rPr>
          <w:rFonts w:asciiTheme="minorHAnsi" w:hAnsiTheme="minorHAnsi"/>
          <w:b/>
          <w:sz w:val="22"/>
          <w:szCs w:val="20"/>
          <w:lang w:eastAsia="ar-SA"/>
        </w:rPr>
        <w:t>Wykonawca, w terminie 3 dni od dnia zamieszczenia na str</w:t>
      </w:r>
      <w:r w:rsidR="005E529C" w:rsidRPr="000223C3">
        <w:rPr>
          <w:rFonts w:asciiTheme="minorHAnsi" w:hAnsiTheme="minorHAnsi"/>
          <w:b/>
          <w:sz w:val="22"/>
          <w:szCs w:val="20"/>
          <w:lang w:eastAsia="ar-SA"/>
        </w:rPr>
        <w:t>onie internetowej informacji, o </w:t>
      </w:r>
      <w:r w:rsidRPr="000223C3">
        <w:rPr>
          <w:rFonts w:asciiTheme="minorHAnsi" w:hAnsiTheme="minorHAnsi"/>
          <w:b/>
          <w:sz w:val="22"/>
          <w:szCs w:val="20"/>
          <w:lang w:eastAsia="ar-SA"/>
        </w:rPr>
        <w:t xml:space="preserve">której mowa w art. 86 ust. 5 </w:t>
      </w:r>
      <w:r w:rsidR="00E9649A" w:rsidRPr="000223C3">
        <w:rPr>
          <w:rFonts w:asciiTheme="minorHAnsi" w:hAnsiTheme="minorHAnsi"/>
          <w:b/>
          <w:sz w:val="22"/>
          <w:szCs w:val="20"/>
          <w:lang w:eastAsia="ar-SA"/>
        </w:rPr>
        <w:t xml:space="preserve">ustawy </w:t>
      </w:r>
      <w:proofErr w:type="spellStart"/>
      <w:r w:rsidR="00E9649A" w:rsidRPr="000223C3">
        <w:rPr>
          <w:rFonts w:asciiTheme="minorHAnsi" w:hAnsiTheme="minorHAnsi"/>
          <w:b/>
          <w:sz w:val="22"/>
          <w:szCs w:val="20"/>
          <w:lang w:eastAsia="ar-SA"/>
        </w:rPr>
        <w:t>Pzp</w:t>
      </w:r>
      <w:proofErr w:type="spellEnd"/>
      <w:r w:rsidR="00E9649A" w:rsidRPr="000223C3">
        <w:rPr>
          <w:rFonts w:asciiTheme="minorHAnsi" w:hAnsiTheme="minorHAnsi"/>
          <w:b/>
          <w:sz w:val="22"/>
          <w:szCs w:val="20"/>
          <w:lang w:eastAsia="ar-SA"/>
        </w:rPr>
        <w:t>, przekazuje Zamawiają</w:t>
      </w:r>
      <w:r w:rsidRPr="000223C3">
        <w:rPr>
          <w:rFonts w:asciiTheme="minorHAnsi" w:hAnsiTheme="minorHAnsi"/>
          <w:b/>
          <w:sz w:val="22"/>
          <w:szCs w:val="20"/>
          <w:lang w:eastAsia="ar-SA"/>
        </w:rPr>
        <w:t>cemu o</w:t>
      </w:r>
      <w:r w:rsidR="00E9649A" w:rsidRPr="000223C3">
        <w:rPr>
          <w:rFonts w:ascii="Calibri" w:hAnsi="Calibri" w:cs="Calibri"/>
          <w:b/>
          <w:sz w:val="22"/>
          <w:szCs w:val="20"/>
          <w:lang w:eastAsia="ar-SA"/>
        </w:rPr>
        <w:t>ś</w:t>
      </w:r>
      <w:r w:rsidR="005E529C" w:rsidRPr="000223C3">
        <w:rPr>
          <w:rFonts w:asciiTheme="minorHAnsi" w:hAnsiTheme="minorHAnsi"/>
          <w:b/>
          <w:sz w:val="22"/>
          <w:szCs w:val="20"/>
          <w:lang w:eastAsia="ar-SA"/>
        </w:rPr>
        <w:t>wiadczenie o </w:t>
      </w:r>
      <w:r w:rsidRPr="000223C3">
        <w:rPr>
          <w:rFonts w:asciiTheme="minorHAnsi" w:hAnsiTheme="minorHAnsi"/>
          <w:b/>
          <w:sz w:val="22"/>
          <w:szCs w:val="20"/>
          <w:lang w:eastAsia="ar-SA"/>
        </w:rPr>
        <w:t>przynale</w:t>
      </w:r>
      <w:r w:rsidRPr="000223C3">
        <w:rPr>
          <w:rFonts w:ascii="Calibri" w:hAnsi="Calibri" w:cs="Calibri"/>
          <w:b/>
          <w:sz w:val="22"/>
          <w:szCs w:val="20"/>
          <w:lang w:eastAsia="ar-SA"/>
        </w:rPr>
        <w:t>ż</w:t>
      </w:r>
      <w:r w:rsidRPr="000223C3">
        <w:rPr>
          <w:rFonts w:asciiTheme="minorHAnsi" w:hAnsiTheme="minorHAnsi"/>
          <w:b/>
          <w:sz w:val="22"/>
          <w:szCs w:val="20"/>
          <w:lang w:eastAsia="ar-SA"/>
        </w:rPr>
        <w:t>no</w:t>
      </w:r>
      <w:r w:rsidR="00E9649A" w:rsidRPr="000223C3">
        <w:rPr>
          <w:rFonts w:ascii="Calibri" w:hAnsi="Calibri" w:cs="Calibri"/>
          <w:b/>
          <w:sz w:val="22"/>
          <w:szCs w:val="20"/>
          <w:lang w:eastAsia="ar-SA"/>
        </w:rPr>
        <w:t>ś</w:t>
      </w:r>
      <w:r w:rsidRPr="000223C3">
        <w:rPr>
          <w:rFonts w:asciiTheme="minorHAnsi" w:hAnsiTheme="minorHAnsi"/>
          <w:b/>
          <w:sz w:val="22"/>
          <w:szCs w:val="20"/>
          <w:lang w:eastAsia="ar-SA"/>
        </w:rPr>
        <w:t>ci lub braku przynale</w:t>
      </w:r>
      <w:r w:rsidRPr="000223C3">
        <w:rPr>
          <w:rFonts w:ascii="Calibri" w:hAnsi="Calibri" w:cs="Calibri"/>
          <w:b/>
          <w:sz w:val="22"/>
          <w:szCs w:val="20"/>
          <w:lang w:eastAsia="ar-SA"/>
        </w:rPr>
        <w:t>ż</w:t>
      </w:r>
      <w:r w:rsidRPr="000223C3">
        <w:rPr>
          <w:rFonts w:asciiTheme="minorHAnsi" w:hAnsiTheme="minorHAnsi"/>
          <w:b/>
          <w:sz w:val="22"/>
          <w:szCs w:val="20"/>
          <w:lang w:eastAsia="ar-SA"/>
        </w:rPr>
        <w:t>no</w:t>
      </w:r>
      <w:r w:rsidR="00E9649A" w:rsidRPr="000223C3">
        <w:rPr>
          <w:rFonts w:ascii="Calibri" w:hAnsi="Calibri" w:cs="Calibri"/>
          <w:b/>
          <w:sz w:val="22"/>
          <w:szCs w:val="20"/>
          <w:lang w:eastAsia="ar-SA"/>
        </w:rPr>
        <w:t>ś</w:t>
      </w:r>
      <w:r w:rsidRPr="000223C3">
        <w:rPr>
          <w:rFonts w:asciiTheme="minorHAnsi" w:hAnsiTheme="minorHAnsi"/>
          <w:b/>
          <w:sz w:val="22"/>
          <w:szCs w:val="20"/>
          <w:lang w:eastAsia="ar-SA"/>
        </w:rPr>
        <w:t>ci do tej samej grupy kapita</w:t>
      </w:r>
      <w:r w:rsidRPr="000223C3">
        <w:rPr>
          <w:rFonts w:ascii="Calibri" w:hAnsi="Calibri" w:cs="Calibri"/>
          <w:b/>
          <w:sz w:val="22"/>
          <w:szCs w:val="20"/>
          <w:lang w:eastAsia="ar-SA"/>
        </w:rPr>
        <w:t>ł</w:t>
      </w:r>
      <w:r w:rsidRPr="000223C3">
        <w:rPr>
          <w:rFonts w:asciiTheme="minorHAnsi" w:hAnsiTheme="minorHAnsi"/>
          <w:b/>
          <w:sz w:val="22"/>
          <w:szCs w:val="20"/>
          <w:lang w:eastAsia="ar-SA"/>
        </w:rPr>
        <w:t>owej</w:t>
      </w:r>
      <w:r w:rsidR="005E529C" w:rsidRPr="000223C3">
        <w:rPr>
          <w:rFonts w:asciiTheme="minorHAnsi" w:hAnsiTheme="minorHAnsi"/>
          <w:b/>
          <w:sz w:val="22"/>
          <w:szCs w:val="20"/>
          <w:lang w:eastAsia="ar-SA"/>
        </w:rPr>
        <w:t xml:space="preserve"> (w oryginale)</w:t>
      </w:r>
      <w:r w:rsidRPr="000223C3">
        <w:rPr>
          <w:rFonts w:asciiTheme="minorHAnsi" w:hAnsiTheme="minorHAnsi"/>
          <w:b/>
          <w:sz w:val="22"/>
          <w:szCs w:val="20"/>
          <w:lang w:eastAsia="ar-SA"/>
        </w:rPr>
        <w:t>, o</w:t>
      </w:r>
      <w:r w:rsidR="00A30863">
        <w:rPr>
          <w:rFonts w:asciiTheme="minorHAnsi" w:hAnsiTheme="minorHAnsi"/>
          <w:b/>
          <w:sz w:val="22"/>
          <w:szCs w:val="20"/>
          <w:lang w:eastAsia="ar-SA"/>
        </w:rPr>
        <w:t> </w:t>
      </w:r>
      <w:r w:rsidRPr="000223C3">
        <w:rPr>
          <w:rFonts w:asciiTheme="minorHAnsi" w:hAnsiTheme="minorHAnsi"/>
          <w:b/>
          <w:sz w:val="22"/>
          <w:szCs w:val="20"/>
          <w:lang w:eastAsia="ar-SA"/>
        </w:rPr>
        <w:t xml:space="preserve">której mowa w art. 24 ust. 1 pkt 23 ustawy </w:t>
      </w:r>
      <w:proofErr w:type="spellStart"/>
      <w:r w:rsidRPr="000223C3">
        <w:rPr>
          <w:rFonts w:asciiTheme="minorHAnsi" w:hAnsiTheme="minorHAnsi"/>
          <w:b/>
          <w:sz w:val="22"/>
          <w:szCs w:val="20"/>
          <w:lang w:eastAsia="ar-SA"/>
        </w:rPr>
        <w:t>Pzp</w:t>
      </w:r>
      <w:proofErr w:type="spellEnd"/>
      <w:r w:rsidRPr="000223C3">
        <w:rPr>
          <w:rFonts w:asciiTheme="minorHAnsi" w:hAnsiTheme="minorHAnsi"/>
          <w:b/>
          <w:sz w:val="22"/>
          <w:szCs w:val="20"/>
          <w:lang w:eastAsia="ar-SA"/>
        </w:rPr>
        <w:t xml:space="preserve">. </w:t>
      </w:r>
    </w:p>
    <w:p w:rsidR="00932232" w:rsidRPr="005E529C" w:rsidRDefault="00FF39DE" w:rsidP="005E529C">
      <w:pPr>
        <w:pStyle w:val="Akapitzlist"/>
        <w:suppressAutoHyphens/>
        <w:spacing w:after="120" w:line="276" w:lineRule="auto"/>
        <w:ind w:left="1080"/>
        <w:jc w:val="both"/>
        <w:rPr>
          <w:rFonts w:asciiTheme="minorHAnsi" w:hAnsiTheme="minorHAnsi"/>
          <w:sz w:val="22"/>
          <w:szCs w:val="20"/>
          <w:lang w:eastAsia="ar-SA"/>
        </w:rPr>
      </w:pPr>
      <w:r w:rsidRPr="005E529C">
        <w:rPr>
          <w:rFonts w:asciiTheme="minorHAnsi" w:hAnsiTheme="minorHAnsi"/>
          <w:i/>
          <w:sz w:val="22"/>
          <w:szCs w:val="20"/>
          <w:lang w:eastAsia="ar-SA"/>
        </w:rPr>
        <w:t>Wraz ze złożeniem o</w:t>
      </w:r>
      <w:r w:rsidR="00E9649A" w:rsidRPr="005E529C">
        <w:rPr>
          <w:rFonts w:ascii="Calibri" w:hAnsi="Calibri" w:cs="Calibri"/>
          <w:i/>
          <w:sz w:val="22"/>
          <w:szCs w:val="20"/>
          <w:lang w:eastAsia="ar-SA"/>
        </w:rPr>
        <w:t>ś</w:t>
      </w:r>
      <w:r w:rsidRPr="005E529C">
        <w:rPr>
          <w:rFonts w:asciiTheme="minorHAnsi" w:hAnsiTheme="minorHAnsi"/>
          <w:i/>
          <w:sz w:val="22"/>
          <w:szCs w:val="20"/>
          <w:lang w:eastAsia="ar-SA"/>
        </w:rPr>
        <w:t>wiadczenia, Wykonawca m</w:t>
      </w:r>
      <w:r w:rsidR="00E9649A" w:rsidRPr="005E529C">
        <w:rPr>
          <w:rFonts w:asciiTheme="minorHAnsi" w:hAnsiTheme="minorHAnsi"/>
          <w:i/>
          <w:sz w:val="22"/>
          <w:szCs w:val="20"/>
          <w:lang w:eastAsia="ar-SA"/>
        </w:rPr>
        <w:t>oże przedstawić dowody, że po</w:t>
      </w:r>
      <w:r w:rsidR="005E529C">
        <w:rPr>
          <w:rFonts w:asciiTheme="minorHAnsi" w:hAnsiTheme="minorHAnsi"/>
          <w:i/>
          <w:sz w:val="22"/>
          <w:szCs w:val="20"/>
          <w:lang w:eastAsia="ar-SA"/>
        </w:rPr>
        <w:t>wiązania z </w:t>
      </w:r>
      <w:r w:rsidR="00E9649A" w:rsidRPr="005E529C">
        <w:rPr>
          <w:rFonts w:asciiTheme="minorHAnsi" w:hAnsiTheme="minorHAnsi"/>
          <w:i/>
          <w:sz w:val="22"/>
          <w:szCs w:val="20"/>
          <w:lang w:eastAsia="ar-SA"/>
        </w:rPr>
        <w:t>innym Wykonawcą</w:t>
      </w:r>
      <w:r w:rsidRPr="005E529C">
        <w:rPr>
          <w:rFonts w:asciiTheme="minorHAnsi" w:hAnsiTheme="minorHAnsi"/>
          <w:i/>
          <w:sz w:val="22"/>
          <w:szCs w:val="20"/>
          <w:lang w:eastAsia="ar-SA"/>
        </w:rPr>
        <w:t xml:space="preserve"> nie </w:t>
      </w:r>
      <w:r w:rsidR="00E9649A" w:rsidRPr="005E529C">
        <w:rPr>
          <w:rFonts w:asciiTheme="minorHAnsi" w:hAnsiTheme="minorHAnsi"/>
          <w:i/>
          <w:sz w:val="22"/>
          <w:szCs w:val="20"/>
          <w:lang w:eastAsia="ar-SA"/>
        </w:rPr>
        <w:t>prowadzą</w:t>
      </w:r>
      <w:r w:rsidR="005E529C" w:rsidRPr="005E529C">
        <w:rPr>
          <w:rFonts w:asciiTheme="minorHAnsi" w:hAnsiTheme="minorHAnsi"/>
          <w:i/>
          <w:sz w:val="22"/>
          <w:szCs w:val="20"/>
          <w:lang w:eastAsia="ar-SA"/>
        </w:rPr>
        <w:t xml:space="preserve"> do zakłócenia konkurencji w </w:t>
      </w:r>
      <w:r w:rsidRPr="005E529C">
        <w:rPr>
          <w:rFonts w:asciiTheme="minorHAnsi" w:hAnsiTheme="minorHAnsi"/>
          <w:i/>
          <w:sz w:val="22"/>
          <w:szCs w:val="20"/>
          <w:lang w:eastAsia="ar-SA"/>
        </w:rPr>
        <w:t>postę</w:t>
      </w:r>
      <w:r w:rsidR="00932232" w:rsidRPr="005E529C">
        <w:rPr>
          <w:rFonts w:asciiTheme="minorHAnsi" w:hAnsiTheme="minorHAnsi"/>
          <w:i/>
          <w:sz w:val="22"/>
          <w:szCs w:val="20"/>
          <w:lang w:eastAsia="ar-SA"/>
        </w:rPr>
        <w:t>powaniu o udzielenie zamówienia.</w:t>
      </w:r>
      <w:r w:rsidR="00932232" w:rsidRPr="005E529C">
        <w:rPr>
          <w:rFonts w:asciiTheme="minorHAnsi" w:hAnsiTheme="minorHAnsi"/>
          <w:sz w:val="22"/>
          <w:szCs w:val="20"/>
          <w:lang w:eastAsia="ar-SA"/>
        </w:rPr>
        <w:t xml:space="preserve"> </w:t>
      </w:r>
    </w:p>
    <w:p w:rsidR="005E529C" w:rsidRPr="005E529C" w:rsidRDefault="00E9649A" w:rsidP="005E529C">
      <w:pPr>
        <w:pStyle w:val="Akapitzlist"/>
        <w:suppressAutoHyphens/>
        <w:spacing w:after="120" w:line="276" w:lineRule="auto"/>
        <w:ind w:left="360"/>
        <w:jc w:val="both"/>
        <w:rPr>
          <w:rFonts w:asciiTheme="minorHAnsi" w:hAnsiTheme="minorHAnsi"/>
          <w:b/>
          <w:sz w:val="22"/>
          <w:szCs w:val="20"/>
          <w:lang w:eastAsia="ar-SA"/>
        </w:rPr>
      </w:pPr>
      <w:r w:rsidRPr="00932232">
        <w:rPr>
          <w:rFonts w:asciiTheme="minorHAnsi" w:hAnsiTheme="minorHAnsi"/>
          <w:sz w:val="22"/>
          <w:szCs w:val="20"/>
          <w:lang w:eastAsia="ar-SA"/>
        </w:rPr>
        <w:t>Zaleca się, aby dla sporzą</w:t>
      </w:r>
      <w:r w:rsidR="00FF39DE" w:rsidRPr="00932232">
        <w:rPr>
          <w:rFonts w:asciiTheme="minorHAnsi" w:hAnsiTheme="minorHAnsi"/>
          <w:sz w:val="22"/>
          <w:szCs w:val="20"/>
          <w:lang w:eastAsia="ar-SA"/>
        </w:rPr>
        <w:t>dzenia o</w:t>
      </w:r>
      <w:r w:rsidRPr="00932232">
        <w:rPr>
          <w:rFonts w:ascii="Calibri" w:hAnsi="Calibri" w:cs="Calibri"/>
          <w:sz w:val="22"/>
          <w:szCs w:val="20"/>
          <w:lang w:eastAsia="ar-SA"/>
        </w:rPr>
        <w:t>ś</w:t>
      </w:r>
      <w:r w:rsidR="00FF39DE" w:rsidRPr="00932232">
        <w:rPr>
          <w:rFonts w:asciiTheme="minorHAnsi" w:hAnsiTheme="minorHAnsi"/>
          <w:sz w:val="22"/>
          <w:szCs w:val="20"/>
          <w:lang w:eastAsia="ar-SA"/>
        </w:rPr>
        <w:t>wiadczenia Wykonawca pos</w:t>
      </w:r>
      <w:r w:rsidR="00FF39DE" w:rsidRPr="00932232">
        <w:rPr>
          <w:rFonts w:ascii="Calibri" w:hAnsi="Calibri" w:cs="Calibri"/>
          <w:sz w:val="22"/>
          <w:szCs w:val="20"/>
          <w:lang w:eastAsia="ar-SA"/>
        </w:rPr>
        <w:t>ł</w:t>
      </w:r>
      <w:r w:rsidR="00FF39DE" w:rsidRPr="00932232">
        <w:rPr>
          <w:rFonts w:asciiTheme="minorHAnsi" w:hAnsiTheme="minorHAnsi"/>
          <w:sz w:val="22"/>
          <w:szCs w:val="20"/>
          <w:lang w:eastAsia="ar-SA"/>
        </w:rPr>
        <w:t>u</w:t>
      </w:r>
      <w:r w:rsidR="00FF39DE" w:rsidRPr="00932232">
        <w:rPr>
          <w:rFonts w:ascii="Calibri" w:hAnsi="Calibri" w:cs="Calibri"/>
          <w:sz w:val="22"/>
          <w:szCs w:val="20"/>
          <w:lang w:eastAsia="ar-SA"/>
        </w:rPr>
        <w:t>ż</w:t>
      </w:r>
      <w:r w:rsidR="00FF39DE" w:rsidRPr="00932232">
        <w:rPr>
          <w:rFonts w:asciiTheme="minorHAnsi" w:hAnsiTheme="minorHAnsi"/>
          <w:sz w:val="22"/>
          <w:szCs w:val="20"/>
          <w:lang w:eastAsia="ar-SA"/>
        </w:rPr>
        <w:t>y</w:t>
      </w:r>
      <w:r w:rsidR="00FF39DE" w:rsidRPr="00932232">
        <w:rPr>
          <w:rFonts w:ascii="Calibri" w:hAnsi="Calibri" w:cs="Calibri"/>
          <w:sz w:val="22"/>
          <w:szCs w:val="20"/>
          <w:lang w:eastAsia="ar-SA"/>
        </w:rPr>
        <w:t>ł</w:t>
      </w:r>
      <w:r w:rsidR="00FF39DE" w:rsidRPr="00932232">
        <w:rPr>
          <w:rFonts w:asciiTheme="minorHAnsi" w:hAnsiTheme="minorHAnsi"/>
          <w:sz w:val="22"/>
          <w:szCs w:val="20"/>
          <w:lang w:eastAsia="ar-SA"/>
        </w:rPr>
        <w:t xml:space="preserve"> si</w:t>
      </w:r>
      <w:r w:rsidR="00FF39DE" w:rsidRPr="00932232">
        <w:rPr>
          <w:rFonts w:ascii="Calibri" w:hAnsi="Calibri" w:cs="Calibri"/>
          <w:sz w:val="22"/>
          <w:szCs w:val="20"/>
          <w:lang w:eastAsia="ar-SA"/>
        </w:rPr>
        <w:t>ę</w:t>
      </w:r>
      <w:r w:rsidR="00FF39DE" w:rsidRPr="00932232">
        <w:rPr>
          <w:rFonts w:asciiTheme="minorHAnsi" w:hAnsiTheme="minorHAnsi"/>
          <w:sz w:val="22"/>
          <w:szCs w:val="20"/>
          <w:lang w:eastAsia="ar-SA"/>
        </w:rPr>
        <w:t xml:space="preserve"> formularzem zgodnym z tre</w:t>
      </w:r>
      <w:r w:rsidRPr="00932232">
        <w:rPr>
          <w:rFonts w:ascii="Calibri" w:hAnsi="Calibri" w:cs="Calibri"/>
          <w:sz w:val="22"/>
          <w:szCs w:val="20"/>
          <w:lang w:eastAsia="ar-SA"/>
        </w:rPr>
        <w:t>ś</w:t>
      </w:r>
      <w:r w:rsidR="00FF39DE" w:rsidRPr="00932232">
        <w:rPr>
          <w:rFonts w:asciiTheme="minorHAnsi" w:hAnsiTheme="minorHAnsi"/>
          <w:sz w:val="22"/>
          <w:szCs w:val="20"/>
          <w:lang w:eastAsia="ar-SA"/>
        </w:rPr>
        <w:t>ci</w:t>
      </w:r>
      <w:r w:rsidRPr="00932232">
        <w:rPr>
          <w:rFonts w:ascii="Calibri" w:hAnsi="Calibri" w:cs="Calibri"/>
          <w:sz w:val="22"/>
          <w:szCs w:val="20"/>
          <w:lang w:eastAsia="ar-SA"/>
        </w:rPr>
        <w:t>ą</w:t>
      </w:r>
      <w:r w:rsidR="00FF39DE" w:rsidRPr="00932232">
        <w:rPr>
          <w:rFonts w:asciiTheme="minorHAnsi" w:hAnsiTheme="minorHAnsi"/>
          <w:sz w:val="22"/>
          <w:szCs w:val="20"/>
          <w:lang w:eastAsia="ar-SA"/>
        </w:rPr>
        <w:t xml:space="preserve"> </w:t>
      </w:r>
      <w:r w:rsidR="00FF39DE" w:rsidRPr="00EC6CD0">
        <w:rPr>
          <w:rFonts w:asciiTheme="minorHAnsi" w:hAnsiTheme="minorHAnsi"/>
          <w:b/>
          <w:sz w:val="22"/>
          <w:szCs w:val="20"/>
          <w:lang w:eastAsia="ar-SA"/>
        </w:rPr>
        <w:t>za</w:t>
      </w:r>
      <w:r w:rsidR="00FF39DE" w:rsidRPr="00EC6CD0">
        <w:rPr>
          <w:rFonts w:ascii="Calibri" w:hAnsi="Calibri" w:cs="Calibri"/>
          <w:b/>
          <w:sz w:val="22"/>
          <w:szCs w:val="20"/>
          <w:lang w:eastAsia="ar-SA"/>
        </w:rPr>
        <w:t>ł</w:t>
      </w:r>
      <w:r w:rsidRPr="00EC6CD0">
        <w:rPr>
          <w:rFonts w:ascii="Calibri" w:hAnsi="Calibri" w:cs="Calibri"/>
          <w:b/>
          <w:sz w:val="22"/>
          <w:szCs w:val="20"/>
          <w:lang w:eastAsia="ar-SA"/>
        </w:rPr>
        <w:t>ą</w:t>
      </w:r>
      <w:r w:rsidR="00FF39DE" w:rsidRPr="00EC6CD0">
        <w:rPr>
          <w:rFonts w:asciiTheme="minorHAnsi" w:hAnsiTheme="minorHAnsi"/>
          <w:b/>
          <w:sz w:val="22"/>
          <w:szCs w:val="20"/>
          <w:lang w:eastAsia="ar-SA"/>
        </w:rPr>
        <w:t xml:space="preserve">cznika nr </w:t>
      </w:r>
      <w:r w:rsidR="00EC6CD0" w:rsidRPr="00EC6CD0">
        <w:rPr>
          <w:rFonts w:asciiTheme="minorHAnsi" w:hAnsiTheme="minorHAnsi"/>
          <w:b/>
          <w:sz w:val="22"/>
          <w:szCs w:val="20"/>
          <w:lang w:eastAsia="ar-SA"/>
        </w:rPr>
        <w:t>2 część 3</w:t>
      </w:r>
      <w:r w:rsidR="0047471D" w:rsidRPr="00EC6CD0">
        <w:rPr>
          <w:rFonts w:asciiTheme="minorHAnsi" w:hAnsiTheme="minorHAnsi"/>
          <w:b/>
          <w:sz w:val="22"/>
          <w:szCs w:val="20"/>
          <w:lang w:eastAsia="ar-SA"/>
        </w:rPr>
        <w:t>.</w:t>
      </w:r>
    </w:p>
    <w:p w:rsidR="00E9649A" w:rsidRDefault="00E9649A" w:rsidP="002E6144">
      <w:pPr>
        <w:pStyle w:val="Akapitzlist"/>
        <w:numPr>
          <w:ilvl w:val="1"/>
          <w:numId w:val="21"/>
        </w:numPr>
        <w:suppressAutoHyphens/>
        <w:spacing w:after="120" w:line="276" w:lineRule="auto"/>
        <w:jc w:val="both"/>
        <w:rPr>
          <w:rFonts w:asciiTheme="minorHAnsi" w:hAnsiTheme="minorHAnsi"/>
          <w:sz w:val="22"/>
          <w:szCs w:val="20"/>
          <w:lang w:eastAsia="ar-SA"/>
        </w:rPr>
      </w:pPr>
      <w:r>
        <w:rPr>
          <w:rFonts w:asciiTheme="minorHAnsi" w:hAnsiTheme="minorHAnsi"/>
          <w:sz w:val="22"/>
          <w:szCs w:val="20"/>
          <w:lang w:eastAsia="ar-SA"/>
        </w:rPr>
        <w:t>Zamawiają</w:t>
      </w:r>
      <w:r w:rsidR="00FF39DE" w:rsidRPr="00FF39DE">
        <w:rPr>
          <w:rFonts w:asciiTheme="minorHAnsi" w:hAnsiTheme="minorHAnsi"/>
          <w:sz w:val="22"/>
          <w:szCs w:val="20"/>
          <w:lang w:eastAsia="ar-SA"/>
        </w:rPr>
        <w:t xml:space="preserve">cy przed udzieleniem zamówienia, </w:t>
      </w:r>
      <w:r w:rsidR="00243E90">
        <w:rPr>
          <w:rFonts w:asciiTheme="minorHAnsi" w:hAnsiTheme="minorHAnsi"/>
          <w:sz w:val="22"/>
          <w:szCs w:val="20"/>
          <w:lang w:eastAsia="ar-SA"/>
        </w:rPr>
        <w:t xml:space="preserve">może </w:t>
      </w:r>
      <w:r w:rsidR="00FF39DE" w:rsidRPr="00FF39DE">
        <w:rPr>
          <w:rFonts w:asciiTheme="minorHAnsi" w:hAnsiTheme="minorHAnsi"/>
          <w:sz w:val="22"/>
          <w:szCs w:val="20"/>
          <w:lang w:eastAsia="ar-SA"/>
        </w:rPr>
        <w:t>wez</w:t>
      </w:r>
      <w:r w:rsidR="00243E90">
        <w:rPr>
          <w:rFonts w:asciiTheme="minorHAnsi" w:hAnsiTheme="minorHAnsi"/>
          <w:sz w:val="22"/>
          <w:szCs w:val="20"/>
          <w:lang w:eastAsia="ar-SA"/>
        </w:rPr>
        <w:t>wać</w:t>
      </w:r>
      <w:r w:rsidR="00FF39DE" w:rsidRPr="00FF39DE">
        <w:rPr>
          <w:rFonts w:asciiTheme="minorHAnsi" w:hAnsiTheme="minorHAnsi"/>
          <w:sz w:val="22"/>
          <w:szCs w:val="20"/>
          <w:lang w:eastAsia="ar-SA"/>
        </w:rPr>
        <w:t xml:space="preserve"> Wykonawcę, którego oferta została oceniona najwyżej, do złożenia w wyznaczonym, nie krótszym niż 5 dni, terminie aktualnych na dzień złożenia</w:t>
      </w:r>
      <w:r>
        <w:rPr>
          <w:rFonts w:asciiTheme="minorHAnsi" w:hAnsiTheme="minorHAnsi"/>
          <w:sz w:val="22"/>
          <w:szCs w:val="20"/>
          <w:lang w:eastAsia="ar-SA"/>
        </w:rPr>
        <w:t xml:space="preserve"> ofert</w:t>
      </w:r>
      <w:r w:rsidR="00FF39DE" w:rsidRPr="00FF39DE">
        <w:rPr>
          <w:rFonts w:asciiTheme="minorHAnsi" w:hAnsiTheme="minorHAnsi"/>
          <w:sz w:val="22"/>
          <w:szCs w:val="20"/>
          <w:lang w:eastAsia="ar-SA"/>
        </w:rPr>
        <w:t xml:space="preserve"> o</w:t>
      </w:r>
      <w:r>
        <w:rPr>
          <w:rFonts w:ascii="Calibri" w:hAnsi="Calibri" w:cs="Calibri"/>
          <w:sz w:val="22"/>
          <w:szCs w:val="20"/>
          <w:lang w:eastAsia="ar-SA"/>
        </w:rPr>
        <w:t>ś</w:t>
      </w:r>
      <w:r w:rsidR="00FF39DE" w:rsidRPr="00FF39DE">
        <w:rPr>
          <w:rFonts w:asciiTheme="minorHAnsi" w:hAnsiTheme="minorHAnsi"/>
          <w:sz w:val="22"/>
          <w:szCs w:val="20"/>
          <w:lang w:eastAsia="ar-SA"/>
        </w:rPr>
        <w:t>wiadcze</w:t>
      </w:r>
      <w:r w:rsidR="00FF39DE" w:rsidRPr="00FF39DE">
        <w:rPr>
          <w:rFonts w:ascii="Calibri" w:hAnsi="Calibri" w:cs="Calibri"/>
          <w:sz w:val="22"/>
          <w:szCs w:val="20"/>
          <w:lang w:eastAsia="ar-SA"/>
        </w:rPr>
        <w:t>ń</w:t>
      </w:r>
      <w:r w:rsidR="00FF39DE" w:rsidRPr="00FF39DE">
        <w:rPr>
          <w:rFonts w:asciiTheme="minorHAnsi" w:hAnsiTheme="minorHAnsi"/>
          <w:sz w:val="22"/>
          <w:szCs w:val="20"/>
          <w:lang w:eastAsia="ar-SA"/>
        </w:rPr>
        <w:t xml:space="preserve"> lub dokument</w:t>
      </w:r>
      <w:r w:rsidR="00FF39DE" w:rsidRPr="00FF39DE">
        <w:rPr>
          <w:rFonts w:ascii="Calibri" w:hAnsi="Calibri" w:cs="Calibri"/>
          <w:sz w:val="22"/>
          <w:szCs w:val="20"/>
          <w:lang w:eastAsia="ar-SA"/>
        </w:rPr>
        <w:t>ó</w:t>
      </w:r>
      <w:r w:rsidR="00FF39DE" w:rsidRPr="00FF39DE">
        <w:rPr>
          <w:rFonts w:asciiTheme="minorHAnsi" w:hAnsiTheme="minorHAnsi"/>
          <w:sz w:val="22"/>
          <w:szCs w:val="20"/>
          <w:lang w:eastAsia="ar-SA"/>
        </w:rPr>
        <w:t>w, potwierdzaj</w:t>
      </w:r>
      <w:r>
        <w:rPr>
          <w:rFonts w:ascii="Calibri" w:hAnsi="Calibri" w:cs="Calibri"/>
          <w:sz w:val="22"/>
          <w:szCs w:val="20"/>
          <w:lang w:eastAsia="ar-SA"/>
        </w:rPr>
        <w:t>ą</w:t>
      </w:r>
      <w:r>
        <w:rPr>
          <w:rFonts w:asciiTheme="minorHAnsi" w:hAnsiTheme="minorHAnsi"/>
          <w:sz w:val="22"/>
          <w:szCs w:val="20"/>
          <w:lang w:eastAsia="ar-SA"/>
        </w:rPr>
        <w:t xml:space="preserve">cych </w:t>
      </w:r>
      <w:r w:rsidR="00FF39DE" w:rsidRPr="00FF39DE">
        <w:rPr>
          <w:rFonts w:asciiTheme="minorHAnsi" w:hAnsiTheme="minorHAnsi"/>
          <w:sz w:val="22"/>
          <w:szCs w:val="20"/>
          <w:lang w:eastAsia="ar-SA"/>
        </w:rPr>
        <w:t>okoliczno</w:t>
      </w:r>
      <w:r>
        <w:rPr>
          <w:rFonts w:ascii="Calibri" w:hAnsi="Calibri" w:cs="Calibri"/>
          <w:sz w:val="22"/>
          <w:szCs w:val="20"/>
          <w:lang w:eastAsia="ar-SA"/>
        </w:rPr>
        <w:t>ś</w:t>
      </w:r>
      <w:r w:rsidR="00FF39DE" w:rsidRPr="00FF39DE">
        <w:rPr>
          <w:rFonts w:asciiTheme="minorHAnsi" w:hAnsiTheme="minorHAnsi"/>
          <w:sz w:val="22"/>
          <w:szCs w:val="20"/>
          <w:lang w:eastAsia="ar-SA"/>
        </w:rPr>
        <w:t>ci, o kt</w:t>
      </w:r>
      <w:r w:rsidR="00FF39DE" w:rsidRPr="00FF39DE">
        <w:rPr>
          <w:rFonts w:ascii="Calibri" w:hAnsi="Calibri" w:cs="Calibri"/>
          <w:sz w:val="22"/>
          <w:szCs w:val="20"/>
          <w:lang w:eastAsia="ar-SA"/>
        </w:rPr>
        <w:t>ó</w:t>
      </w:r>
      <w:r w:rsidR="00FF39DE" w:rsidRPr="00FF39DE">
        <w:rPr>
          <w:rFonts w:asciiTheme="minorHAnsi" w:hAnsiTheme="minorHAnsi"/>
          <w:sz w:val="22"/>
          <w:szCs w:val="20"/>
          <w:lang w:eastAsia="ar-SA"/>
        </w:rPr>
        <w:t>rych mowa w art. 25 u</w:t>
      </w:r>
      <w:r w:rsidR="005E529C">
        <w:rPr>
          <w:rFonts w:asciiTheme="minorHAnsi" w:hAnsiTheme="minorHAnsi"/>
          <w:sz w:val="22"/>
          <w:szCs w:val="20"/>
          <w:lang w:eastAsia="ar-SA"/>
        </w:rPr>
        <w:t>st. 1</w:t>
      </w:r>
      <w:r w:rsidR="00243E90">
        <w:rPr>
          <w:rFonts w:asciiTheme="minorHAnsi" w:hAnsiTheme="minorHAnsi"/>
          <w:sz w:val="22"/>
          <w:szCs w:val="20"/>
          <w:lang w:eastAsia="ar-SA"/>
        </w:rPr>
        <w:t xml:space="preserve"> i ust. 5</w:t>
      </w:r>
      <w:r w:rsidR="005E529C">
        <w:rPr>
          <w:rFonts w:asciiTheme="minorHAnsi" w:hAnsiTheme="minorHAnsi"/>
          <w:sz w:val="22"/>
          <w:szCs w:val="20"/>
          <w:lang w:eastAsia="ar-SA"/>
        </w:rPr>
        <w:t xml:space="preserve"> </w:t>
      </w:r>
      <w:proofErr w:type="spellStart"/>
      <w:r w:rsidR="005E529C">
        <w:rPr>
          <w:rFonts w:asciiTheme="minorHAnsi" w:hAnsiTheme="minorHAnsi"/>
          <w:sz w:val="22"/>
          <w:szCs w:val="20"/>
          <w:lang w:eastAsia="ar-SA"/>
        </w:rPr>
        <w:t>uPzp</w:t>
      </w:r>
      <w:proofErr w:type="spellEnd"/>
      <w:r w:rsidR="00243E90">
        <w:rPr>
          <w:rFonts w:asciiTheme="minorHAnsi" w:hAnsiTheme="minorHAnsi"/>
          <w:sz w:val="22"/>
          <w:szCs w:val="20"/>
          <w:lang w:eastAsia="ar-SA"/>
        </w:rPr>
        <w:t>,</w:t>
      </w:r>
      <w:r w:rsidR="005E529C">
        <w:rPr>
          <w:rFonts w:asciiTheme="minorHAnsi" w:hAnsiTheme="minorHAnsi"/>
          <w:sz w:val="22"/>
          <w:szCs w:val="20"/>
          <w:lang w:eastAsia="ar-SA"/>
        </w:rPr>
        <w:t xml:space="preserve"> a mianowicie:</w:t>
      </w:r>
    </w:p>
    <w:p w:rsidR="005A736F" w:rsidRDefault="005A736F" w:rsidP="00DB191C">
      <w:pPr>
        <w:pStyle w:val="Akapitzlist"/>
        <w:numPr>
          <w:ilvl w:val="0"/>
          <w:numId w:val="30"/>
        </w:numPr>
        <w:suppressAutoHyphens/>
        <w:spacing w:after="120" w:line="276" w:lineRule="auto"/>
        <w:jc w:val="both"/>
        <w:rPr>
          <w:rFonts w:asciiTheme="minorHAnsi" w:hAnsiTheme="minorHAnsi"/>
          <w:sz w:val="22"/>
          <w:szCs w:val="20"/>
          <w:lang w:eastAsia="ar-SA"/>
        </w:rPr>
      </w:pPr>
      <w:r>
        <w:rPr>
          <w:rFonts w:asciiTheme="minorHAnsi" w:hAnsiTheme="minorHAnsi"/>
          <w:sz w:val="22"/>
          <w:szCs w:val="20"/>
          <w:lang w:eastAsia="ar-SA"/>
        </w:rPr>
        <w:t>o</w:t>
      </w:r>
      <w:r w:rsidR="005E529C">
        <w:rPr>
          <w:rFonts w:asciiTheme="minorHAnsi" w:hAnsiTheme="minorHAnsi"/>
          <w:sz w:val="22"/>
          <w:szCs w:val="20"/>
          <w:lang w:eastAsia="ar-SA"/>
        </w:rPr>
        <w:t>dpisu z właściwego rejestru lub centralnej ewidencji działalności gospodarczej, jeżeli odrębne przepisy wymagają</w:t>
      </w:r>
      <w:r>
        <w:rPr>
          <w:rFonts w:asciiTheme="minorHAnsi" w:hAnsiTheme="minorHAnsi"/>
          <w:sz w:val="22"/>
          <w:szCs w:val="20"/>
          <w:lang w:eastAsia="ar-SA"/>
        </w:rPr>
        <w:t xml:space="preserve"> wpisu do rejestru lub ewidencji, w </w:t>
      </w:r>
      <w:r w:rsidR="000223C3">
        <w:rPr>
          <w:rFonts w:asciiTheme="minorHAnsi" w:hAnsiTheme="minorHAnsi"/>
          <w:sz w:val="22"/>
          <w:szCs w:val="20"/>
          <w:lang w:eastAsia="ar-SA"/>
        </w:rPr>
        <w:t>celu wykazania braku podstaw do </w:t>
      </w:r>
      <w:r>
        <w:rPr>
          <w:rFonts w:asciiTheme="minorHAnsi" w:hAnsiTheme="minorHAnsi"/>
          <w:sz w:val="22"/>
          <w:szCs w:val="20"/>
          <w:lang w:eastAsia="ar-SA"/>
        </w:rPr>
        <w:t>wykluczenia w oparciu o art. 25 ust. 5 pkt 1.</w:t>
      </w:r>
    </w:p>
    <w:p w:rsidR="000223C3" w:rsidRPr="00704041" w:rsidRDefault="000223C3" w:rsidP="00704041">
      <w:pPr>
        <w:pStyle w:val="Akapitzlist"/>
        <w:spacing w:after="120" w:line="276" w:lineRule="auto"/>
        <w:ind w:left="357"/>
        <w:jc w:val="both"/>
        <w:rPr>
          <w:rFonts w:asciiTheme="minorHAnsi" w:hAnsiTheme="minorHAnsi"/>
          <w:sz w:val="22"/>
          <w:szCs w:val="20"/>
          <w:lang w:eastAsia="ar-SA"/>
        </w:rPr>
      </w:pPr>
      <w:r>
        <w:rPr>
          <w:rFonts w:asciiTheme="minorHAnsi" w:hAnsiTheme="minorHAnsi"/>
          <w:sz w:val="22"/>
          <w:szCs w:val="20"/>
          <w:lang w:eastAsia="ar-SA"/>
        </w:rPr>
        <w:t xml:space="preserve">W tym wypadku zastosowanie ma art. 26 ust. 6 </w:t>
      </w:r>
      <w:proofErr w:type="spellStart"/>
      <w:r>
        <w:rPr>
          <w:rFonts w:asciiTheme="minorHAnsi" w:hAnsiTheme="minorHAnsi"/>
          <w:sz w:val="22"/>
          <w:szCs w:val="20"/>
          <w:lang w:eastAsia="ar-SA"/>
        </w:rPr>
        <w:t>uPzp</w:t>
      </w:r>
      <w:proofErr w:type="spellEnd"/>
      <w:r>
        <w:rPr>
          <w:rFonts w:asciiTheme="minorHAnsi" w:hAnsiTheme="minorHAnsi"/>
          <w:sz w:val="22"/>
          <w:szCs w:val="20"/>
          <w:lang w:eastAsia="ar-SA"/>
        </w:rPr>
        <w:t>.</w:t>
      </w:r>
      <w:r w:rsidRPr="000223C3">
        <w:rPr>
          <w:rFonts w:asciiTheme="minorHAnsi" w:hAnsiTheme="minorHAnsi"/>
          <w:sz w:val="22"/>
          <w:szCs w:val="20"/>
          <w:lang w:eastAsia="ar-SA"/>
        </w:rPr>
        <w:t xml:space="preserve"> </w:t>
      </w:r>
      <w:r>
        <w:rPr>
          <w:rFonts w:asciiTheme="minorHAnsi" w:hAnsiTheme="minorHAnsi"/>
          <w:sz w:val="22"/>
          <w:szCs w:val="20"/>
          <w:lang w:eastAsia="ar-SA"/>
        </w:rPr>
        <w:t xml:space="preserve">Wykonawca nie jest zobowiązany do złożenia oświadczeń lub dokumentów potwierdzających okoliczności , o których mowa w art. 25 ust. 1 pkt 1 i 3 </w:t>
      </w:r>
      <w:proofErr w:type="spellStart"/>
      <w:r>
        <w:rPr>
          <w:rFonts w:asciiTheme="minorHAnsi" w:hAnsiTheme="minorHAnsi"/>
          <w:sz w:val="22"/>
          <w:szCs w:val="20"/>
          <w:lang w:eastAsia="ar-SA"/>
        </w:rPr>
        <w:t>uPzp</w:t>
      </w:r>
      <w:proofErr w:type="spellEnd"/>
      <w:r>
        <w:rPr>
          <w:rFonts w:asciiTheme="minorHAnsi" w:hAnsiTheme="minorHAnsi"/>
          <w:sz w:val="22"/>
          <w:szCs w:val="20"/>
          <w:lang w:eastAsia="ar-SA"/>
        </w:rPr>
        <w:t>, jeżeli zamawiający posiada oświadczenia lub dokumenty dotyczące tego Wykonawcy lub może je uzyskać za pomocą bezpłatnych i ogólnodostępnych baz danych, w szczególności rejestrów publicznych w rozumieniu  ustawy z dnia 17 lutego 20</w:t>
      </w:r>
      <w:r w:rsidR="00B555FE">
        <w:rPr>
          <w:rFonts w:asciiTheme="minorHAnsi" w:hAnsiTheme="minorHAnsi"/>
          <w:sz w:val="22"/>
          <w:szCs w:val="20"/>
          <w:lang w:eastAsia="ar-SA"/>
        </w:rPr>
        <w:t>0</w:t>
      </w:r>
      <w:r>
        <w:rPr>
          <w:rFonts w:asciiTheme="minorHAnsi" w:hAnsiTheme="minorHAnsi"/>
          <w:sz w:val="22"/>
          <w:szCs w:val="20"/>
          <w:lang w:eastAsia="ar-SA"/>
        </w:rPr>
        <w:t>5 r. o informatyzacji działalności podmiotów realizujących zadania publiczne (Dz. U. z 2014 r. poz. 1114 oraz z 2016 r. poz. 352).</w:t>
      </w:r>
    </w:p>
    <w:p w:rsidR="005A736F" w:rsidRPr="005A736F" w:rsidRDefault="005A736F" w:rsidP="005A736F">
      <w:pPr>
        <w:pStyle w:val="Akapitzlist"/>
        <w:suppressAutoHyphens/>
        <w:spacing w:after="120" w:line="276" w:lineRule="auto"/>
        <w:ind w:left="1080"/>
        <w:jc w:val="both"/>
        <w:rPr>
          <w:rFonts w:asciiTheme="minorHAnsi" w:hAnsiTheme="minorHAnsi"/>
          <w:i/>
          <w:sz w:val="22"/>
          <w:szCs w:val="20"/>
          <w:lang w:eastAsia="ar-SA"/>
        </w:rPr>
      </w:pPr>
      <w:r w:rsidRPr="005A736F">
        <w:rPr>
          <w:rFonts w:asciiTheme="minorHAnsi" w:hAnsiTheme="minorHAnsi"/>
          <w:i/>
          <w:sz w:val="22"/>
          <w:szCs w:val="20"/>
          <w:lang w:eastAsia="ar-SA"/>
        </w:rPr>
        <w:t>W przypadku wspólnego ubiegania się o udzielenie niniejszego zamówienia dwóch lub więcej Wykonawców wymienione dokumenty musza być złożone przez każdego z Wykonawców oddzielnie.</w:t>
      </w:r>
    </w:p>
    <w:p w:rsidR="00E9649A" w:rsidRDefault="00FF39DE" w:rsidP="002E6144">
      <w:pPr>
        <w:pStyle w:val="Akapitzlist"/>
        <w:numPr>
          <w:ilvl w:val="1"/>
          <w:numId w:val="21"/>
        </w:numPr>
        <w:suppressAutoHyphens/>
        <w:spacing w:after="120" w:line="276" w:lineRule="auto"/>
        <w:jc w:val="both"/>
        <w:rPr>
          <w:rFonts w:asciiTheme="minorHAnsi" w:hAnsiTheme="minorHAnsi"/>
          <w:sz w:val="22"/>
          <w:szCs w:val="20"/>
          <w:lang w:eastAsia="ar-SA"/>
        </w:rPr>
      </w:pPr>
      <w:r w:rsidRPr="00FF39DE">
        <w:rPr>
          <w:rFonts w:asciiTheme="minorHAnsi" w:hAnsiTheme="minorHAnsi"/>
          <w:sz w:val="22"/>
          <w:szCs w:val="20"/>
          <w:lang w:eastAsia="ar-SA"/>
        </w:rPr>
        <w:lastRenderedPageBreak/>
        <w:t xml:space="preserve"> Jeżeli jest to niezbędne do zapewnienia odpowiedniego przebiegu postępowania </w:t>
      </w:r>
      <w:r w:rsidRPr="00E9649A">
        <w:rPr>
          <w:rFonts w:asciiTheme="minorHAnsi" w:hAnsiTheme="minorHAnsi"/>
          <w:sz w:val="22"/>
          <w:szCs w:val="20"/>
          <w:lang w:eastAsia="ar-SA"/>
        </w:rPr>
        <w:t xml:space="preserve">o </w:t>
      </w:r>
      <w:r w:rsidR="00E9649A">
        <w:rPr>
          <w:rFonts w:asciiTheme="minorHAnsi" w:hAnsiTheme="minorHAnsi"/>
          <w:sz w:val="22"/>
          <w:szCs w:val="20"/>
          <w:lang w:eastAsia="ar-SA"/>
        </w:rPr>
        <w:t xml:space="preserve">udzielenie zamówienia, </w:t>
      </w:r>
      <w:r w:rsidR="00E9649A" w:rsidRPr="005A736F">
        <w:rPr>
          <w:rFonts w:asciiTheme="minorHAnsi" w:hAnsiTheme="minorHAnsi"/>
          <w:b/>
          <w:sz w:val="22"/>
          <w:szCs w:val="20"/>
          <w:lang w:eastAsia="ar-SA"/>
        </w:rPr>
        <w:t>Zamawiają</w:t>
      </w:r>
      <w:r w:rsidRPr="005A736F">
        <w:rPr>
          <w:rFonts w:asciiTheme="minorHAnsi" w:hAnsiTheme="minorHAnsi"/>
          <w:b/>
          <w:sz w:val="22"/>
          <w:szCs w:val="20"/>
          <w:lang w:eastAsia="ar-SA"/>
        </w:rPr>
        <w:t>cy może na każdym etapie postępowania wezwać Wykonawców do złożenia wszystkich lub niektórych o</w:t>
      </w:r>
      <w:r w:rsidR="00E9649A" w:rsidRPr="005A736F">
        <w:rPr>
          <w:rFonts w:ascii="Calibri" w:hAnsi="Calibri" w:cs="Calibri"/>
          <w:b/>
          <w:sz w:val="22"/>
          <w:szCs w:val="20"/>
          <w:lang w:eastAsia="ar-SA"/>
        </w:rPr>
        <w:t>ś</w:t>
      </w:r>
      <w:r w:rsidRPr="005A736F">
        <w:rPr>
          <w:rFonts w:asciiTheme="minorHAnsi" w:hAnsiTheme="minorHAnsi"/>
          <w:b/>
          <w:sz w:val="22"/>
          <w:szCs w:val="20"/>
          <w:lang w:eastAsia="ar-SA"/>
        </w:rPr>
        <w:t>wiadcze</w:t>
      </w:r>
      <w:r w:rsidRPr="005A736F">
        <w:rPr>
          <w:rFonts w:ascii="Calibri" w:hAnsi="Calibri" w:cs="Calibri"/>
          <w:b/>
          <w:sz w:val="22"/>
          <w:szCs w:val="20"/>
          <w:lang w:eastAsia="ar-SA"/>
        </w:rPr>
        <w:t>ń</w:t>
      </w:r>
      <w:r w:rsidRPr="005A736F">
        <w:rPr>
          <w:rFonts w:asciiTheme="minorHAnsi" w:hAnsiTheme="minorHAnsi"/>
          <w:b/>
          <w:sz w:val="22"/>
          <w:szCs w:val="20"/>
          <w:lang w:eastAsia="ar-SA"/>
        </w:rPr>
        <w:t xml:space="preserve"> lub dokument</w:t>
      </w:r>
      <w:r w:rsidRPr="005A736F">
        <w:rPr>
          <w:rFonts w:ascii="Calibri" w:hAnsi="Calibri" w:cs="Calibri"/>
          <w:b/>
          <w:sz w:val="22"/>
          <w:szCs w:val="20"/>
          <w:lang w:eastAsia="ar-SA"/>
        </w:rPr>
        <w:t>ó</w:t>
      </w:r>
      <w:r w:rsidRPr="005A736F">
        <w:rPr>
          <w:rFonts w:asciiTheme="minorHAnsi" w:hAnsiTheme="minorHAnsi"/>
          <w:b/>
          <w:sz w:val="22"/>
          <w:szCs w:val="20"/>
          <w:lang w:eastAsia="ar-SA"/>
        </w:rPr>
        <w:t xml:space="preserve">w </w:t>
      </w:r>
      <w:r w:rsidR="00E9649A" w:rsidRPr="005A736F">
        <w:rPr>
          <w:rFonts w:asciiTheme="minorHAnsi" w:hAnsiTheme="minorHAnsi"/>
          <w:b/>
          <w:sz w:val="22"/>
          <w:szCs w:val="20"/>
          <w:lang w:eastAsia="ar-SA"/>
        </w:rPr>
        <w:t>potwierdzających, że nie podlegają wykluczeniu oraz spełniają</w:t>
      </w:r>
      <w:r w:rsidRPr="005A736F">
        <w:rPr>
          <w:rFonts w:asciiTheme="minorHAnsi" w:hAnsiTheme="minorHAnsi"/>
          <w:b/>
          <w:sz w:val="22"/>
          <w:szCs w:val="20"/>
          <w:lang w:eastAsia="ar-SA"/>
        </w:rPr>
        <w:t xml:space="preserve"> warunki udziału w postępowaniu</w:t>
      </w:r>
      <w:r w:rsidRPr="00E9649A">
        <w:rPr>
          <w:rFonts w:asciiTheme="minorHAnsi" w:hAnsiTheme="minorHAnsi"/>
          <w:sz w:val="22"/>
          <w:szCs w:val="20"/>
          <w:lang w:eastAsia="ar-SA"/>
        </w:rPr>
        <w:t>, a jeż</w:t>
      </w:r>
      <w:r w:rsidR="00E9649A">
        <w:rPr>
          <w:rFonts w:asciiTheme="minorHAnsi" w:hAnsiTheme="minorHAnsi"/>
          <w:sz w:val="22"/>
          <w:szCs w:val="20"/>
          <w:lang w:eastAsia="ar-SA"/>
        </w:rPr>
        <w:t>eli zachodzą</w:t>
      </w:r>
      <w:r w:rsidRPr="00E9649A">
        <w:rPr>
          <w:rFonts w:asciiTheme="minorHAnsi" w:hAnsiTheme="minorHAnsi"/>
          <w:sz w:val="22"/>
          <w:szCs w:val="20"/>
          <w:lang w:eastAsia="ar-SA"/>
        </w:rPr>
        <w:t xml:space="preserve"> uzasadnione podstawy do uznania, że złożone uprzednio o</w:t>
      </w:r>
      <w:r w:rsidR="00E9649A">
        <w:rPr>
          <w:rFonts w:ascii="Calibri" w:hAnsi="Calibri" w:cs="Calibri"/>
          <w:sz w:val="22"/>
          <w:szCs w:val="20"/>
          <w:lang w:eastAsia="ar-SA"/>
        </w:rPr>
        <w:t>ś</w:t>
      </w:r>
      <w:r w:rsidRPr="00E9649A">
        <w:rPr>
          <w:rFonts w:asciiTheme="minorHAnsi" w:hAnsiTheme="minorHAnsi"/>
          <w:sz w:val="22"/>
          <w:szCs w:val="20"/>
          <w:lang w:eastAsia="ar-SA"/>
        </w:rPr>
        <w:t>wiadczenia lub dokumenty nie s</w:t>
      </w:r>
      <w:r w:rsidR="00E9649A">
        <w:rPr>
          <w:rFonts w:ascii="Calibri" w:hAnsi="Calibri" w:cs="Calibri"/>
          <w:sz w:val="22"/>
          <w:szCs w:val="20"/>
          <w:lang w:eastAsia="ar-SA"/>
        </w:rPr>
        <w:t>ą</w:t>
      </w:r>
      <w:r w:rsidRPr="00E9649A">
        <w:rPr>
          <w:rFonts w:asciiTheme="minorHAnsi" w:hAnsiTheme="minorHAnsi"/>
          <w:sz w:val="22"/>
          <w:szCs w:val="20"/>
          <w:lang w:eastAsia="ar-SA"/>
        </w:rPr>
        <w:t xml:space="preserve"> ju</w:t>
      </w:r>
      <w:r w:rsidRPr="00E9649A">
        <w:rPr>
          <w:rFonts w:ascii="Calibri" w:hAnsi="Calibri" w:cs="Calibri"/>
          <w:sz w:val="22"/>
          <w:szCs w:val="20"/>
          <w:lang w:eastAsia="ar-SA"/>
        </w:rPr>
        <w:t>ż</w:t>
      </w:r>
      <w:r w:rsidRPr="00E9649A">
        <w:rPr>
          <w:rFonts w:asciiTheme="minorHAnsi" w:hAnsiTheme="minorHAnsi"/>
          <w:sz w:val="22"/>
          <w:szCs w:val="20"/>
          <w:lang w:eastAsia="ar-SA"/>
        </w:rPr>
        <w:t xml:space="preserve"> aktualne, do z</w:t>
      </w:r>
      <w:r w:rsidRPr="00E9649A">
        <w:rPr>
          <w:rFonts w:ascii="Calibri" w:hAnsi="Calibri" w:cs="Calibri"/>
          <w:sz w:val="22"/>
          <w:szCs w:val="20"/>
          <w:lang w:eastAsia="ar-SA"/>
        </w:rPr>
        <w:t>ł</w:t>
      </w:r>
      <w:r w:rsidRPr="00E9649A">
        <w:rPr>
          <w:rFonts w:asciiTheme="minorHAnsi" w:hAnsiTheme="minorHAnsi"/>
          <w:sz w:val="22"/>
          <w:szCs w:val="20"/>
          <w:lang w:eastAsia="ar-SA"/>
        </w:rPr>
        <w:t>o</w:t>
      </w:r>
      <w:r w:rsidRPr="00E9649A">
        <w:rPr>
          <w:rFonts w:ascii="Calibri" w:hAnsi="Calibri" w:cs="Calibri"/>
          <w:sz w:val="22"/>
          <w:szCs w:val="20"/>
          <w:lang w:eastAsia="ar-SA"/>
        </w:rPr>
        <w:t>ż</w:t>
      </w:r>
      <w:r w:rsidRPr="00E9649A">
        <w:rPr>
          <w:rFonts w:asciiTheme="minorHAnsi" w:hAnsiTheme="minorHAnsi"/>
          <w:sz w:val="22"/>
          <w:szCs w:val="20"/>
          <w:lang w:eastAsia="ar-SA"/>
        </w:rPr>
        <w:t>enia aktualnych o</w:t>
      </w:r>
      <w:r w:rsidR="00E9649A" w:rsidRPr="00E9649A">
        <w:rPr>
          <w:rFonts w:ascii="Calibri" w:hAnsi="Calibri" w:cs="Calibri"/>
          <w:sz w:val="22"/>
          <w:szCs w:val="20"/>
          <w:lang w:eastAsia="ar-SA"/>
        </w:rPr>
        <w:t>ś</w:t>
      </w:r>
      <w:r w:rsidRPr="00E9649A">
        <w:rPr>
          <w:rFonts w:asciiTheme="minorHAnsi" w:hAnsiTheme="minorHAnsi"/>
          <w:sz w:val="22"/>
          <w:szCs w:val="20"/>
          <w:lang w:eastAsia="ar-SA"/>
        </w:rPr>
        <w:t>wiadcze</w:t>
      </w:r>
      <w:r w:rsidRPr="00E9649A">
        <w:rPr>
          <w:rFonts w:ascii="Calibri" w:hAnsi="Calibri" w:cs="Calibri"/>
          <w:sz w:val="22"/>
          <w:szCs w:val="20"/>
          <w:lang w:eastAsia="ar-SA"/>
        </w:rPr>
        <w:t>ń</w:t>
      </w:r>
      <w:r w:rsidRPr="00E9649A">
        <w:rPr>
          <w:rFonts w:asciiTheme="minorHAnsi" w:hAnsiTheme="minorHAnsi"/>
          <w:sz w:val="22"/>
          <w:szCs w:val="20"/>
          <w:lang w:eastAsia="ar-SA"/>
        </w:rPr>
        <w:t xml:space="preserve"> lub dokument</w:t>
      </w:r>
      <w:r w:rsidRPr="00E9649A">
        <w:rPr>
          <w:rFonts w:ascii="Calibri" w:hAnsi="Calibri" w:cs="Calibri"/>
          <w:sz w:val="22"/>
          <w:szCs w:val="20"/>
          <w:lang w:eastAsia="ar-SA"/>
        </w:rPr>
        <w:t>ó</w:t>
      </w:r>
      <w:r w:rsidRPr="00E9649A">
        <w:rPr>
          <w:rFonts w:asciiTheme="minorHAnsi" w:hAnsiTheme="minorHAnsi"/>
          <w:sz w:val="22"/>
          <w:szCs w:val="20"/>
          <w:lang w:eastAsia="ar-SA"/>
        </w:rPr>
        <w:t xml:space="preserve">w. </w:t>
      </w:r>
    </w:p>
    <w:p w:rsidR="005A736F" w:rsidRPr="00B555FE" w:rsidRDefault="00E9649A" w:rsidP="005A736F">
      <w:pPr>
        <w:pStyle w:val="Akapitzlist"/>
        <w:numPr>
          <w:ilvl w:val="1"/>
          <w:numId w:val="21"/>
        </w:numPr>
        <w:suppressAutoHyphens/>
        <w:spacing w:after="120" w:line="276" w:lineRule="auto"/>
        <w:jc w:val="both"/>
        <w:rPr>
          <w:rFonts w:asciiTheme="minorHAnsi" w:hAnsiTheme="minorHAnsi"/>
          <w:b/>
          <w:color w:val="365F91" w:themeColor="accent1" w:themeShade="BF"/>
          <w:sz w:val="22"/>
          <w:szCs w:val="20"/>
          <w:lang w:eastAsia="ar-SA"/>
        </w:rPr>
      </w:pPr>
      <w:r>
        <w:rPr>
          <w:rFonts w:asciiTheme="minorHAnsi" w:hAnsiTheme="minorHAnsi"/>
          <w:sz w:val="22"/>
          <w:szCs w:val="20"/>
          <w:lang w:eastAsia="ar-SA"/>
        </w:rPr>
        <w:t xml:space="preserve"> </w:t>
      </w:r>
      <w:r w:rsidRPr="00B555FE">
        <w:rPr>
          <w:rFonts w:asciiTheme="minorHAnsi" w:hAnsiTheme="minorHAnsi"/>
          <w:b/>
          <w:color w:val="365F91" w:themeColor="accent1" w:themeShade="BF"/>
          <w:sz w:val="22"/>
          <w:szCs w:val="20"/>
          <w:lang w:eastAsia="ar-SA"/>
        </w:rPr>
        <w:t>Zamawiają</w:t>
      </w:r>
      <w:r w:rsidR="00FF39DE" w:rsidRPr="00B555FE">
        <w:rPr>
          <w:rFonts w:asciiTheme="minorHAnsi" w:hAnsiTheme="minorHAnsi"/>
          <w:b/>
          <w:color w:val="365F91" w:themeColor="accent1" w:themeShade="BF"/>
          <w:sz w:val="22"/>
          <w:szCs w:val="20"/>
          <w:lang w:eastAsia="ar-SA"/>
        </w:rPr>
        <w:t xml:space="preserve">cy, zgodnie z art. 24 aa ustawy </w:t>
      </w:r>
      <w:proofErr w:type="spellStart"/>
      <w:r w:rsidR="00FF39DE" w:rsidRPr="00B555FE">
        <w:rPr>
          <w:rFonts w:asciiTheme="minorHAnsi" w:hAnsiTheme="minorHAnsi"/>
          <w:b/>
          <w:color w:val="365F91" w:themeColor="accent1" w:themeShade="BF"/>
          <w:sz w:val="22"/>
          <w:szCs w:val="20"/>
          <w:lang w:eastAsia="ar-SA"/>
        </w:rPr>
        <w:t>Pzp</w:t>
      </w:r>
      <w:proofErr w:type="spellEnd"/>
      <w:r w:rsidR="00FF39DE" w:rsidRPr="00B555FE">
        <w:rPr>
          <w:rFonts w:asciiTheme="minorHAnsi" w:hAnsiTheme="minorHAnsi"/>
          <w:b/>
          <w:color w:val="365F91" w:themeColor="accent1" w:themeShade="BF"/>
          <w:sz w:val="22"/>
          <w:szCs w:val="20"/>
          <w:lang w:eastAsia="ar-SA"/>
        </w:rPr>
        <w:t>, przewiduje możliwo</w:t>
      </w:r>
      <w:r w:rsidRPr="00B555FE">
        <w:rPr>
          <w:rFonts w:ascii="Calibri" w:hAnsi="Calibri" w:cs="Calibri"/>
          <w:b/>
          <w:color w:val="365F91" w:themeColor="accent1" w:themeShade="BF"/>
          <w:sz w:val="22"/>
          <w:szCs w:val="20"/>
          <w:lang w:eastAsia="ar-SA"/>
        </w:rPr>
        <w:t>ś</w:t>
      </w:r>
      <w:r w:rsidR="00FF39DE" w:rsidRPr="00B555FE">
        <w:rPr>
          <w:rFonts w:ascii="Calibri" w:hAnsi="Calibri" w:cs="Calibri"/>
          <w:b/>
          <w:color w:val="365F91" w:themeColor="accent1" w:themeShade="BF"/>
          <w:sz w:val="22"/>
          <w:szCs w:val="20"/>
          <w:lang w:eastAsia="ar-SA"/>
        </w:rPr>
        <w:t>ć</w:t>
      </w:r>
      <w:r w:rsidR="00FF39DE" w:rsidRPr="00B555FE">
        <w:rPr>
          <w:rFonts w:asciiTheme="minorHAnsi" w:hAnsiTheme="minorHAnsi"/>
          <w:b/>
          <w:color w:val="365F91" w:themeColor="accent1" w:themeShade="BF"/>
          <w:sz w:val="22"/>
          <w:szCs w:val="20"/>
          <w:lang w:eastAsia="ar-SA"/>
        </w:rPr>
        <w:t xml:space="preserve"> w pierwszej kolejno</w:t>
      </w:r>
      <w:r w:rsidRPr="00B555FE">
        <w:rPr>
          <w:rFonts w:ascii="Calibri" w:hAnsi="Calibri" w:cs="Calibri"/>
          <w:b/>
          <w:color w:val="365F91" w:themeColor="accent1" w:themeShade="BF"/>
          <w:sz w:val="22"/>
          <w:szCs w:val="20"/>
          <w:lang w:eastAsia="ar-SA"/>
        </w:rPr>
        <w:t>ś</w:t>
      </w:r>
      <w:r w:rsidR="00FF39DE" w:rsidRPr="00B555FE">
        <w:rPr>
          <w:rFonts w:asciiTheme="minorHAnsi" w:hAnsiTheme="minorHAnsi"/>
          <w:b/>
          <w:color w:val="365F91" w:themeColor="accent1" w:themeShade="BF"/>
          <w:sz w:val="22"/>
          <w:szCs w:val="20"/>
          <w:lang w:eastAsia="ar-SA"/>
        </w:rPr>
        <w:t>ci dokonania oceny ofert, a nast</w:t>
      </w:r>
      <w:r w:rsidR="00FF39DE" w:rsidRPr="00B555FE">
        <w:rPr>
          <w:rFonts w:ascii="Calibri" w:hAnsi="Calibri" w:cs="Calibri"/>
          <w:b/>
          <w:color w:val="365F91" w:themeColor="accent1" w:themeShade="BF"/>
          <w:sz w:val="22"/>
          <w:szCs w:val="20"/>
          <w:lang w:eastAsia="ar-SA"/>
        </w:rPr>
        <w:t>ę</w:t>
      </w:r>
      <w:r w:rsidR="00FF39DE" w:rsidRPr="00B555FE">
        <w:rPr>
          <w:rFonts w:asciiTheme="minorHAnsi" w:hAnsiTheme="minorHAnsi"/>
          <w:b/>
          <w:color w:val="365F91" w:themeColor="accent1" w:themeShade="BF"/>
          <w:sz w:val="22"/>
          <w:szCs w:val="20"/>
          <w:lang w:eastAsia="ar-SA"/>
        </w:rPr>
        <w:t>pnie zbadania czy Wykonawca, kt</w:t>
      </w:r>
      <w:r w:rsidR="00FF39DE" w:rsidRPr="00B555FE">
        <w:rPr>
          <w:rFonts w:ascii="Calibri" w:hAnsi="Calibri" w:cs="Calibri"/>
          <w:b/>
          <w:color w:val="365F91" w:themeColor="accent1" w:themeShade="BF"/>
          <w:sz w:val="22"/>
          <w:szCs w:val="20"/>
          <w:lang w:eastAsia="ar-SA"/>
        </w:rPr>
        <w:t>ó</w:t>
      </w:r>
      <w:r w:rsidR="00FF39DE" w:rsidRPr="00B555FE">
        <w:rPr>
          <w:rFonts w:asciiTheme="minorHAnsi" w:hAnsiTheme="minorHAnsi"/>
          <w:b/>
          <w:color w:val="365F91" w:themeColor="accent1" w:themeShade="BF"/>
          <w:sz w:val="22"/>
          <w:szCs w:val="20"/>
          <w:lang w:eastAsia="ar-SA"/>
        </w:rPr>
        <w:t>rego oferta została oceniona jako najkorzystniejsza, nie podlega wykluczeniu oraz spełnia warunki udziału w postępowaniu.</w:t>
      </w:r>
    </w:p>
    <w:p w:rsidR="00B53B13" w:rsidRPr="00B53B13" w:rsidRDefault="005A736F" w:rsidP="005A736F">
      <w:pPr>
        <w:pStyle w:val="Akapitzlist"/>
        <w:numPr>
          <w:ilvl w:val="1"/>
          <w:numId w:val="21"/>
        </w:numPr>
        <w:suppressAutoHyphens/>
        <w:spacing w:after="120" w:line="276" w:lineRule="auto"/>
        <w:jc w:val="both"/>
        <w:rPr>
          <w:rFonts w:asciiTheme="minorHAnsi" w:hAnsiTheme="minorHAnsi"/>
          <w:b/>
          <w:sz w:val="22"/>
          <w:szCs w:val="20"/>
          <w:lang w:eastAsia="ar-SA"/>
        </w:rPr>
      </w:pPr>
      <w:r w:rsidRPr="00B555FE">
        <w:rPr>
          <w:rFonts w:asciiTheme="minorHAnsi" w:hAnsiTheme="minorHAnsi"/>
          <w:b/>
          <w:color w:val="FF0000"/>
          <w:sz w:val="22"/>
          <w:szCs w:val="20"/>
          <w:lang w:eastAsia="ar-SA"/>
        </w:rPr>
        <w:t xml:space="preserve"> </w:t>
      </w:r>
      <w:r w:rsidR="000223C3" w:rsidRPr="00B555FE">
        <w:rPr>
          <w:rFonts w:asciiTheme="minorHAnsi" w:hAnsiTheme="minorHAnsi"/>
          <w:b/>
          <w:color w:val="FF0000"/>
          <w:sz w:val="22"/>
          <w:szCs w:val="20"/>
          <w:lang w:eastAsia="ar-SA"/>
        </w:rPr>
        <w:t xml:space="preserve">UWAGA: </w:t>
      </w:r>
    </w:p>
    <w:p w:rsidR="00A60696" w:rsidRPr="005A736F" w:rsidRDefault="00A60696" w:rsidP="00B53B13">
      <w:pPr>
        <w:pStyle w:val="Akapitzlist"/>
        <w:suppressAutoHyphens/>
        <w:spacing w:after="120" w:line="276" w:lineRule="auto"/>
        <w:ind w:left="360"/>
        <w:jc w:val="both"/>
        <w:rPr>
          <w:rFonts w:asciiTheme="minorHAnsi" w:hAnsiTheme="minorHAnsi"/>
          <w:b/>
          <w:sz w:val="22"/>
          <w:szCs w:val="20"/>
          <w:lang w:eastAsia="ar-SA"/>
        </w:rPr>
      </w:pPr>
      <w:r w:rsidRPr="00304E51">
        <w:rPr>
          <w:rFonts w:asciiTheme="minorHAnsi" w:hAnsiTheme="minorHAnsi"/>
          <w:sz w:val="22"/>
          <w:szCs w:val="20"/>
          <w:lang w:eastAsia="ar-SA"/>
        </w:rPr>
        <w:t>W celu potwierdzenia</w:t>
      </w:r>
      <w:r w:rsidR="003668EE" w:rsidRPr="00304E51">
        <w:rPr>
          <w:rFonts w:asciiTheme="minorHAnsi" w:hAnsiTheme="minorHAnsi"/>
          <w:sz w:val="22"/>
          <w:szCs w:val="20"/>
          <w:lang w:eastAsia="ar-SA"/>
        </w:rPr>
        <w:t>,</w:t>
      </w:r>
      <w:r w:rsidRPr="00304E51">
        <w:rPr>
          <w:rFonts w:asciiTheme="minorHAnsi" w:hAnsiTheme="minorHAnsi"/>
          <w:sz w:val="22"/>
          <w:szCs w:val="20"/>
          <w:lang w:eastAsia="ar-SA"/>
        </w:rPr>
        <w:t xml:space="preserve"> że </w:t>
      </w:r>
      <w:r w:rsidRPr="00304E51">
        <w:rPr>
          <w:rFonts w:asciiTheme="minorHAnsi" w:hAnsiTheme="minorHAnsi"/>
          <w:sz w:val="22"/>
          <w:szCs w:val="20"/>
          <w:u w:val="single"/>
          <w:lang w:eastAsia="ar-SA"/>
        </w:rPr>
        <w:t xml:space="preserve">oferowane dostawy odpowiadają wymaganiom określonym przez Zamawiającego </w:t>
      </w:r>
      <w:r w:rsidRPr="00304E51">
        <w:rPr>
          <w:rFonts w:asciiTheme="minorHAnsi" w:hAnsiTheme="minorHAnsi"/>
          <w:sz w:val="22"/>
          <w:szCs w:val="20"/>
          <w:lang w:eastAsia="ar-SA"/>
        </w:rPr>
        <w:t xml:space="preserve">Wykonawca zobowiązany jest dostarczyć </w:t>
      </w:r>
      <w:r w:rsidR="003668EE" w:rsidRPr="00304E51">
        <w:rPr>
          <w:rFonts w:asciiTheme="minorHAnsi" w:hAnsiTheme="minorHAnsi"/>
          <w:sz w:val="22"/>
          <w:szCs w:val="20"/>
          <w:lang w:eastAsia="ar-SA"/>
        </w:rPr>
        <w:t xml:space="preserve">dokumenty </w:t>
      </w:r>
      <w:r w:rsidRPr="00304E51">
        <w:rPr>
          <w:rFonts w:asciiTheme="minorHAnsi" w:hAnsiTheme="minorHAnsi"/>
          <w:sz w:val="22"/>
          <w:szCs w:val="20"/>
          <w:lang w:eastAsia="ar-SA"/>
        </w:rPr>
        <w:t xml:space="preserve">wymienione </w:t>
      </w:r>
      <w:r w:rsidR="003668EE" w:rsidRPr="00304E51">
        <w:rPr>
          <w:rFonts w:asciiTheme="minorHAnsi" w:hAnsiTheme="minorHAnsi"/>
          <w:sz w:val="22"/>
          <w:szCs w:val="20"/>
          <w:lang w:eastAsia="ar-SA"/>
        </w:rPr>
        <w:t xml:space="preserve">w szczegółowym opisie przedmiotu zamówienia - specyfikacji technicznej – Załączniku nr 4 do </w:t>
      </w:r>
      <w:proofErr w:type="spellStart"/>
      <w:r w:rsidR="003668EE" w:rsidRPr="00304E51">
        <w:rPr>
          <w:rFonts w:asciiTheme="minorHAnsi" w:hAnsiTheme="minorHAnsi"/>
          <w:sz w:val="22"/>
          <w:szCs w:val="20"/>
          <w:lang w:eastAsia="ar-SA"/>
        </w:rPr>
        <w:t>siwz</w:t>
      </w:r>
      <w:proofErr w:type="spellEnd"/>
      <w:r w:rsidR="003668EE" w:rsidRPr="00304E51">
        <w:rPr>
          <w:rFonts w:asciiTheme="minorHAnsi" w:hAnsiTheme="minorHAnsi"/>
          <w:sz w:val="22"/>
          <w:szCs w:val="20"/>
          <w:lang w:eastAsia="ar-SA"/>
        </w:rPr>
        <w:t xml:space="preserve"> .</w:t>
      </w:r>
    </w:p>
    <w:p w:rsidR="00A60696" w:rsidRDefault="005A736F" w:rsidP="005A736F">
      <w:pPr>
        <w:pStyle w:val="Akapitzlist"/>
        <w:numPr>
          <w:ilvl w:val="1"/>
          <w:numId w:val="21"/>
        </w:numPr>
        <w:suppressAutoHyphens/>
        <w:spacing w:after="120" w:line="276" w:lineRule="auto"/>
        <w:jc w:val="both"/>
        <w:rPr>
          <w:rFonts w:asciiTheme="minorHAnsi" w:hAnsiTheme="minorHAnsi"/>
          <w:sz w:val="22"/>
          <w:szCs w:val="20"/>
          <w:lang w:eastAsia="ar-SA"/>
        </w:rPr>
      </w:pPr>
      <w:r>
        <w:rPr>
          <w:rFonts w:asciiTheme="minorHAnsi" w:hAnsiTheme="minorHAnsi"/>
          <w:sz w:val="22"/>
          <w:szCs w:val="20"/>
          <w:lang w:eastAsia="ar-SA"/>
        </w:rPr>
        <w:t>Wykonawca mający siedzibę na terytorium Rzeczypospolitej Polskiej, w odniesieniu do osoby mającej miejsce zamieszkania poza terytorium Rzeczypospolitej Polskiej, któ</w:t>
      </w:r>
      <w:r w:rsidR="008E4E37">
        <w:rPr>
          <w:rFonts w:asciiTheme="minorHAnsi" w:hAnsiTheme="minorHAnsi"/>
          <w:sz w:val="22"/>
          <w:szCs w:val="20"/>
          <w:lang w:eastAsia="ar-SA"/>
        </w:rPr>
        <w:t>rej dotyczy dokument wskazany w § 5 pkt 1 Rozporządzenia ministra Rozwoju z dnia 26 lipca 2016 roku w sprawie rodzaju  dokumentów, jakich może żądać zamawiający od wykonawcy w post</w:t>
      </w:r>
      <w:r w:rsidR="00B555FE">
        <w:rPr>
          <w:rFonts w:asciiTheme="minorHAnsi" w:hAnsiTheme="minorHAnsi"/>
          <w:sz w:val="22"/>
          <w:szCs w:val="20"/>
          <w:lang w:eastAsia="ar-SA"/>
        </w:rPr>
        <w:t>ę</w:t>
      </w:r>
      <w:r w:rsidR="008E4E37">
        <w:rPr>
          <w:rFonts w:asciiTheme="minorHAnsi" w:hAnsiTheme="minorHAnsi"/>
          <w:sz w:val="22"/>
          <w:szCs w:val="20"/>
          <w:lang w:eastAsia="ar-SA"/>
        </w:rPr>
        <w:t xml:space="preserve">powaniu o udzielenie zamówienia; składa dokument, o którym mowa w § 7 ust. 1 pkt 1 rozporządzenia, w zakresie określonym w art. 24 ust. 1 pkt 14 i 21 oraz ust. 5 </w:t>
      </w:r>
      <w:proofErr w:type="spellStart"/>
      <w:r w:rsidR="008E4E37">
        <w:rPr>
          <w:rFonts w:asciiTheme="minorHAnsi" w:hAnsiTheme="minorHAnsi"/>
          <w:sz w:val="22"/>
          <w:szCs w:val="20"/>
          <w:lang w:eastAsia="ar-SA"/>
        </w:rPr>
        <w:t>u</w:t>
      </w:r>
      <w:r w:rsidR="00B14786">
        <w:rPr>
          <w:rFonts w:asciiTheme="minorHAnsi" w:hAnsiTheme="minorHAnsi"/>
          <w:sz w:val="22"/>
          <w:szCs w:val="20"/>
          <w:lang w:eastAsia="ar-SA"/>
        </w:rPr>
        <w:t>P</w:t>
      </w:r>
      <w:r w:rsidR="008E4E37">
        <w:rPr>
          <w:rFonts w:asciiTheme="minorHAnsi" w:hAnsiTheme="minorHAnsi"/>
          <w:sz w:val="22"/>
          <w:szCs w:val="20"/>
          <w:lang w:eastAsia="ar-SA"/>
        </w:rPr>
        <w:t>zp</w:t>
      </w:r>
      <w:proofErr w:type="spellEnd"/>
      <w:r w:rsidR="008E4E37">
        <w:rPr>
          <w:rFonts w:asciiTheme="minorHAnsi" w:hAnsiTheme="minorHAnsi"/>
          <w:sz w:val="22"/>
          <w:szCs w:val="20"/>
          <w:lang w:eastAsia="ar-SA"/>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Dokumenty powinny być wystawione nie wcześniej niż 6 miesięcy przed upływem terminu składania ofert. </w:t>
      </w:r>
    </w:p>
    <w:p w:rsidR="008E4E37" w:rsidRDefault="008E4E37" w:rsidP="008E4E37">
      <w:pPr>
        <w:pStyle w:val="Akapitzlist"/>
        <w:suppressAutoHyphens/>
        <w:spacing w:after="120" w:line="276" w:lineRule="auto"/>
        <w:ind w:left="360"/>
        <w:jc w:val="both"/>
        <w:rPr>
          <w:rFonts w:asciiTheme="minorHAnsi" w:hAnsiTheme="minorHAnsi"/>
          <w:i/>
          <w:sz w:val="22"/>
          <w:szCs w:val="20"/>
          <w:lang w:eastAsia="ar-SA"/>
        </w:rPr>
      </w:pPr>
      <w:r w:rsidRPr="008E4E37">
        <w:rPr>
          <w:rFonts w:asciiTheme="minorHAnsi" w:hAnsiTheme="minorHAnsi"/>
          <w:i/>
          <w:sz w:val="22"/>
          <w:szCs w:val="20"/>
          <w:lang w:eastAsia="ar-SA"/>
        </w:rPr>
        <w:t xml:space="preserve">W przypadku wątpliwości co do treści dokumentu złożonego przez Wykonawcę, Zamawiający może zwrócić się do właściwych organów kraju, w którym miejsce zamieszkania ma osoba, której dokument dotyczy, o dzielenie niezbędnych informacji dotyczących tego dokumentu. </w:t>
      </w:r>
    </w:p>
    <w:p w:rsidR="008A0460" w:rsidRDefault="008E4E37" w:rsidP="008A0460">
      <w:pPr>
        <w:pStyle w:val="Akapitzlist"/>
        <w:numPr>
          <w:ilvl w:val="1"/>
          <w:numId w:val="21"/>
        </w:numPr>
        <w:spacing w:after="120" w:line="276" w:lineRule="auto"/>
        <w:ind w:left="357" w:hanging="357"/>
        <w:jc w:val="both"/>
        <w:rPr>
          <w:rFonts w:asciiTheme="minorHAnsi" w:hAnsiTheme="minorHAnsi"/>
          <w:sz w:val="22"/>
          <w:szCs w:val="20"/>
          <w:lang w:eastAsia="ar-SA"/>
        </w:rPr>
      </w:pPr>
      <w:r w:rsidRPr="008A0460">
        <w:rPr>
          <w:rFonts w:asciiTheme="minorHAnsi" w:hAnsiTheme="minorHAnsi"/>
          <w:sz w:val="22"/>
          <w:szCs w:val="20"/>
          <w:lang w:eastAsia="ar-SA"/>
        </w:rPr>
        <w:t xml:space="preserve"> </w:t>
      </w:r>
      <w:r w:rsidR="008A0460" w:rsidRPr="008A0460">
        <w:rPr>
          <w:rFonts w:asciiTheme="minorHAnsi" w:hAnsiTheme="minorHAnsi"/>
          <w:sz w:val="22"/>
          <w:szCs w:val="20"/>
          <w:lang w:eastAsia="ar-SA"/>
        </w:rPr>
        <w:t>Jeżeli Wykonawca ma siedzibę lub miejsce zamieszkania poza terytorium Rzeczypospolitej Polskiej, składa dokumenty wystawione w kraju, w którym ma siedzibę lub miejsce zamieszkania, potwierdzająco odpowiednio że nie otwarto jego likwidacji ani nie ogłoszono upadłości –</w:t>
      </w:r>
      <w:r w:rsidR="000223C3">
        <w:rPr>
          <w:rFonts w:asciiTheme="minorHAnsi" w:hAnsiTheme="minorHAnsi"/>
          <w:sz w:val="22"/>
          <w:szCs w:val="20"/>
          <w:lang w:eastAsia="ar-SA"/>
        </w:rPr>
        <w:t xml:space="preserve"> wystawione nie wcześniej niż 6 </w:t>
      </w:r>
      <w:r w:rsidR="008A0460" w:rsidRPr="008A0460">
        <w:rPr>
          <w:rFonts w:asciiTheme="minorHAnsi" w:hAnsiTheme="minorHAnsi"/>
          <w:sz w:val="22"/>
          <w:szCs w:val="20"/>
          <w:lang w:eastAsia="ar-SA"/>
        </w:rPr>
        <w:t>miesięcy przed upływem terminu składania ofert.</w:t>
      </w:r>
    </w:p>
    <w:p w:rsidR="00A5739E" w:rsidRDefault="00675EED" w:rsidP="00675EED">
      <w:pPr>
        <w:pStyle w:val="Akapitzlist"/>
        <w:numPr>
          <w:ilvl w:val="1"/>
          <w:numId w:val="21"/>
        </w:numPr>
        <w:spacing w:after="120" w:line="276" w:lineRule="auto"/>
        <w:ind w:left="357" w:hanging="357"/>
        <w:jc w:val="both"/>
        <w:rPr>
          <w:rFonts w:asciiTheme="minorHAnsi" w:hAnsiTheme="minorHAnsi"/>
          <w:sz w:val="22"/>
          <w:szCs w:val="20"/>
          <w:lang w:eastAsia="ar-SA"/>
        </w:rPr>
      </w:pPr>
      <w:r w:rsidRPr="00675EED">
        <w:rPr>
          <w:rFonts w:asciiTheme="minorHAnsi" w:hAnsiTheme="minorHAnsi"/>
          <w:sz w:val="22"/>
          <w:szCs w:val="20"/>
          <w:lang w:eastAsia="ar-SA"/>
        </w:rPr>
        <w:t>Jeżeli wykonawca nie złoży oświadczenia, o których mowa w art. 25</w:t>
      </w:r>
      <w:r>
        <w:rPr>
          <w:rFonts w:asciiTheme="minorHAnsi" w:hAnsiTheme="minorHAnsi"/>
          <w:sz w:val="22"/>
          <w:szCs w:val="20"/>
          <w:lang w:eastAsia="ar-SA"/>
        </w:rPr>
        <w:t>a</w:t>
      </w:r>
      <w:r w:rsidRPr="00675EED">
        <w:rPr>
          <w:rFonts w:asciiTheme="minorHAnsi" w:hAnsiTheme="minorHAnsi"/>
          <w:sz w:val="22"/>
          <w:szCs w:val="20"/>
          <w:lang w:eastAsia="ar-SA"/>
        </w:rPr>
        <w:t xml:space="preserve"> ust. 1 </w:t>
      </w:r>
      <w:proofErr w:type="spellStart"/>
      <w:r w:rsidRPr="00675EED">
        <w:rPr>
          <w:rFonts w:asciiTheme="minorHAnsi" w:hAnsiTheme="minorHAnsi"/>
          <w:sz w:val="22"/>
          <w:szCs w:val="20"/>
          <w:lang w:eastAsia="ar-SA"/>
        </w:rPr>
        <w:t>uPZP</w:t>
      </w:r>
      <w:proofErr w:type="spellEnd"/>
      <w:r w:rsidRPr="00675EED">
        <w:rPr>
          <w:rFonts w:asciiTheme="minorHAnsi" w:hAnsiTheme="minorHAnsi"/>
          <w:sz w:val="22"/>
          <w:szCs w:val="20"/>
          <w:lang w:eastAsia="ar-SA"/>
        </w:rPr>
        <w:t>,</w:t>
      </w:r>
      <w:r>
        <w:rPr>
          <w:rFonts w:asciiTheme="minorHAnsi" w:hAnsiTheme="minorHAnsi"/>
          <w:sz w:val="22"/>
          <w:szCs w:val="20"/>
          <w:lang w:eastAsia="ar-SA"/>
        </w:rPr>
        <w:t xml:space="preserve"> oświadczeń i dokumentów, o których mowa w art. 25 ust.</w:t>
      </w:r>
      <w:r w:rsidR="00243E90">
        <w:rPr>
          <w:rFonts w:asciiTheme="minorHAnsi" w:hAnsiTheme="minorHAnsi"/>
          <w:sz w:val="22"/>
          <w:szCs w:val="20"/>
          <w:lang w:eastAsia="ar-SA"/>
        </w:rPr>
        <w:t xml:space="preserve"> 1</w:t>
      </w:r>
      <w:r>
        <w:rPr>
          <w:rFonts w:asciiTheme="minorHAnsi" w:hAnsiTheme="minorHAnsi"/>
          <w:sz w:val="22"/>
          <w:szCs w:val="20"/>
          <w:lang w:eastAsia="ar-SA"/>
        </w:rPr>
        <w:t xml:space="preserve"> </w:t>
      </w:r>
      <w:r w:rsidRPr="00675EED">
        <w:rPr>
          <w:rFonts w:asciiTheme="minorHAnsi" w:hAnsiTheme="minorHAnsi"/>
          <w:sz w:val="22"/>
          <w:szCs w:val="20"/>
          <w:lang w:eastAsia="ar-SA"/>
        </w:rPr>
        <w:t xml:space="preserve">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675EED" w:rsidRPr="00675EED" w:rsidRDefault="00675EED" w:rsidP="00675EED">
      <w:pPr>
        <w:pStyle w:val="Akapitzlist"/>
        <w:numPr>
          <w:ilvl w:val="1"/>
          <w:numId w:val="21"/>
        </w:numPr>
        <w:spacing w:after="120" w:line="276" w:lineRule="auto"/>
        <w:ind w:left="357" w:hanging="357"/>
        <w:jc w:val="both"/>
        <w:rPr>
          <w:rFonts w:asciiTheme="minorHAnsi" w:hAnsiTheme="minorHAnsi"/>
          <w:sz w:val="22"/>
          <w:szCs w:val="20"/>
          <w:lang w:eastAsia="ar-SA"/>
        </w:rPr>
      </w:pPr>
      <w:r w:rsidRPr="00675EED">
        <w:rPr>
          <w:rFonts w:asciiTheme="minorHAnsi" w:hAnsiTheme="minorHAnsi"/>
          <w:sz w:val="22"/>
          <w:szCs w:val="20"/>
          <w:lang w:eastAsia="ar-SA"/>
        </w:rPr>
        <w:t>Jeżeli Wykonawca nie złożył wymaganych pełnomocnictw albo złożył wadliwe pełnomocnictwa, zamawiający wzywa do ich złożenia w terminie przez siebie wskazanym, chyba, że mimo ich złożenia oferta wykonawcy podlegałaby odrzuceniu albo konieczne byłoby unieważnienie postępowania.</w:t>
      </w:r>
    </w:p>
    <w:p w:rsidR="006D0DAF" w:rsidRDefault="006D0DAF" w:rsidP="00675EED">
      <w:pPr>
        <w:pStyle w:val="Akapitzlist"/>
        <w:numPr>
          <w:ilvl w:val="1"/>
          <w:numId w:val="21"/>
        </w:numPr>
        <w:spacing w:after="120" w:line="276" w:lineRule="auto"/>
        <w:ind w:left="357" w:hanging="357"/>
        <w:jc w:val="both"/>
        <w:rPr>
          <w:rFonts w:asciiTheme="minorHAnsi" w:hAnsiTheme="minorHAnsi"/>
          <w:sz w:val="22"/>
          <w:szCs w:val="20"/>
          <w:lang w:eastAsia="ar-SA"/>
        </w:rPr>
      </w:pPr>
      <w:r>
        <w:rPr>
          <w:rFonts w:asciiTheme="minorHAnsi" w:hAnsiTheme="minorHAnsi"/>
          <w:sz w:val="22"/>
          <w:szCs w:val="20"/>
          <w:lang w:eastAsia="ar-SA"/>
        </w:rPr>
        <w:lastRenderedPageBreak/>
        <w:t>Dokumenty należy dostarczyć w oryginale lub kopii poświadczonej za zgodność z oryginałem przez Wykonawcę za wyjątkiem:</w:t>
      </w:r>
    </w:p>
    <w:p w:rsidR="006D0DAF" w:rsidRDefault="00DF528C" w:rsidP="00DB191C">
      <w:pPr>
        <w:pStyle w:val="Akapitzlist"/>
        <w:numPr>
          <w:ilvl w:val="0"/>
          <w:numId w:val="30"/>
        </w:numPr>
        <w:spacing w:after="120" w:line="276" w:lineRule="auto"/>
        <w:jc w:val="both"/>
        <w:rPr>
          <w:rFonts w:asciiTheme="minorHAnsi" w:hAnsiTheme="minorHAnsi"/>
          <w:sz w:val="22"/>
          <w:szCs w:val="20"/>
          <w:lang w:eastAsia="ar-SA"/>
        </w:rPr>
      </w:pPr>
      <w:r>
        <w:rPr>
          <w:rFonts w:asciiTheme="minorHAnsi" w:hAnsiTheme="minorHAnsi"/>
          <w:sz w:val="22"/>
          <w:szCs w:val="20"/>
          <w:lang w:eastAsia="ar-SA"/>
        </w:rPr>
        <w:t>oświadczeń Wykonawcy – Załącznik nr 2 część 1 i 2;</w:t>
      </w:r>
    </w:p>
    <w:p w:rsidR="00DF528C" w:rsidRDefault="00DF528C" w:rsidP="00DB191C">
      <w:pPr>
        <w:pStyle w:val="Akapitzlist"/>
        <w:numPr>
          <w:ilvl w:val="0"/>
          <w:numId w:val="30"/>
        </w:numPr>
        <w:spacing w:after="120" w:line="276" w:lineRule="auto"/>
        <w:jc w:val="both"/>
        <w:rPr>
          <w:rFonts w:asciiTheme="minorHAnsi" w:hAnsiTheme="minorHAnsi"/>
          <w:sz w:val="22"/>
          <w:szCs w:val="20"/>
          <w:lang w:eastAsia="ar-SA"/>
        </w:rPr>
      </w:pPr>
      <w:r>
        <w:rPr>
          <w:rFonts w:asciiTheme="minorHAnsi" w:hAnsiTheme="minorHAnsi"/>
          <w:sz w:val="22"/>
          <w:szCs w:val="20"/>
          <w:lang w:eastAsia="ar-SA"/>
        </w:rPr>
        <w:t>oświadczenia o przynależności lub braku przynależności do grupy kapitałowej – załącznik nr 2 część 3;</w:t>
      </w:r>
    </w:p>
    <w:p w:rsidR="00DF528C" w:rsidRDefault="00DF528C" w:rsidP="00DB191C">
      <w:pPr>
        <w:pStyle w:val="Akapitzlist"/>
        <w:numPr>
          <w:ilvl w:val="0"/>
          <w:numId w:val="30"/>
        </w:numPr>
        <w:spacing w:after="120" w:line="276" w:lineRule="auto"/>
        <w:jc w:val="both"/>
        <w:rPr>
          <w:rFonts w:asciiTheme="minorHAnsi" w:hAnsiTheme="minorHAnsi"/>
          <w:sz w:val="22"/>
          <w:szCs w:val="20"/>
          <w:lang w:eastAsia="ar-SA"/>
        </w:rPr>
      </w:pPr>
      <w:r>
        <w:rPr>
          <w:rFonts w:asciiTheme="minorHAnsi" w:hAnsiTheme="minorHAnsi"/>
          <w:sz w:val="22"/>
          <w:szCs w:val="20"/>
          <w:lang w:eastAsia="ar-SA"/>
        </w:rPr>
        <w:t>zobowiązania podmiotu trzeciego do udostępnienia zasobów, na których Wykonawca polega w celu spełnienia warunków udziału w postępowaniu;</w:t>
      </w:r>
    </w:p>
    <w:p w:rsidR="00DF528C" w:rsidRPr="00432B89" w:rsidRDefault="00DF528C" w:rsidP="00DF528C">
      <w:pPr>
        <w:pStyle w:val="Akapitzlist"/>
        <w:spacing w:after="120" w:line="276" w:lineRule="auto"/>
        <w:ind w:left="1080"/>
        <w:jc w:val="both"/>
        <w:rPr>
          <w:rFonts w:asciiTheme="minorHAnsi" w:hAnsiTheme="minorHAnsi"/>
          <w:b/>
          <w:sz w:val="22"/>
          <w:szCs w:val="20"/>
          <w:lang w:eastAsia="ar-SA"/>
        </w:rPr>
      </w:pPr>
      <w:r w:rsidRPr="00432B89">
        <w:rPr>
          <w:rFonts w:asciiTheme="minorHAnsi" w:hAnsiTheme="minorHAnsi"/>
          <w:b/>
          <w:sz w:val="22"/>
          <w:szCs w:val="20"/>
          <w:lang w:eastAsia="ar-SA"/>
        </w:rPr>
        <w:t>które należy dostarczyć w oryginale.</w:t>
      </w:r>
    </w:p>
    <w:p w:rsidR="00DF528C" w:rsidRPr="00DF528C" w:rsidRDefault="00DF528C" w:rsidP="00DF528C">
      <w:pPr>
        <w:suppressAutoHyphens/>
        <w:spacing w:after="120" w:line="276" w:lineRule="auto"/>
        <w:jc w:val="both"/>
        <w:rPr>
          <w:rFonts w:asciiTheme="minorHAnsi" w:hAnsiTheme="minorHAnsi"/>
          <w:i/>
          <w:sz w:val="22"/>
          <w:szCs w:val="20"/>
          <w:lang w:eastAsia="ar-SA"/>
        </w:rPr>
      </w:pPr>
      <w:r w:rsidRPr="00DF528C">
        <w:rPr>
          <w:rFonts w:asciiTheme="minorHAnsi" w:hAnsiTheme="minorHAnsi"/>
          <w:i/>
          <w:sz w:val="22"/>
          <w:szCs w:val="20"/>
          <w:lang w:eastAsia="ar-SA"/>
        </w:rPr>
        <w:t xml:space="preserve">Kwestię polegania na zasobie podmiotu trzeciego reguluje szczegółowo art. 22a ust. 1-6 </w:t>
      </w:r>
      <w:proofErr w:type="spellStart"/>
      <w:r w:rsidRPr="00DF528C">
        <w:rPr>
          <w:rFonts w:asciiTheme="minorHAnsi" w:hAnsiTheme="minorHAnsi"/>
          <w:i/>
          <w:sz w:val="22"/>
          <w:szCs w:val="20"/>
          <w:lang w:eastAsia="ar-SA"/>
        </w:rPr>
        <w:t>uPZP</w:t>
      </w:r>
      <w:proofErr w:type="spellEnd"/>
      <w:r w:rsidRPr="00DF528C">
        <w:rPr>
          <w:rFonts w:asciiTheme="minorHAnsi" w:hAnsiTheme="minorHAnsi"/>
          <w:i/>
          <w:sz w:val="22"/>
          <w:szCs w:val="20"/>
          <w:lang w:eastAsia="ar-SA"/>
        </w:rPr>
        <w:t>.</w:t>
      </w:r>
    </w:p>
    <w:p w:rsidR="008A0460" w:rsidRPr="00DF528C" w:rsidRDefault="008A0460" w:rsidP="00675EED">
      <w:pPr>
        <w:pStyle w:val="Akapitzlist"/>
        <w:numPr>
          <w:ilvl w:val="1"/>
          <w:numId w:val="21"/>
        </w:numPr>
        <w:suppressAutoHyphens/>
        <w:spacing w:after="120" w:line="276" w:lineRule="auto"/>
        <w:ind w:left="357" w:hanging="357"/>
        <w:jc w:val="both"/>
        <w:rPr>
          <w:rFonts w:asciiTheme="minorHAnsi" w:hAnsiTheme="minorHAnsi"/>
          <w:sz w:val="22"/>
          <w:szCs w:val="20"/>
          <w:u w:val="single"/>
          <w:lang w:eastAsia="ar-SA"/>
        </w:rPr>
      </w:pPr>
      <w:r w:rsidRPr="00DF528C">
        <w:rPr>
          <w:rFonts w:asciiTheme="minorHAnsi" w:hAnsiTheme="minorHAnsi"/>
          <w:sz w:val="22"/>
          <w:szCs w:val="20"/>
          <w:u w:val="single"/>
          <w:lang w:eastAsia="ar-SA"/>
        </w:rPr>
        <w:t>Wykonawcy mogą wspólnie ubiegać się o udzielenie zamówienia.</w:t>
      </w:r>
    </w:p>
    <w:p w:rsidR="008A0460" w:rsidRPr="008A0460" w:rsidRDefault="008A0460" w:rsidP="00675EED">
      <w:pPr>
        <w:pStyle w:val="Akapitzlist"/>
        <w:numPr>
          <w:ilvl w:val="1"/>
          <w:numId w:val="21"/>
        </w:numPr>
        <w:suppressAutoHyphens/>
        <w:spacing w:after="120" w:line="276" w:lineRule="auto"/>
        <w:ind w:left="357" w:hanging="357"/>
        <w:jc w:val="both"/>
        <w:rPr>
          <w:rFonts w:asciiTheme="minorHAnsi" w:hAnsiTheme="minorHAnsi"/>
          <w:sz w:val="22"/>
          <w:szCs w:val="20"/>
          <w:lang w:eastAsia="ar-SA"/>
        </w:rPr>
      </w:pPr>
      <w:r w:rsidRPr="008A0460">
        <w:rPr>
          <w:rFonts w:asciiTheme="minorHAnsi" w:hAnsiTheme="minorHAnsi"/>
          <w:sz w:val="22"/>
          <w:szCs w:val="20"/>
          <w:lang w:eastAsia="ar-SA"/>
        </w:rPr>
        <w:t>Wykonawcy ustanawiają pełnomocnika do reprezentowania ich w postępowaniu  o udzielenie zamówienia i zawarcia umowy w sprawie zamówienia publicznego.</w:t>
      </w:r>
    </w:p>
    <w:p w:rsidR="00DF528C" w:rsidRDefault="008A0460" w:rsidP="00DF528C">
      <w:pPr>
        <w:pStyle w:val="Akapitzlist"/>
        <w:numPr>
          <w:ilvl w:val="1"/>
          <w:numId w:val="21"/>
        </w:numPr>
        <w:suppressAutoHyphens/>
        <w:spacing w:after="120" w:line="276" w:lineRule="auto"/>
        <w:jc w:val="both"/>
        <w:rPr>
          <w:rFonts w:asciiTheme="minorHAnsi" w:hAnsiTheme="minorHAnsi"/>
          <w:sz w:val="22"/>
          <w:szCs w:val="20"/>
          <w:lang w:eastAsia="ar-SA"/>
        </w:rPr>
      </w:pPr>
      <w:r w:rsidRPr="008A0460">
        <w:rPr>
          <w:rFonts w:asciiTheme="minorHAnsi" w:hAnsiTheme="minorHAnsi"/>
          <w:sz w:val="22"/>
          <w:szCs w:val="20"/>
          <w:lang w:eastAsia="ar-SA"/>
        </w:rPr>
        <w:t>Wykonawcy</w:t>
      </w:r>
      <w:r>
        <w:rPr>
          <w:rFonts w:asciiTheme="minorHAnsi" w:hAnsiTheme="minorHAnsi"/>
          <w:sz w:val="22"/>
          <w:szCs w:val="20"/>
          <w:lang w:eastAsia="ar-SA"/>
        </w:rPr>
        <w:t>,</w:t>
      </w:r>
      <w:r w:rsidRPr="008A0460">
        <w:rPr>
          <w:rFonts w:asciiTheme="minorHAnsi" w:hAnsiTheme="minorHAnsi"/>
          <w:sz w:val="22"/>
          <w:szCs w:val="20"/>
          <w:lang w:eastAsia="ar-SA"/>
        </w:rPr>
        <w:t xml:space="preserve"> o których mowa ponoszą solidarną odpowiedzialność za wykonanie umowy.</w:t>
      </w:r>
    </w:p>
    <w:p w:rsidR="00DF528C" w:rsidRDefault="00DF528C" w:rsidP="00DF528C">
      <w:pPr>
        <w:pStyle w:val="Akapitzlist"/>
        <w:numPr>
          <w:ilvl w:val="1"/>
          <w:numId w:val="21"/>
        </w:numPr>
        <w:suppressAutoHyphens/>
        <w:spacing w:after="120" w:line="276" w:lineRule="auto"/>
        <w:jc w:val="both"/>
        <w:rPr>
          <w:rFonts w:asciiTheme="minorHAnsi" w:hAnsiTheme="minorHAnsi"/>
          <w:sz w:val="22"/>
          <w:szCs w:val="20"/>
          <w:lang w:eastAsia="ar-SA"/>
        </w:rPr>
      </w:pPr>
      <w:r>
        <w:rPr>
          <w:rFonts w:asciiTheme="minorHAnsi" w:hAnsiTheme="minorHAnsi"/>
          <w:sz w:val="22"/>
          <w:szCs w:val="20"/>
          <w:lang w:eastAsia="ar-SA"/>
        </w:rPr>
        <w:t>W przypadku, o którym mowa w pkt 7.15. Wykonawcy ustanawiają pełnomocnika do reprezentowania ich w postepowaniu o udzielenie zamówienia albo reprezentowania w postepowaniu i zawarcia umowy w sprawie zamówienia publicznego.</w:t>
      </w:r>
    </w:p>
    <w:p w:rsidR="00DF528C" w:rsidRDefault="00DF528C" w:rsidP="00DF528C">
      <w:pPr>
        <w:pStyle w:val="Akapitzlist"/>
        <w:numPr>
          <w:ilvl w:val="1"/>
          <w:numId w:val="21"/>
        </w:numPr>
        <w:suppressAutoHyphens/>
        <w:spacing w:after="120" w:line="276" w:lineRule="auto"/>
        <w:jc w:val="both"/>
        <w:rPr>
          <w:rFonts w:asciiTheme="minorHAnsi" w:hAnsiTheme="minorHAnsi"/>
          <w:sz w:val="22"/>
          <w:szCs w:val="20"/>
          <w:lang w:eastAsia="ar-SA"/>
        </w:rPr>
      </w:pPr>
      <w:r>
        <w:rPr>
          <w:rFonts w:asciiTheme="minorHAnsi" w:hAnsiTheme="minorHAnsi"/>
          <w:sz w:val="22"/>
          <w:szCs w:val="20"/>
          <w:lang w:eastAsia="ar-SA"/>
        </w:rPr>
        <w:t xml:space="preserve">Wykonawcy wspólnie ubiegający się o udzielenie zamówienia publicznego muszą spełniać warunki udziału w postępowaniu oraz </w:t>
      </w:r>
      <w:r w:rsidR="007D1284">
        <w:rPr>
          <w:rFonts w:asciiTheme="minorHAnsi" w:hAnsiTheme="minorHAnsi"/>
          <w:sz w:val="22"/>
          <w:szCs w:val="20"/>
          <w:lang w:eastAsia="ar-SA"/>
        </w:rPr>
        <w:t xml:space="preserve">nie mogą podlegać wykluczeniu na zasadach określonych w </w:t>
      </w:r>
      <w:proofErr w:type="spellStart"/>
      <w:r w:rsidR="007D1284">
        <w:rPr>
          <w:rFonts w:asciiTheme="minorHAnsi" w:hAnsiTheme="minorHAnsi"/>
          <w:sz w:val="22"/>
          <w:szCs w:val="20"/>
          <w:lang w:eastAsia="ar-SA"/>
        </w:rPr>
        <w:t>siwz</w:t>
      </w:r>
      <w:proofErr w:type="spellEnd"/>
      <w:r w:rsidR="007D1284">
        <w:rPr>
          <w:rFonts w:asciiTheme="minorHAnsi" w:hAnsiTheme="minorHAnsi"/>
          <w:sz w:val="22"/>
          <w:szCs w:val="20"/>
          <w:lang w:eastAsia="ar-SA"/>
        </w:rPr>
        <w:t>.</w:t>
      </w:r>
    </w:p>
    <w:p w:rsidR="007D1284" w:rsidRDefault="007D1284" w:rsidP="00DF528C">
      <w:pPr>
        <w:pStyle w:val="Akapitzlist"/>
        <w:numPr>
          <w:ilvl w:val="1"/>
          <w:numId w:val="21"/>
        </w:numPr>
        <w:suppressAutoHyphens/>
        <w:spacing w:after="120" w:line="276" w:lineRule="auto"/>
        <w:jc w:val="both"/>
        <w:rPr>
          <w:rFonts w:asciiTheme="minorHAnsi" w:hAnsiTheme="minorHAnsi"/>
          <w:sz w:val="22"/>
          <w:szCs w:val="20"/>
          <w:lang w:eastAsia="ar-SA"/>
        </w:rPr>
      </w:pPr>
      <w:r>
        <w:rPr>
          <w:rFonts w:asciiTheme="minorHAnsi" w:hAnsiTheme="minorHAnsi"/>
          <w:sz w:val="22"/>
          <w:szCs w:val="20"/>
          <w:lang w:eastAsia="ar-SA"/>
        </w:rPr>
        <w:t>Jeżeli oferta Wykonawców występujących wspólnie zostanie wybrana, Zamawiający będzie żądał przed zawarciem umowy w sprawie udzielenia zamówienia publicznego, umowy regulującej współpracę tych podmiotów, w której winny być co najmniej:</w:t>
      </w:r>
    </w:p>
    <w:p w:rsidR="007D1284" w:rsidRDefault="007D1284" w:rsidP="00DB191C">
      <w:pPr>
        <w:pStyle w:val="Akapitzlist"/>
        <w:numPr>
          <w:ilvl w:val="0"/>
          <w:numId w:val="31"/>
        </w:numPr>
        <w:suppressAutoHyphens/>
        <w:spacing w:after="120" w:line="276" w:lineRule="auto"/>
        <w:jc w:val="both"/>
        <w:rPr>
          <w:rFonts w:asciiTheme="minorHAnsi" w:hAnsiTheme="minorHAnsi"/>
          <w:sz w:val="22"/>
          <w:szCs w:val="20"/>
          <w:lang w:eastAsia="ar-SA"/>
        </w:rPr>
      </w:pPr>
      <w:r>
        <w:rPr>
          <w:rFonts w:asciiTheme="minorHAnsi" w:hAnsiTheme="minorHAnsi"/>
          <w:sz w:val="22"/>
          <w:szCs w:val="20"/>
          <w:lang w:eastAsia="ar-SA"/>
        </w:rPr>
        <w:t>dokładnie określony cel gospodarczy, dla którego została zawarta umowa;</w:t>
      </w:r>
    </w:p>
    <w:p w:rsidR="00336CF6" w:rsidRDefault="007D1284" w:rsidP="00DB191C">
      <w:pPr>
        <w:pStyle w:val="Akapitzlist"/>
        <w:numPr>
          <w:ilvl w:val="0"/>
          <w:numId w:val="31"/>
        </w:numPr>
        <w:suppressAutoHyphens/>
        <w:spacing w:after="120" w:line="276" w:lineRule="auto"/>
        <w:jc w:val="both"/>
        <w:rPr>
          <w:rFonts w:asciiTheme="minorHAnsi" w:hAnsiTheme="minorHAnsi"/>
          <w:sz w:val="22"/>
          <w:szCs w:val="20"/>
          <w:lang w:eastAsia="ar-SA"/>
        </w:rPr>
      </w:pPr>
      <w:r>
        <w:rPr>
          <w:rFonts w:asciiTheme="minorHAnsi" w:hAnsiTheme="minorHAnsi"/>
          <w:sz w:val="22"/>
          <w:szCs w:val="20"/>
          <w:lang w:eastAsia="ar-SA"/>
        </w:rPr>
        <w:t>dokładne określenie działania, które mają zostać podjęte dla zrealizowania zakładanego celu gospodarczego oraz zadania konsorcjantów – zaleca się wskazanie, które dostawy będzie wykonywał każdy z Wykonawców;</w:t>
      </w:r>
    </w:p>
    <w:p w:rsidR="007D1284" w:rsidRDefault="007D1284" w:rsidP="00DB191C">
      <w:pPr>
        <w:pStyle w:val="Akapitzlist"/>
        <w:numPr>
          <w:ilvl w:val="0"/>
          <w:numId w:val="31"/>
        </w:numPr>
        <w:suppressAutoHyphens/>
        <w:spacing w:after="120" w:line="276" w:lineRule="auto"/>
        <w:jc w:val="both"/>
        <w:rPr>
          <w:rFonts w:asciiTheme="minorHAnsi" w:hAnsiTheme="minorHAnsi"/>
          <w:sz w:val="22"/>
          <w:szCs w:val="20"/>
          <w:lang w:eastAsia="ar-SA"/>
        </w:rPr>
      </w:pPr>
      <w:r>
        <w:rPr>
          <w:rFonts w:asciiTheme="minorHAnsi" w:hAnsiTheme="minorHAnsi"/>
          <w:sz w:val="22"/>
          <w:szCs w:val="20"/>
          <w:lang w:eastAsia="ar-SA"/>
        </w:rPr>
        <w:t>oznaczony czas trwania umowy;</w:t>
      </w:r>
    </w:p>
    <w:p w:rsidR="007D1284" w:rsidRDefault="007D1284" w:rsidP="00DB191C">
      <w:pPr>
        <w:pStyle w:val="Akapitzlist"/>
        <w:numPr>
          <w:ilvl w:val="0"/>
          <w:numId w:val="31"/>
        </w:numPr>
        <w:suppressAutoHyphens/>
        <w:spacing w:after="120" w:line="276" w:lineRule="auto"/>
        <w:jc w:val="both"/>
        <w:rPr>
          <w:rFonts w:asciiTheme="minorHAnsi" w:hAnsiTheme="minorHAnsi"/>
          <w:sz w:val="22"/>
          <w:szCs w:val="20"/>
          <w:lang w:eastAsia="ar-SA"/>
        </w:rPr>
      </w:pPr>
      <w:r>
        <w:rPr>
          <w:rFonts w:asciiTheme="minorHAnsi" w:hAnsiTheme="minorHAnsi"/>
          <w:sz w:val="22"/>
          <w:szCs w:val="20"/>
          <w:lang w:eastAsia="ar-SA"/>
        </w:rPr>
        <w:t>zawarte stwierdzenie o solidarnej odpowiedzialności wobec zamawiającego;</w:t>
      </w:r>
    </w:p>
    <w:p w:rsidR="007D1284" w:rsidRDefault="007D1284" w:rsidP="00DB191C">
      <w:pPr>
        <w:pStyle w:val="Akapitzlist"/>
        <w:numPr>
          <w:ilvl w:val="0"/>
          <w:numId w:val="31"/>
        </w:numPr>
        <w:suppressAutoHyphens/>
        <w:spacing w:after="120" w:line="276" w:lineRule="auto"/>
        <w:jc w:val="both"/>
        <w:rPr>
          <w:rFonts w:asciiTheme="minorHAnsi" w:hAnsiTheme="minorHAnsi"/>
          <w:sz w:val="22"/>
          <w:szCs w:val="20"/>
          <w:lang w:eastAsia="ar-SA"/>
        </w:rPr>
      </w:pPr>
      <w:r>
        <w:rPr>
          <w:rFonts w:asciiTheme="minorHAnsi" w:hAnsiTheme="minorHAnsi"/>
          <w:sz w:val="22"/>
          <w:szCs w:val="20"/>
          <w:lang w:eastAsia="ar-SA"/>
        </w:rPr>
        <w:t>określony sposób prowadzenia spraw Wykonawców występujących wspólnie – niezbędne jest, aby Wykonawcy upełnomocnili jednego spośród siebie do reprezentowania wszystkich w postępowaniu o udzielenie zamówienia publicznego.</w:t>
      </w:r>
    </w:p>
    <w:p w:rsidR="007D1284" w:rsidRPr="007D1284" w:rsidRDefault="007D1284" w:rsidP="007D1284">
      <w:pPr>
        <w:pStyle w:val="Akapitzlist"/>
        <w:suppressAutoHyphens/>
        <w:spacing w:after="120" w:line="276" w:lineRule="auto"/>
        <w:ind w:left="1080"/>
        <w:jc w:val="both"/>
        <w:rPr>
          <w:rFonts w:asciiTheme="minorHAnsi" w:hAnsiTheme="minorHAnsi"/>
          <w:sz w:val="22"/>
          <w:szCs w:val="20"/>
          <w:lang w:eastAsia="ar-SA"/>
        </w:rPr>
      </w:pPr>
    </w:p>
    <w:p w:rsidR="0076130F" w:rsidRPr="0076130F" w:rsidRDefault="0076130F" w:rsidP="00DC1400">
      <w:pPr>
        <w:keepNext/>
        <w:numPr>
          <w:ilvl w:val="0"/>
          <w:numId w:val="11"/>
        </w:numPr>
        <w:suppressAutoHyphens/>
        <w:autoSpaceDE w:val="0"/>
        <w:autoSpaceDN w:val="0"/>
        <w:spacing w:after="120" w:line="276" w:lineRule="auto"/>
        <w:ind w:left="1418" w:hanging="1418"/>
        <w:jc w:val="both"/>
        <w:outlineLvl w:val="0"/>
        <w:rPr>
          <w:rFonts w:asciiTheme="minorHAnsi" w:hAnsiTheme="minorHAnsi"/>
          <w:b/>
          <w:sz w:val="22"/>
          <w:szCs w:val="20"/>
        </w:rPr>
      </w:pPr>
      <w:bookmarkStart w:id="26" w:name="_Toc368039756"/>
      <w:bookmarkStart w:id="27" w:name="_Toc445372076"/>
      <w:r w:rsidRPr="0076130F">
        <w:rPr>
          <w:rFonts w:asciiTheme="minorHAnsi" w:hAnsiTheme="minorHAnsi"/>
          <w:b/>
          <w:sz w:val="22"/>
          <w:szCs w:val="20"/>
        </w:rPr>
        <w:lastRenderedPageBreak/>
        <w:t>INFORMACJA O SPOSOBIE POROZUMIEWANIA SIĘ ZAMAWIAJĄCEGO</w:t>
      </w:r>
      <w:r w:rsidRPr="0076130F">
        <w:rPr>
          <w:rFonts w:asciiTheme="minorHAnsi" w:hAnsiTheme="minorHAnsi"/>
          <w:b/>
          <w:sz w:val="22"/>
          <w:szCs w:val="20"/>
        </w:rPr>
        <w:br/>
        <w:t>Z WYKONAWCAMI ORAZ PRZEKAZYWANIA OŚWIADCZEŃ I DOKUMENTÓW, A TAKŻE WSKAZANIE OSÓB UPRAWNIONYCH DO POROZUMIEWANIA SIĘ Z WYKONAWCAMI</w:t>
      </w:r>
      <w:bookmarkEnd w:id="26"/>
      <w:bookmarkEnd w:id="27"/>
    </w:p>
    <w:p w:rsidR="0076130F" w:rsidRPr="0076130F" w:rsidRDefault="0076130F" w:rsidP="002E6144">
      <w:pPr>
        <w:numPr>
          <w:ilvl w:val="0"/>
          <w:numId w:val="21"/>
        </w:numPr>
        <w:suppressAutoHyphens/>
        <w:spacing w:line="276" w:lineRule="auto"/>
        <w:jc w:val="both"/>
        <w:rPr>
          <w:rFonts w:asciiTheme="minorHAnsi" w:hAnsiTheme="minorHAnsi"/>
          <w:vanish/>
          <w:sz w:val="22"/>
          <w:szCs w:val="20"/>
          <w:lang w:eastAsia="ar-SA"/>
        </w:rPr>
      </w:pPr>
    </w:p>
    <w:p w:rsidR="003F38F2" w:rsidRDefault="0076130F" w:rsidP="002E6144">
      <w:pPr>
        <w:numPr>
          <w:ilvl w:val="1"/>
          <w:numId w:val="21"/>
        </w:numPr>
        <w:suppressAutoHyphens/>
        <w:spacing w:after="120" w:line="276" w:lineRule="auto"/>
        <w:ind w:left="432"/>
        <w:jc w:val="both"/>
        <w:rPr>
          <w:rFonts w:asciiTheme="minorHAnsi" w:hAnsiTheme="minorHAnsi"/>
          <w:sz w:val="22"/>
          <w:szCs w:val="20"/>
          <w:lang w:eastAsia="ar-SA"/>
        </w:rPr>
      </w:pPr>
      <w:r w:rsidRPr="0076130F">
        <w:rPr>
          <w:rFonts w:asciiTheme="minorHAnsi" w:hAnsiTheme="minorHAnsi"/>
          <w:sz w:val="22"/>
          <w:szCs w:val="20"/>
          <w:lang w:eastAsia="ar-SA"/>
        </w:rPr>
        <w:t>W prowadzonym postępowaniu oświadczenia, wnioski, zawiadomieni</w:t>
      </w:r>
      <w:r w:rsidR="00744235">
        <w:rPr>
          <w:rFonts w:asciiTheme="minorHAnsi" w:hAnsiTheme="minorHAnsi"/>
          <w:sz w:val="22"/>
          <w:szCs w:val="20"/>
          <w:lang w:eastAsia="ar-SA"/>
        </w:rPr>
        <w:t>a oraz informacje Zamawiający i </w:t>
      </w:r>
      <w:r w:rsidRPr="0076130F">
        <w:rPr>
          <w:rFonts w:asciiTheme="minorHAnsi" w:hAnsiTheme="minorHAnsi"/>
          <w:sz w:val="22"/>
          <w:szCs w:val="20"/>
          <w:lang w:eastAsia="ar-SA"/>
        </w:rPr>
        <w:t xml:space="preserve">Wykonawcy będą przekazywać pisemnie, faksem lub drogą elektroniczną, </w:t>
      </w:r>
      <w:r w:rsidRPr="0076130F">
        <w:rPr>
          <w:rFonts w:asciiTheme="minorHAnsi" w:hAnsiTheme="minorHAnsi"/>
          <w:b/>
          <w:sz w:val="22"/>
          <w:szCs w:val="20"/>
          <w:u w:val="single"/>
          <w:lang w:eastAsia="ar-SA"/>
        </w:rPr>
        <w:t>za wyjątkiem dokumentów i oświadczeń składanych na potwierdzeni</w:t>
      </w:r>
      <w:r w:rsidR="00E019DD">
        <w:rPr>
          <w:rFonts w:asciiTheme="minorHAnsi" w:hAnsiTheme="minorHAnsi"/>
          <w:b/>
          <w:sz w:val="22"/>
          <w:szCs w:val="20"/>
          <w:u w:val="single"/>
          <w:lang w:eastAsia="ar-SA"/>
        </w:rPr>
        <w:t>e spełniania warunków udziału w </w:t>
      </w:r>
      <w:r w:rsidRPr="0076130F">
        <w:rPr>
          <w:rFonts w:asciiTheme="minorHAnsi" w:hAnsiTheme="minorHAnsi"/>
          <w:b/>
          <w:sz w:val="22"/>
          <w:szCs w:val="20"/>
          <w:u w:val="single"/>
          <w:lang w:eastAsia="ar-SA"/>
        </w:rPr>
        <w:t>postępowaniu, które składa się w formie pisemnej</w:t>
      </w:r>
      <w:r w:rsidRPr="0076130F">
        <w:rPr>
          <w:rFonts w:asciiTheme="minorHAnsi" w:hAnsiTheme="minorHAnsi"/>
          <w:sz w:val="22"/>
          <w:szCs w:val="20"/>
          <w:lang w:eastAsia="ar-SA"/>
        </w:rPr>
        <w:t xml:space="preserve">. </w:t>
      </w:r>
    </w:p>
    <w:p w:rsidR="0076130F" w:rsidRPr="0076130F" w:rsidRDefault="0076130F" w:rsidP="002E6144">
      <w:pPr>
        <w:suppressAutoHyphens/>
        <w:spacing w:after="120" w:line="276" w:lineRule="auto"/>
        <w:ind w:left="432"/>
        <w:jc w:val="both"/>
        <w:rPr>
          <w:rFonts w:asciiTheme="minorHAnsi" w:hAnsiTheme="minorHAnsi"/>
          <w:sz w:val="22"/>
          <w:szCs w:val="20"/>
          <w:lang w:eastAsia="ar-SA"/>
        </w:rPr>
      </w:pPr>
      <w:r w:rsidRPr="0076130F">
        <w:rPr>
          <w:rFonts w:asciiTheme="minorHAnsi" w:hAnsiTheme="minorHAnsi"/>
          <w:sz w:val="22"/>
          <w:szCs w:val="20"/>
          <w:lang w:eastAsia="ar-SA"/>
        </w:rPr>
        <w:t xml:space="preserve">Jeżeli Zamawiający lub Wykonawca przekazują oświadczenia, wnioski, zawiadomienia oraz informacje faksem lub drogą elektroniczną, każda ze stron na żądanie drugiej niezwłocznie potwierdza fakt ich otrzymania. </w:t>
      </w:r>
    </w:p>
    <w:p w:rsidR="0076130F" w:rsidRPr="0076130F" w:rsidRDefault="0076130F" w:rsidP="002E6144">
      <w:pPr>
        <w:numPr>
          <w:ilvl w:val="1"/>
          <w:numId w:val="21"/>
        </w:numPr>
        <w:suppressAutoHyphens/>
        <w:spacing w:after="120" w:line="276" w:lineRule="auto"/>
        <w:ind w:left="432"/>
        <w:jc w:val="both"/>
        <w:rPr>
          <w:rFonts w:asciiTheme="minorHAnsi" w:hAnsiTheme="minorHAnsi"/>
          <w:sz w:val="22"/>
          <w:szCs w:val="20"/>
          <w:lang w:eastAsia="ar-SA"/>
        </w:rPr>
      </w:pPr>
      <w:r w:rsidRPr="0076130F">
        <w:rPr>
          <w:rFonts w:asciiTheme="minorHAnsi" w:hAnsiTheme="minorHAnsi"/>
          <w:sz w:val="22"/>
          <w:szCs w:val="20"/>
          <w:lang w:eastAsia="ar-SA"/>
        </w:rPr>
        <w:t xml:space="preserve">Wykonawca może zwrócić się do Zamawiającego o wyjaśnienie treści specyfikacji istotnych warunków zamówienia. Zamawiający niezwłocznie udzieli wyjaśnień, jednak nie później niż na 6 dni przed upływem terminu składania ofert, pod warunkiem, że wniosek o wyjaśnienie treści </w:t>
      </w:r>
      <w:proofErr w:type="spellStart"/>
      <w:r w:rsidR="004C3A58" w:rsidRPr="0076130F">
        <w:rPr>
          <w:rFonts w:asciiTheme="minorHAnsi" w:hAnsiTheme="minorHAnsi"/>
          <w:sz w:val="22"/>
          <w:szCs w:val="20"/>
          <w:lang w:eastAsia="ar-SA"/>
        </w:rPr>
        <w:t>siwz</w:t>
      </w:r>
      <w:proofErr w:type="spellEnd"/>
      <w:r w:rsidRPr="0076130F">
        <w:rPr>
          <w:rFonts w:asciiTheme="minorHAnsi" w:hAnsiTheme="minorHAnsi"/>
          <w:sz w:val="22"/>
          <w:szCs w:val="20"/>
          <w:lang w:eastAsia="ar-SA"/>
        </w:rPr>
        <w:t xml:space="preserve"> wpłynął do Zamawiającego nie później niż do końca dnia, w którym upływa połowa wyznaczonego terminu składania ofert.</w:t>
      </w:r>
    </w:p>
    <w:p w:rsidR="0076130F" w:rsidRPr="0076130F" w:rsidRDefault="0076130F" w:rsidP="002E6144">
      <w:pPr>
        <w:numPr>
          <w:ilvl w:val="1"/>
          <w:numId w:val="21"/>
        </w:numPr>
        <w:suppressAutoHyphens/>
        <w:spacing w:after="120" w:line="276" w:lineRule="auto"/>
        <w:ind w:left="432"/>
        <w:jc w:val="both"/>
        <w:rPr>
          <w:rFonts w:asciiTheme="minorHAnsi" w:hAnsiTheme="minorHAnsi"/>
          <w:sz w:val="22"/>
          <w:szCs w:val="20"/>
          <w:lang w:eastAsia="ar-SA"/>
        </w:rPr>
      </w:pPr>
      <w:r w:rsidRPr="0076130F">
        <w:rPr>
          <w:rFonts w:asciiTheme="minorHAnsi" w:hAnsiTheme="minorHAnsi"/>
          <w:sz w:val="22"/>
          <w:szCs w:val="20"/>
          <w:lang w:eastAsia="ar-SA"/>
        </w:rPr>
        <w:t>Jeżeli wniosek o wyjaśnienie treści</w:t>
      </w:r>
      <w:r w:rsidR="00FA0206" w:rsidRPr="0076130F">
        <w:rPr>
          <w:rFonts w:asciiTheme="minorHAnsi" w:hAnsiTheme="minorHAnsi"/>
          <w:sz w:val="22"/>
          <w:szCs w:val="20"/>
          <w:lang w:eastAsia="ar-SA"/>
        </w:rPr>
        <w:t xml:space="preserve"> </w:t>
      </w:r>
      <w:proofErr w:type="spellStart"/>
      <w:r w:rsidR="00FA0206" w:rsidRPr="0076130F">
        <w:rPr>
          <w:rFonts w:asciiTheme="minorHAnsi" w:hAnsiTheme="minorHAnsi"/>
          <w:sz w:val="22"/>
          <w:szCs w:val="20"/>
          <w:lang w:eastAsia="ar-SA"/>
        </w:rPr>
        <w:t>siwz</w:t>
      </w:r>
      <w:proofErr w:type="spellEnd"/>
      <w:r w:rsidR="00FA0206" w:rsidRPr="0076130F">
        <w:rPr>
          <w:rFonts w:asciiTheme="minorHAnsi" w:hAnsiTheme="minorHAnsi"/>
          <w:sz w:val="22"/>
          <w:szCs w:val="20"/>
          <w:lang w:eastAsia="ar-SA"/>
        </w:rPr>
        <w:t xml:space="preserve"> </w:t>
      </w:r>
      <w:r w:rsidRPr="0076130F">
        <w:rPr>
          <w:rFonts w:asciiTheme="minorHAnsi" w:hAnsiTheme="minorHAnsi"/>
          <w:sz w:val="22"/>
          <w:szCs w:val="20"/>
          <w:lang w:eastAsia="ar-SA"/>
        </w:rPr>
        <w:t xml:space="preserve">wpłynął po upływie terminu składania wniosku, o którym mowa w </w:t>
      </w:r>
      <w:r w:rsidRPr="00711BFB">
        <w:rPr>
          <w:rFonts w:asciiTheme="minorHAnsi" w:hAnsiTheme="minorHAnsi"/>
          <w:sz w:val="22"/>
          <w:szCs w:val="20"/>
          <w:lang w:eastAsia="ar-SA"/>
        </w:rPr>
        <w:t xml:space="preserve">pkt. </w:t>
      </w:r>
      <w:r w:rsidR="00711BFB" w:rsidRPr="00711BFB">
        <w:rPr>
          <w:rFonts w:asciiTheme="minorHAnsi" w:hAnsiTheme="minorHAnsi"/>
          <w:sz w:val="22"/>
          <w:szCs w:val="20"/>
          <w:lang w:eastAsia="ar-SA"/>
        </w:rPr>
        <w:t>8</w:t>
      </w:r>
      <w:r w:rsidR="00744235" w:rsidRPr="00711BFB">
        <w:rPr>
          <w:rFonts w:asciiTheme="minorHAnsi" w:hAnsiTheme="minorHAnsi"/>
          <w:sz w:val="22"/>
          <w:szCs w:val="20"/>
          <w:lang w:eastAsia="ar-SA"/>
        </w:rPr>
        <w:t>.</w:t>
      </w:r>
      <w:r w:rsidRPr="00711BFB">
        <w:rPr>
          <w:rFonts w:asciiTheme="minorHAnsi" w:hAnsiTheme="minorHAnsi"/>
          <w:sz w:val="22"/>
          <w:szCs w:val="20"/>
          <w:lang w:eastAsia="ar-SA"/>
        </w:rPr>
        <w:t>2 lub</w:t>
      </w:r>
      <w:r w:rsidRPr="0076130F">
        <w:rPr>
          <w:rFonts w:asciiTheme="minorHAnsi" w:hAnsiTheme="minorHAnsi"/>
          <w:sz w:val="22"/>
          <w:szCs w:val="20"/>
          <w:lang w:eastAsia="ar-SA"/>
        </w:rPr>
        <w:t xml:space="preserve"> dotyczy udzielonych wyjaśnień, Zamawiający może udzielić wyjaśnień albo pozostawić wniosek bez rozpoznania. Przedłużenie terminu składania ofert nie wpływa na bieg terminu składania</w:t>
      </w:r>
      <w:r w:rsidR="00711BFB">
        <w:rPr>
          <w:rFonts w:asciiTheme="minorHAnsi" w:hAnsiTheme="minorHAnsi"/>
          <w:sz w:val="22"/>
          <w:szCs w:val="20"/>
          <w:lang w:eastAsia="ar-SA"/>
        </w:rPr>
        <w:t xml:space="preserve"> wniosku, o którym mowa w pkt. 8</w:t>
      </w:r>
      <w:r w:rsidRPr="0076130F">
        <w:rPr>
          <w:rFonts w:asciiTheme="minorHAnsi" w:hAnsiTheme="minorHAnsi"/>
          <w:sz w:val="22"/>
          <w:szCs w:val="20"/>
          <w:lang w:eastAsia="ar-SA"/>
        </w:rPr>
        <w:t>.2.</w:t>
      </w:r>
    </w:p>
    <w:p w:rsidR="0076130F" w:rsidRPr="0076130F" w:rsidRDefault="0076130F" w:rsidP="002E6144">
      <w:pPr>
        <w:numPr>
          <w:ilvl w:val="1"/>
          <w:numId w:val="21"/>
        </w:numPr>
        <w:suppressAutoHyphens/>
        <w:spacing w:after="120" w:line="276" w:lineRule="auto"/>
        <w:ind w:left="432"/>
        <w:jc w:val="both"/>
        <w:rPr>
          <w:rFonts w:asciiTheme="minorHAnsi" w:hAnsiTheme="minorHAnsi"/>
          <w:sz w:val="22"/>
          <w:szCs w:val="20"/>
          <w:lang w:eastAsia="ar-SA"/>
        </w:rPr>
      </w:pPr>
      <w:r w:rsidRPr="0076130F">
        <w:rPr>
          <w:rFonts w:asciiTheme="minorHAnsi" w:hAnsiTheme="minorHAnsi"/>
          <w:sz w:val="22"/>
          <w:szCs w:val="20"/>
          <w:lang w:eastAsia="ar-SA"/>
        </w:rPr>
        <w:t xml:space="preserve">Treść zapytań wraz z wyjaśnieniami Zamawiający przekazuje Wykonawcom, którym przekazał </w:t>
      </w:r>
      <w:proofErr w:type="spellStart"/>
      <w:r w:rsidR="00E019DD" w:rsidRPr="0076130F">
        <w:rPr>
          <w:rFonts w:asciiTheme="minorHAnsi" w:hAnsiTheme="minorHAnsi"/>
          <w:sz w:val="22"/>
          <w:szCs w:val="20"/>
          <w:lang w:eastAsia="ar-SA"/>
        </w:rPr>
        <w:t>siwz</w:t>
      </w:r>
      <w:proofErr w:type="spellEnd"/>
      <w:r w:rsidRPr="0076130F">
        <w:rPr>
          <w:rFonts w:asciiTheme="minorHAnsi" w:hAnsiTheme="minorHAnsi"/>
          <w:sz w:val="22"/>
          <w:szCs w:val="20"/>
          <w:lang w:eastAsia="ar-SA"/>
        </w:rPr>
        <w:t xml:space="preserve">, bez ujawniania źródła zapytania oraz zamieszcza je na stronie internetowej, na której udostępniana jest </w:t>
      </w:r>
      <w:proofErr w:type="spellStart"/>
      <w:r w:rsidR="00E019DD" w:rsidRPr="0076130F">
        <w:rPr>
          <w:rFonts w:asciiTheme="minorHAnsi" w:hAnsiTheme="minorHAnsi"/>
          <w:sz w:val="22"/>
          <w:szCs w:val="20"/>
          <w:lang w:eastAsia="ar-SA"/>
        </w:rPr>
        <w:t>siwz</w:t>
      </w:r>
      <w:proofErr w:type="spellEnd"/>
      <w:r w:rsidRPr="0076130F">
        <w:rPr>
          <w:rFonts w:asciiTheme="minorHAnsi" w:hAnsiTheme="minorHAnsi"/>
          <w:sz w:val="22"/>
          <w:szCs w:val="20"/>
          <w:lang w:eastAsia="ar-SA"/>
        </w:rPr>
        <w:t xml:space="preserve"> (</w:t>
      </w:r>
      <w:hyperlink r:id="rId12" w:history="1">
        <w:r w:rsidR="00B8552C" w:rsidRPr="00750F5C">
          <w:rPr>
            <w:rStyle w:val="Hipercze"/>
            <w:rFonts w:asciiTheme="minorHAnsi" w:hAnsiTheme="minorHAnsi"/>
            <w:sz w:val="22"/>
            <w:szCs w:val="20"/>
            <w:lang w:eastAsia="ar-SA"/>
          </w:rPr>
          <w:t>www.sopot.pl</w:t>
        </w:r>
      </w:hyperlink>
      <w:r w:rsidR="00E019DD">
        <w:t xml:space="preserve"> </w:t>
      </w:r>
      <w:r w:rsidR="003F38F2" w:rsidRPr="003F38F2">
        <w:rPr>
          <w:rStyle w:val="Hipercze"/>
          <w:rFonts w:asciiTheme="minorHAnsi" w:hAnsiTheme="minorHAnsi"/>
          <w:color w:val="auto"/>
          <w:sz w:val="22"/>
          <w:szCs w:val="20"/>
          <w:u w:val="none"/>
          <w:lang w:eastAsia="ar-SA"/>
        </w:rPr>
        <w:t>w BIP</w:t>
      </w:r>
      <w:r w:rsidRPr="0076130F">
        <w:rPr>
          <w:rFonts w:asciiTheme="minorHAnsi" w:hAnsiTheme="minorHAnsi"/>
          <w:sz w:val="22"/>
          <w:szCs w:val="20"/>
          <w:lang w:eastAsia="ar-SA"/>
        </w:rPr>
        <w:t>).</w:t>
      </w:r>
    </w:p>
    <w:p w:rsidR="002E60D0" w:rsidRDefault="0076130F" w:rsidP="002E60D0">
      <w:pPr>
        <w:numPr>
          <w:ilvl w:val="1"/>
          <w:numId w:val="21"/>
        </w:numPr>
        <w:suppressAutoHyphens/>
        <w:spacing w:after="120" w:line="276" w:lineRule="auto"/>
        <w:ind w:left="432"/>
        <w:jc w:val="both"/>
        <w:rPr>
          <w:rFonts w:asciiTheme="minorHAnsi" w:hAnsiTheme="minorHAnsi"/>
          <w:sz w:val="22"/>
          <w:szCs w:val="20"/>
          <w:lang w:eastAsia="ar-SA"/>
        </w:rPr>
      </w:pPr>
      <w:r w:rsidRPr="0076130F">
        <w:rPr>
          <w:rFonts w:asciiTheme="minorHAnsi" w:hAnsiTheme="minorHAnsi"/>
          <w:sz w:val="22"/>
          <w:szCs w:val="20"/>
          <w:lang w:eastAsia="ar-SA"/>
        </w:rPr>
        <w:t>Osoba uprawniona do porozumie</w:t>
      </w:r>
      <w:r w:rsidR="00B8552C">
        <w:rPr>
          <w:rFonts w:asciiTheme="minorHAnsi" w:hAnsiTheme="minorHAnsi"/>
          <w:sz w:val="22"/>
          <w:szCs w:val="20"/>
          <w:lang w:eastAsia="ar-SA"/>
        </w:rPr>
        <w:t>wania się z Wykonawcami:</w:t>
      </w:r>
      <w:r w:rsidR="006D0DAF">
        <w:rPr>
          <w:rFonts w:asciiTheme="minorHAnsi" w:hAnsiTheme="minorHAnsi"/>
          <w:sz w:val="22"/>
          <w:szCs w:val="20"/>
          <w:lang w:eastAsia="ar-SA"/>
        </w:rPr>
        <w:t xml:space="preserve"> </w:t>
      </w:r>
      <w:r w:rsidR="00B8552C" w:rsidRPr="006D0DAF">
        <w:rPr>
          <w:rFonts w:asciiTheme="minorHAnsi" w:hAnsiTheme="minorHAnsi"/>
          <w:sz w:val="22"/>
          <w:szCs w:val="20"/>
          <w:lang w:eastAsia="ar-SA"/>
        </w:rPr>
        <w:t>Małgorzata Stupakowska</w:t>
      </w:r>
      <w:r w:rsidRPr="006D0DAF">
        <w:rPr>
          <w:rFonts w:asciiTheme="minorHAnsi" w:hAnsiTheme="minorHAnsi"/>
          <w:sz w:val="22"/>
          <w:szCs w:val="20"/>
          <w:lang w:eastAsia="ar-SA"/>
        </w:rPr>
        <w:t xml:space="preserve"> e-mail: </w:t>
      </w:r>
      <w:hyperlink r:id="rId13" w:history="1"/>
      <w:hyperlink r:id="rId14" w:history="1">
        <w:r w:rsidR="00B8552C" w:rsidRPr="006D0DAF">
          <w:rPr>
            <w:rStyle w:val="Hipercze"/>
            <w:rFonts w:asciiTheme="minorHAnsi" w:hAnsiTheme="minorHAnsi"/>
            <w:sz w:val="22"/>
            <w:szCs w:val="20"/>
            <w:lang w:eastAsia="ar-SA"/>
          </w:rPr>
          <w:t>malgorzata.stupakowska@um.sopot.pl</w:t>
        </w:r>
      </w:hyperlink>
      <w:r w:rsidR="00B8552C" w:rsidRPr="006D0DAF">
        <w:rPr>
          <w:rFonts w:asciiTheme="minorHAnsi" w:hAnsiTheme="minorHAnsi"/>
          <w:sz w:val="22"/>
          <w:szCs w:val="20"/>
          <w:lang w:eastAsia="ar-SA"/>
        </w:rPr>
        <w:t xml:space="preserve"> lub </w:t>
      </w:r>
      <w:hyperlink r:id="rId15" w:history="1">
        <w:r w:rsidR="00B8552C" w:rsidRPr="006D0DAF">
          <w:rPr>
            <w:rStyle w:val="Hipercze"/>
            <w:rFonts w:asciiTheme="minorHAnsi" w:hAnsiTheme="minorHAnsi"/>
            <w:sz w:val="22"/>
            <w:szCs w:val="20"/>
            <w:lang w:eastAsia="ar-SA"/>
          </w:rPr>
          <w:t>przetargi@sopot.pl</w:t>
        </w:r>
      </w:hyperlink>
      <w:r w:rsidRPr="006D0DAF">
        <w:rPr>
          <w:rFonts w:asciiTheme="minorHAnsi" w:hAnsiTheme="minorHAnsi"/>
          <w:sz w:val="22"/>
          <w:szCs w:val="20"/>
          <w:lang w:eastAsia="ar-SA"/>
        </w:rPr>
        <w:t xml:space="preserve"> w godz</w:t>
      </w:r>
      <w:r w:rsidR="00B8552C" w:rsidRPr="006D0DAF">
        <w:rPr>
          <w:rFonts w:asciiTheme="minorHAnsi" w:hAnsiTheme="minorHAnsi"/>
          <w:sz w:val="22"/>
          <w:szCs w:val="20"/>
          <w:lang w:eastAsia="ar-SA"/>
        </w:rPr>
        <w:t>inach pracy Urzędu</w:t>
      </w:r>
      <w:r w:rsidRPr="006D0DAF">
        <w:rPr>
          <w:rFonts w:asciiTheme="minorHAnsi" w:hAnsiTheme="minorHAnsi"/>
          <w:sz w:val="22"/>
          <w:szCs w:val="20"/>
          <w:lang w:eastAsia="ar-SA"/>
        </w:rPr>
        <w:t>.</w:t>
      </w:r>
    </w:p>
    <w:p w:rsidR="006D0DAF" w:rsidRPr="002E60D0" w:rsidRDefault="006D0DAF" w:rsidP="002E60D0">
      <w:pPr>
        <w:suppressAutoHyphens/>
        <w:spacing w:after="120" w:line="276" w:lineRule="auto"/>
        <w:ind w:left="72"/>
        <w:jc w:val="both"/>
        <w:rPr>
          <w:rFonts w:asciiTheme="minorHAnsi" w:hAnsiTheme="minorHAnsi"/>
          <w:sz w:val="22"/>
          <w:szCs w:val="20"/>
          <w:lang w:eastAsia="ar-SA"/>
        </w:rPr>
      </w:pPr>
      <w:r w:rsidRPr="002E60D0">
        <w:rPr>
          <w:rFonts w:asciiTheme="minorHAnsi" w:hAnsiTheme="minorHAnsi"/>
          <w:i/>
          <w:sz w:val="22"/>
          <w:szCs w:val="20"/>
          <w:lang w:eastAsia="ar-SA"/>
        </w:rPr>
        <w:t xml:space="preserve">Jednocześnie Zamawiający informuje, że przepisy </w:t>
      </w:r>
      <w:proofErr w:type="spellStart"/>
      <w:r w:rsidRPr="002E60D0">
        <w:rPr>
          <w:rFonts w:asciiTheme="minorHAnsi" w:hAnsiTheme="minorHAnsi"/>
          <w:i/>
          <w:sz w:val="22"/>
          <w:szCs w:val="20"/>
          <w:lang w:eastAsia="ar-SA"/>
        </w:rPr>
        <w:t>uPZP</w:t>
      </w:r>
      <w:proofErr w:type="spellEnd"/>
      <w:r w:rsidRPr="002E60D0">
        <w:rPr>
          <w:rFonts w:asciiTheme="minorHAnsi" w:hAnsiTheme="minorHAnsi"/>
          <w:i/>
          <w:sz w:val="22"/>
          <w:szCs w:val="20"/>
          <w:lang w:eastAsia="ar-SA"/>
        </w:rPr>
        <w:t xml:space="preserve"> nie pozwalają na jakikolwiek inny kontakt - zarówno z Zamawiającym  jak i osobami uprawnionymi do porozumiewania się</w:t>
      </w:r>
      <w:r w:rsidR="002E60D0">
        <w:rPr>
          <w:rFonts w:asciiTheme="minorHAnsi" w:hAnsiTheme="minorHAnsi"/>
          <w:i/>
          <w:sz w:val="22"/>
          <w:szCs w:val="20"/>
          <w:lang w:eastAsia="ar-SA"/>
        </w:rPr>
        <w:t xml:space="preserve"> z Wykonawcami - niż wskazany w </w:t>
      </w:r>
      <w:r w:rsidRPr="002E60D0">
        <w:rPr>
          <w:rFonts w:asciiTheme="minorHAnsi" w:hAnsiTheme="minorHAnsi"/>
          <w:i/>
          <w:sz w:val="22"/>
          <w:szCs w:val="20"/>
          <w:lang w:eastAsia="ar-SA"/>
        </w:rPr>
        <w:t xml:space="preserve">niniejszym rozdziale </w:t>
      </w:r>
      <w:proofErr w:type="spellStart"/>
      <w:r w:rsidRPr="002E60D0">
        <w:rPr>
          <w:rFonts w:asciiTheme="minorHAnsi" w:hAnsiTheme="minorHAnsi"/>
          <w:i/>
          <w:sz w:val="22"/>
          <w:szCs w:val="20"/>
          <w:lang w:eastAsia="ar-SA"/>
        </w:rPr>
        <w:t>siwz</w:t>
      </w:r>
      <w:proofErr w:type="spellEnd"/>
      <w:r w:rsidRPr="002E60D0">
        <w:rPr>
          <w:rFonts w:asciiTheme="minorHAnsi" w:hAnsiTheme="minorHAnsi"/>
          <w:i/>
          <w:sz w:val="22"/>
          <w:szCs w:val="20"/>
          <w:lang w:eastAsia="ar-SA"/>
        </w:rPr>
        <w:t>. Oznacza to, że Zamawiający nie będzie reagował na inne formy kontaktowania się z nim, w szczególności na kontakt telefoniczny lub/i osobisty w swojej siedzibie.</w:t>
      </w:r>
    </w:p>
    <w:p w:rsidR="0076130F" w:rsidRPr="0076130F" w:rsidRDefault="0076130F" w:rsidP="003F3CEB">
      <w:pPr>
        <w:tabs>
          <w:tab w:val="num" w:pos="550"/>
        </w:tabs>
        <w:spacing w:line="276" w:lineRule="auto"/>
        <w:ind w:left="567"/>
        <w:jc w:val="both"/>
        <w:rPr>
          <w:rFonts w:asciiTheme="minorHAnsi" w:hAnsiTheme="minorHAnsi"/>
          <w:sz w:val="22"/>
          <w:szCs w:val="20"/>
          <w:lang w:eastAsia="ar-SA"/>
        </w:rPr>
      </w:pPr>
    </w:p>
    <w:p w:rsidR="0076130F" w:rsidRPr="0076130F" w:rsidRDefault="0076130F" w:rsidP="00DC1400">
      <w:pPr>
        <w:keepNext/>
        <w:numPr>
          <w:ilvl w:val="0"/>
          <w:numId w:val="11"/>
        </w:numPr>
        <w:suppressAutoHyphens/>
        <w:autoSpaceDE w:val="0"/>
        <w:autoSpaceDN w:val="0"/>
        <w:spacing w:after="120" w:line="276" w:lineRule="auto"/>
        <w:ind w:left="1418" w:hanging="1418"/>
        <w:jc w:val="both"/>
        <w:outlineLvl w:val="0"/>
        <w:rPr>
          <w:rFonts w:asciiTheme="minorHAnsi" w:hAnsiTheme="minorHAnsi"/>
          <w:b/>
          <w:sz w:val="22"/>
          <w:szCs w:val="20"/>
        </w:rPr>
      </w:pPr>
      <w:bookmarkStart w:id="28" w:name="_Toc368039757"/>
      <w:bookmarkStart w:id="29" w:name="_Toc445372077"/>
      <w:r w:rsidRPr="0076130F">
        <w:rPr>
          <w:rFonts w:asciiTheme="minorHAnsi" w:hAnsiTheme="minorHAnsi"/>
          <w:b/>
          <w:sz w:val="22"/>
          <w:szCs w:val="20"/>
        </w:rPr>
        <w:t>WYMAGANIA DOTYCZĄCE WADIUM</w:t>
      </w:r>
      <w:bookmarkEnd w:id="28"/>
      <w:bookmarkEnd w:id="29"/>
    </w:p>
    <w:p w:rsidR="0076130F" w:rsidRPr="0076130F" w:rsidRDefault="0076130F" w:rsidP="002E6144">
      <w:pPr>
        <w:numPr>
          <w:ilvl w:val="0"/>
          <w:numId w:val="21"/>
        </w:numPr>
        <w:suppressAutoHyphens/>
        <w:spacing w:line="276" w:lineRule="auto"/>
        <w:jc w:val="both"/>
        <w:rPr>
          <w:rFonts w:asciiTheme="minorHAnsi" w:hAnsiTheme="minorHAnsi"/>
          <w:vanish/>
          <w:sz w:val="22"/>
          <w:szCs w:val="20"/>
          <w:lang w:eastAsia="ar-SA"/>
        </w:rPr>
      </w:pPr>
    </w:p>
    <w:p w:rsidR="0076130F" w:rsidRDefault="00243E90" w:rsidP="002E6144">
      <w:pPr>
        <w:numPr>
          <w:ilvl w:val="1"/>
          <w:numId w:val="21"/>
        </w:numPr>
        <w:suppressAutoHyphens/>
        <w:spacing w:after="120" w:line="276" w:lineRule="auto"/>
        <w:ind w:left="432"/>
        <w:jc w:val="both"/>
        <w:rPr>
          <w:rFonts w:asciiTheme="minorHAnsi" w:hAnsiTheme="minorHAnsi"/>
          <w:sz w:val="22"/>
          <w:szCs w:val="20"/>
          <w:lang w:eastAsia="ar-SA"/>
        </w:rPr>
      </w:pPr>
      <w:r>
        <w:rPr>
          <w:rFonts w:asciiTheme="minorHAnsi" w:hAnsiTheme="minorHAnsi"/>
          <w:sz w:val="22"/>
          <w:szCs w:val="20"/>
          <w:lang w:eastAsia="ar-SA"/>
        </w:rPr>
        <w:t xml:space="preserve">Zamawiający wymaga zabezpieczenia oferty za pomocą </w:t>
      </w:r>
      <w:r w:rsidR="0076130F" w:rsidRPr="0076130F">
        <w:rPr>
          <w:rFonts w:asciiTheme="minorHAnsi" w:hAnsiTheme="minorHAnsi"/>
          <w:sz w:val="22"/>
          <w:szCs w:val="20"/>
          <w:lang w:eastAsia="ar-SA"/>
        </w:rPr>
        <w:t>wadium.</w:t>
      </w:r>
      <w:r w:rsidR="000223C3">
        <w:rPr>
          <w:rFonts w:asciiTheme="minorHAnsi" w:hAnsiTheme="minorHAnsi"/>
          <w:sz w:val="22"/>
          <w:szCs w:val="20"/>
          <w:lang w:eastAsia="ar-SA"/>
        </w:rPr>
        <w:t xml:space="preserve"> </w:t>
      </w:r>
    </w:p>
    <w:p w:rsidR="0095342A" w:rsidRPr="0095342A" w:rsidRDefault="000223C3" w:rsidP="000223C3">
      <w:pPr>
        <w:numPr>
          <w:ilvl w:val="1"/>
          <w:numId w:val="21"/>
        </w:numPr>
        <w:suppressAutoHyphens/>
        <w:spacing w:after="120" w:line="276" w:lineRule="auto"/>
        <w:ind w:left="432"/>
        <w:jc w:val="both"/>
        <w:rPr>
          <w:rFonts w:asciiTheme="minorHAnsi" w:hAnsiTheme="minorHAnsi"/>
          <w:sz w:val="22"/>
          <w:szCs w:val="20"/>
          <w:lang w:eastAsia="ar-SA"/>
        </w:rPr>
      </w:pPr>
      <w:r w:rsidRPr="0095342A">
        <w:rPr>
          <w:rFonts w:asciiTheme="minorHAnsi" w:hAnsiTheme="minorHAnsi"/>
          <w:sz w:val="22"/>
          <w:szCs w:val="20"/>
          <w:lang w:eastAsia="ar-SA"/>
        </w:rPr>
        <w:t xml:space="preserve">Wysokość wadium wynosi: </w:t>
      </w:r>
    </w:p>
    <w:p w:rsidR="00832F3B" w:rsidRPr="00A30863" w:rsidRDefault="00832F3B" w:rsidP="00832F3B">
      <w:pPr>
        <w:suppressAutoHyphens/>
        <w:spacing w:after="120" w:line="276" w:lineRule="auto"/>
        <w:jc w:val="both"/>
        <w:rPr>
          <w:rFonts w:asciiTheme="minorHAnsi" w:hAnsiTheme="minorHAnsi"/>
          <w:sz w:val="22"/>
          <w:szCs w:val="20"/>
          <w:lang w:eastAsia="ar-SA"/>
        </w:rPr>
      </w:pPr>
      <w:r w:rsidRPr="001A45C9">
        <w:rPr>
          <w:rFonts w:asciiTheme="minorHAnsi" w:hAnsiTheme="minorHAnsi"/>
          <w:sz w:val="22"/>
          <w:szCs w:val="20"/>
          <w:lang w:eastAsia="ar-SA"/>
        </w:rPr>
        <w:t>1.</w:t>
      </w:r>
      <w:r w:rsidRPr="001A45C9">
        <w:rPr>
          <w:rFonts w:asciiTheme="minorHAnsi" w:hAnsiTheme="minorHAnsi"/>
          <w:b/>
          <w:sz w:val="22"/>
          <w:szCs w:val="20"/>
          <w:lang w:eastAsia="ar-SA"/>
        </w:rPr>
        <w:tab/>
      </w:r>
      <w:r w:rsidRPr="00A30863">
        <w:rPr>
          <w:rFonts w:asciiTheme="minorHAnsi" w:hAnsiTheme="minorHAnsi"/>
          <w:sz w:val="22"/>
          <w:szCs w:val="20"/>
          <w:lang w:eastAsia="ar-SA"/>
        </w:rPr>
        <w:t>Część I</w:t>
      </w:r>
      <w:r w:rsidRPr="00A30863">
        <w:rPr>
          <w:rFonts w:asciiTheme="minorHAnsi" w:hAnsiTheme="minorHAnsi"/>
          <w:b/>
          <w:sz w:val="22"/>
          <w:szCs w:val="20"/>
          <w:lang w:eastAsia="ar-SA"/>
        </w:rPr>
        <w:t xml:space="preserve"> - </w:t>
      </w:r>
      <w:r w:rsidRPr="00A30863">
        <w:rPr>
          <w:rFonts w:asciiTheme="minorHAnsi" w:hAnsiTheme="minorHAnsi"/>
          <w:sz w:val="22"/>
          <w:szCs w:val="20"/>
          <w:lang w:eastAsia="ar-SA"/>
        </w:rPr>
        <w:t xml:space="preserve">Laptopy  - </w:t>
      </w:r>
      <w:bookmarkStart w:id="30" w:name="_Hlk512872770"/>
      <w:r w:rsidRPr="00A30863">
        <w:rPr>
          <w:rFonts w:asciiTheme="minorHAnsi" w:hAnsiTheme="minorHAnsi"/>
          <w:sz w:val="22"/>
          <w:szCs w:val="20"/>
          <w:lang w:eastAsia="ar-SA"/>
        </w:rPr>
        <w:t>Zamawiający nie wymaga wniesienia wadium</w:t>
      </w:r>
      <w:r w:rsidR="00A30863">
        <w:rPr>
          <w:rFonts w:asciiTheme="minorHAnsi" w:hAnsiTheme="minorHAnsi"/>
          <w:sz w:val="22"/>
          <w:szCs w:val="20"/>
          <w:lang w:eastAsia="ar-SA"/>
        </w:rPr>
        <w:t>;</w:t>
      </w:r>
    </w:p>
    <w:bookmarkEnd w:id="30"/>
    <w:p w:rsidR="00832F3B" w:rsidRPr="00AC76E8" w:rsidRDefault="00832F3B" w:rsidP="00832F3B">
      <w:pPr>
        <w:suppressAutoHyphens/>
        <w:spacing w:after="120" w:line="276" w:lineRule="auto"/>
        <w:jc w:val="both"/>
        <w:rPr>
          <w:rFonts w:asciiTheme="minorHAnsi" w:hAnsiTheme="minorHAnsi"/>
          <w:b/>
          <w:sz w:val="22"/>
          <w:szCs w:val="20"/>
          <w:lang w:eastAsia="ar-SA"/>
        </w:rPr>
      </w:pPr>
      <w:r w:rsidRPr="00A30863">
        <w:rPr>
          <w:rFonts w:asciiTheme="minorHAnsi" w:hAnsiTheme="minorHAnsi"/>
          <w:sz w:val="22"/>
          <w:szCs w:val="20"/>
          <w:lang w:eastAsia="ar-SA"/>
        </w:rPr>
        <w:t>2.</w:t>
      </w:r>
      <w:r w:rsidRPr="00A30863">
        <w:rPr>
          <w:rFonts w:asciiTheme="minorHAnsi" w:hAnsiTheme="minorHAnsi"/>
          <w:sz w:val="22"/>
          <w:szCs w:val="20"/>
          <w:lang w:eastAsia="ar-SA"/>
        </w:rPr>
        <w:tab/>
      </w:r>
      <w:r w:rsidRPr="00AC76E8">
        <w:rPr>
          <w:rFonts w:asciiTheme="minorHAnsi" w:hAnsiTheme="minorHAnsi"/>
          <w:b/>
          <w:sz w:val="22"/>
          <w:szCs w:val="20"/>
          <w:lang w:eastAsia="ar-SA"/>
        </w:rPr>
        <w:t xml:space="preserve">Część II - Zestaw przełączników sieciowych </w:t>
      </w:r>
      <w:r w:rsidR="00A30863" w:rsidRPr="00AC76E8">
        <w:rPr>
          <w:rFonts w:asciiTheme="minorHAnsi" w:hAnsiTheme="minorHAnsi"/>
          <w:b/>
          <w:sz w:val="22"/>
          <w:szCs w:val="20"/>
          <w:lang w:eastAsia="ar-SA"/>
        </w:rPr>
        <w:t>–</w:t>
      </w:r>
      <w:r w:rsidRPr="00AC76E8">
        <w:rPr>
          <w:rFonts w:asciiTheme="minorHAnsi" w:hAnsiTheme="minorHAnsi"/>
          <w:b/>
          <w:sz w:val="22"/>
          <w:szCs w:val="20"/>
          <w:lang w:eastAsia="ar-SA"/>
        </w:rPr>
        <w:t xml:space="preserve"> </w:t>
      </w:r>
      <w:r w:rsidR="00A30863" w:rsidRPr="00AC76E8">
        <w:rPr>
          <w:rFonts w:asciiTheme="minorHAnsi" w:hAnsiTheme="minorHAnsi"/>
          <w:b/>
          <w:sz w:val="22"/>
          <w:szCs w:val="20"/>
          <w:lang w:eastAsia="ar-SA"/>
        </w:rPr>
        <w:t xml:space="preserve">14 500,00 zł (słownie: </w:t>
      </w:r>
      <w:r w:rsidR="00A30863" w:rsidRPr="00AC76E8">
        <w:rPr>
          <w:rFonts w:asciiTheme="minorHAnsi" w:hAnsiTheme="minorHAnsi"/>
          <w:b/>
          <w:i/>
          <w:sz w:val="22"/>
          <w:szCs w:val="20"/>
          <w:lang w:eastAsia="ar-SA"/>
        </w:rPr>
        <w:t>czternaście tysięcy pięćset złotych 00/100</w:t>
      </w:r>
      <w:r w:rsidR="00A30863" w:rsidRPr="00AC76E8">
        <w:rPr>
          <w:rFonts w:asciiTheme="minorHAnsi" w:hAnsiTheme="minorHAnsi"/>
          <w:b/>
          <w:sz w:val="22"/>
          <w:szCs w:val="20"/>
          <w:lang w:eastAsia="ar-SA"/>
        </w:rPr>
        <w:t>);</w:t>
      </w:r>
    </w:p>
    <w:p w:rsidR="00832F3B" w:rsidRPr="00A30863" w:rsidRDefault="00832F3B" w:rsidP="00832F3B">
      <w:pPr>
        <w:suppressAutoHyphens/>
        <w:spacing w:after="120" w:line="276" w:lineRule="auto"/>
        <w:jc w:val="both"/>
        <w:rPr>
          <w:rFonts w:asciiTheme="minorHAnsi" w:hAnsiTheme="minorHAnsi"/>
          <w:sz w:val="22"/>
          <w:szCs w:val="20"/>
          <w:lang w:eastAsia="ar-SA"/>
        </w:rPr>
      </w:pPr>
      <w:r w:rsidRPr="00A30863">
        <w:rPr>
          <w:rFonts w:asciiTheme="minorHAnsi" w:hAnsiTheme="minorHAnsi"/>
          <w:sz w:val="22"/>
          <w:szCs w:val="20"/>
          <w:lang w:eastAsia="ar-SA"/>
        </w:rPr>
        <w:t>3.</w:t>
      </w:r>
      <w:r w:rsidRPr="00A30863">
        <w:rPr>
          <w:rFonts w:asciiTheme="minorHAnsi" w:hAnsiTheme="minorHAnsi"/>
          <w:sz w:val="22"/>
          <w:szCs w:val="20"/>
          <w:lang w:eastAsia="ar-SA"/>
        </w:rPr>
        <w:tab/>
        <w:t>Część III - Punkty dostępowe - Zamawiający nie wymaga wniesienia wadium</w:t>
      </w:r>
      <w:r w:rsidR="00A30863">
        <w:rPr>
          <w:rFonts w:asciiTheme="minorHAnsi" w:hAnsiTheme="minorHAnsi"/>
          <w:sz w:val="22"/>
          <w:szCs w:val="20"/>
          <w:lang w:eastAsia="ar-SA"/>
        </w:rPr>
        <w:t>;</w:t>
      </w:r>
    </w:p>
    <w:p w:rsidR="00832F3B" w:rsidRPr="00AC76E8" w:rsidRDefault="00832F3B" w:rsidP="00832F3B">
      <w:pPr>
        <w:suppressAutoHyphens/>
        <w:spacing w:after="120" w:line="276" w:lineRule="auto"/>
        <w:jc w:val="both"/>
        <w:rPr>
          <w:rFonts w:asciiTheme="minorHAnsi" w:hAnsiTheme="minorHAnsi"/>
          <w:b/>
          <w:sz w:val="22"/>
          <w:szCs w:val="20"/>
          <w:lang w:eastAsia="ar-SA"/>
        </w:rPr>
      </w:pPr>
      <w:r w:rsidRPr="00A30863">
        <w:rPr>
          <w:rFonts w:asciiTheme="minorHAnsi" w:hAnsiTheme="minorHAnsi"/>
          <w:sz w:val="22"/>
          <w:szCs w:val="20"/>
          <w:lang w:eastAsia="ar-SA"/>
        </w:rPr>
        <w:lastRenderedPageBreak/>
        <w:t>4.</w:t>
      </w:r>
      <w:r w:rsidRPr="00A30863">
        <w:rPr>
          <w:rFonts w:asciiTheme="minorHAnsi" w:hAnsiTheme="minorHAnsi"/>
          <w:sz w:val="22"/>
          <w:szCs w:val="20"/>
          <w:lang w:eastAsia="ar-SA"/>
        </w:rPr>
        <w:tab/>
      </w:r>
      <w:r w:rsidRPr="00AC76E8">
        <w:rPr>
          <w:rFonts w:asciiTheme="minorHAnsi" w:hAnsiTheme="minorHAnsi"/>
          <w:b/>
          <w:sz w:val="22"/>
          <w:szCs w:val="20"/>
          <w:lang w:eastAsia="ar-SA"/>
        </w:rPr>
        <w:t xml:space="preserve">Część IV - Półka dyskowa do macierzy HP 3Par </w:t>
      </w:r>
      <w:r w:rsidR="00A30863" w:rsidRPr="00AC76E8">
        <w:rPr>
          <w:rFonts w:asciiTheme="minorHAnsi" w:hAnsiTheme="minorHAnsi"/>
          <w:b/>
          <w:sz w:val="22"/>
          <w:szCs w:val="20"/>
          <w:lang w:eastAsia="ar-SA"/>
        </w:rPr>
        <w:t>–</w:t>
      </w:r>
      <w:r w:rsidRPr="00AC76E8">
        <w:rPr>
          <w:rFonts w:asciiTheme="minorHAnsi" w:hAnsiTheme="minorHAnsi"/>
          <w:b/>
          <w:sz w:val="22"/>
          <w:szCs w:val="20"/>
          <w:lang w:eastAsia="ar-SA"/>
        </w:rPr>
        <w:t xml:space="preserve"> </w:t>
      </w:r>
      <w:r w:rsidR="00A30863" w:rsidRPr="00AC76E8">
        <w:rPr>
          <w:rFonts w:asciiTheme="minorHAnsi" w:hAnsiTheme="minorHAnsi"/>
          <w:b/>
          <w:sz w:val="22"/>
          <w:szCs w:val="20"/>
          <w:lang w:eastAsia="ar-SA"/>
        </w:rPr>
        <w:t xml:space="preserve">1 800,00 (słownie: </w:t>
      </w:r>
      <w:r w:rsidR="00A30863" w:rsidRPr="00AC76E8">
        <w:rPr>
          <w:rFonts w:asciiTheme="minorHAnsi" w:hAnsiTheme="minorHAnsi"/>
          <w:b/>
          <w:i/>
          <w:sz w:val="22"/>
          <w:szCs w:val="20"/>
          <w:lang w:eastAsia="ar-SA"/>
        </w:rPr>
        <w:t>jeden tysiąc osiemset złotych 00/100</w:t>
      </w:r>
      <w:r w:rsidR="00A30863" w:rsidRPr="00AC76E8">
        <w:rPr>
          <w:rFonts w:asciiTheme="minorHAnsi" w:hAnsiTheme="minorHAnsi"/>
          <w:b/>
          <w:sz w:val="22"/>
          <w:szCs w:val="20"/>
          <w:lang w:eastAsia="ar-SA"/>
        </w:rPr>
        <w:t>)</w:t>
      </w:r>
    </w:p>
    <w:p w:rsidR="000223C3" w:rsidRPr="000223C3" w:rsidRDefault="000223C3" w:rsidP="00832F3B">
      <w:pPr>
        <w:suppressAutoHyphens/>
        <w:spacing w:after="120" w:line="276" w:lineRule="auto"/>
        <w:ind w:left="432"/>
        <w:jc w:val="both"/>
        <w:rPr>
          <w:rFonts w:asciiTheme="minorHAnsi" w:hAnsiTheme="minorHAnsi"/>
          <w:sz w:val="22"/>
          <w:szCs w:val="20"/>
          <w:lang w:eastAsia="ar-SA"/>
        </w:rPr>
      </w:pPr>
      <w:r w:rsidRPr="000223C3">
        <w:rPr>
          <w:rFonts w:asciiTheme="minorHAnsi" w:hAnsiTheme="minorHAnsi"/>
          <w:sz w:val="22"/>
          <w:szCs w:val="20"/>
          <w:lang w:eastAsia="ar-SA"/>
        </w:rPr>
        <w:t>Wadium wnosi się przed upływem terminu składania ofert.</w:t>
      </w:r>
    </w:p>
    <w:p w:rsidR="000223C3" w:rsidRPr="000223C3" w:rsidRDefault="000223C3" w:rsidP="000223C3">
      <w:pPr>
        <w:numPr>
          <w:ilvl w:val="1"/>
          <w:numId w:val="21"/>
        </w:numPr>
        <w:suppressAutoHyphens/>
        <w:spacing w:after="120" w:line="276" w:lineRule="auto"/>
        <w:ind w:left="432"/>
        <w:jc w:val="both"/>
        <w:rPr>
          <w:rFonts w:asciiTheme="minorHAnsi" w:hAnsiTheme="minorHAnsi"/>
          <w:sz w:val="22"/>
          <w:szCs w:val="20"/>
          <w:lang w:eastAsia="ar-SA"/>
        </w:rPr>
      </w:pPr>
      <w:r w:rsidRPr="000223C3">
        <w:rPr>
          <w:rFonts w:asciiTheme="minorHAnsi" w:hAnsiTheme="minorHAnsi"/>
          <w:sz w:val="22"/>
          <w:szCs w:val="20"/>
          <w:lang w:eastAsia="ar-SA"/>
        </w:rPr>
        <w:t>Wadium może być wniesione w jednej lub kilku formach:</w:t>
      </w:r>
    </w:p>
    <w:p w:rsidR="000223C3" w:rsidRPr="0095342A" w:rsidRDefault="000223C3" w:rsidP="00DB191C">
      <w:pPr>
        <w:pStyle w:val="Akapitzlist"/>
        <w:numPr>
          <w:ilvl w:val="0"/>
          <w:numId w:val="32"/>
        </w:numPr>
        <w:suppressAutoHyphens/>
        <w:spacing w:after="120" w:line="276" w:lineRule="auto"/>
        <w:jc w:val="both"/>
        <w:rPr>
          <w:rFonts w:asciiTheme="minorHAnsi" w:hAnsiTheme="minorHAnsi"/>
          <w:sz w:val="22"/>
          <w:szCs w:val="20"/>
          <w:lang w:eastAsia="ar-SA"/>
        </w:rPr>
      </w:pPr>
      <w:r w:rsidRPr="0095342A">
        <w:rPr>
          <w:rFonts w:asciiTheme="minorHAnsi" w:hAnsiTheme="minorHAnsi"/>
          <w:sz w:val="22"/>
          <w:szCs w:val="20"/>
          <w:lang w:eastAsia="ar-SA"/>
        </w:rPr>
        <w:t xml:space="preserve">w pieniądzu, wpłaca się przelewem na rachunek bankowy  - należy wpłacić przelewem </w:t>
      </w:r>
      <w:r w:rsidRPr="0095342A">
        <w:rPr>
          <w:rFonts w:asciiTheme="minorHAnsi" w:hAnsiTheme="minorHAnsi"/>
          <w:sz w:val="22"/>
          <w:szCs w:val="20"/>
          <w:u w:val="single"/>
          <w:lang w:eastAsia="ar-SA"/>
        </w:rPr>
        <w:t>na rachunek bankowy</w:t>
      </w:r>
      <w:r w:rsidRPr="0095342A">
        <w:rPr>
          <w:rFonts w:asciiTheme="minorHAnsi" w:hAnsiTheme="minorHAnsi"/>
          <w:sz w:val="22"/>
          <w:szCs w:val="20"/>
          <w:lang w:eastAsia="ar-SA"/>
        </w:rPr>
        <w:t xml:space="preserve"> Urzędu Miasta Sopotu prowadzony przez </w:t>
      </w:r>
      <w:r w:rsidRPr="0095342A">
        <w:rPr>
          <w:rFonts w:asciiTheme="minorHAnsi" w:hAnsiTheme="minorHAnsi"/>
          <w:sz w:val="22"/>
          <w:szCs w:val="20"/>
          <w:u w:val="single"/>
          <w:lang w:eastAsia="ar-SA"/>
        </w:rPr>
        <w:t>Bank Milenium S.A.</w:t>
      </w:r>
      <w:r w:rsidRPr="0095342A">
        <w:rPr>
          <w:rFonts w:asciiTheme="minorHAnsi" w:hAnsiTheme="minorHAnsi"/>
          <w:bCs/>
          <w:sz w:val="22"/>
          <w:szCs w:val="20"/>
          <w:u w:val="single"/>
          <w:lang w:eastAsia="ar-SA"/>
        </w:rPr>
        <w:t xml:space="preserve"> nr 93 1160 2202 0000 0000 6194 8083</w:t>
      </w:r>
      <w:r w:rsidRPr="0095342A">
        <w:rPr>
          <w:rFonts w:asciiTheme="minorHAnsi" w:hAnsiTheme="minorHAnsi"/>
          <w:sz w:val="22"/>
          <w:szCs w:val="20"/>
          <w:lang w:eastAsia="ar-SA"/>
        </w:rPr>
        <w:t xml:space="preserve">, przed upływem terminu składania ofert, z oznaczeniem: </w:t>
      </w:r>
    </w:p>
    <w:p w:rsidR="000223C3" w:rsidRPr="00432B89" w:rsidRDefault="000223C3" w:rsidP="0095342A">
      <w:pPr>
        <w:suppressAutoHyphens/>
        <w:spacing w:after="120" w:line="276" w:lineRule="auto"/>
        <w:ind w:left="432"/>
        <w:jc w:val="both"/>
        <w:rPr>
          <w:rFonts w:asciiTheme="minorHAnsi" w:hAnsiTheme="minorHAnsi"/>
          <w:b/>
          <w:bCs/>
          <w:color w:val="365F91" w:themeColor="accent1" w:themeShade="BF"/>
          <w:sz w:val="22"/>
          <w:szCs w:val="20"/>
          <w:lang w:eastAsia="ar-SA"/>
        </w:rPr>
      </w:pPr>
      <w:r w:rsidRPr="000223C3">
        <w:rPr>
          <w:rFonts w:asciiTheme="minorHAnsi" w:hAnsiTheme="minorHAnsi"/>
          <w:b/>
          <w:sz w:val="22"/>
          <w:szCs w:val="20"/>
          <w:lang w:eastAsia="ar-SA"/>
        </w:rPr>
        <w:t>„W</w:t>
      </w:r>
      <w:r w:rsidR="0095342A">
        <w:rPr>
          <w:rFonts w:asciiTheme="minorHAnsi" w:hAnsiTheme="minorHAnsi"/>
          <w:b/>
          <w:sz w:val="22"/>
          <w:szCs w:val="20"/>
          <w:lang w:eastAsia="ar-SA"/>
        </w:rPr>
        <w:t xml:space="preserve">adium w postępowaniu </w:t>
      </w:r>
      <w:r w:rsidR="0095342A" w:rsidRPr="0095342A">
        <w:rPr>
          <w:rFonts w:asciiTheme="minorHAnsi" w:hAnsiTheme="minorHAnsi"/>
          <w:b/>
          <w:bCs/>
          <w:sz w:val="22"/>
          <w:szCs w:val="20"/>
          <w:lang w:eastAsia="ar-SA"/>
        </w:rPr>
        <w:t>na realizację zadania polegającego na sprzedaży wraz z dostawą komputerów, oprogramowania</w:t>
      </w:r>
      <w:r w:rsidR="0095342A">
        <w:rPr>
          <w:rFonts w:asciiTheme="minorHAnsi" w:hAnsiTheme="minorHAnsi"/>
          <w:b/>
          <w:bCs/>
          <w:sz w:val="22"/>
          <w:szCs w:val="20"/>
          <w:lang w:eastAsia="ar-SA"/>
        </w:rPr>
        <w:t xml:space="preserve"> i sprzętu informatycznego dla U</w:t>
      </w:r>
      <w:r w:rsidR="0095342A" w:rsidRPr="0095342A">
        <w:rPr>
          <w:rFonts w:asciiTheme="minorHAnsi" w:hAnsiTheme="minorHAnsi"/>
          <w:b/>
          <w:bCs/>
          <w:sz w:val="22"/>
          <w:szCs w:val="20"/>
          <w:lang w:eastAsia="ar-SA"/>
        </w:rPr>
        <w:t>rzęd</w:t>
      </w:r>
      <w:r w:rsidR="0095342A">
        <w:rPr>
          <w:rFonts w:asciiTheme="minorHAnsi" w:hAnsiTheme="minorHAnsi"/>
          <w:b/>
          <w:bCs/>
          <w:sz w:val="22"/>
          <w:szCs w:val="20"/>
          <w:lang w:eastAsia="ar-SA"/>
        </w:rPr>
        <w:t>u Miasta S</w:t>
      </w:r>
      <w:r w:rsidR="0095342A" w:rsidRPr="0095342A">
        <w:rPr>
          <w:rFonts w:asciiTheme="minorHAnsi" w:hAnsiTheme="minorHAnsi"/>
          <w:b/>
          <w:bCs/>
          <w:sz w:val="22"/>
          <w:szCs w:val="20"/>
          <w:lang w:eastAsia="ar-SA"/>
        </w:rPr>
        <w:t>opotu</w:t>
      </w:r>
      <w:r w:rsidR="0095342A">
        <w:rPr>
          <w:rFonts w:asciiTheme="minorHAnsi" w:hAnsiTheme="minorHAnsi"/>
          <w:b/>
          <w:bCs/>
          <w:sz w:val="22"/>
          <w:szCs w:val="20"/>
          <w:lang w:eastAsia="ar-SA"/>
        </w:rPr>
        <w:t xml:space="preserve"> </w:t>
      </w:r>
      <w:r w:rsidR="0095342A" w:rsidRPr="00432B89">
        <w:rPr>
          <w:rFonts w:asciiTheme="minorHAnsi" w:hAnsiTheme="minorHAnsi"/>
          <w:b/>
          <w:bCs/>
          <w:color w:val="365F91" w:themeColor="accent1" w:themeShade="BF"/>
          <w:sz w:val="22"/>
          <w:szCs w:val="20"/>
          <w:lang w:eastAsia="ar-SA"/>
        </w:rPr>
        <w:t xml:space="preserve">– </w:t>
      </w:r>
      <w:r w:rsidR="0095342A" w:rsidRPr="00432B89">
        <w:rPr>
          <w:rFonts w:asciiTheme="minorHAnsi" w:hAnsiTheme="minorHAnsi"/>
          <w:b/>
          <w:bCs/>
          <w:i/>
          <w:color w:val="365F91" w:themeColor="accent1" w:themeShade="BF"/>
          <w:sz w:val="22"/>
          <w:szCs w:val="20"/>
          <w:lang w:eastAsia="ar-SA"/>
        </w:rPr>
        <w:t>część ……..</w:t>
      </w:r>
      <w:r w:rsidR="00E91F2F" w:rsidRPr="00432B89">
        <w:rPr>
          <w:rFonts w:asciiTheme="minorHAnsi" w:hAnsiTheme="minorHAnsi"/>
          <w:b/>
          <w:bCs/>
          <w:i/>
          <w:color w:val="365F91" w:themeColor="accent1" w:themeShade="BF"/>
          <w:sz w:val="22"/>
          <w:szCs w:val="20"/>
          <w:lang w:eastAsia="ar-SA"/>
        </w:rPr>
        <w:t>*</w:t>
      </w:r>
      <w:r w:rsidR="0095342A" w:rsidRPr="00432B89">
        <w:rPr>
          <w:rFonts w:asciiTheme="minorHAnsi" w:hAnsiTheme="minorHAnsi"/>
          <w:b/>
          <w:bCs/>
          <w:i/>
          <w:color w:val="365F91" w:themeColor="accent1" w:themeShade="BF"/>
          <w:sz w:val="22"/>
          <w:szCs w:val="20"/>
          <w:lang w:eastAsia="ar-SA"/>
        </w:rPr>
        <w:t>”</w:t>
      </w:r>
    </w:p>
    <w:p w:rsidR="00E91F2F" w:rsidRDefault="00E91F2F" w:rsidP="0095342A">
      <w:pPr>
        <w:suppressAutoHyphens/>
        <w:spacing w:after="120" w:line="276" w:lineRule="auto"/>
        <w:ind w:left="432"/>
        <w:jc w:val="both"/>
        <w:rPr>
          <w:rFonts w:asciiTheme="minorHAnsi" w:hAnsiTheme="minorHAnsi"/>
          <w:b/>
          <w:bCs/>
          <w:i/>
          <w:color w:val="365F91" w:themeColor="accent1" w:themeShade="BF"/>
          <w:sz w:val="22"/>
          <w:szCs w:val="20"/>
          <w:lang w:eastAsia="ar-SA"/>
        </w:rPr>
      </w:pPr>
      <w:r w:rsidRPr="00E91F2F">
        <w:rPr>
          <w:rFonts w:asciiTheme="minorHAnsi" w:hAnsiTheme="minorHAnsi"/>
          <w:b/>
          <w:bCs/>
          <w:i/>
          <w:color w:val="365F91" w:themeColor="accent1" w:themeShade="BF"/>
          <w:sz w:val="22"/>
          <w:szCs w:val="20"/>
          <w:lang w:eastAsia="ar-SA"/>
        </w:rPr>
        <w:t>* wskazać część/ci na jakie składana jest oferta</w:t>
      </w:r>
    </w:p>
    <w:p w:rsidR="00A30863" w:rsidRPr="00E91F2F" w:rsidRDefault="00A30863" w:rsidP="0095342A">
      <w:pPr>
        <w:suppressAutoHyphens/>
        <w:spacing w:after="120" w:line="276" w:lineRule="auto"/>
        <w:ind w:left="432"/>
        <w:jc w:val="both"/>
        <w:rPr>
          <w:rFonts w:asciiTheme="minorHAnsi" w:hAnsiTheme="minorHAnsi"/>
          <w:i/>
          <w:color w:val="365F91" w:themeColor="accent1" w:themeShade="BF"/>
          <w:sz w:val="22"/>
          <w:szCs w:val="20"/>
          <w:lang w:eastAsia="ar-SA"/>
        </w:rPr>
      </w:pPr>
    </w:p>
    <w:p w:rsidR="000223C3" w:rsidRPr="000223C3" w:rsidRDefault="000223C3" w:rsidP="0095342A">
      <w:pPr>
        <w:suppressAutoHyphens/>
        <w:spacing w:after="120" w:line="276" w:lineRule="auto"/>
        <w:jc w:val="both"/>
        <w:rPr>
          <w:rFonts w:asciiTheme="minorHAnsi" w:hAnsiTheme="minorHAnsi"/>
          <w:sz w:val="22"/>
          <w:szCs w:val="20"/>
          <w:u w:val="single"/>
          <w:lang w:eastAsia="ar-SA"/>
        </w:rPr>
      </w:pPr>
      <w:r w:rsidRPr="000223C3">
        <w:rPr>
          <w:rFonts w:asciiTheme="minorHAnsi" w:hAnsiTheme="minorHAnsi"/>
          <w:sz w:val="22"/>
          <w:szCs w:val="20"/>
          <w:u w:val="single"/>
          <w:lang w:eastAsia="ar-SA"/>
        </w:rPr>
        <w:t>UWAGA – wadium w pieniądzu nie należy wpłacać w kasie Urzędu - art. 45 ust. 7 ustawy.</w:t>
      </w:r>
    </w:p>
    <w:p w:rsidR="000223C3" w:rsidRPr="0095342A" w:rsidRDefault="000223C3" w:rsidP="00DB191C">
      <w:pPr>
        <w:pStyle w:val="Akapitzlist"/>
        <w:numPr>
          <w:ilvl w:val="0"/>
          <w:numId w:val="32"/>
        </w:numPr>
        <w:suppressAutoHyphens/>
        <w:spacing w:after="120" w:line="276" w:lineRule="auto"/>
        <w:jc w:val="both"/>
        <w:rPr>
          <w:rFonts w:asciiTheme="minorHAnsi" w:hAnsiTheme="minorHAnsi"/>
          <w:sz w:val="22"/>
          <w:szCs w:val="20"/>
          <w:lang w:eastAsia="ar-SA"/>
        </w:rPr>
      </w:pPr>
      <w:r w:rsidRPr="0095342A">
        <w:rPr>
          <w:rFonts w:asciiTheme="minorHAnsi" w:hAnsiTheme="minorHAnsi"/>
          <w:sz w:val="22"/>
          <w:szCs w:val="20"/>
          <w:lang w:eastAsia="ar-SA"/>
        </w:rPr>
        <w:t>w poręczeniach bankowych lub poręczeniach spółdzielczej kasy oszczędnościowo - kredytowej, z tym, że poręczenie kasy jest zawsze poręczeniem pieniężnym,</w:t>
      </w:r>
    </w:p>
    <w:p w:rsidR="000223C3" w:rsidRPr="0095342A" w:rsidRDefault="000223C3" w:rsidP="00DB191C">
      <w:pPr>
        <w:pStyle w:val="Akapitzlist"/>
        <w:numPr>
          <w:ilvl w:val="0"/>
          <w:numId w:val="32"/>
        </w:numPr>
        <w:suppressAutoHyphens/>
        <w:spacing w:after="120" w:line="276" w:lineRule="auto"/>
        <w:jc w:val="both"/>
        <w:rPr>
          <w:rFonts w:asciiTheme="minorHAnsi" w:hAnsiTheme="minorHAnsi"/>
          <w:sz w:val="22"/>
          <w:szCs w:val="20"/>
          <w:lang w:eastAsia="ar-SA"/>
        </w:rPr>
      </w:pPr>
      <w:r w:rsidRPr="0095342A">
        <w:rPr>
          <w:rFonts w:asciiTheme="minorHAnsi" w:hAnsiTheme="minorHAnsi"/>
          <w:sz w:val="22"/>
          <w:szCs w:val="20"/>
          <w:lang w:eastAsia="ar-SA"/>
        </w:rPr>
        <w:t xml:space="preserve">w gwarancjach bankowych, </w:t>
      </w:r>
    </w:p>
    <w:p w:rsidR="000223C3" w:rsidRPr="0095342A" w:rsidRDefault="000223C3" w:rsidP="00DB191C">
      <w:pPr>
        <w:pStyle w:val="Akapitzlist"/>
        <w:numPr>
          <w:ilvl w:val="0"/>
          <w:numId w:val="32"/>
        </w:numPr>
        <w:suppressAutoHyphens/>
        <w:spacing w:after="120" w:line="276" w:lineRule="auto"/>
        <w:jc w:val="both"/>
        <w:rPr>
          <w:rFonts w:asciiTheme="minorHAnsi" w:hAnsiTheme="minorHAnsi"/>
          <w:sz w:val="22"/>
          <w:szCs w:val="20"/>
          <w:lang w:eastAsia="ar-SA"/>
        </w:rPr>
      </w:pPr>
      <w:r w:rsidRPr="0095342A">
        <w:rPr>
          <w:rFonts w:asciiTheme="minorHAnsi" w:hAnsiTheme="minorHAnsi"/>
          <w:sz w:val="22"/>
          <w:szCs w:val="20"/>
          <w:lang w:eastAsia="ar-SA"/>
        </w:rPr>
        <w:t>w gwarancjach ubezpieczeniowych,</w:t>
      </w:r>
    </w:p>
    <w:p w:rsidR="000223C3" w:rsidRPr="0095342A" w:rsidRDefault="000223C3" w:rsidP="00DB191C">
      <w:pPr>
        <w:pStyle w:val="Akapitzlist"/>
        <w:numPr>
          <w:ilvl w:val="0"/>
          <w:numId w:val="32"/>
        </w:numPr>
        <w:suppressAutoHyphens/>
        <w:spacing w:after="120" w:line="276" w:lineRule="auto"/>
        <w:jc w:val="both"/>
        <w:rPr>
          <w:rFonts w:asciiTheme="minorHAnsi" w:hAnsiTheme="minorHAnsi"/>
          <w:sz w:val="22"/>
          <w:szCs w:val="20"/>
          <w:lang w:eastAsia="ar-SA"/>
        </w:rPr>
      </w:pPr>
      <w:r w:rsidRPr="0095342A">
        <w:rPr>
          <w:rFonts w:asciiTheme="minorHAnsi" w:hAnsiTheme="minorHAnsi"/>
          <w:sz w:val="22"/>
          <w:szCs w:val="20"/>
          <w:lang w:eastAsia="ar-SA"/>
        </w:rPr>
        <w:t>poręczeniach udzielanych przez podmioty, o których mowa w art. 6b ust. 5 pkt 2 ustawy z dnia 9 listopada 2000 roku o utworzeniu Polskiej Agencji Rozwoju Przedsiębiorczości (Dz. U. z 2014 roku, poz. 1804 oraz z 2015 roku poz. 978 i 1240).</w:t>
      </w:r>
    </w:p>
    <w:p w:rsidR="000223C3" w:rsidRPr="000223C3" w:rsidRDefault="000223C3" w:rsidP="000223C3">
      <w:pPr>
        <w:numPr>
          <w:ilvl w:val="1"/>
          <w:numId w:val="21"/>
        </w:numPr>
        <w:suppressAutoHyphens/>
        <w:spacing w:after="120" w:line="276" w:lineRule="auto"/>
        <w:ind w:left="432"/>
        <w:jc w:val="both"/>
        <w:rPr>
          <w:rFonts w:asciiTheme="minorHAnsi" w:hAnsiTheme="minorHAnsi"/>
          <w:sz w:val="22"/>
          <w:szCs w:val="20"/>
          <w:lang w:eastAsia="ar-SA"/>
        </w:rPr>
      </w:pPr>
      <w:r w:rsidRPr="000223C3">
        <w:rPr>
          <w:rFonts w:asciiTheme="minorHAnsi" w:hAnsiTheme="minorHAnsi"/>
          <w:sz w:val="22"/>
          <w:szCs w:val="20"/>
          <w:u w:val="single"/>
          <w:lang w:eastAsia="ar-SA"/>
        </w:rPr>
        <w:t>Wadium wnoszone w poręczeniach lub gwarancjach należy złożyć w oryginale</w:t>
      </w:r>
      <w:r w:rsidRPr="000223C3">
        <w:rPr>
          <w:rFonts w:asciiTheme="minorHAnsi" w:hAnsiTheme="minorHAnsi"/>
          <w:sz w:val="22"/>
          <w:szCs w:val="20"/>
          <w:lang w:eastAsia="ar-SA"/>
        </w:rPr>
        <w:t xml:space="preserve"> wraz ze składaną ofertą, </w:t>
      </w:r>
      <w:r w:rsidRPr="000223C3">
        <w:rPr>
          <w:rFonts w:asciiTheme="minorHAnsi" w:hAnsiTheme="minorHAnsi"/>
          <w:i/>
          <w:sz w:val="22"/>
          <w:szCs w:val="20"/>
          <w:lang w:eastAsia="ar-SA"/>
        </w:rPr>
        <w:t xml:space="preserve"> </w:t>
      </w:r>
      <w:r w:rsidRPr="000223C3">
        <w:rPr>
          <w:rFonts w:asciiTheme="minorHAnsi" w:hAnsiTheme="minorHAnsi"/>
          <w:sz w:val="22"/>
          <w:szCs w:val="20"/>
          <w:u w:val="single"/>
          <w:lang w:eastAsia="ar-SA"/>
        </w:rPr>
        <w:t>nie zszywając go z ofertą</w:t>
      </w:r>
      <w:r w:rsidRPr="000223C3">
        <w:rPr>
          <w:rFonts w:asciiTheme="minorHAnsi" w:hAnsiTheme="minorHAnsi"/>
          <w:sz w:val="22"/>
          <w:szCs w:val="20"/>
          <w:lang w:eastAsia="ar-SA"/>
        </w:rPr>
        <w:t>.</w:t>
      </w:r>
    </w:p>
    <w:p w:rsidR="000223C3" w:rsidRPr="000223C3" w:rsidRDefault="000223C3" w:rsidP="000223C3">
      <w:pPr>
        <w:numPr>
          <w:ilvl w:val="1"/>
          <w:numId w:val="21"/>
        </w:numPr>
        <w:suppressAutoHyphens/>
        <w:spacing w:after="120" w:line="276" w:lineRule="auto"/>
        <w:ind w:left="432"/>
        <w:jc w:val="both"/>
        <w:rPr>
          <w:rFonts w:asciiTheme="minorHAnsi" w:hAnsiTheme="minorHAnsi"/>
          <w:sz w:val="22"/>
          <w:szCs w:val="20"/>
          <w:lang w:eastAsia="ar-SA"/>
        </w:rPr>
      </w:pPr>
      <w:r w:rsidRPr="000223C3">
        <w:rPr>
          <w:rFonts w:asciiTheme="minorHAnsi" w:hAnsiTheme="minorHAnsi"/>
          <w:sz w:val="22"/>
          <w:szCs w:val="20"/>
          <w:lang w:eastAsia="ar-SA"/>
        </w:rPr>
        <w:t xml:space="preserve">Za wniesienie wadium w formie pieniężnej Zamawiający uważa wadium, które w terminie do dnia </w:t>
      </w:r>
      <w:r w:rsidRPr="000223C3">
        <w:rPr>
          <w:rFonts w:asciiTheme="minorHAnsi" w:hAnsiTheme="minorHAnsi"/>
          <w:bCs/>
          <w:sz w:val="22"/>
          <w:szCs w:val="20"/>
          <w:lang w:eastAsia="ar-SA"/>
        </w:rPr>
        <w:t>upływu terminu składania ofert</w:t>
      </w:r>
      <w:r w:rsidR="00832F3B">
        <w:rPr>
          <w:rFonts w:asciiTheme="minorHAnsi" w:hAnsiTheme="minorHAnsi"/>
          <w:bCs/>
          <w:sz w:val="22"/>
          <w:szCs w:val="20"/>
          <w:lang w:eastAsia="ar-SA"/>
        </w:rPr>
        <w:t xml:space="preserve"> </w:t>
      </w:r>
      <w:r w:rsidRPr="000223C3">
        <w:rPr>
          <w:rFonts w:asciiTheme="minorHAnsi" w:hAnsiTheme="minorHAnsi"/>
          <w:sz w:val="22"/>
          <w:szCs w:val="20"/>
          <w:lang w:eastAsia="ar-SA"/>
        </w:rPr>
        <w:t>znajdzie się na rachunku Zamawiającego.</w:t>
      </w:r>
    </w:p>
    <w:p w:rsidR="000223C3" w:rsidRPr="000223C3" w:rsidRDefault="000223C3" w:rsidP="000223C3">
      <w:pPr>
        <w:numPr>
          <w:ilvl w:val="1"/>
          <w:numId w:val="21"/>
        </w:numPr>
        <w:suppressAutoHyphens/>
        <w:spacing w:after="120" w:line="276" w:lineRule="auto"/>
        <w:ind w:left="432"/>
        <w:jc w:val="both"/>
        <w:rPr>
          <w:rFonts w:asciiTheme="minorHAnsi" w:hAnsiTheme="minorHAnsi"/>
          <w:sz w:val="22"/>
          <w:szCs w:val="20"/>
          <w:lang w:eastAsia="ar-SA"/>
        </w:rPr>
      </w:pPr>
      <w:r w:rsidRPr="000223C3">
        <w:rPr>
          <w:rFonts w:asciiTheme="minorHAnsi" w:hAnsiTheme="minorHAnsi"/>
          <w:sz w:val="22"/>
          <w:szCs w:val="20"/>
          <w:lang w:eastAsia="ar-SA"/>
        </w:rPr>
        <w:t>Kserokopię dowodu wniesienia wadium w formie pieniężnej należy załączyć do oferty.</w:t>
      </w:r>
    </w:p>
    <w:p w:rsidR="000223C3" w:rsidRPr="000223C3" w:rsidRDefault="000223C3" w:rsidP="000223C3">
      <w:pPr>
        <w:numPr>
          <w:ilvl w:val="1"/>
          <w:numId w:val="21"/>
        </w:numPr>
        <w:suppressAutoHyphens/>
        <w:spacing w:after="120" w:line="276" w:lineRule="auto"/>
        <w:ind w:left="432"/>
        <w:jc w:val="both"/>
        <w:rPr>
          <w:rFonts w:asciiTheme="minorHAnsi" w:hAnsiTheme="minorHAnsi"/>
          <w:sz w:val="22"/>
          <w:szCs w:val="20"/>
          <w:lang w:eastAsia="ar-SA"/>
        </w:rPr>
      </w:pPr>
      <w:r w:rsidRPr="000223C3">
        <w:rPr>
          <w:rFonts w:asciiTheme="minorHAnsi" w:hAnsiTheme="minorHAnsi"/>
          <w:sz w:val="22"/>
          <w:szCs w:val="20"/>
          <w:lang w:eastAsia="ar-SA"/>
        </w:rPr>
        <w:t>Zamawiający zatrzymuje wadium wraz z odsetkami, jeżeli Wykonawca, którego oferta została wybrana:</w:t>
      </w:r>
    </w:p>
    <w:p w:rsidR="000223C3" w:rsidRPr="000223C3" w:rsidRDefault="000223C3" w:rsidP="0095342A">
      <w:pPr>
        <w:suppressAutoHyphens/>
        <w:spacing w:after="120" w:line="276" w:lineRule="auto"/>
        <w:ind w:left="432"/>
        <w:jc w:val="both"/>
        <w:rPr>
          <w:rFonts w:asciiTheme="minorHAnsi" w:hAnsiTheme="minorHAnsi"/>
          <w:sz w:val="22"/>
          <w:szCs w:val="20"/>
          <w:lang w:eastAsia="ar-SA"/>
        </w:rPr>
      </w:pPr>
      <w:r w:rsidRPr="000223C3">
        <w:rPr>
          <w:rFonts w:asciiTheme="minorHAnsi" w:hAnsiTheme="minorHAnsi"/>
          <w:sz w:val="22"/>
          <w:szCs w:val="20"/>
          <w:lang w:eastAsia="ar-SA"/>
        </w:rPr>
        <w:t>- odmówi podpisania umowy w sprawie zamówienia publicznego na warunkach określonych w ofercie,</w:t>
      </w:r>
    </w:p>
    <w:p w:rsidR="000223C3" w:rsidRPr="000223C3" w:rsidRDefault="000223C3" w:rsidP="0095342A">
      <w:pPr>
        <w:suppressAutoHyphens/>
        <w:spacing w:after="120" w:line="276" w:lineRule="auto"/>
        <w:ind w:left="432"/>
        <w:jc w:val="both"/>
        <w:rPr>
          <w:rFonts w:asciiTheme="minorHAnsi" w:hAnsiTheme="minorHAnsi"/>
          <w:sz w:val="22"/>
          <w:szCs w:val="20"/>
          <w:lang w:eastAsia="ar-SA"/>
        </w:rPr>
      </w:pPr>
      <w:r w:rsidRPr="000223C3">
        <w:rPr>
          <w:rFonts w:asciiTheme="minorHAnsi" w:hAnsiTheme="minorHAnsi"/>
          <w:sz w:val="22"/>
          <w:szCs w:val="20"/>
          <w:lang w:eastAsia="ar-SA"/>
        </w:rPr>
        <w:t>- nie wniesie wymaganego zabezpieczenia należytego wykonania umowy,</w:t>
      </w:r>
    </w:p>
    <w:p w:rsidR="000223C3" w:rsidRPr="000223C3" w:rsidRDefault="000223C3" w:rsidP="0095342A">
      <w:pPr>
        <w:suppressAutoHyphens/>
        <w:spacing w:after="120" w:line="276" w:lineRule="auto"/>
        <w:ind w:left="432"/>
        <w:jc w:val="both"/>
        <w:rPr>
          <w:rFonts w:asciiTheme="minorHAnsi" w:hAnsiTheme="minorHAnsi"/>
          <w:sz w:val="22"/>
          <w:szCs w:val="20"/>
          <w:lang w:eastAsia="ar-SA"/>
        </w:rPr>
      </w:pPr>
      <w:r w:rsidRPr="000223C3">
        <w:rPr>
          <w:rFonts w:asciiTheme="minorHAnsi" w:hAnsiTheme="minorHAnsi"/>
          <w:sz w:val="22"/>
          <w:szCs w:val="20"/>
          <w:lang w:eastAsia="ar-SA"/>
        </w:rPr>
        <w:t>- zawarcie umowy będzie niemożliwe z przyczyn leżących po stronie Wykonawcy.</w:t>
      </w:r>
    </w:p>
    <w:p w:rsidR="000223C3" w:rsidRPr="000223C3" w:rsidRDefault="000223C3" w:rsidP="000223C3">
      <w:pPr>
        <w:numPr>
          <w:ilvl w:val="1"/>
          <w:numId w:val="21"/>
        </w:numPr>
        <w:suppressAutoHyphens/>
        <w:spacing w:after="120" w:line="276" w:lineRule="auto"/>
        <w:ind w:left="432"/>
        <w:jc w:val="both"/>
        <w:rPr>
          <w:rFonts w:asciiTheme="minorHAnsi" w:hAnsiTheme="minorHAnsi"/>
          <w:sz w:val="22"/>
          <w:szCs w:val="20"/>
          <w:lang w:eastAsia="ar-SA"/>
        </w:rPr>
      </w:pPr>
      <w:r w:rsidRPr="000223C3">
        <w:rPr>
          <w:rFonts w:asciiTheme="minorHAnsi" w:hAnsiTheme="minorHAnsi"/>
          <w:sz w:val="22"/>
          <w:szCs w:val="20"/>
          <w:lang w:eastAsia="ar-SA"/>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25a ust. 1, nie wyraził zgody na poprawienie omyłki, o której mowa w art. 87 ust. 2 pkt 3, co powodowało brak możliwości wybrania oferty złożonej przez wykonawcę jako najkorzystniejszej. </w:t>
      </w:r>
    </w:p>
    <w:p w:rsidR="000223C3" w:rsidRPr="000223C3" w:rsidRDefault="000223C3" w:rsidP="000223C3">
      <w:pPr>
        <w:numPr>
          <w:ilvl w:val="1"/>
          <w:numId w:val="21"/>
        </w:numPr>
        <w:suppressAutoHyphens/>
        <w:spacing w:after="120" w:line="276" w:lineRule="auto"/>
        <w:ind w:left="432"/>
        <w:jc w:val="both"/>
        <w:rPr>
          <w:rFonts w:asciiTheme="minorHAnsi" w:hAnsiTheme="minorHAnsi"/>
          <w:sz w:val="22"/>
          <w:szCs w:val="20"/>
          <w:lang w:eastAsia="ar-SA"/>
        </w:rPr>
      </w:pPr>
      <w:r w:rsidRPr="000223C3">
        <w:rPr>
          <w:rFonts w:asciiTheme="minorHAnsi" w:hAnsiTheme="minorHAnsi"/>
          <w:sz w:val="22"/>
          <w:szCs w:val="20"/>
          <w:lang w:eastAsia="ar-SA"/>
        </w:rPr>
        <w:t>Wadium musi zabezpieczać ofertę w całym okresie związania ofertą, termin związania określono w Rozdziale </w:t>
      </w:r>
      <w:r w:rsidR="00832F3B">
        <w:rPr>
          <w:rFonts w:asciiTheme="minorHAnsi" w:hAnsiTheme="minorHAnsi"/>
          <w:sz w:val="22"/>
          <w:szCs w:val="20"/>
          <w:lang w:eastAsia="ar-SA"/>
        </w:rPr>
        <w:t>10</w:t>
      </w:r>
      <w:r w:rsidRPr="000223C3">
        <w:rPr>
          <w:rFonts w:asciiTheme="minorHAnsi" w:hAnsiTheme="minorHAnsi"/>
          <w:sz w:val="22"/>
          <w:szCs w:val="20"/>
          <w:lang w:eastAsia="ar-SA"/>
        </w:rPr>
        <w:t>.</w:t>
      </w:r>
    </w:p>
    <w:p w:rsidR="000223C3" w:rsidRPr="002E60D0" w:rsidRDefault="000223C3" w:rsidP="002E60D0">
      <w:pPr>
        <w:numPr>
          <w:ilvl w:val="1"/>
          <w:numId w:val="21"/>
        </w:numPr>
        <w:suppressAutoHyphens/>
        <w:spacing w:after="120" w:line="276" w:lineRule="auto"/>
        <w:ind w:left="432"/>
        <w:jc w:val="both"/>
        <w:rPr>
          <w:rFonts w:asciiTheme="minorHAnsi" w:hAnsiTheme="minorHAnsi"/>
          <w:sz w:val="22"/>
          <w:szCs w:val="20"/>
          <w:lang w:eastAsia="ar-SA"/>
        </w:rPr>
      </w:pPr>
      <w:r w:rsidRPr="000223C3">
        <w:rPr>
          <w:rFonts w:asciiTheme="minorHAnsi" w:hAnsiTheme="minorHAnsi"/>
          <w:sz w:val="22"/>
          <w:szCs w:val="20"/>
          <w:lang w:eastAsia="ar-SA"/>
        </w:rPr>
        <w:lastRenderedPageBreak/>
        <w:t>Poręczenia bankowe, gwarancje bankowe i ubezpieczeniowe, poręczenia udzielane przez podmioty, o których mowa w art. 6b ust. 5 pkt 2 ustawy z dnia 9 listopada 2000 r. o utworzeniu Polskiej Agencji Rozwoju Przedsiębiorczości muszą nieodwołalnie i bezwarunkowo zobowiązywać Poręczyciela lub Gwaranta do zapłaty kwoty pieniężnej na pierwsze pisemne wezwanie Zamawiającego, w wysokości odpowiadającej kwocie wadium.</w:t>
      </w:r>
    </w:p>
    <w:p w:rsidR="0076130F" w:rsidRPr="0076130F" w:rsidRDefault="0076130F" w:rsidP="003F3CEB">
      <w:pPr>
        <w:tabs>
          <w:tab w:val="num" w:pos="1440"/>
        </w:tabs>
        <w:spacing w:line="276" w:lineRule="auto"/>
        <w:ind w:left="567"/>
        <w:jc w:val="both"/>
        <w:rPr>
          <w:rFonts w:asciiTheme="minorHAnsi" w:hAnsiTheme="minorHAnsi"/>
          <w:sz w:val="22"/>
          <w:szCs w:val="20"/>
          <w:lang w:eastAsia="ar-SA"/>
        </w:rPr>
      </w:pPr>
    </w:p>
    <w:p w:rsidR="0076130F" w:rsidRPr="0076130F" w:rsidRDefault="0076130F" w:rsidP="00DC1400">
      <w:pPr>
        <w:keepNext/>
        <w:numPr>
          <w:ilvl w:val="0"/>
          <w:numId w:val="11"/>
        </w:numPr>
        <w:suppressAutoHyphens/>
        <w:autoSpaceDE w:val="0"/>
        <w:autoSpaceDN w:val="0"/>
        <w:spacing w:after="120" w:line="276" w:lineRule="auto"/>
        <w:ind w:left="1418" w:hanging="1418"/>
        <w:jc w:val="both"/>
        <w:outlineLvl w:val="0"/>
        <w:rPr>
          <w:rFonts w:asciiTheme="minorHAnsi" w:hAnsiTheme="minorHAnsi"/>
          <w:b/>
          <w:sz w:val="22"/>
          <w:szCs w:val="20"/>
        </w:rPr>
      </w:pPr>
      <w:bookmarkStart w:id="31" w:name="_Toc368039758"/>
      <w:bookmarkStart w:id="32" w:name="_Toc445372078"/>
      <w:r w:rsidRPr="0076130F">
        <w:rPr>
          <w:rFonts w:asciiTheme="minorHAnsi" w:hAnsiTheme="minorHAnsi"/>
          <w:b/>
          <w:sz w:val="22"/>
          <w:szCs w:val="20"/>
        </w:rPr>
        <w:t>TERMIN ZWIĄZANIA OFERTĄ</w:t>
      </w:r>
      <w:bookmarkEnd w:id="31"/>
      <w:bookmarkEnd w:id="32"/>
    </w:p>
    <w:p w:rsidR="0076130F" w:rsidRPr="0076130F" w:rsidRDefault="0076130F" w:rsidP="002E6144">
      <w:pPr>
        <w:numPr>
          <w:ilvl w:val="0"/>
          <w:numId w:val="21"/>
        </w:numPr>
        <w:suppressAutoHyphens/>
        <w:spacing w:line="276" w:lineRule="auto"/>
        <w:jc w:val="both"/>
        <w:rPr>
          <w:rFonts w:asciiTheme="minorHAnsi" w:hAnsiTheme="minorHAnsi"/>
          <w:vanish/>
          <w:sz w:val="22"/>
          <w:szCs w:val="20"/>
          <w:lang w:eastAsia="ar-SA"/>
        </w:rPr>
      </w:pPr>
    </w:p>
    <w:p w:rsidR="0076130F" w:rsidRPr="00014D77" w:rsidRDefault="0076130F" w:rsidP="002E6144">
      <w:pPr>
        <w:numPr>
          <w:ilvl w:val="1"/>
          <w:numId w:val="21"/>
        </w:numPr>
        <w:suppressAutoHyphens/>
        <w:spacing w:line="276" w:lineRule="auto"/>
        <w:ind w:left="432"/>
        <w:jc w:val="both"/>
        <w:rPr>
          <w:rFonts w:asciiTheme="minorHAnsi" w:hAnsiTheme="minorHAnsi"/>
          <w:sz w:val="22"/>
          <w:szCs w:val="20"/>
          <w:lang w:eastAsia="ar-SA"/>
        </w:rPr>
      </w:pPr>
      <w:r w:rsidRPr="00014D77">
        <w:rPr>
          <w:rFonts w:asciiTheme="minorHAnsi" w:hAnsiTheme="minorHAnsi"/>
          <w:sz w:val="22"/>
          <w:szCs w:val="20"/>
          <w:lang w:eastAsia="ar-SA"/>
        </w:rPr>
        <w:t xml:space="preserve">Termin związania ofertą </w:t>
      </w:r>
      <w:r w:rsidRPr="00B555FE">
        <w:rPr>
          <w:rFonts w:asciiTheme="minorHAnsi" w:hAnsiTheme="minorHAnsi"/>
          <w:b/>
          <w:sz w:val="22"/>
          <w:szCs w:val="20"/>
          <w:lang w:eastAsia="ar-SA"/>
        </w:rPr>
        <w:t xml:space="preserve">wynosi </w:t>
      </w:r>
      <w:r w:rsidR="00E019DD" w:rsidRPr="00B555FE">
        <w:rPr>
          <w:rFonts w:asciiTheme="minorHAnsi" w:hAnsiTheme="minorHAnsi"/>
          <w:b/>
          <w:sz w:val="22"/>
          <w:szCs w:val="20"/>
          <w:lang w:eastAsia="ar-SA"/>
        </w:rPr>
        <w:t>3</w:t>
      </w:r>
      <w:r w:rsidRPr="00B555FE">
        <w:rPr>
          <w:rFonts w:asciiTheme="minorHAnsi" w:hAnsiTheme="minorHAnsi"/>
          <w:b/>
          <w:sz w:val="22"/>
          <w:szCs w:val="20"/>
          <w:lang w:eastAsia="ar-SA"/>
        </w:rPr>
        <w:t>0 dni.</w:t>
      </w:r>
    </w:p>
    <w:p w:rsidR="0076130F" w:rsidRDefault="0076130F" w:rsidP="002E6144">
      <w:pPr>
        <w:numPr>
          <w:ilvl w:val="1"/>
          <w:numId w:val="21"/>
        </w:numPr>
        <w:suppressAutoHyphens/>
        <w:spacing w:after="120" w:line="276" w:lineRule="auto"/>
        <w:ind w:left="431" w:hanging="357"/>
        <w:jc w:val="both"/>
        <w:rPr>
          <w:rFonts w:asciiTheme="minorHAnsi" w:hAnsiTheme="minorHAnsi"/>
          <w:sz w:val="22"/>
          <w:szCs w:val="20"/>
          <w:lang w:eastAsia="ar-SA"/>
        </w:rPr>
      </w:pPr>
      <w:r w:rsidRPr="0076130F">
        <w:rPr>
          <w:rFonts w:asciiTheme="minorHAnsi" w:hAnsiTheme="minorHAnsi"/>
          <w:sz w:val="22"/>
          <w:szCs w:val="20"/>
          <w:lang w:eastAsia="ar-SA"/>
        </w:rPr>
        <w:t>Bieg terminu związania ofertą rozpoczyna się wraz z upływem terminu składania ofert.</w:t>
      </w:r>
    </w:p>
    <w:p w:rsidR="00336CF6" w:rsidRPr="00336CF6" w:rsidRDefault="00336CF6" w:rsidP="002E6144">
      <w:pPr>
        <w:numPr>
          <w:ilvl w:val="1"/>
          <w:numId w:val="21"/>
        </w:numPr>
        <w:suppressAutoHyphens/>
        <w:spacing w:after="120" w:line="276" w:lineRule="auto"/>
        <w:ind w:left="431" w:hanging="357"/>
        <w:jc w:val="both"/>
        <w:rPr>
          <w:rFonts w:asciiTheme="minorHAnsi" w:hAnsiTheme="minorHAnsi"/>
          <w:sz w:val="22"/>
          <w:szCs w:val="20"/>
          <w:lang w:eastAsia="ar-SA"/>
        </w:rPr>
      </w:pPr>
      <w:r w:rsidRPr="00336CF6">
        <w:rPr>
          <w:rFonts w:asciiTheme="minorHAnsi" w:hAnsiTheme="minorHAnsi"/>
          <w:sz w:val="22"/>
          <w:szCs w:val="20"/>
          <w:lang w:eastAsia="ar-S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pkt </w:t>
      </w:r>
      <w:r>
        <w:rPr>
          <w:rFonts w:asciiTheme="minorHAnsi" w:hAnsiTheme="minorHAnsi"/>
          <w:sz w:val="22"/>
          <w:szCs w:val="20"/>
          <w:lang w:eastAsia="ar-SA"/>
        </w:rPr>
        <w:t>10</w:t>
      </w:r>
      <w:r w:rsidRPr="00336CF6">
        <w:rPr>
          <w:rFonts w:asciiTheme="minorHAnsi" w:hAnsiTheme="minorHAnsi"/>
          <w:sz w:val="22"/>
          <w:szCs w:val="20"/>
          <w:lang w:eastAsia="ar-SA"/>
        </w:rPr>
        <w:t xml:space="preserve">.1., o oznaczony okres nie dłuższy niż 60 dni. Odmowa wyrażenia zgody na przedłużenie terminu związania ofertą nie powoduje utraty wadium. </w:t>
      </w:r>
    </w:p>
    <w:p w:rsidR="00336CF6" w:rsidRPr="00336CF6" w:rsidRDefault="00336CF6" w:rsidP="002E6144">
      <w:pPr>
        <w:numPr>
          <w:ilvl w:val="1"/>
          <w:numId w:val="21"/>
        </w:numPr>
        <w:suppressAutoHyphens/>
        <w:spacing w:after="120" w:line="276" w:lineRule="auto"/>
        <w:ind w:left="431" w:hanging="357"/>
        <w:jc w:val="both"/>
        <w:rPr>
          <w:rFonts w:asciiTheme="minorHAnsi" w:hAnsiTheme="minorHAnsi"/>
          <w:sz w:val="22"/>
          <w:szCs w:val="20"/>
          <w:lang w:eastAsia="ar-SA"/>
        </w:rPr>
      </w:pPr>
      <w:r w:rsidRPr="00336CF6">
        <w:rPr>
          <w:rFonts w:asciiTheme="minorHAnsi" w:hAnsiTheme="minorHAnsi"/>
          <w:sz w:val="22"/>
          <w:szCs w:val="20"/>
          <w:lang w:eastAsia="ar-SA"/>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336CF6" w:rsidRPr="00336CF6" w:rsidRDefault="00336CF6" w:rsidP="002E6144">
      <w:pPr>
        <w:numPr>
          <w:ilvl w:val="1"/>
          <w:numId w:val="21"/>
        </w:numPr>
        <w:suppressAutoHyphens/>
        <w:spacing w:after="120" w:line="276" w:lineRule="auto"/>
        <w:ind w:left="431" w:hanging="357"/>
        <w:jc w:val="both"/>
        <w:rPr>
          <w:rFonts w:asciiTheme="minorHAnsi" w:hAnsiTheme="minorHAnsi"/>
          <w:sz w:val="22"/>
          <w:szCs w:val="20"/>
          <w:lang w:eastAsia="ar-SA"/>
        </w:rPr>
      </w:pPr>
      <w:r w:rsidRPr="00336CF6">
        <w:rPr>
          <w:rFonts w:asciiTheme="minorHAnsi" w:hAnsiTheme="minorHAnsi"/>
          <w:sz w:val="22"/>
          <w:szCs w:val="20"/>
          <w:lang w:eastAsia="ar-SA"/>
        </w:rPr>
        <w:t>W przypadku wniesienia odwołania po upływie terminu składania ofert bieg terminu związania ofertą ulega zawieszeniu do czasu ogłoszenia przez Krajową Izbę Odwoławczą orzeczenia.</w:t>
      </w:r>
    </w:p>
    <w:p w:rsidR="0076130F" w:rsidRPr="0076130F" w:rsidRDefault="0076130F" w:rsidP="003F3CEB">
      <w:pPr>
        <w:tabs>
          <w:tab w:val="num" w:pos="1440"/>
        </w:tabs>
        <w:spacing w:line="276" w:lineRule="auto"/>
        <w:ind w:left="567"/>
        <w:jc w:val="both"/>
        <w:rPr>
          <w:rFonts w:asciiTheme="minorHAnsi" w:hAnsiTheme="minorHAnsi"/>
          <w:sz w:val="22"/>
          <w:szCs w:val="20"/>
          <w:lang w:eastAsia="ar-SA"/>
        </w:rPr>
      </w:pPr>
    </w:p>
    <w:p w:rsidR="0076130F" w:rsidRPr="0076130F" w:rsidRDefault="0076130F" w:rsidP="00DC1400">
      <w:pPr>
        <w:keepNext/>
        <w:numPr>
          <w:ilvl w:val="0"/>
          <w:numId w:val="11"/>
        </w:numPr>
        <w:suppressAutoHyphens/>
        <w:autoSpaceDE w:val="0"/>
        <w:autoSpaceDN w:val="0"/>
        <w:spacing w:after="120" w:line="276" w:lineRule="auto"/>
        <w:ind w:left="1418" w:hanging="1418"/>
        <w:jc w:val="both"/>
        <w:outlineLvl w:val="0"/>
        <w:rPr>
          <w:rFonts w:asciiTheme="minorHAnsi" w:hAnsiTheme="minorHAnsi"/>
          <w:b/>
          <w:sz w:val="22"/>
          <w:szCs w:val="20"/>
        </w:rPr>
      </w:pPr>
      <w:bookmarkStart w:id="33" w:name="_Toc368039759"/>
      <w:bookmarkStart w:id="34" w:name="_Toc445372079"/>
      <w:r w:rsidRPr="0076130F">
        <w:rPr>
          <w:rFonts w:asciiTheme="minorHAnsi" w:hAnsiTheme="minorHAnsi"/>
          <w:b/>
          <w:sz w:val="22"/>
          <w:szCs w:val="20"/>
        </w:rPr>
        <w:t>OPIS SPOSOBU PRZYGOTOWANIA OFERTY</w:t>
      </w:r>
      <w:bookmarkEnd w:id="33"/>
      <w:bookmarkEnd w:id="34"/>
    </w:p>
    <w:p w:rsidR="0076130F" w:rsidRPr="0076130F" w:rsidRDefault="0076130F" w:rsidP="002E6144">
      <w:pPr>
        <w:numPr>
          <w:ilvl w:val="0"/>
          <w:numId w:val="21"/>
        </w:numPr>
        <w:suppressAutoHyphens/>
        <w:spacing w:line="276" w:lineRule="auto"/>
        <w:jc w:val="both"/>
        <w:rPr>
          <w:vanish/>
          <w:sz w:val="20"/>
          <w:szCs w:val="20"/>
          <w:lang w:eastAsia="ar-SA"/>
        </w:rPr>
      </w:pPr>
    </w:p>
    <w:p w:rsidR="0076130F" w:rsidRPr="0076130F" w:rsidRDefault="0076130F" w:rsidP="002E6144">
      <w:pPr>
        <w:numPr>
          <w:ilvl w:val="1"/>
          <w:numId w:val="21"/>
        </w:numPr>
        <w:suppressAutoHyphens/>
        <w:spacing w:after="120" w:line="276" w:lineRule="auto"/>
        <w:ind w:left="432"/>
        <w:jc w:val="both"/>
        <w:rPr>
          <w:sz w:val="20"/>
          <w:szCs w:val="20"/>
          <w:lang w:eastAsia="ar-SA"/>
        </w:rPr>
      </w:pPr>
      <w:r w:rsidRPr="0076130F">
        <w:rPr>
          <w:rFonts w:asciiTheme="minorHAnsi" w:hAnsiTheme="minorHAnsi"/>
          <w:sz w:val="22"/>
          <w:szCs w:val="20"/>
          <w:lang w:eastAsia="ar-SA"/>
        </w:rPr>
        <w:t>Oferta musi być sporządzona pod rygorem nieważności w formie pisemnej, w języku polskim</w:t>
      </w:r>
      <w:r w:rsidRPr="0076130F">
        <w:rPr>
          <w:sz w:val="20"/>
          <w:szCs w:val="20"/>
          <w:lang w:eastAsia="ar-SA"/>
        </w:rPr>
        <w:t>.</w:t>
      </w:r>
    </w:p>
    <w:p w:rsidR="0076130F" w:rsidRPr="0076130F" w:rsidRDefault="0076130F" w:rsidP="002E6144">
      <w:pPr>
        <w:numPr>
          <w:ilvl w:val="1"/>
          <w:numId w:val="21"/>
        </w:numPr>
        <w:suppressAutoHyphens/>
        <w:spacing w:after="120" w:line="276" w:lineRule="auto"/>
        <w:ind w:left="432"/>
        <w:jc w:val="both"/>
        <w:rPr>
          <w:rFonts w:asciiTheme="minorHAnsi" w:hAnsiTheme="minorHAnsi"/>
          <w:sz w:val="22"/>
          <w:szCs w:val="20"/>
          <w:lang w:eastAsia="ar-SA"/>
        </w:rPr>
      </w:pPr>
      <w:r w:rsidRPr="0076130F">
        <w:rPr>
          <w:rFonts w:asciiTheme="minorHAnsi" w:hAnsiTheme="minorHAnsi"/>
          <w:sz w:val="22"/>
          <w:szCs w:val="20"/>
          <w:lang w:eastAsia="ar-SA"/>
        </w:rPr>
        <w:t>Wykonawca może złożyć jedną ofertę.</w:t>
      </w:r>
    </w:p>
    <w:p w:rsidR="0076130F" w:rsidRPr="0076130F" w:rsidRDefault="0076130F" w:rsidP="002E6144">
      <w:pPr>
        <w:numPr>
          <w:ilvl w:val="1"/>
          <w:numId w:val="21"/>
        </w:numPr>
        <w:suppressAutoHyphens/>
        <w:spacing w:after="120" w:line="276" w:lineRule="auto"/>
        <w:ind w:left="432"/>
        <w:jc w:val="both"/>
        <w:rPr>
          <w:rFonts w:asciiTheme="minorHAnsi" w:hAnsiTheme="minorHAnsi"/>
          <w:sz w:val="22"/>
          <w:szCs w:val="20"/>
          <w:lang w:eastAsia="ar-SA"/>
        </w:rPr>
      </w:pPr>
      <w:r w:rsidRPr="0076130F">
        <w:rPr>
          <w:rFonts w:asciiTheme="minorHAnsi" w:hAnsiTheme="minorHAnsi"/>
          <w:sz w:val="22"/>
          <w:szCs w:val="20"/>
          <w:lang w:eastAsia="ar-SA"/>
        </w:rPr>
        <w:t>Treść oferty musi odpowiadać treści specyfikacji istotnych warunków zamówienia.</w:t>
      </w:r>
    </w:p>
    <w:p w:rsidR="0076130F" w:rsidRPr="0076130F" w:rsidRDefault="0076130F" w:rsidP="002E6144">
      <w:pPr>
        <w:tabs>
          <w:tab w:val="left" w:pos="709"/>
        </w:tabs>
        <w:suppressAutoHyphens/>
        <w:spacing w:after="120" w:line="276" w:lineRule="auto"/>
        <w:ind w:left="709"/>
        <w:jc w:val="both"/>
        <w:rPr>
          <w:rFonts w:asciiTheme="minorHAnsi" w:hAnsiTheme="minorHAnsi"/>
          <w:b/>
          <w:sz w:val="22"/>
          <w:szCs w:val="20"/>
          <w:lang w:eastAsia="ar-SA"/>
        </w:rPr>
      </w:pPr>
      <w:r w:rsidRPr="0076130F">
        <w:rPr>
          <w:rFonts w:asciiTheme="minorHAnsi" w:hAnsiTheme="minorHAnsi"/>
          <w:sz w:val="22"/>
          <w:szCs w:val="20"/>
          <w:lang w:eastAsia="ar-SA"/>
        </w:rPr>
        <w:t xml:space="preserve">Oferta Wykonawcy musi zawierać wypełniony </w:t>
      </w:r>
      <w:r w:rsidRPr="0076130F">
        <w:rPr>
          <w:rFonts w:asciiTheme="minorHAnsi" w:hAnsiTheme="minorHAnsi"/>
          <w:b/>
          <w:sz w:val="22"/>
          <w:szCs w:val="20"/>
          <w:lang w:eastAsia="ar-SA"/>
        </w:rPr>
        <w:t xml:space="preserve">formularz oferty - o treści odpowiadającej załącznikowi nr </w:t>
      </w:r>
      <w:r w:rsidR="00A400D4">
        <w:rPr>
          <w:rFonts w:asciiTheme="minorHAnsi" w:hAnsiTheme="minorHAnsi"/>
          <w:b/>
          <w:sz w:val="22"/>
          <w:szCs w:val="20"/>
          <w:lang w:eastAsia="ar-SA"/>
        </w:rPr>
        <w:t xml:space="preserve">1 </w:t>
      </w:r>
      <w:r w:rsidRPr="0076130F">
        <w:rPr>
          <w:rFonts w:asciiTheme="minorHAnsi" w:hAnsiTheme="minorHAnsi"/>
          <w:sz w:val="22"/>
          <w:szCs w:val="20"/>
          <w:lang w:eastAsia="ar-SA"/>
        </w:rPr>
        <w:t xml:space="preserve">do </w:t>
      </w:r>
      <w:proofErr w:type="spellStart"/>
      <w:r w:rsidR="00A56C43" w:rsidRPr="0076130F">
        <w:rPr>
          <w:rFonts w:asciiTheme="minorHAnsi" w:hAnsiTheme="minorHAnsi"/>
          <w:sz w:val="22"/>
          <w:szCs w:val="20"/>
          <w:lang w:eastAsia="ar-SA"/>
        </w:rPr>
        <w:t>siwz</w:t>
      </w:r>
      <w:proofErr w:type="spellEnd"/>
      <w:r w:rsidR="00A56C43">
        <w:rPr>
          <w:rFonts w:asciiTheme="minorHAnsi" w:hAnsiTheme="minorHAnsi"/>
          <w:sz w:val="22"/>
          <w:szCs w:val="20"/>
          <w:lang w:eastAsia="ar-SA"/>
        </w:rPr>
        <w:t>/</w:t>
      </w:r>
      <w:proofErr w:type="spellStart"/>
      <w:r w:rsidR="00A56C43">
        <w:rPr>
          <w:rFonts w:asciiTheme="minorHAnsi" w:hAnsiTheme="minorHAnsi"/>
          <w:sz w:val="22"/>
          <w:szCs w:val="20"/>
          <w:lang w:eastAsia="ar-SA"/>
        </w:rPr>
        <w:t>idw</w:t>
      </w:r>
      <w:proofErr w:type="spellEnd"/>
      <w:r w:rsidR="002E6144">
        <w:rPr>
          <w:rFonts w:asciiTheme="minorHAnsi" w:hAnsiTheme="minorHAnsi"/>
          <w:b/>
          <w:sz w:val="22"/>
          <w:szCs w:val="20"/>
          <w:lang w:eastAsia="ar-SA"/>
        </w:rPr>
        <w:t xml:space="preserve"> wraz z </w:t>
      </w:r>
      <w:r w:rsidR="002E60D0">
        <w:rPr>
          <w:rFonts w:asciiTheme="minorHAnsi" w:hAnsiTheme="minorHAnsi"/>
          <w:b/>
          <w:sz w:val="22"/>
          <w:szCs w:val="20"/>
          <w:lang w:eastAsia="ar-SA"/>
        </w:rPr>
        <w:t xml:space="preserve">kalkulacją – </w:t>
      </w:r>
      <w:r w:rsidR="002E60D0" w:rsidRPr="000E3008">
        <w:rPr>
          <w:rFonts w:asciiTheme="minorHAnsi" w:hAnsiTheme="minorHAnsi"/>
          <w:b/>
          <w:i/>
          <w:sz w:val="22"/>
          <w:szCs w:val="20"/>
          <w:lang w:eastAsia="ar-SA"/>
        </w:rPr>
        <w:t xml:space="preserve">załącznik nr </w:t>
      </w:r>
      <w:r w:rsidR="000E3008" w:rsidRPr="000E3008">
        <w:rPr>
          <w:rFonts w:asciiTheme="minorHAnsi" w:hAnsiTheme="minorHAnsi"/>
          <w:b/>
          <w:i/>
          <w:sz w:val="22"/>
          <w:szCs w:val="20"/>
          <w:lang w:eastAsia="ar-SA"/>
        </w:rPr>
        <w:t>1 do formularza oferty</w:t>
      </w:r>
    </w:p>
    <w:p w:rsidR="0076130F" w:rsidRPr="0076130F" w:rsidRDefault="0076130F" w:rsidP="002E6144">
      <w:pPr>
        <w:numPr>
          <w:ilvl w:val="1"/>
          <w:numId w:val="21"/>
        </w:numPr>
        <w:suppressAutoHyphens/>
        <w:spacing w:after="120" w:line="276" w:lineRule="auto"/>
        <w:ind w:left="432"/>
        <w:jc w:val="both"/>
        <w:rPr>
          <w:rFonts w:asciiTheme="minorHAnsi" w:hAnsiTheme="minorHAnsi"/>
          <w:sz w:val="22"/>
          <w:szCs w:val="20"/>
          <w:lang w:eastAsia="ar-SA"/>
        </w:rPr>
      </w:pPr>
      <w:r w:rsidRPr="0076130F">
        <w:rPr>
          <w:rFonts w:asciiTheme="minorHAnsi" w:hAnsiTheme="minorHAnsi"/>
          <w:sz w:val="22"/>
          <w:szCs w:val="20"/>
          <w:lang w:eastAsia="ar-SA"/>
        </w:rPr>
        <w:t xml:space="preserve">Formularz oferty powinien być ostemplowany pieczątką firmową oraz podpisany </w:t>
      </w:r>
      <w:r w:rsidRPr="0076130F">
        <w:rPr>
          <w:rFonts w:asciiTheme="minorHAnsi" w:hAnsiTheme="minorHAnsi"/>
          <w:sz w:val="22"/>
          <w:szCs w:val="20"/>
          <w:lang w:eastAsia="ar-SA"/>
        </w:rPr>
        <w:br/>
        <w:t xml:space="preserve">i opieczętowany pieczątką imienną przez osoby umocowane do reprezentowania Wykonawcy. </w:t>
      </w:r>
    </w:p>
    <w:p w:rsidR="0076130F" w:rsidRPr="0076130F" w:rsidRDefault="0076130F" w:rsidP="002E6144">
      <w:pPr>
        <w:numPr>
          <w:ilvl w:val="1"/>
          <w:numId w:val="21"/>
        </w:numPr>
        <w:suppressAutoHyphens/>
        <w:spacing w:after="120" w:line="276" w:lineRule="auto"/>
        <w:ind w:left="432"/>
        <w:jc w:val="both"/>
        <w:rPr>
          <w:rFonts w:asciiTheme="minorHAnsi" w:hAnsiTheme="minorHAnsi"/>
          <w:sz w:val="22"/>
          <w:szCs w:val="20"/>
          <w:lang w:eastAsia="ar-SA"/>
        </w:rPr>
      </w:pPr>
      <w:r w:rsidRPr="0076130F">
        <w:rPr>
          <w:rFonts w:asciiTheme="minorHAnsi" w:hAnsiTheme="minorHAnsi"/>
          <w:sz w:val="22"/>
          <w:szCs w:val="20"/>
          <w:lang w:eastAsia="ar-SA"/>
        </w:rPr>
        <w:t xml:space="preserve">Do oferty należy załączyć </w:t>
      </w:r>
      <w:r w:rsidRPr="0076130F">
        <w:rPr>
          <w:rFonts w:asciiTheme="minorHAnsi" w:hAnsiTheme="minorHAnsi"/>
          <w:b/>
          <w:sz w:val="22"/>
          <w:szCs w:val="20"/>
          <w:lang w:eastAsia="ar-SA"/>
        </w:rPr>
        <w:t xml:space="preserve">dokumenty określone w rozdziale </w:t>
      </w:r>
      <w:r w:rsidR="00FD5BB1">
        <w:rPr>
          <w:rFonts w:asciiTheme="minorHAnsi" w:hAnsiTheme="minorHAnsi"/>
          <w:b/>
          <w:sz w:val="22"/>
          <w:szCs w:val="20"/>
          <w:lang w:eastAsia="ar-SA"/>
        </w:rPr>
        <w:t>7</w:t>
      </w:r>
      <w:r w:rsidR="00A400D4">
        <w:rPr>
          <w:rFonts w:asciiTheme="minorHAnsi" w:hAnsiTheme="minorHAnsi"/>
          <w:b/>
          <w:sz w:val="22"/>
          <w:szCs w:val="20"/>
          <w:lang w:eastAsia="ar-SA"/>
        </w:rPr>
        <w:t>.</w:t>
      </w:r>
      <w:r w:rsidRPr="0076130F">
        <w:rPr>
          <w:rFonts w:asciiTheme="minorHAnsi" w:hAnsiTheme="minorHAnsi"/>
          <w:b/>
          <w:sz w:val="22"/>
          <w:szCs w:val="20"/>
          <w:lang w:eastAsia="ar-SA"/>
        </w:rPr>
        <w:t xml:space="preserve"> </w:t>
      </w:r>
      <w:proofErr w:type="spellStart"/>
      <w:r w:rsidR="00A56C43" w:rsidRPr="0076130F">
        <w:rPr>
          <w:rFonts w:asciiTheme="minorHAnsi" w:hAnsiTheme="minorHAnsi"/>
          <w:b/>
          <w:sz w:val="22"/>
          <w:szCs w:val="20"/>
          <w:lang w:eastAsia="ar-SA"/>
        </w:rPr>
        <w:t>siwz</w:t>
      </w:r>
      <w:proofErr w:type="spellEnd"/>
      <w:r w:rsidRPr="0076130F">
        <w:rPr>
          <w:rFonts w:asciiTheme="minorHAnsi" w:hAnsiTheme="minorHAnsi"/>
          <w:sz w:val="22"/>
          <w:szCs w:val="20"/>
          <w:lang w:eastAsia="ar-SA"/>
        </w:rPr>
        <w:t>.</w:t>
      </w:r>
    </w:p>
    <w:p w:rsidR="0076130F" w:rsidRPr="0076130F" w:rsidRDefault="0076130F" w:rsidP="002E6144">
      <w:pPr>
        <w:numPr>
          <w:ilvl w:val="1"/>
          <w:numId w:val="21"/>
        </w:numPr>
        <w:suppressAutoHyphens/>
        <w:spacing w:after="120" w:line="276" w:lineRule="auto"/>
        <w:ind w:left="432"/>
        <w:jc w:val="both"/>
        <w:rPr>
          <w:rFonts w:asciiTheme="minorHAnsi" w:hAnsiTheme="minorHAnsi"/>
          <w:sz w:val="22"/>
          <w:szCs w:val="20"/>
          <w:lang w:eastAsia="ar-SA"/>
        </w:rPr>
      </w:pPr>
      <w:r w:rsidRPr="0076130F">
        <w:rPr>
          <w:rFonts w:asciiTheme="minorHAnsi" w:hAnsiTheme="minorHAnsi"/>
          <w:sz w:val="22"/>
          <w:szCs w:val="20"/>
          <w:lang w:eastAsia="ar-SA"/>
        </w:rPr>
        <w:t>Inne dokumenty wymagane przez Zamawiającego, jakie należy załączyć do oferty:</w:t>
      </w:r>
    </w:p>
    <w:p w:rsidR="00561DBE" w:rsidRPr="00561DBE" w:rsidRDefault="00561DBE" w:rsidP="00561DBE">
      <w:pPr>
        <w:pStyle w:val="Akapitzlist"/>
        <w:numPr>
          <w:ilvl w:val="0"/>
          <w:numId w:val="12"/>
        </w:numPr>
        <w:suppressAutoHyphens/>
        <w:spacing w:after="120" w:line="276" w:lineRule="auto"/>
        <w:jc w:val="both"/>
        <w:rPr>
          <w:rFonts w:asciiTheme="minorHAnsi" w:hAnsiTheme="minorHAnsi"/>
          <w:b/>
          <w:vanish/>
          <w:sz w:val="22"/>
          <w:szCs w:val="20"/>
          <w:lang w:eastAsia="ar-SA"/>
        </w:rPr>
      </w:pPr>
    </w:p>
    <w:p w:rsidR="00561DBE" w:rsidRPr="00561DBE" w:rsidRDefault="00561DBE" w:rsidP="00561DBE">
      <w:pPr>
        <w:pStyle w:val="Akapitzlist"/>
        <w:numPr>
          <w:ilvl w:val="0"/>
          <w:numId w:val="12"/>
        </w:numPr>
        <w:suppressAutoHyphens/>
        <w:spacing w:after="120" w:line="276" w:lineRule="auto"/>
        <w:jc w:val="both"/>
        <w:rPr>
          <w:rFonts w:asciiTheme="minorHAnsi" w:hAnsiTheme="minorHAnsi"/>
          <w:b/>
          <w:vanish/>
          <w:sz w:val="22"/>
          <w:szCs w:val="20"/>
          <w:lang w:eastAsia="ar-SA"/>
        </w:rPr>
      </w:pPr>
    </w:p>
    <w:p w:rsidR="00561DBE" w:rsidRPr="00561DBE" w:rsidRDefault="00561DBE" w:rsidP="00561DBE">
      <w:pPr>
        <w:pStyle w:val="Akapitzlist"/>
        <w:numPr>
          <w:ilvl w:val="0"/>
          <w:numId w:val="12"/>
        </w:numPr>
        <w:suppressAutoHyphens/>
        <w:spacing w:after="120" w:line="276" w:lineRule="auto"/>
        <w:jc w:val="both"/>
        <w:rPr>
          <w:rFonts w:asciiTheme="minorHAnsi" w:hAnsiTheme="minorHAnsi"/>
          <w:b/>
          <w:vanish/>
          <w:sz w:val="22"/>
          <w:szCs w:val="20"/>
          <w:lang w:eastAsia="ar-SA"/>
        </w:rPr>
      </w:pPr>
    </w:p>
    <w:p w:rsidR="00561DBE" w:rsidRPr="00561DBE" w:rsidRDefault="00561DBE" w:rsidP="00561DBE">
      <w:pPr>
        <w:pStyle w:val="Akapitzlist"/>
        <w:numPr>
          <w:ilvl w:val="0"/>
          <w:numId w:val="12"/>
        </w:numPr>
        <w:suppressAutoHyphens/>
        <w:spacing w:after="120" w:line="276" w:lineRule="auto"/>
        <w:jc w:val="both"/>
        <w:rPr>
          <w:rFonts w:asciiTheme="minorHAnsi" w:hAnsiTheme="minorHAnsi"/>
          <w:b/>
          <w:vanish/>
          <w:sz w:val="22"/>
          <w:szCs w:val="20"/>
          <w:lang w:eastAsia="ar-SA"/>
        </w:rPr>
      </w:pPr>
    </w:p>
    <w:p w:rsidR="00561DBE" w:rsidRPr="00561DBE" w:rsidRDefault="00561DBE" w:rsidP="00561DBE">
      <w:pPr>
        <w:pStyle w:val="Akapitzlist"/>
        <w:numPr>
          <w:ilvl w:val="0"/>
          <w:numId w:val="12"/>
        </w:numPr>
        <w:suppressAutoHyphens/>
        <w:spacing w:after="120" w:line="276" w:lineRule="auto"/>
        <w:jc w:val="both"/>
        <w:rPr>
          <w:rFonts w:asciiTheme="minorHAnsi" w:hAnsiTheme="minorHAnsi"/>
          <w:b/>
          <w:vanish/>
          <w:sz w:val="22"/>
          <w:szCs w:val="20"/>
          <w:lang w:eastAsia="ar-SA"/>
        </w:rPr>
      </w:pPr>
    </w:p>
    <w:p w:rsidR="00561DBE" w:rsidRPr="00561DBE" w:rsidRDefault="00561DBE" w:rsidP="00561DBE">
      <w:pPr>
        <w:pStyle w:val="Akapitzlist"/>
        <w:numPr>
          <w:ilvl w:val="0"/>
          <w:numId w:val="12"/>
        </w:numPr>
        <w:suppressAutoHyphens/>
        <w:spacing w:after="120" w:line="276" w:lineRule="auto"/>
        <w:jc w:val="both"/>
        <w:rPr>
          <w:rFonts w:asciiTheme="minorHAnsi" w:hAnsiTheme="minorHAnsi"/>
          <w:b/>
          <w:vanish/>
          <w:sz w:val="22"/>
          <w:szCs w:val="20"/>
          <w:lang w:eastAsia="ar-SA"/>
        </w:rPr>
      </w:pPr>
    </w:p>
    <w:p w:rsidR="00561DBE" w:rsidRPr="00561DBE" w:rsidRDefault="00561DBE" w:rsidP="00561DBE">
      <w:pPr>
        <w:pStyle w:val="Akapitzlist"/>
        <w:numPr>
          <w:ilvl w:val="0"/>
          <w:numId w:val="12"/>
        </w:numPr>
        <w:suppressAutoHyphens/>
        <w:spacing w:after="120" w:line="276" w:lineRule="auto"/>
        <w:jc w:val="both"/>
        <w:rPr>
          <w:rFonts w:asciiTheme="minorHAnsi" w:hAnsiTheme="minorHAnsi"/>
          <w:b/>
          <w:vanish/>
          <w:sz w:val="22"/>
          <w:szCs w:val="20"/>
          <w:lang w:eastAsia="ar-SA"/>
        </w:rPr>
      </w:pPr>
    </w:p>
    <w:p w:rsidR="00561DBE" w:rsidRPr="00561DBE" w:rsidRDefault="00561DBE" w:rsidP="00561DBE">
      <w:pPr>
        <w:pStyle w:val="Akapitzlist"/>
        <w:numPr>
          <w:ilvl w:val="0"/>
          <w:numId w:val="12"/>
        </w:numPr>
        <w:suppressAutoHyphens/>
        <w:spacing w:after="120" w:line="276" w:lineRule="auto"/>
        <w:jc w:val="both"/>
        <w:rPr>
          <w:rFonts w:asciiTheme="minorHAnsi" w:hAnsiTheme="minorHAnsi"/>
          <w:b/>
          <w:vanish/>
          <w:sz w:val="22"/>
          <w:szCs w:val="20"/>
          <w:lang w:eastAsia="ar-SA"/>
        </w:rPr>
      </w:pPr>
    </w:p>
    <w:p w:rsidR="00561DBE" w:rsidRPr="00561DBE" w:rsidRDefault="00561DBE" w:rsidP="00561DBE">
      <w:pPr>
        <w:pStyle w:val="Akapitzlist"/>
        <w:numPr>
          <w:ilvl w:val="0"/>
          <w:numId w:val="12"/>
        </w:numPr>
        <w:suppressAutoHyphens/>
        <w:spacing w:after="120" w:line="276" w:lineRule="auto"/>
        <w:jc w:val="both"/>
        <w:rPr>
          <w:rFonts w:asciiTheme="minorHAnsi" w:hAnsiTheme="minorHAnsi"/>
          <w:b/>
          <w:vanish/>
          <w:sz w:val="22"/>
          <w:szCs w:val="20"/>
          <w:lang w:eastAsia="ar-SA"/>
        </w:rPr>
      </w:pPr>
    </w:p>
    <w:p w:rsidR="00561DBE" w:rsidRPr="00561DBE" w:rsidRDefault="00561DBE" w:rsidP="00561DBE">
      <w:pPr>
        <w:pStyle w:val="Akapitzlist"/>
        <w:numPr>
          <w:ilvl w:val="0"/>
          <w:numId w:val="12"/>
        </w:numPr>
        <w:suppressAutoHyphens/>
        <w:spacing w:after="120" w:line="276" w:lineRule="auto"/>
        <w:jc w:val="both"/>
        <w:rPr>
          <w:rFonts w:asciiTheme="minorHAnsi" w:hAnsiTheme="minorHAnsi"/>
          <w:b/>
          <w:vanish/>
          <w:sz w:val="22"/>
          <w:szCs w:val="20"/>
          <w:lang w:eastAsia="ar-SA"/>
        </w:rPr>
      </w:pPr>
    </w:p>
    <w:p w:rsidR="00561DBE" w:rsidRPr="00561DBE" w:rsidRDefault="00561DBE" w:rsidP="00561DBE">
      <w:pPr>
        <w:pStyle w:val="Akapitzlist"/>
        <w:numPr>
          <w:ilvl w:val="0"/>
          <w:numId w:val="12"/>
        </w:numPr>
        <w:suppressAutoHyphens/>
        <w:spacing w:after="120" w:line="276" w:lineRule="auto"/>
        <w:jc w:val="both"/>
        <w:rPr>
          <w:rFonts w:asciiTheme="minorHAnsi" w:hAnsiTheme="minorHAnsi"/>
          <w:b/>
          <w:vanish/>
          <w:sz w:val="22"/>
          <w:szCs w:val="20"/>
          <w:lang w:eastAsia="ar-SA"/>
        </w:rPr>
      </w:pPr>
    </w:p>
    <w:p w:rsidR="00561DBE" w:rsidRPr="00561DBE" w:rsidRDefault="00561DBE" w:rsidP="00561DBE">
      <w:pPr>
        <w:pStyle w:val="Akapitzlist"/>
        <w:numPr>
          <w:ilvl w:val="1"/>
          <w:numId w:val="12"/>
        </w:numPr>
        <w:suppressAutoHyphens/>
        <w:spacing w:after="120" w:line="276" w:lineRule="auto"/>
        <w:jc w:val="both"/>
        <w:rPr>
          <w:rFonts w:asciiTheme="minorHAnsi" w:hAnsiTheme="minorHAnsi"/>
          <w:b/>
          <w:vanish/>
          <w:sz w:val="22"/>
          <w:szCs w:val="20"/>
          <w:lang w:eastAsia="ar-SA"/>
        </w:rPr>
      </w:pPr>
    </w:p>
    <w:p w:rsidR="00561DBE" w:rsidRPr="00561DBE" w:rsidRDefault="00561DBE" w:rsidP="00561DBE">
      <w:pPr>
        <w:pStyle w:val="Akapitzlist"/>
        <w:numPr>
          <w:ilvl w:val="1"/>
          <w:numId w:val="12"/>
        </w:numPr>
        <w:suppressAutoHyphens/>
        <w:spacing w:after="120" w:line="276" w:lineRule="auto"/>
        <w:jc w:val="both"/>
        <w:rPr>
          <w:rFonts w:asciiTheme="minorHAnsi" w:hAnsiTheme="minorHAnsi"/>
          <w:b/>
          <w:vanish/>
          <w:sz w:val="22"/>
          <w:szCs w:val="20"/>
          <w:lang w:eastAsia="ar-SA"/>
        </w:rPr>
      </w:pPr>
    </w:p>
    <w:p w:rsidR="00561DBE" w:rsidRPr="00561DBE" w:rsidRDefault="00561DBE" w:rsidP="00561DBE">
      <w:pPr>
        <w:pStyle w:val="Akapitzlist"/>
        <w:numPr>
          <w:ilvl w:val="1"/>
          <w:numId w:val="12"/>
        </w:numPr>
        <w:suppressAutoHyphens/>
        <w:spacing w:after="120" w:line="276" w:lineRule="auto"/>
        <w:jc w:val="both"/>
        <w:rPr>
          <w:rFonts w:asciiTheme="minorHAnsi" w:hAnsiTheme="minorHAnsi"/>
          <w:b/>
          <w:vanish/>
          <w:sz w:val="22"/>
          <w:szCs w:val="20"/>
          <w:lang w:eastAsia="ar-SA"/>
        </w:rPr>
      </w:pPr>
    </w:p>
    <w:p w:rsidR="00561DBE" w:rsidRPr="00561DBE" w:rsidRDefault="00561DBE" w:rsidP="00561DBE">
      <w:pPr>
        <w:pStyle w:val="Akapitzlist"/>
        <w:numPr>
          <w:ilvl w:val="1"/>
          <w:numId w:val="12"/>
        </w:numPr>
        <w:suppressAutoHyphens/>
        <w:spacing w:after="120" w:line="276" w:lineRule="auto"/>
        <w:jc w:val="both"/>
        <w:rPr>
          <w:rFonts w:asciiTheme="minorHAnsi" w:hAnsiTheme="minorHAnsi"/>
          <w:b/>
          <w:vanish/>
          <w:sz w:val="22"/>
          <w:szCs w:val="20"/>
          <w:lang w:eastAsia="ar-SA"/>
        </w:rPr>
      </w:pPr>
    </w:p>
    <w:p w:rsidR="00561DBE" w:rsidRPr="00561DBE" w:rsidRDefault="00561DBE" w:rsidP="00561DBE">
      <w:pPr>
        <w:pStyle w:val="Akapitzlist"/>
        <w:numPr>
          <w:ilvl w:val="1"/>
          <w:numId w:val="12"/>
        </w:numPr>
        <w:suppressAutoHyphens/>
        <w:spacing w:after="120" w:line="276" w:lineRule="auto"/>
        <w:jc w:val="both"/>
        <w:rPr>
          <w:rFonts w:asciiTheme="minorHAnsi" w:hAnsiTheme="minorHAnsi"/>
          <w:b/>
          <w:vanish/>
          <w:sz w:val="22"/>
          <w:szCs w:val="20"/>
          <w:lang w:eastAsia="ar-SA"/>
        </w:rPr>
      </w:pPr>
    </w:p>
    <w:p w:rsidR="00561DBE" w:rsidRPr="00561DBE" w:rsidRDefault="00561DBE" w:rsidP="00561DBE">
      <w:pPr>
        <w:pStyle w:val="Akapitzlist"/>
        <w:numPr>
          <w:ilvl w:val="1"/>
          <w:numId w:val="12"/>
        </w:numPr>
        <w:suppressAutoHyphens/>
        <w:spacing w:after="120" w:line="276" w:lineRule="auto"/>
        <w:jc w:val="both"/>
        <w:rPr>
          <w:rFonts w:asciiTheme="minorHAnsi" w:hAnsiTheme="minorHAnsi"/>
          <w:b/>
          <w:vanish/>
          <w:sz w:val="22"/>
          <w:szCs w:val="20"/>
          <w:lang w:eastAsia="ar-SA"/>
        </w:rPr>
      </w:pPr>
    </w:p>
    <w:p w:rsidR="0076130F" w:rsidRPr="00243E90" w:rsidRDefault="0076130F" w:rsidP="00561DBE">
      <w:pPr>
        <w:numPr>
          <w:ilvl w:val="2"/>
          <w:numId w:val="12"/>
        </w:numPr>
        <w:suppressAutoHyphens/>
        <w:spacing w:after="120" w:line="276" w:lineRule="auto"/>
        <w:ind w:left="850"/>
        <w:jc w:val="both"/>
        <w:rPr>
          <w:rFonts w:asciiTheme="minorHAnsi" w:hAnsiTheme="minorHAnsi"/>
          <w:sz w:val="22"/>
          <w:szCs w:val="20"/>
          <w:lang w:eastAsia="ar-SA"/>
        </w:rPr>
      </w:pPr>
      <w:r w:rsidRPr="00243E90">
        <w:rPr>
          <w:rFonts w:asciiTheme="minorHAnsi" w:hAnsiTheme="minorHAnsi"/>
          <w:b/>
          <w:sz w:val="22"/>
          <w:szCs w:val="20"/>
          <w:lang w:eastAsia="ar-SA"/>
        </w:rPr>
        <w:t>pełnomocnictwo (złożone w formie oryginału lub kseroko</w:t>
      </w:r>
      <w:r w:rsidR="00B8552C" w:rsidRPr="00243E90">
        <w:rPr>
          <w:rFonts w:asciiTheme="minorHAnsi" w:hAnsiTheme="minorHAnsi"/>
          <w:b/>
          <w:sz w:val="22"/>
          <w:szCs w:val="20"/>
          <w:lang w:eastAsia="ar-SA"/>
        </w:rPr>
        <w:t>pii potwierdzonej za zgodność z </w:t>
      </w:r>
      <w:r w:rsidRPr="00243E90">
        <w:rPr>
          <w:rFonts w:asciiTheme="minorHAnsi" w:hAnsiTheme="minorHAnsi"/>
          <w:b/>
          <w:sz w:val="22"/>
          <w:szCs w:val="20"/>
          <w:lang w:eastAsia="ar-SA"/>
        </w:rPr>
        <w:t xml:space="preserve">oryginałem przez notariusza), </w:t>
      </w:r>
      <w:r w:rsidRPr="00243E90">
        <w:rPr>
          <w:rFonts w:asciiTheme="minorHAnsi" w:hAnsiTheme="minorHAnsi"/>
          <w:sz w:val="22"/>
          <w:szCs w:val="20"/>
          <w:lang w:eastAsia="ar-SA"/>
        </w:rPr>
        <w:t xml:space="preserve">w przypadku gdy formularz ofertowy lub załączone </w:t>
      </w:r>
      <w:r w:rsidRPr="00243E90">
        <w:rPr>
          <w:rFonts w:asciiTheme="minorHAnsi" w:hAnsiTheme="minorHAnsi"/>
          <w:sz w:val="22"/>
          <w:szCs w:val="20"/>
          <w:lang w:eastAsia="ar-SA"/>
        </w:rPr>
        <w:br/>
        <w:t>do niego dokumenty są podpisane przez osobę, której umocowanie do reprezentowania Wykonawcy nie wynika z innych dokumentów załączonych od oferty lub ofertę składają podmioty wspólnie ubiegające się o udzielenie zamówienia.</w:t>
      </w:r>
    </w:p>
    <w:p w:rsidR="0076130F" w:rsidRPr="0076130F" w:rsidRDefault="0076130F" w:rsidP="002E6144">
      <w:pPr>
        <w:numPr>
          <w:ilvl w:val="1"/>
          <w:numId w:val="12"/>
        </w:numPr>
        <w:suppressAutoHyphens/>
        <w:spacing w:after="120" w:line="276" w:lineRule="auto"/>
        <w:ind w:left="709" w:hanging="709"/>
        <w:jc w:val="both"/>
        <w:rPr>
          <w:rFonts w:asciiTheme="minorHAnsi" w:hAnsiTheme="minorHAnsi"/>
          <w:sz w:val="22"/>
          <w:szCs w:val="20"/>
          <w:lang w:eastAsia="ar-SA"/>
        </w:rPr>
      </w:pPr>
      <w:r w:rsidRPr="0076130F">
        <w:rPr>
          <w:rFonts w:asciiTheme="minorHAnsi" w:hAnsiTheme="minorHAnsi"/>
          <w:sz w:val="22"/>
          <w:szCs w:val="20"/>
          <w:lang w:eastAsia="ar-SA"/>
        </w:rPr>
        <w:lastRenderedPageBreak/>
        <w:t>Zaleca się, aby wszystkie dokumenty tworzące ofertę były spięte – zszyte w</w:t>
      </w:r>
      <w:r w:rsidR="0020495A">
        <w:rPr>
          <w:rFonts w:asciiTheme="minorHAnsi" w:hAnsiTheme="minorHAnsi"/>
          <w:sz w:val="22"/>
          <w:szCs w:val="20"/>
          <w:lang w:eastAsia="ar-SA"/>
        </w:rPr>
        <w:t xml:space="preserve"> sposób uniemożliwiający ich de</w:t>
      </w:r>
      <w:r w:rsidRPr="0076130F">
        <w:rPr>
          <w:rFonts w:asciiTheme="minorHAnsi" w:hAnsiTheme="minorHAnsi"/>
          <w:sz w:val="22"/>
          <w:szCs w:val="20"/>
          <w:lang w:eastAsia="ar-SA"/>
        </w:rPr>
        <w:t>kompletację</w:t>
      </w:r>
      <w:r w:rsidR="00243E90">
        <w:rPr>
          <w:rFonts w:asciiTheme="minorHAnsi" w:hAnsiTheme="minorHAnsi"/>
          <w:sz w:val="22"/>
          <w:szCs w:val="20"/>
          <w:lang w:eastAsia="ar-SA"/>
        </w:rPr>
        <w:t>.</w:t>
      </w:r>
    </w:p>
    <w:p w:rsidR="0076130F" w:rsidRPr="0076130F" w:rsidRDefault="0076130F" w:rsidP="002E6144">
      <w:pPr>
        <w:numPr>
          <w:ilvl w:val="1"/>
          <w:numId w:val="12"/>
        </w:numPr>
        <w:suppressAutoHyphens/>
        <w:spacing w:after="120" w:line="276" w:lineRule="auto"/>
        <w:ind w:left="709" w:hanging="709"/>
        <w:jc w:val="both"/>
        <w:rPr>
          <w:rFonts w:asciiTheme="minorHAnsi" w:hAnsiTheme="minorHAnsi"/>
          <w:sz w:val="22"/>
          <w:szCs w:val="20"/>
          <w:lang w:eastAsia="ar-SA"/>
        </w:rPr>
      </w:pPr>
      <w:r w:rsidRPr="0076130F">
        <w:rPr>
          <w:rFonts w:asciiTheme="minorHAnsi" w:hAnsiTheme="minorHAnsi"/>
          <w:sz w:val="22"/>
          <w:szCs w:val="20"/>
          <w:lang w:eastAsia="ar-SA"/>
        </w:rPr>
        <w:t>Ofertę należy umieścić w zamkniętym opakowaniu uniemożliwiającym przypadkowe zapoznanie się z treścią oferty przed terminem otwarcia ofert.</w:t>
      </w:r>
    </w:p>
    <w:p w:rsidR="005E1880" w:rsidRPr="005E1880" w:rsidRDefault="0076130F" w:rsidP="002E6144">
      <w:pPr>
        <w:numPr>
          <w:ilvl w:val="1"/>
          <w:numId w:val="12"/>
        </w:numPr>
        <w:suppressAutoHyphens/>
        <w:spacing w:after="120" w:line="276" w:lineRule="auto"/>
        <w:ind w:left="709" w:hanging="709"/>
        <w:jc w:val="both"/>
        <w:rPr>
          <w:rFonts w:asciiTheme="minorHAnsi" w:hAnsiTheme="minorHAnsi"/>
          <w:b/>
          <w:sz w:val="22"/>
          <w:szCs w:val="22"/>
        </w:rPr>
      </w:pPr>
      <w:r w:rsidRPr="0076130F">
        <w:rPr>
          <w:rFonts w:asciiTheme="minorHAnsi" w:hAnsiTheme="minorHAnsi"/>
          <w:sz w:val="22"/>
          <w:szCs w:val="20"/>
          <w:lang w:eastAsia="ar-SA"/>
        </w:rPr>
        <w:t>Ofertę wraz z załącznikami należy złożyć w zaklejonej, nienaruszo</w:t>
      </w:r>
      <w:r w:rsidR="00B8552C">
        <w:rPr>
          <w:rFonts w:asciiTheme="minorHAnsi" w:hAnsiTheme="minorHAnsi"/>
          <w:sz w:val="22"/>
          <w:szCs w:val="20"/>
          <w:lang w:eastAsia="ar-SA"/>
        </w:rPr>
        <w:t>nej kopercie opatrzonej nazwą i </w:t>
      </w:r>
      <w:r w:rsidRPr="0076130F">
        <w:rPr>
          <w:rFonts w:asciiTheme="minorHAnsi" w:hAnsiTheme="minorHAnsi"/>
          <w:sz w:val="22"/>
          <w:szCs w:val="20"/>
          <w:lang w:eastAsia="ar-SA"/>
        </w:rPr>
        <w:t xml:space="preserve">adresem Wykonawcy, zaadresowanej na: </w:t>
      </w:r>
      <w:r w:rsidR="004A7DB6">
        <w:rPr>
          <w:rFonts w:asciiTheme="minorHAnsi" w:hAnsiTheme="minorHAnsi"/>
          <w:sz w:val="22"/>
          <w:szCs w:val="20"/>
          <w:lang w:eastAsia="ar-SA"/>
        </w:rPr>
        <w:t xml:space="preserve">Gmina Miasta Sopotu, ul. Kościuszki 25/27, 81-704 Sopot – </w:t>
      </w:r>
      <w:r w:rsidR="008A0028" w:rsidRPr="008A0028">
        <w:rPr>
          <w:rFonts w:asciiTheme="minorHAnsi" w:hAnsiTheme="minorHAnsi"/>
          <w:b/>
          <w:sz w:val="22"/>
          <w:szCs w:val="22"/>
        </w:rPr>
        <w:t xml:space="preserve">przetarg nieograniczony na </w:t>
      </w:r>
      <w:r w:rsidR="00336CF6">
        <w:rPr>
          <w:rFonts w:asciiTheme="minorHAnsi" w:hAnsiTheme="minorHAnsi"/>
          <w:b/>
          <w:sz w:val="22"/>
          <w:szCs w:val="22"/>
        </w:rPr>
        <w:t>dostawę komputerów</w:t>
      </w:r>
      <w:r w:rsidR="00243E90">
        <w:rPr>
          <w:rFonts w:asciiTheme="minorHAnsi" w:hAnsiTheme="minorHAnsi"/>
          <w:b/>
          <w:sz w:val="22"/>
          <w:szCs w:val="22"/>
        </w:rPr>
        <w:t>, oprogramowania</w:t>
      </w:r>
      <w:r w:rsidR="00336CF6">
        <w:rPr>
          <w:rFonts w:asciiTheme="minorHAnsi" w:hAnsiTheme="minorHAnsi"/>
          <w:b/>
          <w:sz w:val="22"/>
          <w:szCs w:val="22"/>
        </w:rPr>
        <w:t xml:space="preserve"> i sprzętu informatycznego dla Urzędu Miasta Sopotu</w:t>
      </w:r>
      <w:r w:rsidR="008A0028">
        <w:rPr>
          <w:rFonts w:asciiTheme="minorHAnsi" w:hAnsiTheme="minorHAnsi"/>
          <w:b/>
          <w:sz w:val="22"/>
          <w:szCs w:val="22"/>
        </w:rPr>
        <w:t xml:space="preserve">. </w:t>
      </w:r>
    </w:p>
    <w:p w:rsidR="0076130F" w:rsidRDefault="004A7DB6" w:rsidP="002E6144">
      <w:pPr>
        <w:suppressAutoHyphens/>
        <w:spacing w:after="120" w:line="276" w:lineRule="auto"/>
        <w:ind w:left="709"/>
        <w:jc w:val="both"/>
        <w:rPr>
          <w:rFonts w:asciiTheme="minorHAnsi" w:hAnsiTheme="minorHAnsi"/>
          <w:b/>
          <w:sz w:val="22"/>
          <w:szCs w:val="20"/>
          <w:lang w:eastAsia="ar-SA"/>
        </w:rPr>
      </w:pPr>
      <w:r w:rsidRPr="008A0028">
        <w:rPr>
          <w:rFonts w:asciiTheme="minorHAnsi" w:hAnsiTheme="minorHAnsi"/>
          <w:b/>
          <w:sz w:val="22"/>
          <w:szCs w:val="20"/>
          <w:lang w:eastAsia="ar-SA"/>
        </w:rPr>
        <w:t xml:space="preserve">Nie otwierać przed </w:t>
      </w:r>
      <w:r w:rsidR="00304E51">
        <w:rPr>
          <w:rFonts w:asciiTheme="minorHAnsi" w:hAnsiTheme="minorHAnsi"/>
          <w:b/>
          <w:sz w:val="22"/>
          <w:szCs w:val="20"/>
          <w:lang w:eastAsia="ar-SA"/>
        </w:rPr>
        <w:t xml:space="preserve">dniem </w:t>
      </w:r>
      <w:r w:rsidR="00797DD7">
        <w:rPr>
          <w:rFonts w:asciiTheme="minorHAnsi" w:hAnsiTheme="minorHAnsi"/>
          <w:b/>
          <w:sz w:val="22"/>
          <w:szCs w:val="20"/>
          <w:lang w:eastAsia="ar-SA"/>
        </w:rPr>
        <w:t xml:space="preserve">22 maja 2018 </w:t>
      </w:r>
      <w:r w:rsidR="00E6040D" w:rsidRPr="008A0028">
        <w:rPr>
          <w:rFonts w:asciiTheme="minorHAnsi" w:hAnsiTheme="minorHAnsi"/>
          <w:b/>
          <w:sz w:val="22"/>
          <w:szCs w:val="20"/>
          <w:lang w:eastAsia="ar-SA"/>
        </w:rPr>
        <w:t xml:space="preserve"> r., godz. 13:00.</w:t>
      </w:r>
    </w:p>
    <w:p w:rsidR="008A0460" w:rsidRPr="00B53B13" w:rsidRDefault="00243E90" w:rsidP="002E6144">
      <w:pPr>
        <w:suppressAutoHyphens/>
        <w:spacing w:after="120" w:line="276" w:lineRule="auto"/>
        <w:ind w:left="709"/>
        <w:jc w:val="both"/>
        <w:rPr>
          <w:rFonts w:asciiTheme="minorHAnsi" w:hAnsiTheme="minorHAnsi"/>
          <w:b/>
          <w:i/>
          <w:color w:val="FF0000"/>
          <w:sz w:val="22"/>
          <w:szCs w:val="22"/>
          <w:u w:val="single"/>
        </w:rPr>
      </w:pPr>
      <w:r w:rsidRPr="00B53B13">
        <w:rPr>
          <w:rFonts w:asciiTheme="minorHAnsi" w:hAnsiTheme="minorHAnsi"/>
          <w:b/>
          <w:i/>
          <w:color w:val="FF0000"/>
          <w:sz w:val="22"/>
          <w:szCs w:val="20"/>
          <w:u w:val="single"/>
          <w:lang w:eastAsia="ar-SA"/>
        </w:rPr>
        <w:t xml:space="preserve">Uwaga: należy </w:t>
      </w:r>
      <w:r w:rsidR="008A0460" w:rsidRPr="00B53B13">
        <w:rPr>
          <w:rFonts w:asciiTheme="minorHAnsi" w:hAnsiTheme="minorHAnsi"/>
          <w:b/>
          <w:i/>
          <w:color w:val="FF0000"/>
          <w:sz w:val="22"/>
          <w:szCs w:val="20"/>
          <w:u w:val="single"/>
          <w:lang w:eastAsia="ar-SA"/>
        </w:rPr>
        <w:t xml:space="preserve">wskazać na którą/e </w:t>
      </w:r>
      <w:r w:rsidRPr="00B53B13">
        <w:rPr>
          <w:rFonts w:asciiTheme="minorHAnsi" w:hAnsiTheme="minorHAnsi"/>
          <w:b/>
          <w:i/>
          <w:color w:val="FF0000"/>
          <w:sz w:val="22"/>
          <w:szCs w:val="20"/>
          <w:u w:val="single"/>
          <w:lang w:eastAsia="ar-SA"/>
        </w:rPr>
        <w:t xml:space="preserve"> </w:t>
      </w:r>
      <w:r w:rsidR="008A0460" w:rsidRPr="00B53B13">
        <w:rPr>
          <w:rFonts w:asciiTheme="minorHAnsi" w:hAnsiTheme="minorHAnsi"/>
          <w:b/>
          <w:i/>
          <w:color w:val="FF0000"/>
          <w:sz w:val="22"/>
          <w:szCs w:val="20"/>
          <w:u w:val="single"/>
          <w:lang w:eastAsia="ar-SA"/>
        </w:rPr>
        <w:t>część/ci składana jest oferta.</w:t>
      </w:r>
    </w:p>
    <w:p w:rsidR="0076130F" w:rsidRPr="0076130F" w:rsidRDefault="0076130F" w:rsidP="002E6144">
      <w:pPr>
        <w:numPr>
          <w:ilvl w:val="1"/>
          <w:numId w:val="12"/>
        </w:numPr>
        <w:suppressAutoHyphens/>
        <w:spacing w:after="120" w:line="276" w:lineRule="auto"/>
        <w:ind w:left="709" w:hanging="709"/>
        <w:jc w:val="both"/>
        <w:rPr>
          <w:rFonts w:asciiTheme="minorHAnsi" w:hAnsiTheme="minorHAnsi"/>
          <w:sz w:val="22"/>
          <w:szCs w:val="20"/>
          <w:lang w:eastAsia="ar-SA"/>
        </w:rPr>
      </w:pPr>
      <w:r w:rsidRPr="0076130F">
        <w:rPr>
          <w:rFonts w:asciiTheme="minorHAnsi" w:hAnsiTheme="minorHAnsi"/>
          <w:sz w:val="22"/>
          <w:szCs w:val="20"/>
          <w:lang w:eastAsia="ar-SA"/>
        </w:rPr>
        <w:t>Wszelkie koszty związane z przygotowaniem oraz dostarczeniem oferty ponosi Wykonawca.</w:t>
      </w:r>
    </w:p>
    <w:p w:rsidR="0076130F" w:rsidRPr="0076130F" w:rsidRDefault="0076130F" w:rsidP="002E6144">
      <w:pPr>
        <w:numPr>
          <w:ilvl w:val="1"/>
          <w:numId w:val="12"/>
        </w:numPr>
        <w:suppressAutoHyphens/>
        <w:spacing w:after="120" w:line="276" w:lineRule="auto"/>
        <w:ind w:left="709" w:hanging="709"/>
        <w:jc w:val="both"/>
        <w:rPr>
          <w:rFonts w:asciiTheme="minorHAnsi" w:hAnsiTheme="minorHAnsi"/>
          <w:sz w:val="22"/>
          <w:szCs w:val="20"/>
          <w:lang w:eastAsia="ar-SA"/>
        </w:rPr>
      </w:pPr>
      <w:r w:rsidRPr="0076130F">
        <w:rPr>
          <w:rFonts w:asciiTheme="minorHAnsi" w:hAnsiTheme="minorHAnsi"/>
          <w:sz w:val="22"/>
          <w:szCs w:val="20"/>
          <w:lang w:eastAsia="ar-SA"/>
        </w:rPr>
        <w:t>Zamawiający nie przewiduje zwrotu kosztów udziału w postępowaniu.</w:t>
      </w:r>
    </w:p>
    <w:p w:rsidR="002E6144" w:rsidRPr="003F38F2" w:rsidRDefault="0076130F" w:rsidP="002E6144">
      <w:pPr>
        <w:numPr>
          <w:ilvl w:val="1"/>
          <w:numId w:val="12"/>
        </w:numPr>
        <w:suppressAutoHyphens/>
        <w:spacing w:after="120" w:line="276" w:lineRule="auto"/>
        <w:ind w:left="709" w:hanging="709"/>
        <w:jc w:val="both"/>
        <w:rPr>
          <w:rFonts w:asciiTheme="minorHAnsi" w:hAnsiTheme="minorHAnsi"/>
          <w:b/>
          <w:sz w:val="22"/>
          <w:szCs w:val="20"/>
          <w:lang w:eastAsia="ar-SA"/>
        </w:rPr>
      </w:pPr>
      <w:r w:rsidRPr="0076130F">
        <w:rPr>
          <w:rFonts w:asciiTheme="minorHAnsi" w:hAnsiTheme="minorHAnsi"/>
          <w:sz w:val="22"/>
          <w:szCs w:val="20"/>
          <w:lang w:eastAsia="ar-SA"/>
        </w:rPr>
        <w:t>Wykonawca może przed upływem terminu do składania ofert, zmienić lub wycofać ofertę. Zarówno zmiana, jak i wycofanie oferty wymagają zachowania formy pisemnej. Zmiana lub wycofanie oferty powinny znaleźć się w zamkniętej kopercie odpowiednio oznacz</w:t>
      </w:r>
      <w:r w:rsidR="00F40296">
        <w:rPr>
          <w:rFonts w:asciiTheme="minorHAnsi" w:hAnsiTheme="minorHAnsi"/>
          <w:sz w:val="22"/>
          <w:szCs w:val="20"/>
          <w:lang w:eastAsia="ar-SA"/>
        </w:rPr>
        <w:t xml:space="preserve">onej </w:t>
      </w:r>
      <w:r w:rsidR="00F40296" w:rsidRPr="003F38F2">
        <w:rPr>
          <w:rFonts w:asciiTheme="minorHAnsi" w:hAnsiTheme="minorHAnsi"/>
          <w:b/>
          <w:sz w:val="22"/>
          <w:szCs w:val="20"/>
          <w:lang w:eastAsia="ar-SA"/>
        </w:rPr>
        <w:t>„Zmiana” lub „Wycofanie” i </w:t>
      </w:r>
      <w:r w:rsidRPr="003F38F2">
        <w:rPr>
          <w:rFonts w:asciiTheme="minorHAnsi" w:hAnsiTheme="minorHAnsi"/>
          <w:b/>
          <w:sz w:val="22"/>
          <w:szCs w:val="20"/>
          <w:lang w:eastAsia="ar-SA"/>
        </w:rPr>
        <w:t>opisane</w:t>
      </w:r>
      <w:r w:rsidR="003F38F2">
        <w:rPr>
          <w:rFonts w:asciiTheme="minorHAnsi" w:hAnsiTheme="minorHAnsi"/>
          <w:b/>
          <w:sz w:val="22"/>
          <w:szCs w:val="20"/>
          <w:lang w:eastAsia="ar-SA"/>
        </w:rPr>
        <w:t xml:space="preserve">j </w:t>
      </w:r>
      <w:r w:rsidRPr="003F38F2">
        <w:rPr>
          <w:rFonts w:asciiTheme="minorHAnsi" w:hAnsiTheme="minorHAnsi"/>
          <w:b/>
          <w:sz w:val="22"/>
          <w:szCs w:val="20"/>
          <w:lang w:eastAsia="ar-SA"/>
        </w:rPr>
        <w:t xml:space="preserve"> jak w pkt. 1</w:t>
      </w:r>
      <w:r w:rsidR="00432B89">
        <w:rPr>
          <w:rFonts w:asciiTheme="minorHAnsi" w:hAnsiTheme="minorHAnsi"/>
          <w:b/>
          <w:sz w:val="22"/>
          <w:szCs w:val="20"/>
          <w:lang w:eastAsia="ar-SA"/>
        </w:rPr>
        <w:t>1</w:t>
      </w:r>
      <w:r w:rsidRPr="003F38F2">
        <w:rPr>
          <w:rFonts w:asciiTheme="minorHAnsi" w:hAnsiTheme="minorHAnsi"/>
          <w:b/>
          <w:sz w:val="22"/>
          <w:szCs w:val="20"/>
          <w:lang w:eastAsia="ar-SA"/>
        </w:rPr>
        <w:t>.9</w:t>
      </w:r>
      <w:r w:rsidRPr="0076130F">
        <w:rPr>
          <w:rFonts w:asciiTheme="minorHAnsi" w:hAnsiTheme="minorHAnsi"/>
          <w:sz w:val="22"/>
          <w:szCs w:val="20"/>
          <w:lang w:eastAsia="ar-SA"/>
        </w:rPr>
        <w:t>.</w:t>
      </w:r>
      <w:r w:rsidR="002E6144" w:rsidRPr="002E6144">
        <w:rPr>
          <w:rFonts w:asciiTheme="minorHAnsi" w:hAnsiTheme="minorHAnsi"/>
          <w:b/>
          <w:sz w:val="22"/>
          <w:szCs w:val="20"/>
          <w:lang w:eastAsia="ar-SA"/>
        </w:rPr>
        <w:t xml:space="preserve"> </w:t>
      </w:r>
    </w:p>
    <w:p w:rsidR="0076130F" w:rsidRPr="0076130F" w:rsidRDefault="002E6144" w:rsidP="002E6144">
      <w:pPr>
        <w:numPr>
          <w:ilvl w:val="1"/>
          <w:numId w:val="12"/>
        </w:numPr>
        <w:suppressAutoHyphens/>
        <w:spacing w:after="120" w:line="276" w:lineRule="auto"/>
        <w:ind w:left="709" w:hanging="709"/>
        <w:jc w:val="both"/>
        <w:rPr>
          <w:rFonts w:asciiTheme="minorHAnsi" w:hAnsiTheme="minorHAnsi"/>
          <w:sz w:val="22"/>
          <w:szCs w:val="20"/>
          <w:lang w:eastAsia="ar-SA"/>
        </w:rPr>
      </w:pPr>
      <w:r w:rsidRPr="0076130F">
        <w:rPr>
          <w:rFonts w:asciiTheme="minorHAnsi" w:hAnsiTheme="minorHAnsi"/>
          <w:sz w:val="22"/>
          <w:szCs w:val="20"/>
          <w:lang w:eastAsia="ar-SA"/>
        </w:rPr>
        <w:t>Dokumenty nie będące oryginałami muszą być poświadczone za zgodność z oryginałem przez osoby właściwe do reprezentowania Wykonawcy</w:t>
      </w:r>
      <w:r w:rsidR="0076130F" w:rsidRPr="0076130F">
        <w:rPr>
          <w:rFonts w:asciiTheme="minorHAnsi" w:hAnsiTheme="minorHAnsi"/>
          <w:sz w:val="22"/>
          <w:szCs w:val="20"/>
          <w:lang w:eastAsia="ar-SA"/>
        </w:rPr>
        <w:t xml:space="preserve"> </w:t>
      </w:r>
    </w:p>
    <w:p w:rsidR="0076130F" w:rsidRPr="0076130F" w:rsidRDefault="0076130F" w:rsidP="002E6144">
      <w:pPr>
        <w:suppressAutoHyphens/>
        <w:spacing w:after="120" w:line="276" w:lineRule="auto"/>
        <w:rPr>
          <w:sz w:val="20"/>
          <w:szCs w:val="20"/>
        </w:rPr>
      </w:pPr>
    </w:p>
    <w:p w:rsidR="0076130F" w:rsidRPr="0076130F" w:rsidRDefault="0076130F" w:rsidP="00DC1400">
      <w:pPr>
        <w:keepNext/>
        <w:numPr>
          <w:ilvl w:val="0"/>
          <w:numId w:val="11"/>
        </w:numPr>
        <w:suppressAutoHyphens/>
        <w:autoSpaceDE w:val="0"/>
        <w:autoSpaceDN w:val="0"/>
        <w:spacing w:after="120" w:line="276" w:lineRule="auto"/>
        <w:ind w:left="1418" w:hanging="1418"/>
        <w:jc w:val="both"/>
        <w:outlineLvl w:val="0"/>
        <w:rPr>
          <w:rFonts w:asciiTheme="minorHAnsi" w:hAnsiTheme="minorHAnsi"/>
          <w:b/>
          <w:sz w:val="22"/>
          <w:szCs w:val="20"/>
        </w:rPr>
      </w:pPr>
      <w:bookmarkStart w:id="35" w:name="_Toc368039760"/>
      <w:bookmarkStart w:id="36" w:name="_Toc445372080"/>
      <w:r w:rsidRPr="0076130F">
        <w:rPr>
          <w:rFonts w:asciiTheme="minorHAnsi" w:hAnsiTheme="minorHAnsi"/>
          <w:b/>
          <w:sz w:val="22"/>
          <w:szCs w:val="20"/>
        </w:rPr>
        <w:t>MIEJSCE ORAZ TERMIN SKŁADANIA I OTWARCIA OFERT</w:t>
      </w:r>
      <w:bookmarkEnd w:id="35"/>
      <w:bookmarkEnd w:id="36"/>
    </w:p>
    <w:p w:rsidR="0076130F" w:rsidRPr="0076130F" w:rsidRDefault="0076130F" w:rsidP="00DC1400">
      <w:pPr>
        <w:numPr>
          <w:ilvl w:val="0"/>
          <w:numId w:val="12"/>
        </w:numPr>
        <w:suppressAutoHyphens/>
        <w:spacing w:line="276" w:lineRule="auto"/>
        <w:jc w:val="both"/>
        <w:rPr>
          <w:rFonts w:asciiTheme="minorHAnsi" w:hAnsiTheme="minorHAnsi"/>
          <w:b/>
          <w:vanish/>
          <w:sz w:val="22"/>
          <w:szCs w:val="20"/>
          <w:lang w:eastAsia="ar-SA"/>
        </w:rPr>
      </w:pPr>
    </w:p>
    <w:p w:rsidR="0076130F" w:rsidRPr="0076130F" w:rsidRDefault="0076130F" w:rsidP="002E6144">
      <w:pPr>
        <w:numPr>
          <w:ilvl w:val="1"/>
          <w:numId w:val="12"/>
        </w:numPr>
        <w:suppressAutoHyphens/>
        <w:spacing w:after="120" w:line="276" w:lineRule="auto"/>
        <w:ind w:left="567" w:hanging="567"/>
        <w:jc w:val="both"/>
        <w:rPr>
          <w:rFonts w:asciiTheme="minorHAnsi" w:hAnsiTheme="minorHAnsi"/>
          <w:sz w:val="22"/>
          <w:szCs w:val="20"/>
          <w:lang w:eastAsia="ar-SA"/>
        </w:rPr>
      </w:pPr>
      <w:r w:rsidRPr="0076130F">
        <w:rPr>
          <w:rFonts w:asciiTheme="minorHAnsi" w:hAnsiTheme="minorHAnsi"/>
          <w:b/>
          <w:sz w:val="22"/>
          <w:szCs w:val="20"/>
          <w:lang w:eastAsia="ar-SA"/>
        </w:rPr>
        <w:t>Ofertę należy złożyć</w:t>
      </w:r>
      <w:r w:rsidRPr="0076130F">
        <w:rPr>
          <w:rFonts w:asciiTheme="minorHAnsi" w:hAnsiTheme="minorHAnsi"/>
          <w:sz w:val="22"/>
          <w:szCs w:val="20"/>
          <w:lang w:eastAsia="ar-SA"/>
        </w:rPr>
        <w:t xml:space="preserve"> do </w:t>
      </w:r>
      <w:r w:rsidRPr="0076130F">
        <w:rPr>
          <w:rFonts w:asciiTheme="minorHAnsi" w:hAnsiTheme="minorHAnsi"/>
          <w:b/>
          <w:sz w:val="22"/>
          <w:szCs w:val="20"/>
          <w:lang w:eastAsia="ar-SA"/>
        </w:rPr>
        <w:t>dnia</w:t>
      </w:r>
      <w:r w:rsidR="00192663">
        <w:rPr>
          <w:rFonts w:asciiTheme="minorHAnsi" w:hAnsiTheme="minorHAnsi"/>
          <w:b/>
          <w:sz w:val="22"/>
          <w:szCs w:val="20"/>
          <w:lang w:eastAsia="ar-SA"/>
        </w:rPr>
        <w:t xml:space="preserve">  </w:t>
      </w:r>
      <w:r w:rsidR="00797DD7">
        <w:rPr>
          <w:rFonts w:asciiTheme="minorHAnsi" w:hAnsiTheme="minorHAnsi"/>
          <w:b/>
          <w:sz w:val="22"/>
          <w:szCs w:val="20"/>
          <w:lang w:eastAsia="ar-SA"/>
        </w:rPr>
        <w:t xml:space="preserve">22 maja 2018 </w:t>
      </w:r>
      <w:r w:rsidR="00E6040D">
        <w:rPr>
          <w:rFonts w:asciiTheme="minorHAnsi" w:hAnsiTheme="minorHAnsi"/>
          <w:b/>
          <w:sz w:val="22"/>
          <w:szCs w:val="22"/>
          <w:lang w:eastAsia="ar-SA"/>
        </w:rPr>
        <w:t xml:space="preserve"> r.</w:t>
      </w:r>
      <w:r w:rsidRPr="0076130F">
        <w:rPr>
          <w:rFonts w:asciiTheme="minorHAnsi" w:hAnsiTheme="minorHAnsi"/>
          <w:b/>
          <w:bCs/>
          <w:sz w:val="22"/>
          <w:szCs w:val="22"/>
          <w:lang w:eastAsia="ar-SA"/>
        </w:rPr>
        <w:t>,</w:t>
      </w:r>
      <w:r w:rsidRPr="0076130F">
        <w:rPr>
          <w:rFonts w:asciiTheme="minorHAnsi" w:hAnsiTheme="minorHAnsi"/>
          <w:b/>
          <w:sz w:val="22"/>
          <w:szCs w:val="20"/>
          <w:lang w:eastAsia="ar-SA"/>
        </w:rPr>
        <w:t xml:space="preserve"> do godz. </w:t>
      </w:r>
      <w:r w:rsidR="00E6040D">
        <w:rPr>
          <w:rFonts w:asciiTheme="minorHAnsi" w:hAnsiTheme="minorHAnsi"/>
          <w:b/>
          <w:bCs/>
          <w:sz w:val="22"/>
          <w:szCs w:val="22"/>
          <w:lang w:eastAsia="ar-SA"/>
        </w:rPr>
        <w:t xml:space="preserve">12:00 </w:t>
      </w:r>
      <w:r w:rsidRPr="0076130F">
        <w:rPr>
          <w:rFonts w:asciiTheme="minorHAnsi" w:hAnsiTheme="minorHAnsi"/>
          <w:sz w:val="22"/>
          <w:szCs w:val="20"/>
          <w:lang w:eastAsia="ar-SA"/>
        </w:rPr>
        <w:t xml:space="preserve">w siedzibie Zamawiającego: </w:t>
      </w:r>
      <w:r w:rsidR="004A7DB6">
        <w:rPr>
          <w:rFonts w:asciiTheme="minorHAnsi" w:hAnsiTheme="minorHAnsi"/>
          <w:sz w:val="22"/>
          <w:szCs w:val="20"/>
          <w:lang w:eastAsia="ar-SA"/>
        </w:rPr>
        <w:t xml:space="preserve">Urzędzie Miasta Sopotu ul. Kościuszki 25/27, 81-704 Sopot, Kancelaria Ogólna pok. nr 16 w godzinach pracy Urzędu. </w:t>
      </w:r>
    </w:p>
    <w:p w:rsidR="004A7DB6" w:rsidRPr="00336CF6" w:rsidRDefault="0076130F" w:rsidP="002E6144">
      <w:pPr>
        <w:numPr>
          <w:ilvl w:val="1"/>
          <w:numId w:val="12"/>
        </w:numPr>
        <w:tabs>
          <w:tab w:val="num" w:pos="550"/>
        </w:tabs>
        <w:suppressAutoHyphens/>
        <w:spacing w:after="120" w:line="276" w:lineRule="auto"/>
        <w:ind w:left="567" w:hanging="550"/>
        <w:jc w:val="both"/>
        <w:rPr>
          <w:rFonts w:asciiTheme="minorHAnsi" w:hAnsiTheme="minorHAnsi"/>
          <w:sz w:val="22"/>
          <w:szCs w:val="20"/>
          <w:lang w:eastAsia="ar-SA"/>
        </w:rPr>
      </w:pPr>
      <w:r w:rsidRPr="004A7DB6">
        <w:rPr>
          <w:rFonts w:asciiTheme="minorHAnsi" w:hAnsiTheme="minorHAnsi"/>
          <w:sz w:val="22"/>
          <w:szCs w:val="20"/>
          <w:lang w:eastAsia="ar-SA"/>
        </w:rPr>
        <w:t xml:space="preserve">Publiczne </w:t>
      </w:r>
      <w:r w:rsidRPr="004A7DB6">
        <w:rPr>
          <w:rFonts w:asciiTheme="minorHAnsi" w:hAnsiTheme="minorHAnsi"/>
          <w:b/>
          <w:sz w:val="22"/>
          <w:szCs w:val="20"/>
          <w:lang w:eastAsia="ar-SA"/>
        </w:rPr>
        <w:t>otwarcie ofert</w:t>
      </w:r>
      <w:r w:rsidRPr="004A7DB6">
        <w:rPr>
          <w:rFonts w:asciiTheme="minorHAnsi" w:hAnsiTheme="minorHAnsi"/>
          <w:sz w:val="22"/>
          <w:szCs w:val="20"/>
          <w:lang w:eastAsia="ar-SA"/>
        </w:rPr>
        <w:t xml:space="preserve"> odbędzie się w dniu</w:t>
      </w:r>
      <w:r w:rsidR="002E60D0">
        <w:rPr>
          <w:rFonts w:asciiTheme="minorHAnsi" w:hAnsiTheme="minorHAnsi"/>
          <w:b/>
          <w:sz w:val="22"/>
          <w:szCs w:val="22"/>
          <w:lang w:eastAsia="ar-SA"/>
        </w:rPr>
        <w:t xml:space="preserve"> </w:t>
      </w:r>
      <w:r w:rsidR="00797DD7">
        <w:rPr>
          <w:rFonts w:asciiTheme="minorHAnsi" w:hAnsiTheme="minorHAnsi"/>
          <w:b/>
          <w:sz w:val="22"/>
          <w:szCs w:val="22"/>
          <w:lang w:eastAsia="ar-SA"/>
        </w:rPr>
        <w:t xml:space="preserve">22 maja 2018 </w:t>
      </w:r>
      <w:r w:rsidR="00E6040D" w:rsidRPr="00E6040D">
        <w:rPr>
          <w:rFonts w:asciiTheme="minorHAnsi" w:hAnsiTheme="minorHAnsi"/>
          <w:b/>
          <w:sz w:val="22"/>
          <w:szCs w:val="22"/>
          <w:lang w:eastAsia="ar-SA"/>
        </w:rPr>
        <w:t>r</w:t>
      </w:r>
      <w:r w:rsidR="00797DD7">
        <w:rPr>
          <w:rFonts w:asciiTheme="minorHAnsi" w:hAnsiTheme="minorHAnsi"/>
          <w:b/>
          <w:sz w:val="22"/>
          <w:szCs w:val="22"/>
          <w:lang w:eastAsia="ar-SA"/>
        </w:rPr>
        <w:t>.</w:t>
      </w:r>
      <w:r w:rsidRPr="00E6040D">
        <w:rPr>
          <w:rFonts w:asciiTheme="minorHAnsi" w:hAnsiTheme="minorHAnsi"/>
          <w:b/>
          <w:bCs/>
          <w:sz w:val="22"/>
          <w:szCs w:val="22"/>
          <w:lang w:eastAsia="ar-SA"/>
        </w:rPr>
        <w:t>,</w:t>
      </w:r>
      <w:r w:rsidRPr="00E6040D">
        <w:rPr>
          <w:rFonts w:asciiTheme="minorHAnsi" w:hAnsiTheme="minorHAnsi"/>
          <w:b/>
          <w:sz w:val="22"/>
          <w:szCs w:val="20"/>
          <w:lang w:eastAsia="ar-SA"/>
        </w:rPr>
        <w:t xml:space="preserve"> o godz. </w:t>
      </w:r>
      <w:r w:rsidR="00E6040D" w:rsidRPr="00E6040D">
        <w:rPr>
          <w:rFonts w:asciiTheme="minorHAnsi" w:hAnsiTheme="minorHAnsi"/>
          <w:b/>
          <w:bCs/>
          <w:sz w:val="22"/>
          <w:szCs w:val="22"/>
          <w:lang w:eastAsia="ar-SA"/>
        </w:rPr>
        <w:t>1</w:t>
      </w:r>
      <w:r w:rsidR="008A0028">
        <w:rPr>
          <w:rFonts w:asciiTheme="minorHAnsi" w:hAnsiTheme="minorHAnsi"/>
          <w:b/>
          <w:bCs/>
          <w:sz w:val="22"/>
          <w:szCs w:val="22"/>
          <w:lang w:eastAsia="ar-SA"/>
        </w:rPr>
        <w:t>3</w:t>
      </w:r>
      <w:r w:rsidR="00E6040D" w:rsidRPr="00E6040D">
        <w:rPr>
          <w:rFonts w:asciiTheme="minorHAnsi" w:hAnsiTheme="minorHAnsi"/>
          <w:b/>
          <w:bCs/>
          <w:sz w:val="22"/>
          <w:szCs w:val="22"/>
          <w:lang w:eastAsia="ar-SA"/>
        </w:rPr>
        <w:t>:</w:t>
      </w:r>
      <w:r w:rsidR="008A0028">
        <w:rPr>
          <w:rFonts w:asciiTheme="minorHAnsi" w:hAnsiTheme="minorHAnsi"/>
          <w:b/>
          <w:bCs/>
          <w:sz w:val="22"/>
          <w:szCs w:val="22"/>
          <w:lang w:eastAsia="ar-SA"/>
        </w:rPr>
        <w:t>0</w:t>
      </w:r>
      <w:r w:rsidR="00E6040D" w:rsidRPr="00E6040D">
        <w:rPr>
          <w:rFonts w:asciiTheme="minorHAnsi" w:hAnsiTheme="minorHAnsi"/>
          <w:b/>
          <w:bCs/>
          <w:sz w:val="22"/>
          <w:szCs w:val="22"/>
          <w:lang w:eastAsia="ar-SA"/>
        </w:rPr>
        <w:t>0</w:t>
      </w:r>
      <w:r w:rsidR="00192663">
        <w:rPr>
          <w:rFonts w:asciiTheme="minorHAnsi" w:hAnsiTheme="minorHAnsi"/>
          <w:b/>
          <w:bCs/>
          <w:sz w:val="22"/>
          <w:szCs w:val="22"/>
          <w:lang w:eastAsia="ar-SA"/>
        </w:rPr>
        <w:t xml:space="preserve"> </w:t>
      </w:r>
      <w:r w:rsidRPr="00E6040D">
        <w:rPr>
          <w:rFonts w:asciiTheme="minorHAnsi" w:hAnsiTheme="minorHAnsi"/>
          <w:sz w:val="22"/>
          <w:szCs w:val="20"/>
          <w:lang w:eastAsia="ar-SA"/>
        </w:rPr>
        <w:t xml:space="preserve">w siedzibie Zamawiającego: </w:t>
      </w:r>
      <w:r w:rsidR="004A7DB6" w:rsidRPr="00E6040D">
        <w:rPr>
          <w:rFonts w:asciiTheme="minorHAnsi" w:hAnsiTheme="minorHAnsi"/>
          <w:sz w:val="22"/>
          <w:szCs w:val="20"/>
          <w:lang w:eastAsia="ar-SA"/>
        </w:rPr>
        <w:t xml:space="preserve">Urzędzie Miasta Sopotu ul. Kościuszki 25/27, 81-704 Sopot, </w:t>
      </w:r>
      <w:r w:rsidR="004A7DB6" w:rsidRPr="00B97D24">
        <w:rPr>
          <w:rFonts w:asciiTheme="minorHAnsi" w:hAnsiTheme="minorHAnsi"/>
          <w:b/>
          <w:sz w:val="22"/>
          <w:szCs w:val="20"/>
          <w:lang w:eastAsia="ar-SA"/>
        </w:rPr>
        <w:t xml:space="preserve">w </w:t>
      </w:r>
      <w:r w:rsidR="005118C5" w:rsidRPr="00B97D24">
        <w:rPr>
          <w:rFonts w:asciiTheme="minorHAnsi" w:hAnsiTheme="minorHAnsi"/>
          <w:b/>
          <w:sz w:val="22"/>
          <w:szCs w:val="20"/>
          <w:lang w:eastAsia="ar-SA"/>
        </w:rPr>
        <w:t>s</w:t>
      </w:r>
      <w:r w:rsidR="004A7DB6" w:rsidRPr="00B97D24">
        <w:rPr>
          <w:rFonts w:asciiTheme="minorHAnsi" w:hAnsiTheme="minorHAnsi"/>
          <w:b/>
          <w:sz w:val="22"/>
          <w:szCs w:val="20"/>
          <w:lang w:eastAsia="ar-SA"/>
        </w:rPr>
        <w:t xml:space="preserve">ali nr </w:t>
      </w:r>
      <w:r w:rsidR="009D5AEC" w:rsidRPr="00B97D24">
        <w:rPr>
          <w:rFonts w:asciiTheme="minorHAnsi" w:hAnsiTheme="minorHAnsi"/>
          <w:b/>
          <w:sz w:val="22"/>
          <w:szCs w:val="20"/>
          <w:lang w:eastAsia="ar-SA"/>
        </w:rPr>
        <w:t>58</w:t>
      </w:r>
      <w:r w:rsidR="00E6040D" w:rsidRPr="00B97D24">
        <w:rPr>
          <w:rFonts w:asciiTheme="minorHAnsi" w:hAnsiTheme="minorHAnsi"/>
          <w:b/>
          <w:sz w:val="22"/>
          <w:szCs w:val="20"/>
          <w:lang w:eastAsia="ar-SA"/>
        </w:rPr>
        <w:t>.</w:t>
      </w:r>
    </w:p>
    <w:p w:rsidR="00192663" w:rsidRDefault="00336CF6" w:rsidP="002E6144">
      <w:pPr>
        <w:numPr>
          <w:ilvl w:val="1"/>
          <w:numId w:val="12"/>
        </w:numPr>
        <w:tabs>
          <w:tab w:val="num" w:pos="550"/>
        </w:tabs>
        <w:suppressAutoHyphens/>
        <w:spacing w:after="120" w:line="276" w:lineRule="auto"/>
        <w:ind w:left="567" w:hanging="550"/>
        <w:jc w:val="both"/>
        <w:rPr>
          <w:rFonts w:asciiTheme="minorHAnsi" w:hAnsiTheme="minorHAnsi"/>
          <w:sz w:val="22"/>
          <w:szCs w:val="20"/>
          <w:lang w:eastAsia="ar-SA"/>
        </w:rPr>
      </w:pPr>
      <w:r w:rsidRPr="00336CF6">
        <w:rPr>
          <w:rFonts w:asciiTheme="minorHAnsi" w:hAnsiTheme="minorHAnsi"/>
          <w:sz w:val="22"/>
          <w:szCs w:val="20"/>
          <w:lang w:eastAsia="ar-SA"/>
        </w:rPr>
        <w:t>Bezpośrednio przed otwarciem ofert Zamawiający poda</w:t>
      </w:r>
      <w:r w:rsidR="00192663">
        <w:rPr>
          <w:rFonts w:asciiTheme="minorHAnsi" w:hAnsiTheme="minorHAnsi"/>
          <w:sz w:val="22"/>
          <w:szCs w:val="20"/>
          <w:lang w:eastAsia="ar-SA"/>
        </w:rPr>
        <w:t xml:space="preserve"> </w:t>
      </w:r>
      <w:r w:rsidRPr="00192663">
        <w:rPr>
          <w:rFonts w:asciiTheme="minorHAnsi" w:hAnsiTheme="minorHAnsi"/>
          <w:sz w:val="22"/>
          <w:szCs w:val="20"/>
          <w:lang w:eastAsia="ar-SA"/>
        </w:rPr>
        <w:t>kwotę, jaką zamierza przeznacz</w:t>
      </w:r>
      <w:r w:rsidR="00192663">
        <w:rPr>
          <w:rFonts w:asciiTheme="minorHAnsi" w:hAnsiTheme="minorHAnsi"/>
          <w:sz w:val="22"/>
          <w:szCs w:val="20"/>
          <w:lang w:eastAsia="ar-SA"/>
        </w:rPr>
        <w:t>yć na sfinansowanie zamówienia.</w:t>
      </w:r>
    </w:p>
    <w:p w:rsidR="00336CF6" w:rsidRPr="00192663" w:rsidRDefault="00336CF6" w:rsidP="002E6144">
      <w:pPr>
        <w:numPr>
          <w:ilvl w:val="1"/>
          <w:numId w:val="12"/>
        </w:numPr>
        <w:tabs>
          <w:tab w:val="num" w:pos="550"/>
        </w:tabs>
        <w:suppressAutoHyphens/>
        <w:spacing w:after="120" w:line="276" w:lineRule="auto"/>
        <w:ind w:left="567" w:hanging="550"/>
        <w:jc w:val="both"/>
        <w:rPr>
          <w:rFonts w:asciiTheme="minorHAnsi" w:hAnsiTheme="minorHAnsi"/>
          <w:sz w:val="22"/>
          <w:szCs w:val="20"/>
          <w:lang w:eastAsia="ar-SA"/>
        </w:rPr>
      </w:pPr>
      <w:r w:rsidRPr="00192663">
        <w:rPr>
          <w:rFonts w:asciiTheme="minorHAnsi" w:hAnsiTheme="minorHAnsi"/>
          <w:sz w:val="22"/>
          <w:szCs w:val="20"/>
          <w:lang w:eastAsia="ar-SA"/>
        </w:rPr>
        <w:t>Podczas otwarcia ofert, Zamawiający odczyta nazw</w:t>
      </w:r>
      <w:r w:rsidR="00192663">
        <w:rPr>
          <w:rFonts w:asciiTheme="minorHAnsi" w:hAnsiTheme="minorHAnsi"/>
          <w:sz w:val="22"/>
          <w:szCs w:val="20"/>
          <w:lang w:eastAsia="ar-SA"/>
        </w:rPr>
        <w:t>ę</w:t>
      </w:r>
      <w:r w:rsidRPr="00192663">
        <w:rPr>
          <w:rFonts w:asciiTheme="minorHAnsi" w:hAnsiTheme="minorHAnsi"/>
          <w:sz w:val="22"/>
          <w:szCs w:val="20"/>
          <w:lang w:eastAsia="ar-SA"/>
        </w:rPr>
        <w:t xml:space="preserve"> (firm</w:t>
      </w:r>
      <w:r w:rsidR="00192663">
        <w:rPr>
          <w:rFonts w:asciiTheme="minorHAnsi" w:hAnsiTheme="minorHAnsi"/>
          <w:sz w:val="22"/>
          <w:szCs w:val="20"/>
          <w:lang w:eastAsia="ar-SA"/>
        </w:rPr>
        <w:t>ę</w:t>
      </w:r>
      <w:r w:rsidRPr="00192663">
        <w:rPr>
          <w:rFonts w:asciiTheme="minorHAnsi" w:hAnsiTheme="minorHAnsi"/>
          <w:sz w:val="22"/>
          <w:szCs w:val="20"/>
          <w:lang w:eastAsia="ar-SA"/>
        </w:rPr>
        <w:t>) oraz adres Wykonawcy, którego oferta jest otwierana oraz informacje dotyczące ceny oferty</w:t>
      </w:r>
      <w:r w:rsidR="00192663" w:rsidRPr="00192663">
        <w:rPr>
          <w:rFonts w:asciiTheme="minorHAnsi" w:hAnsiTheme="minorHAnsi"/>
          <w:sz w:val="22"/>
          <w:szCs w:val="20"/>
          <w:lang w:eastAsia="ar-SA"/>
        </w:rPr>
        <w:t xml:space="preserve"> i terminu wykonania zamówienia, okresu gwarancji i warunków płatności </w:t>
      </w:r>
      <w:r w:rsidRPr="00192663">
        <w:rPr>
          <w:rFonts w:asciiTheme="minorHAnsi" w:hAnsiTheme="minorHAnsi"/>
          <w:sz w:val="22"/>
          <w:szCs w:val="20"/>
          <w:lang w:eastAsia="ar-SA"/>
        </w:rPr>
        <w:t>zawartych w ofer</w:t>
      </w:r>
      <w:r w:rsidR="00192663" w:rsidRPr="00192663">
        <w:rPr>
          <w:rFonts w:asciiTheme="minorHAnsi" w:hAnsiTheme="minorHAnsi"/>
          <w:sz w:val="22"/>
          <w:szCs w:val="20"/>
          <w:lang w:eastAsia="ar-SA"/>
        </w:rPr>
        <w:t>tach</w:t>
      </w:r>
      <w:r w:rsidRPr="00192663">
        <w:rPr>
          <w:rFonts w:asciiTheme="minorHAnsi" w:hAnsiTheme="minorHAnsi"/>
          <w:sz w:val="22"/>
          <w:szCs w:val="20"/>
          <w:lang w:eastAsia="ar-SA"/>
        </w:rPr>
        <w:t xml:space="preserve">. </w:t>
      </w:r>
    </w:p>
    <w:p w:rsidR="00336CF6" w:rsidRPr="00336CF6" w:rsidRDefault="00336CF6" w:rsidP="002E6144">
      <w:pPr>
        <w:numPr>
          <w:ilvl w:val="1"/>
          <w:numId w:val="12"/>
        </w:numPr>
        <w:tabs>
          <w:tab w:val="num" w:pos="550"/>
        </w:tabs>
        <w:suppressAutoHyphens/>
        <w:spacing w:after="120" w:line="276" w:lineRule="auto"/>
        <w:ind w:left="567" w:hanging="550"/>
        <w:jc w:val="both"/>
        <w:rPr>
          <w:rFonts w:asciiTheme="minorHAnsi" w:hAnsiTheme="minorHAnsi"/>
          <w:sz w:val="22"/>
          <w:szCs w:val="20"/>
          <w:lang w:eastAsia="ar-SA"/>
        </w:rPr>
      </w:pPr>
      <w:r w:rsidRPr="00336CF6">
        <w:rPr>
          <w:rFonts w:asciiTheme="minorHAnsi" w:hAnsiTheme="minorHAnsi"/>
          <w:sz w:val="22"/>
          <w:szCs w:val="20"/>
          <w:lang w:eastAsia="ar-SA"/>
        </w:rPr>
        <w:t xml:space="preserve"> Po otwarciu ofert Zamawiający zamieści na stronie internetowej informacje dotyczące : </w:t>
      </w:r>
    </w:p>
    <w:p w:rsidR="00336CF6" w:rsidRPr="00336CF6" w:rsidRDefault="00336CF6" w:rsidP="002E6144">
      <w:pPr>
        <w:suppressAutoHyphens/>
        <w:spacing w:after="120" w:line="276" w:lineRule="auto"/>
        <w:ind w:left="567"/>
        <w:jc w:val="both"/>
        <w:rPr>
          <w:rFonts w:asciiTheme="minorHAnsi" w:hAnsiTheme="minorHAnsi"/>
          <w:sz w:val="22"/>
          <w:szCs w:val="20"/>
          <w:lang w:eastAsia="ar-SA"/>
        </w:rPr>
      </w:pPr>
      <w:r w:rsidRPr="00336CF6">
        <w:rPr>
          <w:rFonts w:asciiTheme="minorHAnsi" w:hAnsiTheme="minorHAnsi"/>
          <w:sz w:val="22"/>
          <w:szCs w:val="20"/>
          <w:lang w:eastAsia="ar-SA"/>
        </w:rPr>
        <w:t xml:space="preserve">1) kwoty, jaką zamierza przeznaczyć na sfinansowanie zamówienia; </w:t>
      </w:r>
    </w:p>
    <w:p w:rsidR="00336CF6" w:rsidRPr="00336CF6" w:rsidRDefault="00336CF6" w:rsidP="002E6144">
      <w:pPr>
        <w:suppressAutoHyphens/>
        <w:spacing w:after="120" w:line="276" w:lineRule="auto"/>
        <w:ind w:left="567"/>
        <w:jc w:val="both"/>
        <w:rPr>
          <w:rFonts w:asciiTheme="minorHAnsi" w:hAnsiTheme="minorHAnsi"/>
          <w:sz w:val="22"/>
          <w:szCs w:val="20"/>
          <w:lang w:eastAsia="ar-SA"/>
        </w:rPr>
      </w:pPr>
      <w:r w:rsidRPr="00336CF6">
        <w:rPr>
          <w:rFonts w:asciiTheme="minorHAnsi" w:hAnsiTheme="minorHAnsi"/>
          <w:sz w:val="22"/>
          <w:szCs w:val="20"/>
          <w:lang w:eastAsia="ar-SA"/>
        </w:rPr>
        <w:t xml:space="preserve">2) firm oraz adresów Wykonawców, którzy złożyli oferty w terminie; </w:t>
      </w:r>
    </w:p>
    <w:p w:rsidR="00336CF6" w:rsidRPr="00E6040D" w:rsidRDefault="00336CF6" w:rsidP="002E6144">
      <w:pPr>
        <w:suppressAutoHyphens/>
        <w:spacing w:after="120" w:line="276" w:lineRule="auto"/>
        <w:ind w:left="567"/>
        <w:jc w:val="both"/>
        <w:rPr>
          <w:rFonts w:asciiTheme="minorHAnsi" w:hAnsiTheme="minorHAnsi"/>
          <w:sz w:val="22"/>
          <w:szCs w:val="20"/>
          <w:lang w:eastAsia="ar-SA"/>
        </w:rPr>
      </w:pPr>
      <w:r w:rsidRPr="00336CF6">
        <w:rPr>
          <w:rFonts w:asciiTheme="minorHAnsi" w:hAnsiTheme="minorHAnsi"/>
          <w:sz w:val="22"/>
          <w:szCs w:val="20"/>
          <w:lang w:eastAsia="ar-SA"/>
        </w:rPr>
        <w:t>3) ceny, terminu wykonania zamówienia, okresu gwarancji i warunków płatności zawartych w ofertach.</w:t>
      </w:r>
    </w:p>
    <w:p w:rsidR="0076130F" w:rsidRPr="004A7DB6" w:rsidRDefault="0076130F" w:rsidP="002E6144">
      <w:pPr>
        <w:numPr>
          <w:ilvl w:val="1"/>
          <w:numId w:val="12"/>
        </w:numPr>
        <w:tabs>
          <w:tab w:val="num" w:pos="550"/>
        </w:tabs>
        <w:suppressAutoHyphens/>
        <w:spacing w:after="120" w:line="276" w:lineRule="auto"/>
        <w:ind w:left="567" w:hanging="550"/>
        <w:jc w:val="both"/>
        <w:rPr>
          <w:rFonts w:asciiTheme="minorHAnsi" w:hAnsiTheme="minorHAnsi"/>
          <w:sz w:val="22"/>
          <w:szCs w:val="20"/>
          <w:lang w:eastAsia="ar-SA"/>
        </w:rPr>
      </w:pPr>
      <w:r w:rsidRPr="004A7DB6">
        <w:rPr>
          <w:rFonts w:asciiTheme="minorHAnsi" w:hAnsiTheme="minorHAnsi"/>
          <w:sz w:val="22"/>
          <w:szCs w:val="20"/>
          <w:lang w:eastAsia="ar-SA"/>
        </w:rPr>
        <w:t xml:space="preserve">Jeżeli oferta wpłynie do Zamawiającego pocztą lub inną drogą np. pocztą kurierską o terminie złożenia oferty decyduje wyłącznie termin dostarczenia oferty do Zamawiającego. </w:t>
      </w:r>
    </w:p>
    <w:p w:rsidR="0076130F" w:rsidRPr="0076130F" w:rsidRDefault="0076130F" w:rsidP="002E6144">
      <w:pPr>
        <w:numPr>
          <w:ilvl w:val="1"/>
          <w:numId w:val="12"/>
        </w:numPr>
        <w:tabs>
          <w:tab w:val="num" w:pos="550"/>
        </w:tabs>
        <w:suppressAutoHyphens/>
        <w:spacing w:after="120" w:line="276" w:lineRule="auto"/>
        <w:ind w:left="567" w:hanging="550"/>
        <w:jc w:val="both"/>
        <w:rPr>
          <w:rFonts w:asciiTheme="minorHAnsi" w:hAnsiTheme="minorHAnsi"/>
          <w:sz w:val="22"/>
          <w:szCs w:val="20"/>
          <w:lang w:eastAsia="ar-SA"/>
        </w:rPr>
      </w:pPr>
      <w:r w:rsidRPr="0076130F">
        <w:rPr>
          <w:rFonts w:asciiTheme="minorHAnsi" w:hAnsiTheme="minorHAnsi"/>
          <w:sz w:val="22"/>
          <w:szCs w:val="20"/>
          <w:lang w:eastAsia="ar-SA"/>
        </w:rPr>
        <w:lastRenderedPageBreak/>
        <w:t xml:space="preserve">W przypadku złożenia oferty po terminie Zamawiający niezwłocznie zawiadamia wykonawcę </w:t>
      </w:r>
      <w:r w:rsidRPr="0076130F">
        <w:rPr>
          <w:rFonts w:asciiTheme="minorHAnsi" w:hAnsiTheme="minorHAnsi"/>
          <w:sz w:val="22"/>
          <w:szCs w:val="20"/>
          <w:lang w:eastAsia="ar-SA"/>
        </w:rPr>
        <w:br/>
        <w:t>o tym fakcie oraz zwraca ofertę po upływie terminu do wniesienia odwołania.</w:t>
      </w:r>
    </w:p>
    <w:p w:rsidR="0076130F" w:rsidRPr="0076130F" w:rsidRDefault="0076130F" w:rsidP="002E6144">
      <w:pPr>
        <w:suppressAutoHyphens/>
        <w:spacing w:after="120" w:line="276" w:lineRule="auto"/>
        <w:ind w:left="-142"/>
        <w:jc w:val="both"/>
        <w:rPr>
          <w:rFonts w:asciiTheme="minorHAnsi" w:hAnsiTheme="minorHAnsi"/>
          <w:sz w:val="22"/>
          <w:szCs w:val="20"/>
          <w:lang w:eastAsia="ar-SA"/>
        </w:rPr>
      </w:pPr>
    </w:p>
    <w:p w:rsidR="0076130F" w:rsidRPr="0076130F" w:rsidRDefault="0076130F" w:rsidP="00DC1400">
      <w:pPr>
        <w:keepNext/>
        <w:numPr>
          <w:ilvl w:val="0"/>
          <w:numId w:val="11"/>
        </w:numPr>
        <w:suppressAutoHyphens/>
        <w:autoSpaceDE w:val="0"/>
        <w:autoSpaceDN w:val="0"/>
        <w:spacing w:after="120" w:line="276" w:lineRule="auto"/>
        <w:ind w:left="1418" w:hanging="1418"/>
        <w:jc w:val="both"/>
        <w:outlineLvl w:val="0"/>
        <w:rPr>
          <w:rFonts w:asciiTheme="minorHAnsi" w:hAnsiTheme="minorHAnsi"/>
          <w:b/>
          <w:sz w:val="22"/>
          <w:szCs w:val="20"/>
        </w:rPr>
      </w:pPr>
      <w:bookmarkStart w:id="37" w:name="_Toc368039761"/>
      <w:bookmarkStart w:id="38" w:name="_Toc445372081"/>
      <w:r w:rsidRPr="0076130F">
        <w:rPr>
          <w:rFonts w:asciiTheme="minorHAnsi" w:hAnsiTheme="minorHAnsi"/>
          <w:b/>
          <w:sz w:val="22"/>
          <w:szCs w:val="20"/>
        </w:rPr>
        <w:t>OPIS SPOSOBU OBLICZENIA CENY</w:t>
      </w:r>
      <w:bookmarkEnd w:id="37"/>
      <w:bookmarkEnd w:id="38"/>
    </w:p>
    <w:p w:rsidR="0076130F" w:rsidRPr="0076130F" w:rsidRDefault="0076130F" w:rsidP="00DC1400">
      <w:pPr>
        <w:numPr>
          <w:ilvl w:val="0"/>
          <w:numId w:val="12"/>
        </w:numPr>
        <w:suppressAutoHyphens/>
        <w:spacing w:line="276" w:lineRule="auto"/>
        <w:jc w:val="both"/>
        <w:rPr>
          <w:rFonts w:asciiTheme="minorHAnsi" w:hAnsiTheme="minorHAnsi"/>
          <w:vanish/>
          <w:sz w:val="22"/>
          <w:szCs w:val="20"/>
          <w:lang w:eastAsia="ar-SA"/>
        </w:rPr>
      </w:pPr>
    </w:p>
    <w:p w:rsidR="00780443" w:rsidRDefault="0076130F" w:rsidP="00780443">
      <w:pPr>
        <w:numPr>
          <w:ilvl w:val="1"/>
          <w:numId w:val="12"/>
        </w:numPr>
        <w:suppressAutoHyphens/>
        <w:spacing w:after="120" w:line="276" w:lineRule="auto"/>
        <w:ind w:left="567" w:hanging="550"/>
        <w:jc w:val="both"/>
        <w:rPr>
          <w:rFonts w:asciiTheme="minorHAnsi" w:hAnsiTheme="minorHAnsi"/>
          <w:sz w:val="22"/>
          <w:szCs w:val="20"/>
          <w:lang w:eastAsia="ar-SA"/>
        </w:rPr>
      </w:pPr>
      <w:r w:rsidRPr="0076130F">
        <w:rPr>
          <w:rFonts w:asciiTheme="minorHAnsi" w:hAnsiTheme="minorHAnsi"/>
          <w:sz w:val="22"/>
          <w:szCs w:val="20"/>
          <w:lang w:eastAsia="ar-SA"/>
        </w:rPr>
        <w:t>Wykonawca w przedstawionej ofercie winien zaoferować cenę rycza</w:t>
      </w:r>
      <w:r w:rsidR="001D75E0">
        <w:rPr>
          <w:rFonts w:asciiTheme="minorHAnsi" w:hAnsiTheme="minorHAnsi"/>
          <w:sz w:val="22"/>
          <w:szCs w:val="20"/>
          <w:lang w:eastAsia="ar-SA"/>
        </w:rPr>
        <w:t>łtową kompletną, jednoznaczną i </w:t>
      </w:r>
      <w:r w:rsidRPr="0076130F">
        <w:rPr>
          <w:rFonts w:asciiTheme="minorHAnsi" w:hAnsiTheme="minorHAnsi"/>
          <w:sz w:val="22"/>
          <w:szCs w:val="20"/>
          <w:lang w:eastAsia="ar-SA"/>
        </w:rPr>
        <w:t>ostateczną, stałą dla okresu realizacji zadania i okresu gwarancji, udzielonej przez Wykonawcę robót.</w:t>
      </w:r>
    </w:p>
    <w:p w:rsidR="00780443" w:rsidRPr="00780443" w:rsidRDefault="00192663" w:rsidP="00780443">
      <w:pPr>
        <w:numPr>
          <w:ilvl w:val="1"/>
          <w:numId w:val="12"/>
        </w:numPr>
        <w:suppressAutoHyphens/>
        <w:spacing w:after="120" w:line="276" w:lineRule="auto"/>
        <w:ind w:left="567" w:hanging="550"/>
        <w:jc w:val="both"/>
        <w:rPr>
          <w:rFonts w:asciiTheme="minorHAnsi" w:hAnsiTheme="minorHAnsi"/>
          <w:sz w:val="22"/>
          <w:szCs w:val="20"/>
          <w:lang w:eastAsia="ar-SA"/>
        </w:rPr>
      </w:pPr>
      <w:r w:rsidRPr="00780443">
        <w:rPr>
          <w:rFonts w:asciiTheme="minorHAnsi" w:hAnsiTheme="minorHAnsi"/>
          <w:sz w:val="22"/>
          <w:szCs w:val="20"/>
          <w:lang w:eastAsia="ar-SA"/>
        </w:rPr>
        <w:t xml:space="preserve">Wraz z ofertą powinny być złożone: </w:t>
      </w:r>
      <w:r w:rsidR="00780443" w:rsidRPr="00780443">
        <w:rPr>
          <w:rFonts w:asciiTheme="minorHAnsi" w:hAnsiTheme="minorHAnsi"/>
          <w:sz w:val="22"/>
          <w:szCs w:val="20"/>
          <w:lang w:eastAsia="ar-SA"/>
        </w:rPr>
        <w:t>Oświadczenia wymagane postanowieniami pkt. 7.1.</w:t>
      </w:r>
    </w:p>
    <w:p w:rsidR="00780443" w:rsidRDefault="00780443" w:rsidP="00780443">
      <w:pPr>
        <w:pStyle w:val="Akapitzlist"/>
        <w:numPr>
          <w:ilvl w:val="0"/>
          <w:numId w:val="22"/>
        </w:numPr>
        <w:suppressAutoHyphens/>
        <w:spacing w:after="120" w:line="276" w:lineRule="auto"/>
        <w:jc w:val="both"/>
        <w:rPr>
          <w:rFonts w:asciiTheme="minorHAnsi" w:hAnsiTheme="minorHAnsi"/>
          <w:sz w:val="22"/>
          <w:szCs w:val="20"/>
          <w:lang w:eastAsia="ar-SA"/>
        </w:rPr>
      </w:pPr>
      <w:r w:rsidRPr="00192663">
        <w:rPr>
          <w:rFonts w:asciiTheme="minorHAnsi" w:hAnsiTheme="minorHAnsi"/>
          <w:sz w:val="22"/>
          <w:szCs w:val="20"/>
          <w:lang w:eastAsia="ar-SA"/>
        </w:rPr>
        <w:t xml:space="preserve">Oświadczenia dla podmiotów, na zdolnościach których polega Wykonawca, wymagane postanowieniami pkt. </w:t>
      </w:r>
      <w:r>
        <w:rPr>
          <w:rFonts w:asciiTheme="minorHAnsi" w:hAnsiTheme="minorHAnsi"/>
          <w:sz w:val="22"/>
          <w:szCs w:val="20"/>
          <w:lang w:eastAsia="ar-SA"/>
        </w:rPr>
        <w:t>7.7.</w:t>
      </w:r>
    </w:p>
    <w:p w:rsidR="00780443" w:rsidRDefault="00780443" w:rsidP="00780443">
      <w:pPr>
        <w:pStyle w:val="Akapitzlist"/>
        <w:numPr>
          <w:ilvl w:val="0"/>
          <w:numId w:val="22"/>
        </w:numPr>
        <w:suppressAutoHyphens/>
        <w:spacing w:after="120" w:line="276" w:lineRule="auto"/>
        <w:jc w:val="both"/>
        <w:rPr>
          <w:rFonts w:asciiTheme="minorHAnsi" w:hAnsiTheme="minorHAnsi"/>
          <w:sz w:val="22"/>
          <w:szCs w:val="20"/>
          <w:lang w:eastAsia="ar-SA"/>
        </w:rPr>
      </w:pPr>
      <w:r w:rsidRPr="00192663">
        <w:rPr>
          <w:rFonts w:asciiTheme="minorHAnsi" w:hAnsiTheme="minorHAnsi"/>
          <w:sz w:val="22"/>
          <w:szCs w:val="20"/>
          <w:lang w:eastAsia="ar-SA"/>
        </w:rPr>
        <w:t xml:space="preserve">Zobowiązania wymagane postanowieniami pkt </w:t>
      </w:r>
      <w:r>
        <w:rPr>
          <w:rFonts w:asciiTheme="minorHAnsi" w:hAnsiTheme="minorHAnsi"/>
          <w:sz w:val="22"/>
          <w:szCs w:val="20"/>
          <w:lang w:eastAsia="ar-SA"/>
        </w:rPr>
        <w:t>7.19</w:t>
      </w:r>
      <w:r w:rsidRPr="00192663">
        <w:rPr>
          <w:rFonts w:asciiTheme="minorHAnsi" w:hAnsiTheme="minorHAnsi"/>
          <w:sz w:val="22"/>
          <w:szCs w:val="20"/>
          <w:lang w:eastAsia="ar-SA"/>
        </w:rPr>
        <w:t xml:space="preserve"> w przypadku gdy Wykonawca </w:t>
      </w:r>
      <w:r w:rsidRPr="003043C5">
        <w:rPr>
          <w:rFonts w:asciiTheme="minorHAnsi" w:hAnsiTheme="minorHAnsi"/>
          <w:sz w:val="22"/>
          <w:szCs w:val="20"/>
          <w:lang w:eastAsia="ar-SA"/>
        </w:rPr>
        <w:t xml:space="preserve">polega na zdolnościach innych podmiotów w celu potwierdzenia spełniania warunków </w:t>
      </w:r>
      <w:r>
        <w:rPr>
          <w:rFonts w:asciiTheme="minorHAnsi" w:hAnsiTheme="minorHAnsi"/>
          <w:sz w:val="22"/>
          <w:szCs w:val="20"/>
          <w:lang w:eastAsia="ar-SA"/>
        </w:rPr>
        <w:t>udziału w postę</w:t>
      </w:r>
      <w:r w:rsidRPr="003043C5">
        <w:rPr>
          <w:rFonts w:asciiTheme="minorHAnsi" w:hAnsiTheme="minorHAnsi"/>
          <w:sz w:val="22"/>
          <w:szCs w:val="20"/>
          <w:lang w:eastAsia="ar-SA"/>
        </w:rPr>
        <w:t xml:space="preserve">powaniu. </w:t>
      </w:r>
    </w:p>
    <w:p w:rsidR="00780443" w:rsidRDefault="00780443" w:rsidP="00780443">
      <w:pPr>
        <w:pStyle w:val="Akapitzlist"/>
        <w:numPr>
          <w:ilvl w:val="0"/>
          <w:numId w:val="22"/>
        </w:numPr>
        <w:suppressAutoHyphens/>
        <w:spacing w:after="120" w:line="276" w:lineRule="auto"/>
        <w:ind w:left="1077" w:hanging="357"/>
        <w:jc w:val="both"/>
        <w:rPr>
          <w:rFonts w:asciiTheme="minorHAnsi" w:hAnsiTheme="minorHAnsi"/>
          <w:sz w:val="22"/>
          <w:szCs w:val="20"/>
          <w:lang w:eastAsia="ar-SA"/>
        </w:rPr>
      </w:pPr>
      <w:r w:rsidRPr="003043C5">
        <w:rPr>
          <w:rFonts w:asciiTheme="minorHAnsi" w:hAnsiTheme="minorHAnsi"/>
          <w:sz w:val="22"/>
          <w:szCs w:val="20"/>
          <w:lang w:eastAsia="ar-SA"/>
        </w:rPr>
        <w:t xml:space="preserve"> Pełnomocnictwo do reprezentowania wszystkich Wykonawców wspólnie </w:t>
      </w:r>
      <w:r>
        <w:rPr>
          <w:rFonts w:asciiTheme="minorHAnsi" w:hAnsiTheme="minorHAnsi"/>
          <w:sz w:val="22"/>
          <w:szCs w:val="20"/>
          <w:lang w:eastAsia="ar-SA"/>
        </w:rPr>
        <w:t>ubiegających się o </w:t>
      </w:r>
      <w:r w:rsidRPr="003043C5">
        <w:rPr>
          <w:rFonts w:asciiTheme="minorHAnsi" w:hAnsiTheme="minorHAnsi"/>
          <w:sz w:val="22"/>
          <w:szCs w:val="20"/>
          <w:lang w:eastAsia="ar-SA"/>
        </w:rPr>
        <w:t xml:space="preserve">udzielenie zamówienia, ewentualnie umowa o współdziałaniu, z której będzie wynikać przedmiotowe pełnomocnictwo. Pełnomocnik może być ustanowiony do reprezentowania Wykonawców w postępowaniu albo reprezentowania w postępowaniu i zawarcia umowy. Pełnomocnictwo winno być załączone w formie oryginału lub notarialnie poświadczonej kopii. </w:t>
      </w:r>
    </w:p>
    <w:p w:rsidR="00780443" w:rsidRDefault="00780443" w:rsidP="00780443">
      <w:pPr>
        <w:pStyle w:val="Akapitzlist"/>
        <w:numPr>
          <w:ilvl w:val="0"/>
          <w:numId w:val="22"/>
        </w:numPr>
        <w:suppressAutoHyphens/>
        <w:spacing w:after="120" w:line="276" w:lineRule="auto"/>
        <w:ind w:left="1077" w:hanging="357"/>
        <w:jc w:val="both"/>
        <w:rPr>
          <w:rFonts w:asciiTheme="minorHAnsi" w:hAnsiTheme="minorHAnsi"/>
          <w:sz w:val="22"/>
          <w:szCs w:val="20"/>
          <w:lang w:eastAsia="ar-SA"/>
        </w:rPr>
      </w:pPr>
      <w:r w:rsidRPr="003043C5">
        <w:rPr>
          <w:rFonts w:asciiTheme="minorHAnsi" w:hAnsiTheme="minorHAnsi"/>
          <w:sz w:val="22"/>
          <w:szCs w:val="20"/>
          <w:lang w:eastAsia="ar-SA"/>
        </w:rPr>
        <w:t xml:space="preserve">Pełnomocnictwo, w oryginale lub kopii poświadczonej notarialnie, w przypadku podpisania oferty oraz poświadczenia za zgodność z oryginałem kopii dokumentów przez osobę niewymienioną w dokumencie rejestracyjnym (ewidencyjnym) Wykonawcy. </w:t>
      </w:r>
    </w:p>
    <w:p w:rsidR="00780443" w:rsidRPr="00780443" w:rsidRDefault="00780443" w:rsidP="00780443">
      <w:pPr>
        <w:numPr>
          <w:ilvl w:val="1"/>
          <w:numId w:val="12"/>
        </w:numPr>
        <w:tabs>
          <w:tab w:val="num" w:pos="550"/>
        </w:tabs>
        <w:suppressAutoHyphens/>
        <w:spacing w:after="120" w:line="276" w:lineRule="auto"/>
        <w:ind w:left="567" w:hanging="550"/>
        <w:jc w:val="both"/>
        <w:rPr>
          <w:rFonts w:asciiTheme="minorHAnsi" w:hAnsiTheme="minorHAnsi"/>
          <w:sz w:val="22"/>
          <w:szCs w:val="20"/>
          <w:lang w:eastAsia="ar-SA"/>
        </w:rPr>
      </w:pPr>
      <w:r w:rsidRPr="00780443">
        <w:rPr>
          <w:rFonts w:asciiTheme="minorHAnsi" w:hAnsiTheme="minorHAnsi"/>
          <w:b/>
          <w:sz w:val="22"/>
          <w:szCs w:val="20"/>
          <w:lang w:eastAsia="ar-SA"/>
        </w:rPr>
        <w:t xml:space="preserve">Oferta, oświadczenia i dokumenty, dla których Zamawiający określił wzory w niniejszej </w:t>
      </w:r>
      <w:proofErr w:type="spellStart"/>
      <w:r w:rsidRPr="00780443">
        <w:rPr>
          <w:rFonts w:asciiTheme="minorHAnsi" w:hAnsiTheme="minorHAnsi"/>
          <w:b/>
          <w:sz w:val="22"/>
          <w:szCs w:val="20"/>
          <w:lang w:eastAsia="ar-SA"/>
        </w:rPr>
        <w:t>siwz</w:t>
      </w:r>
      <w:proofErr w:type="spellEnd"/>
      <w:r w:rsidRPr="00780443">
        <w:rPr>
          <w:rFonts w:asciiTheme="minorHAnsi" w:hAnsiTheme="minorHAnsi"/>
          <w:b/>
          <w:sz w:val="22"/>
          <w:szCs w:val="20"/>
          <w:lang w:eastAsia="ar-SA"/>
        </w:rPr>
        <w:t xml:space="preserve">, powinny być sporządzone zgodnie z tymi wzorami co do treści oraz opisu kolumn i wierszy. </w:t>
      </w:r>
    </w:p>
    <w:p w:rsidR="00780443" w:rsidRDefault="00192663" w:rsidP="00780443">
      <w:pPr>
        <w:numPr>
          <w:ilvl w:val="1"/>
          <w:numId w:val="12"/>
        </w:numPr>
        <w:tabs>
          <w:tab w:val="num" w:pos="550"/>
        </w:tabs>
        <w:suppressAutoHyphens/>
        <w:spacing w:after="120" w:line="276" w:lineRule="auto"/>
        <w:ind w:left="567" w:hanging="550"/>
        <w:jc w:val="both"/>
        <w:rPr>
          <w:rFonts w:asciiTheme="minorHAnsi" w:hAnsiTheme="minorHAnsi"/>
          <w:sz w:val="22"/>
          <w:szCs w:val="20"/>
          <w:lang w:eastAsia="ar-SA"/>
        </w:rPr>
      </w:pPr>
      <w:r w:rsidRPr="00780443">
        <w:rPr>
          <w:rFonts w:asciiTheme="minorHAnsi" w:hAnsiTheme="minorHAnsi"/>
          <w:sz w:val="22"/>
          <w:szCs w:val="20"/>
          <w:lang w:eastAsia="ar-SA"/>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780443" w:rsidRDefault="00192663" w:rsidP="00780443">
      <w:pPr>
        <w:numPr>
          <w:ilvl w:val="1"/>
          <w:numId w:val="12"/>
        </w:numPr>
        <w:tabs>
          <w:tab w:val="num" w:pos="550"/>
        </w:tabs>
        <w:suppressAutoHyphens/>
        <w:spacing w:after="120" w:line="276" w:lineRule="auto"/>
        <w:ind w:left="567" w:hanging="550"/>
        <w:jc w:val="both"/>
        <w:rPr>
          <w:rFonts w:asciiTheme="minorHAnsi" w:hAnsiTheme="minorHAnsi"/>
          <w:sz w:val="22"/>
          <w:szCs w:val="20"/>
          <w:lang w:eastAsia="ar-SA"/>
        </w:rPr>
      </w:pPr>
      <w:r w:rsidRPr="00780443">
        <w:rPr>
          <w:rFonts w:asciiTheme="minorHAnsi" w:hAnsiTheme="minorHAnsi"/>
          <w:sz w:val="22"/>
          <w:szCs w:val="20"/>
          <w:lang w:eastAsia="ar-SA"/>
        </w:rPr>
        <w:t xml:space="preserve">Oferta, oświadczenia i dokumenty powinny być sporządzone w języku polskim, w formie pisemnej zapewniającej pełną czytelność treści. </w:t>
      </w:r>
    </w:p>
    <w:p w:rsidR="00780443" w:rsidRDefault="00192663" w:rsidP="00780443">
      <w:pPr>
        <w:numPr>
          <w:ilvl w:val="1"/>
          <w:numId w:val="12"/>
        </w:numPr>
        <w:tabs>
          <w:tab w:val="num" w:pos="550"/>
        </w:tabs>
        <w:suppressAutoHyphens/>
        <w:spacing w:after="120" w:line="276" w:lineRule="auto"/>
        <w:ind w:left="567" w:hanging="550"/>
        <w:jc w:val="both"/>
        <w:rPr>
          <w:rFonts w:asciiTheme="minorHAnsi" w:hAnsiTheme="minorHAnsi"/>
          <w:sz w:val="22"/>
          <w:szCs w:val="20"/>
          <w:lang w:eastAsia="ar-SA"/>
        </w:rPr>
      </w:pPr>
      <w:r w:rsidRPr="00780443">
        <w:rPr>
          <w:rFonts w:asciiTheme="minorHAnsi" w:hAnsiTheme="minorHAnsi"/>
          <w:sz w:val="22"/>
          <w:szCs w:val="20"/>
          <w:lang w:eastAsia="ar-SA"/>
        </w:rPr>
        <w:t>Wszelkie zmiany w treści oferty i załączników do oferty, w szczególności każde przerobienie, przekreślenie, uzupełnienie, nadpisanie, przesłonięcie korektorem, etc</w:t>
      </w:r>
      <w:r w:rsidR="00243E90" w:rsidRPr="00780443">
        <w:rPr>
          <w:rFonts w:asciiTheme="minorHAnsi" w:hAnsiTheme="minorHAnsi"/>
          <w:sz w:val="22"/>
          <w:szCs w:val="20"/>
          <w:lang w:eastAsia="ar-SA"/>
        </w:rPr>
        <w:t>.</w:t>
      </w:r>
      <w:r w:rsidRPr="00780443">
        <w:rPr>
          <w:rFonts w:asciiTheme="minorHAnsi" w:hAnsiTheme="minorHAnsi"/>
          <w:sz w:val="22"/>
          <w:szCs w:val="20"/>
          <w:lang w:eastAsia="ar-SA"/>
        </w:rPr>
        <w:t xml:space="preserve"> muszą być podpisane lub parafowane przez Wykonawcę - w przeciwnym wypadku nie będą uwzględniane. </w:t>
      </w:r>
    </w:p>
    <w:p w:rsidR="00780443" w:rsidRDefault="00192663" w:rsidP="00780443">
      <w:pPr>
        <w:numPr>
          <w:ilvl w:val="1"/>
          <w:numId w:val="12"/>
        </w:numPr>
        <w:tabs>
          <w:tab w:val="num" w:pos="550"/>
        </w:tabs>
        <w:suppressAutoHyphens/>
        <w:spacing w:after="120" w:line="276" w:lineRule="auto"/>
        <w:ind w:left="567" w:hanging="550"/>
        <w:jc w:val="both"/>
        <w:rPr>
          <w:rFonts w:asciiTheme="minorHAnsi" w:hAnsiTheme="minorHAnsi"/>
          <w:sz w:val="22"/>
          <w:szCs w:val="20"/>
          <w:lang w:eastAsia="ar-SA"/>
        </w:rPr>
      </w:pPr>
      <w:r w:rsidRPr="00780443">
        <w:rPr>
          <w:rFonts w:asciiTheme="minorHAnsi" w:hAnsiTheme="minorHAnsi"/>
          <w:sz w:val="22"/>
          <w:szCs w:val="20"/>
          <w:lang w:eastAsia="ar-SA"/>
        </w:rPr>
        <w:t xml:space="preserve">Oferta, oświadczenia i dokumenty wymienione w pkt </w:t>
      </w:r>
      <w:r w:rsidR="00FD5BB1" w:rsidRPr="00780443">
        <w:rPr>
          <w:rFonts w:asciiTheme="minorHAnsi" w:hAnsiTheme="minorHAnsi"/>
          <w:sz w:val="22"/>
          <w:szCs w:val="20"/>
          <w:lang w:eastAsia="ar-SA"/>
        </w:rPr>
        <w:t>1</w:t>
      </w:r>
      <w:r w:rsidR="00780443">
        <w:rPr>
          <w:rFonts w:asciiTheme="minorHAnsi" w:hAnsiTheme="minorHAnsi"/>
          <w:sz w:val="22"/>
          <w:szCs w:val="20"/>
          <w:lang w:eastAsia="ar-SA"/>
        </w:rPr>
        <w:t>3</w:t>
      </w:r>
      <w:r w:rsidR="00FD5BB1" w:rsidRPr="00780443">
        <w:rPr>
          <w:rFonts w:asciiTheme="minorHAnsi" w:hAnsiTheme="minorHAnsi"/>
          <w:sz w:val="22"/>
          <w:szCs w:val="20"/>
          <w:lang w:eastAsia="ar-SA"/>
        </w:rPr>
        <w:t xml:space="preserve">.2 </w:t>
      </w:r>
      <w:r w:rsidRPr="00780443">
        <w:rPr>
          <w:rFonts w:asciiTheme="minorHAnsi" w:hAnsiTheme="minorHAnsi"/>
          <w:sz w:val="22"/>
          <w:szCs w:val="20"/>
          <w:lang w:eastAsia="ar-SA"/>
        </w:rPr>
        <w:t xml:space="preserve"> powinny być złożone </w:t>
      </w:r>
      <w:r w:rsidR="003043C5" w:rsidRPr="00780443">
        <w:rPr>
          <w:rFonts w:asciiTheme="minorHAnsi" w:hAnsiTheme="minorHAnsi"/>
          <w:sz w:val="22"/>
          <w:szCs w:val="20"/>
          <w:lang w:eastAsia="ar-SA"/>
        </w:rPr>
        <w:t>w </w:t>
      </w:r>
      <w:r w:rsidRPr="00780443">
        <w:rPr>
          <w:rFonts w:asciiTheme="minorHAnsi" w:hAnsiTheme="minorHAnsi"/>
          <w:sz w:val="22"/>
          <w:szCs w:val="20"/>
          <w:lang w:eastAsia="ar-SA"/>
        </w:rPr>
        <w:t xml:space="preserve">oryginale. </w:t>
      </w:r>
    </w:p>
    <w:p w:rsidR="00780443" w:rsidRDefault="00192663" w:rsidP="00780443">
      <w:pPr>
        <w:numPr>
          <w:ilvl w:val="1"/>
          <w:numId w:val="12"/>
        </w:numPr>
        <w:tabs>
          <w:tab w:val="num" w:pos="550"/>
        </w:tabs>
        <w:suppressAutoHyphens/>
        <w:spacing w:after="120" w:line="276" w:lineRule="auto"/>
        <w:ind w:left="567" w:hanging="550"/>
        <w:jc w:val="both"/>
        <w:rPr>
          <w:rFonts w:asciiTheme="minorHAnsi" w:hAnsiTheme="minorHAnsi"/>
          <w:sz w:val="22"/>
          <w:szCs w:val="20"/>
          <w:lang w:eastAsia="ar-SA"/>
        </w:rPr>
      </w:pPr>
      <w:r w:rsidRPr="00780443">
        <w:rPr>
          <w:rFonts w:asciiTheme="minorHAnsi" w:hAnsiTheme="minorHAnsi"/>
          <w:sz w:val="22"/>
          <w:szCs w:val="20"/>
          <w:lang w:eastAsia="ar-SA"/>
        </w:rPr>
        <w:t xml:space="preserve">W przypadku, gdyby oferta, oświadczenia lub dokumenty zawierały informacje stanowiące tajemnicę przedsiębiorstwa w rozumieniu przepisów o zwalczaniu nieuczciwej konkurencji, Wykonawca powinien w sposób nie budzący wątpliwości zastrzec, które spośród zawartych w ofercie informacji stanowią tajemnicę przedsiębiorstwa oraz wykazać, iż zastrzeżone informacje stanowią tajemnicę przedsiębiorstwa. Informacje te powinny być umieszczone w osobnym wewnętrznym opakowaniu, trwale ze sobą połączone i ponumerowane z zachowaniem ciągłości numeracji stron oferty. Nie mogą </w:t>
      </w:r>
      <w:r w:rsidRPr="00780443">
        <w:rPr>
          <w:rFonts w:asciiTheme="minorHAnsi" w:hAnsiTheme="minorHAnsi"/>
          <w:sz w:val="22"/>
          <w:szCs w:val="20"/>
          <w:lang w:eastAsia="ar-SA"/>
        </w:rPr>
        <w:lastRenderedPageBreak/>
        <w:t>stanowić tajemnicy przedsiębiorstwa informacje podawane do wiadomości podczas otwarcia ofert, tj. informacje dotyczące ceny, terminu wykonania zamówienia, okresu g</w:t>
      </w:r>
      <w:r w:rsidR="003043C5" w:rsidRPr="00780443">
        <w:rPr>
          <w:rFonts w:asciiTheme="minorHAnsi" w:hAnsiTheme="minorHAnsi"/>
          <w:sz w:val="22"/>
          <w:szCs w:val="20"/>
          <w:lang w:eastAsia="ar-SA"/>
        </w:rPr>
        <w:t>w</w:t>
      </w:r>
      <w:r w:rsidRPr="00780443">
        <w:rPr>
          <w:rFonts w:asciiTheme="minorHAnsi" w:hAnsiTheme="minorHAnsi"/>
          <w:sz w:val="22"/>
          <w:szCs w:val="20"/>
          <w:lang w:eastAsia="ar-SA"/>
        </w:rPr>
        <w:t>arancji i warunków płatności zawartych w ofercie.</w:t>
      </w:r>
    </w:p>
    <w:p w:rsidR="00780443" w:rsidRDefault="0076130F" w:rsidP="00780443">
      <w:pPr>
        <w:numPr>
          <w:ilvl w:val="1"/>
          <w:numId w:val="12"/>
        </w:numPr>
        <w:tabs>
          <w:tab w:val="num" w:pos="550"/>
        </w:tabs>
        <w:suppressAutoHyphens/>
        <w:spacing w:after="120" w:line="276" w:lineRule="auto"/>
        <w:ind w:left="567" w:hanging="550"/>
        <w:jc w:val="both"/>
        <w:rPr>
          <w:rFonts w:asciiTheme="minorHAnsi" w:hAnsiTheme="minorHAnsi"/>
          <w:sz w:val="22"/>
          <w:szCs w:val="20"/>
          <w:lang w:eastAsia="ar-SA"/>
        </w:rPr>
      </w:pPr>
      <w:r w:rsidRPr="00780443">
        <w:rPr>
          <w:rFonts w:asciiTheme="minorHAnsi" w:hAnsiTheme="minorHAnsi"/>
          <w:sz w:val="22"/>
          <w:szCs w:val="20"/>
          <w:lang w:eastAsia="ar-SA"/>
        </w:rPr>
        <w:t xml:space="preserve">W ofercie należy podać </w:t>
      </w:r>
      <w:r w:rsidR="004716CB" w:rsidRPr="00780443">
        <w:rPr>
          <w:rFonts w:asciiTheme="minorHAnsi" w:hAnsiTheme="minorHAnsi"/>
          <w:sz w:val="22"/>
          <w:szCs w:val="20"/>
          <w:lang w:eastAsia="ar-SA"/>
        </w:rPr>
        <w:t>wartość</w:t>
      </w:r>
      <w:r w:rsidRPr="00780443">
        <w:rPr>
          <w:rFonts w:asciiTheme="minorHAnsi" w:hAnsiTheme="minorHAnsi"/>
          <w:sz w:val="22"/>
          <w:szCs w:val="20"/>
          <w:lang w:eastAsia="ar-SA"/>
        </w:rPr>
        <w:t xml:space="preserve"> netto, </w:t>
      </w:r>
      <w:r w:rsidR="001C3742" w:rsidRPr="00780443">
        <w:rPr>
          <w:rFonts w:asciiTheme="minorHAnsi" w:hAnsiTheme="minorHAnsi"/>
          <w:sz w:val="22"/>
          <w:szCs w:val="20"/>
          <w:lang w:eastAsia="ar-SA"/>
        </w:rPr>
        <w:t xml:space="preserve">stawkę podatku </w:t>
      </w:r>
      <w:r w:rsidRPr="00780443">
        <w:rPr>
          <w:rFonts w:asciiTheme="minorHAnsi" w:hAnsiTheme="minorHAnsi"/>
          <w:sz w:val="22"/>
          <w:szCs w:val="20"/>
          <w:lang w:eastAsia="ar-SA"/>
        </w:rPr>
        <w:t xml:space="preserve">VAT </w:t>
      </w:r>
      <w:r w:rsidR="001C3742" w:rsidRPr="00780443">
        <w:rPr>
          <w:rFonts w:asciiTheme="minorHAnsi" w:hAnsiTheme="minorHAnsi"/>
          <w:sz w:val="22"/>
          <w:szCs w:val="20"/>
          <w:lang w:eastAsia="ar-SA"/>
        </w:rPr>
        <w:t>oraz wartość podatku Vat i cenę brutto w </w:t>
      </w:r>
      <w:r w:rsidRPr="00780443">
        <w:rPr>
          <w:rFonts w:asciiTheme="minorHAnsi" w:hAnsiTheme="minorHAnsi"/>
          <w:sz w:val="22"/>
          <w:szCs w:val="20"/>
          <w:lang w:eastAsia="ar-SA"/>
        </w:rPr>
        <w:t>złotych</w:t>
      </w:r>
      <w:r w:rsidR="001C3742" w:rsidRPr="00780443">
        <w:rPr>
          <w:rFonts w:asciiTheme="minorHAnsi" w:hAnsiTheme="minorHAnsi"/>
          <w:sz w:val="22"/>
          <w:szCs w:val="20"/>
          <w:lang w:eastAsia="ar-SA"/>
        </w:rPr>
        <w:t xml:space="preserve"> polskich (PLN) z dokładnością </w:t>
      </w:r>
      <w:r w:rsidRPr="00780443">
        <w:rPr>
          <w:rFonts w:asciiTheme="minorHAnsi" w:hAnsiTheme="minorHAnsi"/>
          <w:sz w:val="22"/>
          <w:szCs w:val="20"/>
          <w:lang w:eastAsia="ar-SA"/>
        </w:rPr>
        <w:t xml:space="preserve">do dwóch miejsc po przecinku. </w:t>
      </w:r>
    </w:p>
    <w:p w:rsidR="00780443" w:rsidRDefault="001C3742" w:rsidP="00780443">
      <w:pPr>
        <w:numPr>
          <w:ilvl w:val="1"/>
          <w:numId w:val="12"/>
        </w:numPr>
        <w:tabs>
          <w:tab w:val="num" w:pos="550"/>
        </w:tabs>
        <w:suppressAutoHyphens/>
        <w:spacing w:after="120" w:line="276" w:lineRule="auto"/>
        <w:ind w:left="567" w:hanging="550"/>
        <w:jc w:val="both"/>
        <w:rPr>
          <w:rFonts w:asciiTheme="minorHAnsi" w:hAnsiTheme="minorHAnsi"/>
          <w:sz w:val="22"/>
          <w:szCs w:val="20"/>
          <w:lang w:eastAsia="ar-SA"/>
        </w:rPr>
      </w:pPr>
      <w:r w:rsidRPr="00780443">
        <w:rPr>
          <w:rFonts w:asciiTheme="minorHAnsi" w:hAnsiTheme="minorHAnsi"/>
          <w:b/>
          <w:sz w:val="22"/>
          <w:szCs w:val="20"/>
          <w:lang w:eastAsia="ar-SA"/>
        </w:rPr>
        <w:t xml:space="preserve">Wykonawca nie może samodzielnie wprowadzić zmian do </w:t>
      </w:r>
      <w:r w:rsidR="002E60D0" w:rsidRPr="00780443">
        <w:rPr>
          <w:rFonts w:asciiTheme="minorHAnsi" w:hAnsiTheme="minorHAnsi"/>
          <w:b/>
          <w:sz w:val="22"/>
          <w:szCs w:val="20"/>
          <w:lang w:eastAsia="ar-SA"/>
        </w:rPr>
        <w:t>formularza kalkulacji</w:t>
      </w:r>
      <w:r w:rsidRPr="00780443">
        <w:rPr>
          <w:rFonts w:asciiTheme="minorHAnsi" w:hAnsiTheme="minorHAnsi"/>
          <w:sz w:val="22"/>
          <w:szCs w:val="20"/>
          <w:lang w:eastAsia="ar-SA"/>
        </w:rPr>
        <w:t xml:space="preserve">. Wszystkie błędy ujawnione w </w:t>
      </w:r>
      <w:proofErr w:type="spellStart"/>
      <w:r w:rsidR="004716CB" w:rsidRPr="00780443">
        <w:rPr>
          <w:rFonts w:asciiTheme="minorHAnsi" w:hAnsiTheme="minorHAnsi"/>
          <w:sz w:val="22"/>
          <w:szCs w:val="20"/>
          <w:lang w:eastAsia="ar-SA"/>
        </w:rPr>
        <w:t>siwz</w:t>
      </w:r>
      <w:proofErr w:type="spellEnd"/>
      <w:r w:rsidRPr="00780443">
        <w:rPr>
          <w:rFonts w:asciiTheme="minorHAnsi" w:hAnsiTheme="minorHAnsi"/>
          <w:sz w:val="22"/>
          <w:szCs w:val="20"/>
          <w:lang w:eastAsia="ar-SA"/>
        </w:rPr>
        <w:t xml:space="preserve"> Wykonawca powinien zgłosić Zamawiającemu przed terminem składania ofert zawartym w  niniejszej Instrukcji dla Wykonawców. </w:t>
      </w:r>
    </w:p>
    <w:p w:rsidR="00780443" w:rsidRDefault="00780443" w:rsidP="00780443">
      <w:pPr>
        <w:numPr>
          <w:ilvl w:val="1"/>
          <w:numId w:val="12"/>
        </w:numPr>
        <w:tabs>
          <w:tab w:val="num" w:pos="550"/>
        </w:tabs>
        <w:suppressAutoHyphens/>
        <w:spacing w:after="120" w:line="276" w:lineRule="auto"/>
        <w:ind w:left="567" w:hanging="550"/>
        <w:jc w:val="both"/>
        <w:rPr>
          <w:rFonts w:asciiTheme="minorHAnsi" w:hAnsiTheme="minorHAnsi"/>
          <w:sz w:val="22"/>
          <w:szCs w:val="20"/>
          <w:lang w:eastAsia="ar-SA"/>
        </w:rPr>
      </w:pPr>
      <w:r>
        <w:rPr>
          <w:rFonts w:asciiTheme="minorHAnsi" w:hAnsiTheme="minorHAnsi"/>
          <w:b/>
          <w:sz w:val="22"/>
          <w:szCs w:val="20"/>
          <w:lang w:eastAsia="ar-SA"/>
        </w:rPr>
        <w:t>T</w:t>
      </w:r>
      <w:r w:rsidR="001C3742" w:rsidRPr="00780443">
        <w:rPr>
          <w:rFonts w:asciiTheme="minorHAnsi" w:hAnsiTheme="minorHAnsi"/>
          <w:sz w:val="22"/>
          <w:szCs w:val="20"/>
          <w:lang w:eastAsia="ar-SA"/>
        </w:rPr>
        <w:t xml:space="preserve">am, gdzie w </w:t>
      </w:r>
      <w:proofErr w:type="spellStart"/>
      <w:r w:rsidR="004716CB" w:rsidRPr="00780443">
        <w:rPr>
          <w:rFonts w:asciiTheme="minorHAnsi" w:hAnsiTheme="minorHAnsi"/>
          <w:sz w:val="22"/>
          <w:szCs w:val="20"/>
          <w:lang w:eastAsia="ar-SA"/>
        </w:rPr>
        <w:t>siwz</w:t>
      </w:r>
      <w:proofErr w:type="spellEnd"/>
      <w:r w:rsidR="001C3742" w:rsidRPr="00780443">
        <w:rPr>
          <w:rFonts w:asciiTheme="minorHAnsi" w:hAnsiTheme="minorHAnsi"/>
          <w:sz w:val="22"/>
          <w:szCs w:val="20"/>
          <w:lang w:eastAsia="ar-SA"/>
        </w:rPr>
        <w:t xml:space="preserve"> zostały wskazane znaki towarowe, patenty lub pochodzenie, źródła lub szczególny proces który charakteryzuje produkty lub usługi dostarczane przez konkretnego wykonawcę, jeżeli mogłoby to doprowadzić do uprzywilejowania lub wyeliminowania niektórych wykonawców lub produktów, ewentualnie normy, aprobaty, specyfikacje lub systemy, o których mowa w art. 30 ust. 1 i 3 ustawy </w:t>
      </w:r>
      <w:proofErr w:type="spellStart"/>
      <w:r w:rsidR="001C3742" w:rsidRPr="00780443">
        <w:rPr>
          <w:rFonts w:asciiTheme="minorHAnsi" w:hAnsiTheme="minorHAnsi"/>
          <w:sz w:val="22"/>
          <w:szCs w:val="20"/>
          <w:lang w:eastAsia="ar-SA"/>
        </w:rPr>
        <w:t>Pzp</w:t>
      </w:r>
      <w:proofErr w:type="spellEnd"/>
      <w:r w:rsidR="001C3742" w:rsidRPr="00780443">
        <w:rPr>
          <w:rFonts w:asciiTheme="minorHAnsi" w:hAnsiTheme="minorHAnsi"/>
          <w:sz w:val="22"/>
          <w:szCs w:val="20"/>
          <w:lang w:eastAsia="ar-SA"/>
        </w:rPr>
        <w:t xml:space="preserve">, Zamawiający dopuszcza oferowanie produktów lub rozwiązań równoważnych pod warunkiem, że zapewnią one uzyskanie parametrów technicznych, użytkowych oraz eksploatacyjnych nie gorszych od określonych w </w:t>
      </w:r>
      <w:proofErr w:type="spellStart"/>
      <w:r w:rsidR="004716CB" w:rsidRPr="00780443">
        <w:rPr>
          <w:rFonts w:asciiTheme="minorHAnsi" w:hAnsiTheme="minorHAnsi"/>
          <w:sz w:val="22"/>
          <w:szCs w:val="20"/>
          <w:lang w:eastAsia="ar-SA"/>
        </w:rPr>
        <w:t>siwz</w:t>
      </w:r>
      <w:proofErr w:type="spellEnd"/>
      <w:r w:rsidR="004716CB" w:rsidRPr="00780443">
        <w:rPr>
          <w:rFonts w:asciiTheme="minorHAnsi" w:hAnsiTheme="minorHAnsi"/>
          <w:sz w:val="22"/>
          <w:szCs w:val="20"/>
          <w:lang w:eastAsia="ar-SA"/>
        </w:rPr>
        <w:t xml:space="preserve"> </w:t>
      </w:r>
      <w:r w:rsidR="001C3742" w:rsidRPr="00780443">
        <w:rPr>
          <w:rFonts w:asciiTheme="minorHAnsi" w:hAnsiTheme="minorHAnsi"/>
          <w:sz w:val="22"/>
          <w:szCs w:val="20"/>
          <w:lang w:eastAsia="ar-SA"/>
        </w:rPr>
        <w:t xml:space="preserve">a Wykonawca, który zaoferuje rozwiązania równoważne wykaże w ofercie, że spełniają one wymagania określone przez Zamawiającego. </w:t>
      </w:r>
    </w:p>
    <w:p w:rsidR="00780443" w:rsidRDefault="001C3742" w:rsidP="00780443">
      <w:pPr>
        <w:numPr>
          <w:ilvl w:val="1"/>
          <w:numId w:val="12"/>
        </w:numPr>
        <w:tabs>
          <w:tab w:val="num" w:pos="550"/>
        </w:tabs>
        <w:suppressAutoHyphens/>
        <w:spacing w:after="120" w:line="276" w:lineRule="auto"/>
        <w:ind w:left="567" w:hanging="550"/>
        <w:jc w:val="both"/>
        <w:rPr>
          <w:rFonts w:asciiTheme="minorHAnsi" w:hAnsiTheme="minorHAnsi"/>
          <w:sz w:val="22"/>
          <w:szCs w:val="20"/>
          <w:lang w:eastAsia="ar-SA"/>
        </w:rPr>
      </w:pPr>
      <w:r w:rsidRPr="00780443">
        <w:rPr>
          <w:rFonts w:asciiTheme="minorHAnsi" w:hAnsiTheme="minorHAnsi"/>
          <w:sz w:val="22"/>
          <w:szCs w:val="20"/>
          <w:lang w:eastAsia="ar-SA"/>
        </w:rPr>
        <w:t xml:space="preserve">Cena oferty powinna obejmować całkowity koszt wykonania przedmiotu zamówienia w tym również wszelkie nakłady i koszty towarzyszące wykonaniu, o których mowa w Rozdziałach niniejszej </w:t>
      </w:r>
      <w:proofErr w:type="spellStart"/>
      <w:r w:rsidR="004716CB" w:rsidRPr="00780443">
        <w:rPr>
          <w:rFonts w:asciiTheme="minorHAnsi" w:hAnsiTheme="minorHAnsi"/>
          <w:sz w:val="22"/>
          <w:szCs w:val="20"/>
          <w:lang w:eastAsia="ar-SA"/>
        </w:rPr>
        <w:t>siwz</w:t>
      </w:r>
      <w:proofErr w:type="spellEnd"/>
      <w:r w:rsidRPr="00780443">
        <w:rPr>
          <w:rFonts w:asciiTheme="minorHAnsi" w:hAnsiTheme="minorHAnsi"/>
          <w:sz w:val="22"/>
          <w:szCs w:val="20"/>
          <w:lang w:eastAsia="ar-SA"/>
        </w:rPr>
        <w:t xml:space="preserve">. Koszty towarzyszące wykonaniu przedmiotu zamówienia, których w </w:t>
      </w:r>
      <w:r w:rsidR="004716CB" w:rsidRPr="00780443">
        <w:rPr>
          <w:rFonts w:asciiTheme="minorHAnsi" w:hAnsiTheme="minorHAnsi"/>
          <w:sz w:val="22"/>
          <w:szCs w:val="20"/>
          <w:lang w:eastAsia="ar-SA"/>
        </w:rPr>
        <w:t xml:space="preserve">kosztorysie ofertowym </w:t>
      </w:r>
      <w:r w:rsidRPr="00780443">
        <w:rPr>
          <w:rFonts w:asciiTheme="minorHAnsi" w:hAnsiTheme="minorHAnsi"/>
          <w:sz w:val="22"/>
          <w:szCs w:val="20"/>
          <w:lang w:eastAsia="ar-SA"/>
        </w:rPr>
        <w:t xml:space="preserve">nie ujęto w odrębnych pozycjach, Wykonawca powinien ująć w cenach jednostkowych i wartościach pozycji opisanych w </w:t>
      </w:r>
      <w:r w:rsidR="004716CB" w:rsidRPr="00780443">
        <w:rPr>
          <w:rFonts w:asciiTheme="minorHAnsi" w:hAnsiTheme="minorHAnsi"/>
          <w:sz w:val="22"/>
          <w:szCs w:val="20"/>
          <w:lang w:eastAsia="ar-SA"/>
        </w:rPr>
        <w:t>tymże kosztorysie</w:t>
      </w:r>
      <w:r w:rsidRPr="00780443">
        <w:rPr>
          <w:rFonts w:asciiTheme="minorHAnsi" w:hAnsiTheme="minorHAnsi"/>
          <w:sz w:val="22"/>
          <w:szCs w:val="20"/>
          <w:lang w:eastAsia="ar-SA"/>
        </w:rPr>
        <w:t>.</w:t>
      </w:r>
    </w:p>
    <w:p w:rsidR="009D5AEC" w:rsidRPr="00780443" w:rsidRDefault="0076130F" w:rsidP="00780443">
      <w:pPr>
        <w:numPr>
          <w:ilvl w:val="1"/>
          <w:numId w:val="12"/>
        </w:numPr>
        <w:tabs>
          <w:tab w:val="num" w:pos="550"/>
        </w:tabs>
        <w:suppressAutoHyphens/>
        <w:spacing w:after="120" w:line="276" w:lineRule="auto"/>
        <w:ind w:left="567" w:hanging="550"/>
        <w:jc w:val="both"/>
        <w:rPr>
          <w:rFonts w:asciiTheme="minorHAnsi" w:hAnsiTheme="minorHAnsi"/>
          <w:sz w:val="22"/>
          <w:szCs w:val="20"/>
          <w:lang w:eastAsia="ar-SA"/>
        </w:rPr>
      </w:pPr>
      <w:r w:rsidRPr="00780443">
        <w:rPr>
          <w:rFonts w:asciiTheme="minorHAnsi" w:hAnsiTheme="minorHAnsi"/>
          <w:sz w:val="22"/>
          <w:szCs w:val="20"/>
          <w:lang w:eastAsia="ar-SA"/>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dolicza </w:t>
      </w:r>
      <w:r w:rsidRPr="00780443">
        <w:rPr>
          <w:rFonts w:asciiTheme="minorHAnsi" w:hAnsiTheme="minorHAnsi"/>
          <w:sz w:val="22"/>
          <w:szCs w:val="20"/>
          <w:lang w:eastAsia="ar-SA"/>
        </w:rPr>
        <w:br/>
        <w:t xml:space="preserve">do przedstawionej w niej ceny podatek od towarów i usług, który miałby obowiązek wpłacić zgodnie z obowiązującymi przepisami. </w:t>
      </w:r>
    </w:p>
    <w:p w:rsidR="00490D6A" w:rsidRPr="00E91F2F" w:rsidRDefault="0076130F" w:rsidP="002E60D0">
      <w:pPr>
        <w:suppressAutoHyphens/>
        <w:spacing w:after="120" w:line="276" w:lineRule="auto"/>
        <w:jc w:val="both"/>
        <w:rPr>
          <w:rFonts w:asciiTheme="minorHAnsi" w:hAnsiTheme="minorHAnsi"/>
          <w:b/>
          <w:i/>
          <w:color w:val="365F91" w:themeColor="accent1" w:themeShade="BF"/>
          <w:sz w:val="22"/>
          <w:szCs w:val="20"/>
          <w:lang w:eastAsia="ar-SA"/>
        </w:rPr>
      </w:pPr>
      <w:r w:rsidRPr="00E91F2F">
        <w:rPr>
          <w:rFonts w:asciiTheme="minorHAnsi" w:hAnsiTheme="minorHAnsi"/>
          <w:b/>
          <w:i/>
          <w:color w:val="365F91" w:themeColor="accent1" w:themeShade="BF"/>
          <w:sz w:val="22"/>
          <w:szCs w:val="20"/>
          <w:lang w:eastAsia="ar-SA"/>
        </w:rPr>
        <w:t>Uwaga!!! Oferent składający</w:t>
      </w:r>
      <w:r w:rsidR="004A7DB6" w:rsidRPr="00E91F2F">
        <w:rPr>
          <w:rFonts w:asciiTheme="minorHAnsi" w:hAnsiTheme="minorHAnsi"/>
          <w:b/>
          <w:i/>
          <w:color w:val="365F91" w:themeColor="accent1" w:themeShade="BF"/>
          <w:sz w:val="22"/>
          <w:szCs w:val="20"/>
          <w:lang w:eastAsia="ar-SA"/>
        </w:rPr>
        <w:t xml:space="preserve"> ofertę podlegającą przepisom o </w:t>
      </w:r>
      <w:r w:rsidRPr="00E91F2F">
        <w:rPr>
          <w:rFonts w:asciiTheme="minorHAnsi" w:hAnsiTheme="minorHAnsi"/>
          <w:b/>
          <w:i/>
          <w:color w:val="365F91" w:themeColor="accent1" w:themeShade="BF"/>
          <w:sz w:val="22"/>
          <w:szCs w:val="20"/>
          <w:lang w:eastAsia="ar-SA"/>
        </w:rPr>
        <w:t>wewnątrzwspólnotowym nabyciu towarów i usług nie wykazuje w treści oferty polskiego podatku VAT.</w:t>
      </w:r>
    </w:p>
    <w:p w:rsidR="002E60D0" w:rsidRPr="00E91F2F" w:rsidRDefault="002E60D0" w:rsidP="002E60D0">
      <w:pPr>
        <w:suppressAutoHyphens/>
        <w:spacing w:after="120" w:line="276" w:lineRule="auto"/>
        <w:jc w:val="both"/>
        <w:rPr>
          <w:b/>
          <w:i/>
          <w:color w:val="365F91" w:themeColor="accent1" w:themeShade="BF"/>
          <w:sz w:val="20"/>
          <w:szCs w:val="20"/>
          <w:lang w:eastAsia="ar-SA"/>
        </w:rPr>
      </w:pPr>
    </w:p>
    <w:p w:rsidR="0076130F" w:rsidRDefault="0076130F" w:rsidP="00061024">
      <w:pPr>
        <w:keepNext/>
        <w:numPr>
          <w:ilvl w:val="0"/>
          <w:numId w:val="11"/>
        </w:numPr>
        <w:suppressAutoHyphens/>
        <w:autoSpaceDE w:val="0"/>
        <w:autoSpaceDN w:val="0"/>
        <w:spacing w:after="120" w:line="276" w:lineRule="auto"/>
        <w:ind w:left="1418" w:hanging="1418"/>
        <w:jc w:val="both"/>
        <w:outlineLvl w:val="0"/>
        <w:rPr>
          <w:rFonts w:asciiTheme="minorHAnsi" w:hAnsiTheme="minorHAnsi"/>
          <w:b/>
          <w:sz w:val="22"/>
          <w:szCs w:val="20"/>
        </w:rPr>
      </w:pPr>
      <w:bookmarkStart w:id="39" w:name="_Toc368039762"/>
      <w:bookmarkStart w:id="40" w:name="_Toc445372082"/>
      <w:r w:rsidRPr="0076130F">
        <w:rPr>
          <w:rFonts w:asciiTheme="minorHAnsi" w:hAnsiTheme="minorHAnsi"/>
          <w:b/>
          <w:sz w:val="22"/>
          <w:szCs w:val="20"/>
        </w:rPr>
        <w:t>OPIS KRYTERIÓW, KTÓRYMI ZAMAWIAJĄCY BĘDZIE SIĘ KIEROWAŁ PRZY WYBORZE OFERTY, WRAZ Z PODANIEM ZNACZENIA TYCH KRYTERIÓW ORAZ SPOSOBU OCENY OFERT</w:t>
      </w:r>
      <w:bookmarkEnd w:id="39"/>
      <w:bookmarkEnd w:id="40"/>
    </w:p>
    <w:p w:rsidR="0076130F" w:rsidRPr="0076130F" w:rsidRDefault="0076130F" w:rsidP="00061024">
      <w:pPr>
        <w:numPr>
          <w:ilvl w:val="0"/>
          <w:numId w:val="12"/>
        </w:numPr>
        <w:suppressAutoHyphens/>
        <w:spacing w:after="120" w:line="276" w:lineRule="auto"/>
        <w:jc w:val="both"/>
        <w:rPr>
          <w:rFonts w:asciiTheme="minorHAnsi" w:hAnsiTheme="minorHAnsi"/>
          <w:vanish/>
          <w:sz w:val="22"/>
          <w:szCs w:val="20"/>
          <w:lang w:eastAsia="ar-SA"/>
        </w:rPr>
      </w:pPr>
    </w:p>
    <w:p w:rsidR="004A7DB6" w:rsidRPr="004A7DB6" w:rsidRDefault="004A7DB6" w:rsidP="00780443">
      <w:pPr>
        <w:numPr>
          <w:ilvl w:val="1"/>
          <w:numId w:val="10"/>
        </w:numPr>
        <w:spacing w:after="120" w:line="276" w:lineRule="auto"/>
        <w:jc w:val="both"/>
        <w:rPr>
          <w:rFonts w:asciiTheme="minorHAnsi" w:hAnsiTheme="minorHAnsi"/>
          <w:sz w:val="22"/>
          <w:szCs w:val="20"/>
          <w:lang w:eastAsia="ar-SA"/>
        </w:rPr>
      </w:pPr>
      <w:r w:rsidRPr="004A7DB6">
        <w:rPr>
          <w:rFonts w:asciiTheme="minorHAnsi" w:hAnsiTheme="minorHAnsi"/>
          <w:sz w:val="22"/>
          <w:szCs w:val="20"/>
          <w:lang w:eastAsia="ar-SA"/>
        </w:rPr>
        <w:t>Przy wyborze oferty zamawiający kierował się będzie następującym kryteriami i ich wagą:</w:t>
      </w:r>
      <w:bookmarkStart w:id="41" w:name="_Toc363037425"/>
      <w:bookmarkEnd w:id="41"/>
    </w:p>
    <w:p w:rsidR="004A7DB6" w:rsidRPr="00014D77" w:rsidRDefault="004A7DB6" w:rsidP="002E6144">
      <w:pPr>
        <w:pStyle w:val="Akapitzlist"/>
        <w:numPr>
          <w:ilvl w:val="0"/>
          <w:numId w:val="14"/>
        </w:numPr>
        <w:spacing w:after="120" w:line="276" w:lineRule="auto"/>
        <w:jc w:val="both"/>
        <w:rPr>
          <w:rFonts w:asciiTheme="minorHAnsi" w:hAnsiTheme="minorHAnsi"/>
          <w:sz w:val="22"/>
          <w:szCs w:val="20"/>
          <w:lang w:eastAsia="ar-SA"/>
        </w:rPr>
      </w:pPr>
      <w:r w:rsidRPr="00014D77">
        <w:rPr>
          <w:rFonts w:asciiTheme="minorHAnsi" w:hAnsiTheme="minorHAnsi"/>
          <w:b/>
          <w:sz w:val="22"/>
          <w:szCs w:val="20"/>
          <w:lang w:eastAsia="ar-SA"/>
        </w:rPr>
        <w:t>cena brutto oferty</w:t>
      </w:r>
      <w:r w:rsidR="00014D77">
        <w:rPr>
          <w:rFonts w:asciiTheme="minorHAnsi" w:hAnsiTheme="minorHAnsi"/>
          <w:b/>
          <w:sz w:val="22"/>
          <w:szCs w:val="20"/>
          <w:lang w:eastAsia="ar-SA"/>
        </w:rPr>
        <w:t xml:space="preserve"> – </w:t>
      </w:r>
      <w:r w:rsidR="003043C5">
        <w:rPr>
          <w:rFonts w:asciiTheme="minorHAnsi" w:hAnsiTheme="minorHAnsi"/>
          <w:b/>
          <w:sz w:val="22"/>
          <w:szCs w:val="20"/>
          <w:lang w:eastAsia="ar-SA"/>
        </w:rPr>
        <w:t>60</w:t>
      </w:r>
      <w:r w:rsidR="00014D77">
        <w:rPr>
          <w:rFonts w:asciiTheme="minorHAnsi" w:hAnsiTheme="minorHAnsi"/>
          <w:b/>
          <w:sz w:val="22"/>
          <w:szCs w:val="20"/>
          <w:lang w:eastAsia="ar-SA"/>
        </w:rPr>
        <w:t xml:space="preserve"> %</w:t>
      </w:r>
      <w:r w:rsidRPr="00014D77">
        <w:rPr>
          <w:rFonts w:asciiTheme="minorHAnsi" w:hAnsiTheme="minorHAnsi"/>
          <w:b/>
          <w:sz w:val="22"/>
          <w:szCs w:val="20"/>
          <w:lang w:eastAsia="ar-SA"/>
        </w:rPr>
        <w:t>;</w:t>
      </w:r>
    </w:p>
    <w:p w:rsidR="00C0316E" w:rsidRDefault="003043C5" w:rsidP="00C0316E">
      <w:pPr>
        <w:pStyle w:val="Akapitzlist"/>
        <w:numPr>
          <w:ilvl w:val="0"/>
          <w:numId w:val="14"/>
        </w:numPr>
        <w:spacing w:after="120" w:line="276" w:lineRule="auto"/>
        <w:jc w:val="both"/>
        <w:rPr>
          <w:rFonts w:asciiTheme="minorHAnsi" w:hAnsiTheme="minorHAnsi"/>
          <w:b/>
          <w:sz w:val="22"/>
          <w:szCs w:val="20"/>
          <w:lang w:eastAsia="ar-SA"/>
        </w:rPr>
      </w:pPr>
      <w:r>
        <w:rPr>
          <w:rFonts w:asciiTheme="minorHAnsi" w:hAnsiTheme="minorHAnsi"/>
          <w:b/>
          <w:sz w:val="22"/>
          <w:szCs w:val="20"/>
          <w:lang w:eastAsia="ar-SA"/>
        </w:rPr>
        <w:t xml:space="preserve">termin realizacji zamówienia </w:t>
      </w:r>
      <w:r w:rsidR="00014D77">
        <w:rPr>
          <w:rFonts w:asciiTheme="minorHAnsi" w:hAnsiTheme="minorHAnsi"/>
          <w:b/>
          <w:sz w:val="22"/>
          <w:szCs w:val="20"/>
          <w:lang w:eastAsia="ar-SA"/>
        </w:rPr>
        <w:t xml:space="preserve"> – </w:t>
      </w:r>
      <w:r>
        <w:rPr>
          <w:rFonts w:asciiTheme="minorHAnsi" w:hAnsiTheme="minorHAnsi"/>
          <w:b/>
          <w:sz w:val="22"/>
          <w:szCs w:val="20"/>
          <w:lang w:eastAsia="ar-SA"/>
        </w:rPr>
        <w:t xml:space="preserve">40 </w:t>
      </w:r>
      <w:r w:rsidR="00014D77">
        <w:rPr>
          <w:rFonts w:asciiTheme="minorHAnsi" w:hAnsiTheme="minorHAnsi"/>
          <w:b/>
          <w:sz w:val="22"/>
          <w:szCs w:val="20"/>
          <w:lang w:eastAsia="ar-SA"/>
        </w:rPr>
        <w:t>%</w:t>
      </w:r>
      <w:r w:rsidR="00071E79" w:rsidRPr="00014D77">
        <w:rPr>
          <w:rFonts w:asciiTheme="minorHAnsi" w:hAnsiTheme="minorHAnsi"/>
          <w:b/>
          <w:sz w:val="22"/>
          <w:szCs w:val="20"/>
          <w:lang w:eastAsia="ar-SA"/>
        </w:rPr>
        <w:t>.</w:t>
      </w:r>
    </w:p>
    <w:p w:rsidR="001F7EC7" w:rsidRDefault="00717951" w:rsidP="001F7EC7">
      <w:pPr>
        <w:spacing w:after="120" w:line="276" w:lineRule="auto"/>
        <w:jc w:val="both"/>
        <w:rPr>
          <w:rFonts w:asciiTheme="minorHAnsi" w:hAnsiTheme="minorHAnsi"/>
          <w:b/>
          <w:sz w:val="22"/>
          <w:szCs w:val="20"/>
          <w:lang w:eastAsia="ar-SA"/>
        </w:rPr>
      </w:pPr>
      <w:r>
        <w:rPr>
          <w:rFonts w:asciiTheme="minorHAnsi" w:hAnsiTheme="minorHAnsi"/>
          <w:b/>
          <w:sz w:val="22"/>
          <w:szCs w:val="20"/>
          <w:lang w:eastAsia="ar-SA"/>
        </w:rPr>
        <w:t>Przy czym dla:</w:t>
      </w:r>
      <w:r w:rsidR="001F7EC7">
        <w:rPr>
          <w:rFonts w:asciiTheme="minorHAnsi" w:hAnsiTheme="minorHAnsi"/>
          <w:b/>
          <w:sz w:val="22"/>
          <w:szCs w:val="20"/>
          <w:lang w:eastAsia="ar-SA"/>
        </w:rPr>
        <w:t xml:space="preserve"> </w:t>
      </w:r>
    </w:p>
    <w:p w:rsidR="001F7EC7" w:rsidRDefault="00A30863" w:rsidP="001F7EC7">
      <w:pPr>
        <w:spacing w:after="120" w:line="276" w:lineRule="auto"/>
        <w:jc w:val="both"/>
        <w:rPr>
          <w:rFonts w:asciiTheme="minorHAnsi" w:hAnsiTheme="minorHAnsi"/>
          <w:b/>
          <w:sz w:val="22"/>
          <w:szCs w:val="20"/>
          <w:lang w:eastAsia="ar-SA"/>
        </w:rPr>
      </w:pPr>
      <w:r w:rsidRPr="001F7EC7">
        <w:rPr>
          <w:rFonts w:asciiTheme="minorHAnsi" w:hAnsiTheme="minorHAnsi"/>
          <w:sz w:val="22"/>
          <w:szCs w:val="20"/>
        </w:rPr>
        <w:t>Części I - Laptopy – minimum 14 dni – maksimum 21 dni;</w:t>
      </w:r>
    </w:p>
    <w:p w:rsidR="001F7EC7" w:rsidRDefault="00A30863" w:rsidP="001F7EC7">
      <w:pPr>
        <w:spacing w:after="120" w:line="276" w:lineRule="auto"/>
        <w:jc w:val="both"/>
        <w:rPr>
          <w:rFonts w:asciiTheme="minorHAnsi" w:hAnsiTheme="minorHAnsi"/>
          <w:b/>
          <w:sz w:val="22"/>
          <w:szCs w:val="20"/>
          <w:lang w:eastAsia="ar-SA"/>
        </w:rPr>
      </w:pPr>
      <w:r w:rsidRPr="001F7EC7">
        <w:rPr>
          <w:rFonts w:asciiTheme="minorHAnsi" w:hAnsiTheme="minorHAnsi"/>
          <w:sz w:val="22"/>
          <w:szCs w:val="20"/>
        </w:rPr>
        <w:t>Części II - Zestaw przełączników sieciowych – minimum 30 dni – maksimum 45 dni;</w:t>
      </w:r>
    </w:p>
    <w:p w:rsidR="001F7EC7" w:rsidRDefault="00A30863" w:rsidP="001F7EC7">
      <w:pPr>
        <w:spacing w:after="120" w:line="276" w:lineRule="auto"/>
        <w:jc w:val="both"/>
        <w:rPr>
          <w:rFonts w:asciiTheme="minorHAnsi" w:hAnsiTheme="minorHAnsi"/>
          <w:b/>
          <w:sz w:val="22"/>
          <w:szCs w:val="20"/>
          <w:lang w:eastAsia="ar-SA"/>
        </w:rPr>
      </w:pPr>
      <w:r w:rsidRPr="001F7EC7">
        <w:rPr>
          <w:rFonts w:asciiTheme="minorHAnsi" w:hAnsiTheme="minorHAnsi"/>
          <w:sz w:val="22"/>
          <w:szCs w:val="20"/>
        </w:rPr>
        <w:lastRenderedPageBreak/>
        <w:t>Części III - Punkty dostępowe – minimum 14 dni – maksimum 21 dni;</w:t>
      </w:r>
    </w:p>
    <w:p w:rsidR="00A30863" w:rsidRPr="001F7EC7" w:rsidRDefault="00A30863" w:rsidP="001F7EC7">
      <w:pPr>
        <w:spacing w:after="120" w:line="276" w:lineRule="auto"/>
        <w:jc w:val="both"/>
        <w:rPr>
          <w:rFonts w:asciiTheme="minorHAnsi" w:hAnsiTheme="minorHAnsi"/>
          <w:b/>
          <w:sz w:val="22"/>
          <w:szCs w:val="20"/>
          <w:lang w:eastAsia="ar-SA"/>
        </w:rPr>
      </w:pPr>
      <w:r w:rsidRPr="001F7EC7">
        <w:rPr>
          <w:rFonts w:asciiTheme="minorHAnsi" w:hAnsiTheme="minorHAnsi"/>
          <w:sz w:val="22"/>
          <w:szCs w:val="20"/>
        </w:rPr>
        <w:t>Częś</w:t>
      </w:r>
      <w:r w:rsidR="001F7EC7" w:rsidRPr="001F7EC7">
        <w:rPr>
          <w:rFonts w:asciiTheme="minorHAnsi" w:hAnsiTheme="minorHAnsi"/>
          <w:sz w:val="22"/>
          <w:szCs w:val="20"/>
        </w:rPr>
        <w:t>ci</w:t>
      </w:r>
      <w:r w:rsidRPr="001F7EC7">
        <w:rPr>
          <w:rFonts w:asciiTheme="minorHAnsi" w:hAnsiTheme="minorHAnsi"/>
          <w:sz w:val="22"/>
          <w:szCs w:val="20"/>
        </w:rPr>
        <w:t xml:space="preserve"> IV - Półka dyskowa do macierzy HP 3Par – minimum 21 dni – maksimum 30 dni,</w:t>
      </w:r>
    </w:p>
    <w:p w:rsidR="004A7DB6" w:rsidRPr="004A7DB6" w:rsidRDefault="004A7DB6" w:rsidP="002E60D0">
      <w:pPr>
        <w:spacing w:after="120" w:line="276" w:lineRule="auto"/>
        <w:jc w:val="both"/>
        <w:rPr>
          <w:rFonts w:asciiTheme="minorHAnsi" w:hAnsiTheme="minorHAnsi"/>
          <w:sz w:val="22"/>
          <w:szCs w:val="20"/>
          <w:lang w:eastAsia="ar-SA"/>
        </w:rPr>
      </w:pPr>
      <w:r w:rsidRPr="004A7DB6">
        <w:rPr>
          <w:rFonts w:asciiTheme="minorHAnsi" w:hAnsiTheme="minorHAnsi"/>
          <w:sz w:val="22"/>
          <w:szCs w:val="20"/>
          <w:lang w:eastAsia="ar-SA"/>
        </w:rPr>
        <w:t xml:space="preserve">Za najkorzystniejszą zostanie uznana oferta, która przedstawia najkorzystniejszy bilans ceny </w:t>
      </w:r>
      <w:r w:rsidRPr="004A7DB6">
        <w:rPr>
          <w:rFonts w:asciiTheme="minorHAnsi" w:hAnsiTheme="minorHAnsi"/>
          <w:sz w:val="22"/>
          <w:szCs w:val="20"/>
          <w:lang w:eastAsia="ar-SA"/>
        </w:rPr>
        <w:br/>
        <w:t>i pozostałych kryteriów odnoszących się do przedmiotu zamówienia, tj. uzyska najwyższą liczbę punktów łącznie z</w:t>
      </w:r>
      <w:r w:rsidR="00717951">
        <w:rPr>
          <w:rFonts w:asciiTheme="minorHAnsi" w:hAnsiTheme="minorHAnsi"/>
          <w:sz w:val="22"/>
          <w:szCs w:val="20"/>
          <w:lang w:eastAsia="ar-SA"/>
        </w:rPr>
        <w:t xml:space="preserve"> obu</w:t>
      </w:r>
      <w:r w:rsidRPr="004A7DB6">
        <w:rPr>
          <w:rFonts w:asciiTheme="minorHAnsi" w:hAnsiTheme="minorHAnsi"/>
          <w:sz w:val="22"/>
          <w:szCs w:val="20"/>
          <w:lang w:eastAsia="ar-SA"/>
        </w:rPr>
        <w:t xml:space="preserve"> kryteriów. </w:t>
      </w:r>
    </w:p>
    <w:p w:rsidR="009D5AEC" w:rsidRPr="00C0316E" w:rsidRDefault="004A7DB6" w:rsidP="00C0316E">
      <w:pPr>
        <w:numPr>
          <w:ilvl w:val="1"/>
          <w:numId w:val="10"/>
        </w:numPr>
        <w:spacing w:after="120" w:line="276" w:lineRule="auto"/>
        <w:ind w:left="567" w:hanging="567"/>
        <w:jc w:val="both"/>
        <w:rPr>
          <w:rFonts w:asciiTheme="minorHAnsi" w:hAnsiTheme="minorHAnsi"/>
          <w:sz w:val="22"/>
          <w:szCs w:val="20"/>
          <w:lang w:eastAsia="ar-SA"/>
        </w:rPr>
      </w:pPr>
      <w:r w:rsidRPr="004A7DB6">
        <w:rPr>
          <w:rFonts w:asciiTheme="minorHAnsi" w:hAnsiTheme="minorHAnsi"/>
          <w:sz w:val="22"/>
          <w:szCs w:val="20"/>
          <w:lang w:eastAsia="ar-SA"/>
        </w:rPr>
        <w:t>Opis zastosowanych kryteriów:</w:t>
      </w:r>
    </w:p>
    <w:p w:rsidR="004A7DB6" w:rsidRPr="00061024" w:rsidRDefault="001F7EC7" w:rsidP="00061024">
      <w:pPr>
        <w:pStyle w:val="Akapitzlist"/>
        <w:numPr>
          <w:ilvl w:val="2"/>
          <w:numId w:val="10"/>
        </w:numPr>
        <w:spacing w:after="120" w:line="276" w:lineRule="auto"/>
        <w:ind w:left="1134" w:hanging="567"/>
        <w:jc w:val="both"/>
        <w:rPr>
          <w:rFonts w:asciiTheme="minorHAnsi" w:hAnsiTheme="minorHAnsi"/>
          <w:sz w:val="22"/>
          <w:szCs w:val="20"/>
          <w:lang w:eastAsia="ar-SA"/>
        </w:rPr>
      </w:pPr>
      <w:r>
        <w:rPr>
          <w:rFonts w:asciiTheme="minorHAnsi" w:hAnsiTheme="minorHAnsi"/>
          <w:sz w:val="22"/>
          <w:szCs w:val="20"/>
          <w:lang w:eastAsia="ar-SA"/>
        </w:rPr>
        <w:t xml:space="preserve"> </w:t>
      </w:r>
      <w:r w:rsidR="004A7DB6" w:rsidRPr="005C584D">
        <w:rPr>
          <w:rFonts w:asciiTheme="minorHAnsi" w:hAnsiTheme="minorHAnsi"/>
          <w:sz w:val="22"/>
          <w:szCs w:val="20"/>
          <w:lang w:eastAsia="ar-SA"/>
        </w:rPr>
        <w:t xml:space="preserve">W ramach kryterium </w:t>
      </w:r>
      <w:r w:rsidR="004A7DB6" w:rsidRPr="005C584D">
        <w:rPr>
          <w:rFonts w:asciiTheme="minorHAnsi" w:hAnsiTheme="minorHAnsi"/>
          <w:b/>
          <w:sz w:val="22"/>
          <w:szCs w:val="20"/>
          <w:lang w:eastAsia="ar-SA"/>
        </w:rPr>
        <w:t>„cena brutto oferty”</w:t>
      </w:r>
      <w:r w:rsidR="004A7DB6" w:rsidRPr="005C584D">
        <w:rPr>
          <w:rFonts w:asciiTheme="minorHAnsi" w:hAnsiTheme="minorHAnsi"/>
          <w:sz w:val="22"/>
          <w:szCs w:val="20"/>
          <w:lang w:eastAsia="ar-SA"/>
        </w:rPr>
        <w:t xml:space="preserve">, z możliwością uzyskania maksymalnie </w:t>
      </w:r>
      <w:r w:rsidR="003043C5">
        <w:rPr>
          <w:rFonts w:asciiTheme="minorHAnsi" w:hAnsiTheme="minorHAnsi"/>
          <w:b/>
          <w:sz w:val="22"/>
          <w:szCs w:val="20"/>
          <w:lang w:eastAsia="ar-SA"/>
        </w:rPr>
        <w:t>60</w:t>
      </w:r>
      <w:r w:rsidR="004A7DB6" w:rsidRPr="005C584D">
        <w:rPr>
          <w:rFonts w:asciiTheme="minorHAnsi" w:hAnsiTheme="minorHAnsi"/>
          <w:b/>
          <w:sz w:val="22"/>
          <w:szCs w:val="20"/>
          <w:lang w:eastAsia="ar-SA"/>
        </w:rPr>
        <w:t> punktów</w:t>
      </w:r>
      <w:r w:rsidR="004A7DB6" w:rsidRPr="005C584D">
        <w:rPr>
          <w:rFonts w:asciiTheme="minorHAnsi" w:hAnsiTheme="minorHAnsi"/>
          <w:sz w:val="22"/>
          <w:szCs w:val="20"/>
          <w:lang w:eastAsia="ar-SA"/>
        </w:rPr>
        <w:t xml:space="preserve"> zastosowany zostanie następujący wzór arytmetyczny:  </w:t>
      </w:r>
    </w:p>
    <w:p w:rsidR="00061024" w:rsidRPr="00FD5BB1" w:rsidRDefault="004A7DB6" w:rsidP="00061024">
      <w:pPr>
        <w:spacing w:after="120" w:line="276" w:lineRule="auto"/>
        <w:ind w:left="567" w:hanging="567"/>
        <w:jc w:val="both"/>
        <w:rPr>
          <w:rFonts w:ascii="Cambria Math" w:hAnsi="Cambria Math"/>
          <w:sz w:val="22"/>
          <w:szCs w:val="20"/>
          <w:lang w:eastAsia="ar-SA"/>
          <w:oMath/>
        </w:rPr>
      </w:pPr>
      <w:proofErr w:type="spellStart"/>
      <m:oMathPara>
        <m:oMath>
          <m:r>
            <m:rPr>
              <m:nor/>
            </m:rPr>
            <w:rPr>
              <w:rFonts w:asciiTheme="minorHAnsi" w:hAnsiTheme="minorHAnsi"/>
              <w:b/>
              <w:sz w:val="22"/>
              <w:szCs w:val="20"/>
              <w:lang w:eastAsia="ar-SA"/>
            </w:rPr>
            <m:t>Pc</m:t>
          </m:r>
          <w:proofErr w:type="spellEnd"/>
          <m:r>
            <m:rPr>
              <m:nor/>
            </m:rPr>
            <w:rPr>
              <w:rFonts w:ascii="Cambria Math" w:hAnsiTheme="minorHAnsi"/>
              <w:b/>
              <w:sz w:val="22"/>
              <w:szCs w:val="20"/>
              <w:lang w:eastAsia="ar-SA"/>
            </w:rPr>
            <m:t xml:space="preserve"> </m:t>
          </m:r>
          <m:r>
            <m:rPr>
              <m:nor/>
            </m:rPr>
            <w:rPr>
              <w:rFonts w:asciiTheme="minorHAnsi" w:hAnsiTheme="minorHAnsi"/>
              <w:b/>
              <w:sz w:val="22"/>
              <w:szCs w:val="20"/>
              <w:lang w:eastAsia="ar-SA"/>
            </w:rPr>
            <m:t>=</m:t>
          </m:r>
          <m:r>
            <m:rPr>
              <m:nor/>
            </m:rPr>
            <w:rPr>
              <w:rFonts w:ascii="Cambria Math" w:hAnsiTheme="minorHAnsi"/>
              <w:b/>
              <w:sz w:val="22"/>
              <w:szCs w:val="20"/>
              <w:lang w:eastAsia="ar-SA"/>
            </w:rPr>
            <m:t xml:space="preserve"> </m:t>
          </m:r>
          <m:f>
            <m:fPr>
              <m:ctrlPr>
                <w:rPr>
                  <w:rFonts w:ascii="Cambria Math" w:hAnsi="Cambria Math"/>
                  <w:b/>
                  <w:sz w:val="22"/>
                  <w:szCs w:val="20"/>
                  <w:lang w:eastAsia="ar-SA"/>
                </w:rPr>
              </m:ctrlPr>
            </m:fPr>
            <m:num>
              <w:proofErr w:type="spellStart"/>
              <m:r>
                <m:rPr>
                  <m:nor/>
                </m:rPr>
                <w:rPr>
                  <w:rFonts w:asciiTheme="minorHAnsi" w:hAnsiTheme="minorHAnsi"/>
                  <w:b/>
                  <w:sz w:val="22"/>
                  <w:szCs w:val="20"/>
                  <w:lang w:eastAsia="ar-SA"/>
                </w:rPr>
                <m:t>Cn</m:t>
              </m:r>
              <w:proofErr w:type="spellEnd"/>
              <m:r>
                <m:rPr>
                  <m:nor/>
                </m:rPr>
                <w:rPr>
                  <w:rFonts w:asciiTheme="minorHAnsi" w:hAnsiTheme="minorHAnsi"/>
                  <w:b/>
                  <w:sz w:val="22"/>
                  <w:szCs w:val="20"/>
                  <w:lang w:eastAsia="ar-SA"/>
                </w:rPr>
                <m:t xml:space="preserve"> ×</m:t>
              </m:r>
              <m:r>
                <m:rPr>
                  <m:nor/>
                </m:rPr>
                <w:rPr>
                  <w:rFonts w:ascii="Cambria Math" w:hAnsiTheme="minorHAnsi"/>
                  <w:b/>
                  <w:sz w:val="22"/>
                  <w:szCs w:val="20"/>
                  <w:lang w:eastAsia="ar-SA"/>
                </w:rPr>
                <m:t xml:space="preserve"> </m:t>
              </m:r>
              <m:sSub>
                <m:sSubPr>
                  <m:ctrlPr>
                    <w:rPr>
                      <w:rFonts w:ascii="Cambria Math" w:hAnsi="Cambria Math"/>
                      <w:b/>
                      <w:sz w:val="22"/>
                      <w:szCs w:val="20"/>
                      <w:lang w:eastAsia="ar-SA"/>
                    </w:rPr>
                  </m:ctrlPr>
                </m:sSubPr>
                <m:e>
                  <m:r>
                    <m:rPr>
                      <m:nor/>
                    </m:rPr>
                    <w:rPr>
                      <w:rFonts w:asciiTheme="minorHAnsi" w:hAnsiTheme="minorHAnsi"/>
                      <w:b/>
                      <w:sz w:val="22"/>
                      <w:szCs w:val="20"/>
                      <w:lang w:eastAsia="ar-SA"/>
                    </w:rPr>
                    <m:t>W</m:t>
                  </m:r>
                </m:e>
                <m:sub>
                  <m:r>
                    <m:rPr>
                      <m:nor/>
                    </m:rPr>
                    <w:rPr>
                      <w:rFonts w:asciiTheme="minorHAnsi" w:hAnsiTheme="minorHAnsi"/>
                      <w:b/>
                      <w:sz w:val="22"/>
                      <w:szCs w:val="20"/>
                      <w:lang w:eastAsia="ar-SA"/>
                    </w:rPr>
                    <m:t>1</m:t>
                  </m:r>
                </m:sub>
              </m:sSub>
              <m:r>
                <m:rPr>
                  <m:nor/>
                </m:rPr>
                <w:rPr>
                  <w:rFonts w:ascii="Cambria Math" w:hAnsiTheme="minorHAnsi"/>
                  <w:b/>
                  <w:sz w:val="22"/>
                  <w:szCs w:val="20"/>
                  <w:lang w:eastAsia="ar-SA"/>
                </w:rPr>
                <m:t xml:space="preserve"> </m:t>
              </m:r>
              <m:r>
                <m:rPr>
                  <m:nor/>
                </m:rPr>
                <w:rPr>
                  <w:rFonts w:asciiTheme="minorHAnsi" w:hAnsiTheme="minorHAnsi"/>
                  <w:b/>
                  <w:sz w:val="22"/>
                  <w:szCs w:val="20"/>
                  <w:lang w:eastAsia="ar-SA"/>
                </w:rPr>
                <m:t>× 100</m:t>
              </m:r>
            </m:num>
            <m:den>
              <m:r>
                <m:rPr>
                  <m:nor/>
                </m:rPr>
                <w:rPr>
                  <w:rFonts w:asciiTheme="minorHAnsi" w:hAnsiTheme="minorHAnsi"/>
                  <w:b/>
                  <w:sz w:val="22"/>
                  <w:szCs w:val="20"/>
                  <w:lang w:eastAsia="ar-SA"/>
                </w:rPr>
                <m:t>Cb</m:t>
              </m:r>
            </m:den>
          </m:f>
        </m:oMath>
      </m:oMathPara>
    </w:p>
    <w:p w:rsidR="004A7DB6" w:rsidRPr="004A7DB6" w:rsidRDefault="004A7DB6" w:rsidP="00061024">
      <w:pPr>
        <w:spacing w:after="120" w:line="276" w:lineRule="auto"/>
        <w:ind w:left="567" w:hanging="567"/>
        <w:jc w:val="both"/>
        <w:rPr>
          <w:rFonts w:asciiTheme="minorHAnsi" w:hAnsiTheme="minorHAnsi"/>
          <w:b/>
          <w:sz w:val="22"/>
          <w:szCs w:val="20"/>
          <w:lang w:eastAsia="ar-SA"/>
        </w:rPr>
      </w:pPr>
      <w:r w:rsidRPr="004A7DB6">
        <w:rPr>
          <w:rFonts w:asciiTheme="minorHAnsi" w:hAnsiTheme="minorHAnsi"/>
          <w:sz w:val="22"/>
          <w:szCs w:val="20"/>
          <w:lang w:eastAsia="ar-SA"/>
        </w:rPr>
        <w:t xml:space="preserve">gdzie: </w:t>
      </w:r>
    </w:p>
    <w:p w:rsidR="004A7DB6" w:rsidRPr="004A7DB6" w:rsidRDefault="004A7DB6" w:rsidP="00061024">
      <w:pPr>
        <w:spacing w:after="120" w:line="276" w:lineRule="auto"/>
        <w:ind w:left="567" w:hanging="567"/>
        <w:jc w:val="both"/>
        <w:rPr>
          <w:rFonts w:asciiTheme="minorHAnsi" w:hAnsiTheme="minorHAnsi"/>
          <w:sz w:val="22"/>
          <w:szCs w:val="20"/>
          <w:lang w:eastAsia="ar-SA"/>
        </w:rPr>
      </w:pPr>
      <w:proofErr w:type="spellStart"/>
      <w:r w:rsidRPr="004A7DB6">
        <w:rPr>
          <w:rFonts w:asciiTheme="minorHAnsi" w:hAnsiTheme="minorHAnsi"/>
          <w:sz w:val="22"/>
          <w:szCs w:val="20"/>
          <w:lang w:eastAsia="ar-SA"/>
        </w:rPr>
        <w:t>Pc</w:t>
      </w:r>
      <w:proofErr w:type="spellEnd"/>
      <w:r w:rsidRPr="004A7DB6">
        <w:rPr>
          <w:rFonts w:asciiTheme="minorHAnsi" w:hAnsiTheme="minorHAnsi"/>
          <w:sz w:val="22"/>
          <w:szCs w:val="20"/>
          <w:lang w:eastAsia="ar-SA"/>
        </w:rPr>
        <w:t xml:space="preserve"> – oznacza liczbę punktów przyznanych badanej ofercie w ramach kryterium cena;</w:t>
      </w:r>
    </w:p>
    <w:p w:rsidR="004A7DB6" w:rsidRPr="004A7DB6" w:rsidRDefault="004A7DB6" w:rsidP="00061024">
      <w:pPr>
        <w:spacing w:after="120" w:line="276" w:lineRule="auto"/>
        <w:ind w:left="567" w:hanging="567"/>
        <w:jc w:val="both"/>
        <w:rPr>
          <w:rFonts w:asciiTheme="minorHAnsi" w:hAnsiTheme="minorHAnsi"/>
          <w:sz w:val="22"/>
          <w:szCs w:val="20"/>
          <w:lang w:eastAsia="ar-SA"/>
        </w:rPr>
      </w:pPr>
      <w:proofErr w:type="spellStart"/>
      <w:r w:rsidRPr="004A7DB6">
        <w:rPr>
          <w:rFonts w:asciiTheme="minorHAnsi" w:hAnsiTheme="minorHAnsi"/>
          <w:sz w:val="22"/>
          <w:szCs w:val="20"/>
          <w:lang w:eastAsia="ar-SA"/>
        </w:rPr>
        <w:t>Cn</w:t>
      </w:r>
      <w:proofErr w:type="spellEnd"/>
      <w:r w:rsidRPr="004A7DB6">
        <w:rPr>
          <w:rFonts w:asciiTheme="minorHAnsi" w:hAnsiTheme="minorHAnsi"/>
          <w:sz w:val="22"/>
          <w:szCs w:val="20"/>
          <w:lang w:eastAsia="ar-SA"/>
        </w:rPr>
        <w:t xml:space="preserve"> – oznacza cenę najniższą;</w:t>
      </w:r>
    </w:p>
    <w:p w:rsidR="004A7DB6" w:rsidRPr="004A7DB6" w:rsidRDefault="004A7DB6" w:rsidP="00061024">
      <w:pPr>
        <w:spacing w:after="120" w:line="276" w:lineRule="auto"/>
        <w:ind w:left="567" w:hanging="567"/>
        <w:jc w:val="both"/>
        <w:rPr>
          <w:rFonts w:asciiTheme="minorHAnsi" w:hAnsiTheme="minorHAnsi"/>
          <w:sz w:val="22"/>
          <w:szCs w:val="20"/>
          <w:lang w:eastAsia="ar-SA"/>
        </w:rPr>
      </w:pPr>
      <w:proofErr w:type="spellStart"/>
      <w:r w:rsidRPr="004A7DB6">
        <w:rPr>
          <w:rFonts w:asciiTheme="minorHAnsi" w:hAnsiTheme="minorHAnsi"/>
          <w:sz w:val="22"/>
          <w:szCs w:val="20"/>
          <w:lang w:eastAsia="ar-SA"/>
        </w:rPr>
        <w:t>Cb</w:t>
      </w:r>
      <w:proofErr w:type="spellEnd"/>
      <w:r w:rsidRPr="004A7DB6">
        <w:rPr>
          <w:rFonts w:asciiTheme="minorHAnsi" w:hAnsiTheme="minorHAnsi"/>
          <w:sz w:val="22"/>
          <w:szCs w:val="20"/>
          <w:lang w:eastAsia="ar-SA"/>
        </w:rPr>
        <w:t xml:space="preserve"> – oznacza cenę w badanej ofercie;</w:t>
      </w:r>
    </w:p>
    <w:p w:rsidR="00D33687" w:rsidRDefault="004A7DB6" w:rsidP="00C0316E">
      <w:pPr>
        <w:spacing w:after="120" w:line="276" w:lineRule="auto"/>
        <w:ind w:left="567" w:hanging="567"/>
        <w:jc w:val="both"/>
        <w:rPr>
          <w:rFonts w:asciiTheme="minorHAnsi" w:hAnsiTheme="minorHAnsi"/>
          <w:sz w:val="22"/>
          <w:szCs w:val="20"/>
          <w:lang w:eastAsia="ar-SA"/>
        </w:rPr>
      </w:pPr>
      <w:r w:rsidRPr="004A7DB6">
        <w:rPr>
          <w:rFonts w:asciiTheme="minorHAnsi" w:hAnsiTheme="minorHAnsi"/>
          <w:sz w:val="22"/>
          <w:szCs w:val="20"/>
          <w:lang w:eastAsia="ar-SA"/>
        </w:rPr>
        <w:t>W</w:t>
      </w:r>
      <w:r w:rsidRPr="004A7DB6">
        <w:rPr>
          <w:rFonts w:asciiTheme="minorHAnsi" w:hAnsiTheme="minorHAnsi"/>
          <w:sz w:val="22"/>
          <w:szCs w:val="20"/>
          <w:vertAlign w:val="subscript"/>
          <w:lang w:eastAsia="ar-SA"/>
        </w:rPr>
        <w:t xml:space="preserve">1 </w:t>
      </w:r>
      <w:r w:rsidR="003043C5">
        <w:rPr>
          <w:rFonts w:asciiTheme="minorHAnsi" w:hAnsiTheme="minorHAnsi"/>
          <w:sz w:val="22"/>
          <w:szCs w:val="20"/>
          <w:lang w:eastAsia="ar-SA"/>
        </w:rPr>
        <w:t>– wskaźnik 0,60</w:t>
      </w:r>
      <w:r w:rsidRPr="004A7DB6">
        <w:rPr>
          <w:rFonts w:asciiTheme="minorHAnsi" w:hAnsiTheme="minorHAnsi"/>
          <w:sz w:val="22"/>
          <w:szCs w:val="20"/>
          <w:lang w:eastAsia="ar-SA"/>
        </w:rPr>
        <w:t>.</w:t>
      </w:r>
    </w:p>
    <w:p w:rsidR="004A7DB6" w:rsidRPr="00A45870" w:rsidRDefault="001F7EC7" w:rsidP="00061024">
      <w:pPr>
        <w:spacing w:after="120" w:line="276" w:lineRule="auto"/>
        <w:ind w:left="1134" w:hanging="567"/>
        <w:jc w:val="both"/>
        <w:rPr>
          <w:rFonts w:asciiTheme="minorHAnsi" w:hAnsiTheme="minorHAnsi"/>
          <w:sz w:val="22"/>
          <w:szCs w:val="20"/>
          <w:lang w:eastAsia="ar-SA"/>
        </w:rPr>
      </w:pPr>
      <w:r>
        <w:rPr>
          <w:rFonts w:asciiTheme="minorHAnsi" w:hAnsiTheme="minorHAnsi"/>
          <w:sz w:val="22"/>
          <w:szCs w:val="20"/>
          <w:lang w:eastAsia="ar-SA"/>
        </w:rPr>
        <w:t xml:space="preserve">14.2.2 </w:t>
      </w:r>
      <w:r w:rsidR="005C584D" w:rsidRPr="0020495A">
        <w:rPr>
          <w:rFonts w:asciiTheme="minorHAnsi" w:hAnsiTheme="minorHAnsi"/>
          <w:sz w:val="22"/>
          <w:szCs w:val="20"/>
          <w:lang w:eastAsia="ar-SA"/>
        </w:rPr>
        <w:t xml:space="preserve">  </w:t>
      </w:r>
      <w:r w:rsidR="004A7DB6" w:rsidRPr="0020495A">
        <w:rPr>
          <w:rFonts w:asciiTheme="minorHAnsi" w:hAnsiTheme="minorHAnsi"/>
          <w:sz w:val="22"/>
          <w:szCs w:val="20"/>
          <w:lang w:eastAsia="ar-SA"/>
        </w:rPr>
        <w:t xml:space="preserve">W ramach kryterium </w:t>
      </w:r>
      <w:r w:rsidR="00A400D4" w:rsidRPr="0020495A">
        <w:rPr>
          <w:rFonts w:asciiTheme="minorHAnsi" w:hAnsiTheme="minorHAnsi"/>
          <w:b/>
          <w:sz w:val="22"/>
          <w:szCs w:val="20"/>
          <w:lang w:eastAsia="ar-SA"/>
        </w:rPr>
        <w:t>„</w:t>
      </w:r>
      <w:r w:rsidR="003043C5">
        <w:rPr>
          <w:rFonts w:asciiTheme="minorHAnsi" w:hAnsiTheme="minorHAnsi"/>
          <w:b/>
          <w:sz w:val="22"/>
          <w:szCs w:val="20"/>
          <w:lang w:eastAsia="ar-SA"/>
        </w:rPr>
        <w:t>termin realizacji zamówienia</w:t>
      </w:r>
      <w:r w:rsidR="00A400D4" w:rsidRPr="00A45870">
        <w:rPr>
          <w:rFonts w:asciiTheme="minorHAnsi" w:hAnsiTheme="minorHAnsi"/>
          <w:b/>
          <w:sz w:val="22"/>
          <w:szCs w:val="20"/>
          <w:lang w:eastAsia="ar-SA"/>
        </w:rPr>
        <w:t xml:space="preserve">” </w:t>
      </w:r>
      <w:r w:rsidR="004A7DB6" w:rsidRPr="00A45870">
        <w:rPr>
          <w:rFonts w:asciiTheme="minorHAnsi" w:hAnsiTheme="minorHAnsi"/>
          <w:sz w:val="22"/>
          <w:szCs w:val="20"/>
          <w:lang w:eastAsia="ar-SA"/>
        </w:rPr>
        <w:t xml:space="preserve">Wykonawca ma możliwość uzyskania maksymalnie </w:t>
      </w:r>
      <w:r w:rsidR="003043C5">
        <w:rPr>
          <w:rFonts w:asciiTheme="minorHAnsi" w:hAnsiTheme="minorHAnsi"/>
          <w:b/>
          <w:sz w:val="22"/>
          <w:szCs w:val="20"/>
          <w:lang w:eastAsia="ar-SA"/>
        </w:rPr>
        <w:t>40</w:t>
      </w:r>
      <w:r w:rsidR="004A7DB6" w:rsidRPr="00A45870">
        <w:rPr>
          <w:rFonts w:asciiTheme="minorHAnsi" w:hAnsiTheme="minorHAnsi"/>
          <w:b/>
          <w:sz w:val="22"/>
          <w:szCs w:val="20"/>
          <w:lang w:eastAsia="ar-SA"/>
        </w:rPr>
        <w:t xml:space="preserve"> punktów.</w:t>
      </w:r>
    </w:p>
    <w:p w:rsidR="003043C5" w:rsidRPr="003043C5" w:rsidRDefault="004A7DB6" w:rsidP="00061024">
      <w:pPr>
        <w:spacing w:after="120" w:line="276" w:lineRule="auto"/>
        <w:jc w:val="both"/>
        <w:rPr>
          <w:rFonts w:asciiTheme="minorHAnsi" w:hAnsiTheme="minorHAnsi"/>
          <w:sz w:val="22"/>
          <w:szCs w:val="20"/>
          <w:lang w:eastAsia="ar-SA"/>
        </w:rPr>
      </w:pPr>
      <w:r w:rsidRPr="0020495A">
        <w:rPr>
          <w:rFonts w:asciiTheme="minorHAnsi" w:hAnsiTheme="minorHAnsi"/>
          <w:sz w:val="22"/>
          <w:szCs w:val="20"/>
          <w:lang w:eastAsia="ar-SA"/>
        </w:rPr>
        <w:t xml:space="preserve">Ocenie podlegać będzie </w:t>
      </w:r>
      <w:r w:rsidRPr="0020495A">
        <w:rPr>
          <w:rFonts w:asciiTheme="minorHAnsi" w:hAnsiTheme="minorHAnsi"/>
          <w:b/>
          <w:sz w:val="22"/>
          <w:szCs w:val="20"/>
          <w:lang w:eastAsia="ar-SA"/>
        </w:rPr>
        <w:t>zadeklarowan</w:t>
      </w:r>
      <w:r w:rsidR="00A400D4" w:rsidRPr="0020495A">
        <w:rPr>
          <w:rFonts w:asciiTheme="minorHAnsi" w:hAnsiTheme="minorHAnsi"/>
          <w:b/>
          <w:sz w:val="22"/>
          <w:szCs w:val="20"/>
          <w:lang w:eastAsia="ar-SA"/>
        </w:rPr>
        <w:t>y</w:t>
      </w:r>
      <w:r w:rsidRPr="0020495A">
        <w:rPr>
          <w:rFonts w:asciiTheme="minorHAnsi" w:hAnsiTheme="minorHAnsi"/>
          <w:b/>
          <w:sz w:val="22"/>
          <w:szCs w:val="20"/>
          <w:lang w:eastAsia="ar-SA"/>
        </w:rPr>
        <w:t xml:space="preserve"> w ofercie</w:t>
      </w:r>
      <w:r w:rsidR="00A400D4" w:rsidRPr="0020495A">
        <w:rPr>
          <w:rFonts w:asciiTheme="minorHAnsi" w:hAnsiTheme="minorHAnsi"/>
          <w:b/>
          <w:sz w:val="22"/>
          <w:szCs w:val="20"/>
          <w:lang w:eastAsia="ar-SA"/>
        </w:rPr>
        <w:t xml:space="preserve"> </w:t>
      </w:r>
      <w:r w:rsidR="003043C5">
        <w:rPr>
          <w:rFonts w:asciiTheme="minorHAnsi" w:hAnsiTheme="minorHAnsi"/>
          <w:b/>
          <w:sz w:val="22"/>
          <w:szCs w:val="20"/>
          <w:lang w:eastAsia="ar-SA"/>
        </w:rPr>
        <w:t xml:space="preserve">termin realizacji zamówienia </w:t>
      </w:r>
      <w:r w:rsidRPr="0020495A">
        <w:rPr>
          <w:rFonts w:asciiTheme="minorHAnsi" w:hAnsiTheme="minorHAnsi"/>
          <w:sz w:val="22"/>
          <w:szCs w:val="20"/>
          <w:lang w:eastAsia="ar-SA"/>
        </w:rPr>
        <w:t xml:space="preserve">  – zgodnie z</w:t>
      </w:r>
      <w:r w:rsidR="00F40296" w:rsidRPr="0020495A">
        <w:rPr>
          <w:rFonts w:asciiTheme="minorHAnsi" w:hAnsiTheme="minorHAnsi"/>
          <w:sz w:val="22"/>
          <w:szCs w:val="20"/>
          <w:lang w:eastAsia="ar-SA"/>
        </w:rPr>
        <w:t> </w:t>
      </w:r>
      <w:r w:rsidRPr="0020495A">
        <w:rPr>
          <w:rFonts w:asciiTheme="minorHAnsi" w:hAnsiTheme="minorHAnsi"/>
          <w:sz w:val="22"/>
          <w:szCs w:val="20"/>
          <w:lang w:eastAsia="ar-SA"/>
        </w:rPr>
        <w:t>następując</w:t>
      </w:r>
      <w:r w:rsidR="003043C5">
        <w:rPr>
          <w:rFonts w:asciiTheme="minorHAnsi" w:hAnsiTheme="minorHAnsi"/>
          <w:sz w:val="22"/>
          <w:szCs w:val="20"/>
          <w:lang w:eastAsia="ar-SA"/>
        </w:rPr>
        <w:t>ą regułą</w:t>
      </w:r>
      <w:r w:rsidRPr="0020495A">
        <w:rPr>
          <w:rFonts w:asciiTheme="minorHAnsi" w:hAnsiTheme="minorHAnsi"/>
          <w:sz w:val="22"/>
          <w:szCs w:val="20"/>
          <w:lang w:eastAsia="ar-SA"/>
        </w:rPr>
        <w:t>:</w:t>
      </w:r>
    </w:p>
    <w:p w:rsidR="003043C5" w:rsidRPr="00432B89" w:rsidRDefault="003043C5" w:rsidP="00061024">
      <w:pPr>
        <w:spacing w:after="120" w:line="276" w:lineRule="auto"/>
        <w:jc w:val="both"/>
        <w:rPr>
          <w:rFonts w:asciiTheme="minorHAnsi" w:hAnsiTheme="minorHAnsi"/>
          <w:sz w:val="22"/>
          <w:szCs w:val="20"/>
          <w:u w:val="single"/>
          <w:lang w:eastAsia="ar-SA"/>
        </w:rPr>
      </w:pPr>
      <w:r w:rsidRPr="00432B89">
        <w:rPr>
          <w:rFonts w:asciiTheme="minorHAnsi" w:hAnsiTheme="minorHAnsi"/>
          <w:sz w:val="22"/>
          <w:szCs w:val="20"/>
          <w:u w:val="single"/>
          <w:lang w:eastAsia="ar-SA"/>
        </w:rPr>
        <w:t>Wykonawca wskaże w pkt. 4 Formularza Oferty t</w:t>
      </w:r>
      <w:r w:rsidR="00061024" w:rsidRPr="00432B89">
        <w:rPr>
          <w:rFonts w:asciiTheme="minorHAnsi" w:hAnsiTheme="minorHAnsi"/>
          <w:sz w:val="22"/>
          <w:szCs w:val="20"/>
          <w:u w:val="single"/>
          <w:lang w:eastAsia="ar-SA"/>
        </w:rPr>
        <w:t xml:space="preserve">ermin wykonania zamówienia tj. </w:t>
      </w:r>
      <w:r w:rsidRPr="00432B89">
        <w:rPr>
          <w:rFonts w:asciiTheme="minorHAnsi" w:hAnsiTheme="minorHAnsi"/>
          <w:sz w:val="22"/>
          <w:szCs w:val="20"/>
          <w:u w:val="single"/>
          <w:lang w:eastAsia="ar-SA"/>
        </w:rPr>
        <w:t xml:space="preserve">termin dostawy sprzętu objętego zamówieniem. </w:t>
      </w:r>
    </w:p>
    <w:p w:rsidR="00061024" w:rsidRDefault="003043C5" w:rsidP="00061024">
      <w:pPr>
        <w:spacing w:after="120" w:line="276" w:lineRule="auto"/>
        <w:jc w:val="both"/>
        <w:rPr>
          <w:rFonts w:asciiTheme="minorHAnsi" w:hAnsiTheme="minorHAnsi"/>
          <w:sz w:val="22"/>
          <w:szCs w:val="20"/>
          <w:lang w:eastAsia="ar-SA"/>
        </w:rPr>
      </w:pPr>
      <w:r w:rsidRPr="003043C5">
        <w:rPr>
          <w:rFonts w:asciiTheme="minorHAnsi" w:hAnsiTheme="minorHAnsi"/>
          <w:sz w:val="22"/>
          <w:szCs w:val="20"/>
          <w:lang w:eastAsia="ar-SA"/>
        </w:rPr>
        <w:t xml:space="preserve"> Liczba punktów w tym kryterium zostan</w:t>
      </w:r>
      <w:r w:rsidRPr="00243E90">
        <w:rPr>
          <w:rFonts w:asciiTheme="minorHAnsi" w:hAnsiTheme="minorHAnsi"/>
          <w:sz w:val="22"/>
          <w:szCs w:val="20"/>
          <w:lang w:eastAsia="ar-SA"/>
        </w:rPr>
        <w:t>ie obliczona na podstawie poniższ</w:t>
      </w:r>
      <w:r w:rsidR="00243E90">
        <w:rPr>
          <w:rFonts w:asciiTheme="minorHAnsi" w:hAnsiTheme="minorHAnsi"/>
          <w:sz w:val="22"/>
          <w:szCs w:val="20"/>
          <w:lang w:eastAsia="ar-SA"/>
        </w:rPr>
        <w:t>ych wzorów</w:t>
      </w:r>
      <w:r w:rsidRPr="00243E90">
        <w:rPr>
          <w:rFonts w:asciiTheme="minorHAnsi" w:hAnsiTheme="minorHAnsi"/>
          <w:sz w:val="22"/>
          <w:szCs w:val="20"/>
          <w:lang w:eastAsia="ar-SA"/>
        </w:rPr>
        <w:t xml:space="preserve">: </w:t>
      </w:r>
    </w:p>
    <w:p w:rsidR="00243E90" w:rsidRPr="00A0665E" w:rsidRDefault="00A0665E" w:rsidP="00061024">
      <w:pPr>
        <w:spacing w:after="120" w:line="276" w:lineRule="auto"/>
        <w:jc w:val="both"/>
        <w:rPr>
          <w:rFonts w:asciiTheme="minorHAnsi" w:hAnsiTheme="minorHAnsi"/>
          <w:b/>
          <w:sz w:val="22"/>
          <w:szCs w:val="20"/>
          <w:u w:val="single"/>
          <w:lang w:eastAsia="ar-SA"/>
        </w:rPr>
      </w:pPr>
      <w:r>
        <w:rPr>
          <w:rFonts w:asciiTheme="minorHAnsi" w:hAnsiTheme="minorHAnsi"/>
          <w:b/>
          <w:sz w:val="22"/>
          <w:szCs w:val="20"/>
          <w:u w:val="single"/>
          <w:lang w:eastAsia="ar-SA"/>
        </w:rPr>
        <w:t>d</w:t>
      </w:r>
      <w:r w:rsidR="00243E90" w:rsidRPr="00A0665E">
        <w:rPr>
          <w:rFonts w:asciiTheme="minorHAnsi" w:hAnsiTheme="minorHAnsi"/>
          <w:b/>
          <w:sz w:val="22"/>
          <w:szCs w:val="20"/>
          <w:u w:val="single"/>
          <w:lang w:eastAsia="ar-SA"/>
        </w:rPr>
        <w:t>la części I</w:t>
      </w:r>
      <w:bookmarkStart w:id="42" w:name="_Hlk512873141"/>
      <w:r w:rsidR="001F7EC7">
        <w:rPr>
          <w:rFonts w:asciiTheme="minorHAnsi" w:hAnsiTheme="minorHAnsi"/>
          <w:b/>
          <w:sz w:val="22"/>
          <w:szCs w:val="20"/>
          <w:u w:val="single"/>
          <w:lang w:eastAsia="ar-SA"/>
        </w:rPr>
        <w:t>I</w:t>
      </w:r>
    </w:p>
    <w:p w:rsidR="00061024" w:rsidRPr="00243E90" w:rsidRDefault="00061024" w:rsidP="00061024">
      <w:pPr>
        <w:spacing w:after="120" w:line="276" w:lineRule="auto"/>
        <w:jc w:val="both"/>
        <w:rPr>
          <w:rFonts w:asciiTheme="minorHAnsi" w:hAnsiTheme="minorHAnsi"/>
          <w:sz w:val="22"/>
          <w:szCs w:val="20"/>
          <w:lang w:eastAsia="ar-SA"/>
        </w:rPr>
      </w:pPr>
      <m:oMathPara>
        <m:oMath>
          <m:r>
            <m:rPr>
              <m:nor/>
            </m:rPr>
            <w:rPr>
              <w:rFonts w:asciiTheme="minorHAnsi" w:hAnsiTheme="minorHAnsi"/>
              <w:b/>
              <w:sz w:val="22"/>
              <w:szCs w:val="20"/>
              <w:lang w:eastAsia="ar-SA"/>
            </w:rPr>
            <m:t xml:space="preserve">T  =  </m:t>
          </m:r>
          <m:f>
            <m:fPr>
              <m:ctrlPr>
                <w:rPr>
                  <w:rFonts w:ascii="Cambria Math" w:hAnsi="Cambria Math"/>
                  <w:b/>
                  <w:sz w:val="22"/>
                  <w:szCs w:val="20"/>
                  <w:lang w:eastAsia="ar-SA"/>
                </w:rPr>
              </m:ctrlPr>
            </m:fPr>
            <m:num>
              <m:r>
                <m:rPr>
                  <m:nor/>
                </m:rPr>
                <w:rPr>
                  <w:rFonts w:asciiTheme="minorHAnsi" w:hAnsiTheme="minorHAnsi"/>
                  <w:b/>
                  <w:sz w:val="22"/>
                  <w:szCs w:val="20"/>
                  <w:lang w:eastAsia="ar-SA"/>
                </w:rPr>
                <m:t>(</m:t>
              </m:r>
              <m:r>
                <m:rPr>
                  <m:nor/>
                </m:rPr>
                <w:rPr>
                  <w:rFonts w:ascii="Cambria Math" w:hAnsiTheme="minorHAnsi"/>
                  <w:b/>
                  <w:sz w:val="22"/>
                  <w:szCs w:val="20"/>
                  <w:lang w:eastAsia="ar-SA"/>
                </w:rPr>
                <m:t>45</m:t>
              </m:r>
              <m:r>
                <m:rPr>
                  <m:nor/>
                </m:rPr>
                <w:rPr>
                  <w:rFonts w:asciiTheme="minorHAnsi" w:hAnsiTheme="minorHAnsi"/>
                  <w:b/>
                  <w:sz w:val="22"/>
                  <w:szCs w:val="20"/>
                  <w:lang w:eastAsia="ar-SA"/>
                </w:rPr>
                <m:t xml:space="preserve"> - To)  x  W₂ x  100</m:t>
              </m:r>
            </m:num>
            <m:den>
              <m:r>
                <m:rPr>
                  <m:nor/>
                </m:rPr>
                <w:rPr>
                  <w:rFonts w:asciiTheme="minorHAnsi" w:hAnsiTheme="minorHAnsi"/>
                  <w:b/>
                  <w:sz w:val="22"/>
                  <w:szCs w:val="20"/>
                  <w:lang w:eastAsia="ar-SA"/>
                </w:rPr>
                <m:t>(45-30)</m:t>
              </m:r>
            </m:den>
          </m:f>
        </m:oMath>
      </m:oMathPara>
    </w:p>
    <w:bookmarkEnd w:id="42"/>
    <w:p w:rsidR="00A0665E" w:rsidRDefault="00A0665E" w:rsidP="00061024">
      <w:pPr>
        <w:spacing w:after="120" w:line="276" w:lineRule="auto"/>
        <w:jc w:val="both"/>
        <w:rPr>
          <w:rFonts w:asciiTheme="minorHAnsi" w:hAnsiTheme="minorHAnsi"/>
          <w:sz w:val="22"/>
          <w:szCs w:val="20"/>
          <w:lang w:eastAsia="ar-SA"/>
        </w:rPr>
      </w:pPr>
    </w:p>
    <w:p w:rsidR="00A0665E" w:rsidRPr="00A0665E" w:rsidRDefault="00A0665E" w:rsidP="00061024">
      <w:pPr>
        <w:spacing w:after="120" w:line="276" w:lineRule="auto"/>
        <w:jc w:val="both"/>
        <w:rPr>
          <w:rFonts w:asciiTheme="minorHAnsi" w:hAnsiTheme="minorHAnsi"/>
          <w:b/>
          <w:sz w:val="22"/>
          <w:szCs w:val="20"/>
          <w:u w:val="single"/>
          <w:lang w:eastAsia="ar-SA"/>
        </w:rPr>
      </w:pPr>
      <w:r>
        <w:rPr>
          <w:rFonts w:asciiTheme="minorHAnsi" w:hAnsiTheme="minorHAnsi"/>
          <w:b/>
          <w:sz w:val="22"/>
          <w:szCs w:val="20"/>
          <w:u w:val="single"/>
          <w:lang w:eastAsia="ar-SA"/>
        </w:rPr>
        <w:t>d</w:t>
      </w:r>
      <w:r w:rsidRPr="00A0665E">
        <w:rPr>
          <w:rFonts w:asciiTheme="minorHAnsi" w:hAnsiTheme="minorHAnsi"/>
          <w:b/>
          <w:sz w:val="22"/>
          <w:szCs w:val="20"/>
          <w:u w:val="single"/>
          <w:lang w:eastAsia="ar-SA"/>
        </w:rPr>
        <w:t>la części</w:t>
      </w:r>
      <w:r w:rsidR="00717951">
        <w:rPr>
          <w:rFonts w:asciiTheme="minorHAnsi" w:hAnsiTheme="minorHAnsi"/>
          <w:b/>
          <w:sz w:val="22"/>
          <w:szCs w:val="20"/>
          <w:u w:val="single"/>
          <w:lang w:eastAsia="ar-SA"/>
        </w:rPr>
        <w:t xml:space="preserve"> </w:t>
      </w:r>
      <w:bookmarkStart w:id="43" w:name="_Hlk512873120"/>
      <w:r w:rsidR="001F7EC7">
        <w:rPr>
          <w:rFonts w:asciiTheme="minorHAnsi" w:hAnsiTheme="minorHAnsi"/>
          <w:b/>
          <w:sz w:val="22"/>
          <w:szCs w:val="20"/>
          <w:u w:val="single"/>
          <w:lang w:eastAsia="ar-SA"/>
        </w:rPr>
        <w:t xml:space="preserve">I </w:t>
      </w:r>
      <w:proofErr w:type="spellStart"/>
      <w:r w:rsidR="001F7EC7">
        <w:rPr>
          <w:rFonts w:asciiTheme="minorHAnsi" w:hAnsiTheme="minorHAnsi"/>
          <w:b/>
          <w:sz w:val="22"/>
          <w:szCs w:val="20"/>
          <w:u w:val="single"/>
          <w:lang w:eastAsia="ar-SA"/>
        </w:rPr>
        <w:t>i</w:t>
      </w:r>
      <w:proofErr w:type="spellEnd"/>
      <w:r w:rsidR="001F7EC7">
        <w:rPr>
          <w:rFonts w:asciiTheme="minorHAnsi" w:hAnsiTheme="minorHAnsi"/>
          <w:b/>
          <w:sz w:val="22"/>
          <w:szCs w:val="20"/>
          <w:u w:val="single"/>
          <w:lang w:eastAsia="ar-SA"/>
        </w:rPr>
        <w:t xml:space="preserve"> III</w:t>
      </w:r>
    </w:p>
    <w:p w:rsidR="00A0665E" w:rsidRPr="00C0316E" w:rsidRDefault="00A0665E" w:rsidP="00A0665E">
      <w:pPr>
        <w:spacing w:after="120" w:line="276" w:lineRule="auto"/>
        <w:jc w:val="both"/>
        <w:rPr>
          <w:rFonts w:asciiTheme="minorHAnsi" w:hAnsiTheme="minorHAnsi"/>
          <w:b/>
          <w:sz w:val="22"/>
          <w:szCs w:val="20"/>
          <w:u w:val="single"/>
          <w:lang w:eastAsia="ar-SA"/>
        </w:rPr>
      </w:pPr>
      <w:bookmarkStart w:id="44" w:name="_Hlk512873106"/>
      <m:oMathPara>
        <m:oMath>
          <m:r>
            <m:rPr>
              <m:nor/>
            </m:rPr>
            <w:rPr>
              <w:rFonts w:asciiTheme="minorHAnsi" w:hAnsiTheme="minorHAnsi"/>
              <w:b/>
              <w:sz w:val="22"/>
              <w:szCs w:val="20"/>
              <w:lang w:eastAsia="ar-SA"/>
            </w:rPr>
            <m:t xml:space="preserve">T  =  </m:t>
          </m:r>
          <m:f>
            <m:fPr>
              <m:ctrlPr>
                <w:rPr>
                  <w:rFonts w:ascii="Cambria Math" w:hAnsi="Cambria Math"/>
                  <w:b/>
                  <w:sz w:val="22"/>
                  <w:szCs w:val="20"/>
                  <w:lang w:eastAsia="ar-SA"/>
                </w:rPr>
              </m:ctrlPr>
            </m:fPr>
            <m:num>
              <m:r>
                <m:rPr>
                  <m:nor/>
                </m:rPr>
                <w:rPr>
                  <w:rFonts w:asciiTheme="minorHAnsi" w:hAnsiTheme="minorHAnsi"/>
                  <w:b/>
                  <w:sz w:val="22"/>
                  <w:szCs w:val="20"/>
                  <w:lang w:eastAsia="ar-SA"/>
                </w:rPr>
                <m:t>(21 - To)  x  W₂ x  100</m:t>
              </m:r>
            </m:num>
            <m:den>
              <m:r>
                <m:rPr>
                  <m:nor/>
                </m:rPr>
                <w:rPr>
                  <w:rFonts w:asciiTheme="minorHAnsi" w:hAnsiTheme="minorHAnsi"/>
                  <w:b/>
                  <w:sz w:val="22"/>
                  <w:szCs w:val="20"/>
                  <w:lang w:eastAsia="ar-SA"/>
                </w:rPr>
                <m:t>(21-14)</m:t>
              </m:r>
            </m:den>
          </m:f>
        </m:oMath>
      </m:oMathPara>
    </w:p>
    <w:bookmarkEnd w:id="44"/>
    <w:bookmarkEnd w:id="43"/>
    <w:p w:rsidR="00832F3B" w:rsidRDefault="00832F3B" w:rsidP="00061024">
      <w:pPr>
        <w:spacing w:after="120" w:line="276" w:lineRule="auto"/>
        <w:jc w:val="both"/>
        <w:rPr>
          <w:rFonts w:asciiTheme="minorHAnsi" w:hAnsiTheme="minorHAnsi"/>
          <w:sz w:val="22"/>
          <w:szCs w:val="20"/>
          <w:lang w:eastAsia="ar-SA"/>
        </w:rPr>
      </w:pPr>
    </w:p>
    <w:p w:rsidR="00832F3B" w:rsidRDefault="00832F3B" w:rsidP="001F7EC7">
      <w:pPr>
        <w:spacing w:after="120" w:line="276" w:lineRule="auto"/>
        <w:jc w:val="both"/>
        <w:rPr>
          <w:rFonts w:asciiTheme="minorHAnsi" w:hAnsiTheme="minorHAnsi"/>
          <w:sz w:val="22"/>
          <w:szCs w:val="20"/>
          <w:lang w:eastAsia="ar-SA"/>
        </w:rPr>
      </w:pPr>
      <w:r w:rsidRPr="00832F3B">
        <w:rPr>
          <w:rFonts w:asciiTheme="minorHAnsi" w:hAnsiTheme="minorHAnsi"/>
          <w:b/>
          <w:sz w:val="22"/>
          <w:szCs w:val="20"/>
          <w:lang w:eastAsia="ar-SA"/>
        </w:rPr>
        <w:t>dla części I</w:t>
      </w:r>
      <w:r w:rsidR="001F7EC7">
        <w:rPr>
          <w:rFonts w:asciiTheme="minorHAnsi" w:hAnsiTheme="minorHAnsi"/>
          <w:b/>
          <w:sz w:val="22"/>
          <w:szCs w:val="20"/>
          <w:lang w:eastAsia="ar-SA"/>
        </w:rPr>
        <w:t>V</w:t>
      </w:r>
      <w:r w:rsidRPr="00832F3B">
        <w:rPr>
          <w:rFonts w:asciiTheme="minorHAnsi" w:hAnsiTheme="minorHAnsi"/>
          <w:b/>
          <w:sz w:val="22"/>
          <w:szCs w:val="20"/>
          <w:lang w:eastAsia="ar-SA"/>
        </w:rPr>
        <w:t xml:space="preserve">, </w:t>
      </w:r>
    </w:p>
    <w:p w:rsidR="00832F3B" w:rsidRDefault="001F7EC7" w:rsidP="00061024">
      <w:pPr>
        <w:spacing w:after="120" w:line="276" w:lineRule="auto"/>
        <w:jc w:val="both"/>
        <w:rPr>
          <w:rFonts w:asciiTheme="minorHAnsi" w:hAnsiTheme="minorHAnsi"/>
          <w:sz w:val="22"/>
          <w:szCs w:val="20"/>
          <w:lang w:eastAsia="ar-SA"/>
        </w:rPr>
      </w:pPr>
      <m:oMathPara>
        <m:oMath>
          <m:r>
            <m:rPr>
              <m:nor/>
            </m:rPr>
            <w:rPr>
              <w:rFonts w:asciiTheme="minorHAnsi" w:hAnsiTheme="minorHAnsi"/>
              <w:b/>
              <w:sz w:val="22"/>
              <w:szCs w:val="20"/>
              <w:lang w:eastAsia="ar-SA"/>
            </w:rPr>
            <m:t xml:space="preserve">T  =  </m:t>
          </m:r>
          <m:f>
            <m:fPr>
              <m:ctrlPr>
                <w:rPr>
                  <w:rFonts w:ascii="Cambria Math" w:hAnsi="Cambria Math"/>
                  <w:b/>
                  <w:sz w:val="22"/>
                  <w:szCs w:val="20"/>
                  <w:lang w:eastAsia="ar-SA"/>
                </w:rPr>
              </m:ctrlPr>
            </m:fPr>
            <m:num>
              <m:r>
                <m:rPr>
                  <m:nor/>
                </m:rPr>
                <w:rPr>
                  <w:rFonts w:asciiTheme="minorHAnsi" w:hAnsiTheme="minorHAnsi"/>
                  <w:b/>
                  <w:sz w:val="22"/>
                  <w:szCs w:val="20"/>
                  <w:lang w:eastAsia="ar-SA"/>
                </w:rPr>
                <m:t>(</m:t>
              </m:r>
              <m:r>
                <m:rPr>
                  <m:nor/>
                </m:rPr>
                <w:rPr>
                  <w:rFonts w:ascii="Cambria Math" w:hAnsiTheme="minorHAnsi"/>
                  <w:b/>
                  <w:sz w:val="22"/>
                  <w:szCs w:val="20"/>
                  <w:lang w:eastAsia="ar-SA"/>
                </w:rPr>
                <m:t>30</m:t>
              </m:r>
              <m:r>
                <m:rPr>
                  <m:nor/>
                </m:rPr>
                <w:rPr>
                  <w:rFonts w:asciiTheme="minorHAnsi" w:hAnsiTheme="minorHAnsi"/>
                  <w:b/>
                  <w:sz w:val="22"/>
                  <w:szCs w:val="20"/>
                  <w:lang w:eastAsia="ar-SA"/>
                </w:rPr>
                <m:t xml:space="preserve"> - To)  x  W₂ x  100</m:t>
              </m:r>
            </m:num>
            <m:den>
              <m:r>
                <m:rPr>
                  <m:nor/>
                </m:rPr>
                <w:rPr>
                  <w:rFonts w:asciiTheme="minorHAnsi" w:hAnsiTheme="minorHAnsi"/>
                  <w:b/>
                  <w:sz w:val="22"/>
                  <w:szCs w:val="20"/>
                  <w:lang w:eastAsia="ar-SA"/>
                </w:rPr>
                <m:t>(30-21)</m:t>
              </m:r>
            </m:den>
          </m:f>
        </m:oMath>
      </m:oMathPara>
    </w:p>
    <w:p w:rsidR="003043C5" w:rsidRPr="003043C5" w:rsidRDefault="003043C5" w:rsidP="00061024">
      <w:pPr>
        <w:spacing w:after="120" w:line="276" w:lineRule="auto"/>
        <w:jc w:val="both"/>
        <w:rPr>
          <w:rFonts w:asciiTheme="minorHAnsi" w:hAnsiTheme="minorHAnsi"/>
          <w:sz w:val="22"/>
          <w:szCs w:val="20"/>
          <w:lang w:eastAsia="ar-SA"/>
        </w:rPr>
      </w:pPr>
      <w:r w:rsidRPr="003043C5">
        <w:rPr>
          <w:rFonts w:asciiTheme="minorHAnsi" w:hAnsiTheme="minorHAnsi"/>
          <w:sz w:val="22"/>
          <w:szCs w:val="20"/>
          <w:lang w:eastAsia="ar-SA"/>
        </w:rPr>
        <w:t xml:space="preserve">gdzie: </w:t>
      </w:r>
    </w:p>
    <w:p w:rsidR="003043C5" w:rsidRPr="003043C5" w:rsidRDefault="00061024" w:rsidP="00061024">
      <w:pPr>
        <w:spacing w:after="120" w:line="276" w:lineRule="auto"/>
        <w:jc w:val="both"/>
        <w:rPr>
          <w:rFonts w:asciiTheme="minorHAnsi" w:hAnsiTheme="minorHAnsi"/>
          <w:sz w:val="22"/>
          <w:szCs w:val="20"/>
          <w:lang w:eastAsia="ar-SA"/>
        </w:rPr>
      </w:pPr>
      <w:r>
        <w:rPr>
          <w:rFonts w:asciiTheme="minorHAnsi" w:hAnsiTheme="minorHAnsi"/>
          <w:sz w:val="22"/>
          <w:szCs w:val="20"/>
          <w:lang w:eastAsia="ar-SA"/>
        </w:rPr>
        <w:lastRenderedPageBreak/>
        <w:t>T - oznacza liczbę punktów przyznaną ofercie w kryterium terminu realizacji zamówienia</w:t>
      </w:r>
      <w:r w:rsidR="00A0665E">
        <w:rPr>
          <w:rFonts w:asciiTheme="minorHAnsi" w:hAnsiTheme="minorHAnsi"/>
          <w:sz w:val="22"/>
          <w:szCs w:val="20"/>
          <w:lang w:eastAsia="ar-SA"/>
        </w:rPr>
        <w:t>;</w:t>
      </w:r>
    </w:p>
    <w:p w:rsidR="00061024" w:rsidRDefault="003043C5" w:rsidP="00061024">
      <w:pPr>
        <w:spacing w:after="120" w:line="276" w:lineRule="auto"/>
        <w:jc w:val="both"/>
        <w:rPr>
          <w:rFonts w:asciiTheme="minorHAnsi" w:hAnsiTheme="minorHAnsi"/>
          <w:sz w:val="22"/>
          <w:szCs w:val="20"/>
          <w:lang w:eastAsia="ar-SA"/>
        </w:rPr>
      </w:pPr>
      <w:r w:rsidRPr="003043C5">
        <w:rPr>
          <w:rFonts w:asciiTheme="minorHAnsi" w:hAnsiTheme="minorHAnsi"/>
          <w:sz w:val="22"/>
          <w:szCs w:val="20"/>
          <w:lang w:eastAsia="ar-SA"/>
        </w:rPr>
        <w:t>To – termin wyk</w:t>
      </w:r>
      <w:r w:rsidR="00061024">
        <w:rPr>
          <w:rFonts w:asciiTheme="minorHAnsi" w:hAnsiTheme="minorHAnsi"/>
          <w:sz w:val="22"/>
          <w:szCs w:val="20"/>
          <w:lang w:eastAsia="ar-SA"/>
        </w:rPr>
        <w:t xml:space="preserve">onania zamówienia (ilość dni), który </w:t>
      </w:r>
      <w:r w:rsidRPr="003043C5">
        <w:rPr>
          <w:rFonts w:asciiTheme="minorHAnsi" w:hAnsiTheme="minorHAnsi"/>
          <w:sz w:val="22"/>
          <w:szCs w:val="20"/>
          <w:lang w:eastAsia="ar-SA"/>
        </w:rPr>
        <w:t>Wykonawca wskaże w Formularz</w:t>
      </w:r>
      <w:r w:rsidR="00A0665E">
        <w:rPr>
          <w:rFonts w:asciiTheme="minorHAnsi" w:hAnsiTheme="minorHAnsi"/>
          <w:sz w:val="22"/>
          <w:szCs w:val="20"/>
          <w:lang w:eastAsia="ar-SA"/>
        </w:rPr>
        <w:t>u Oferty;</w:t>
      </w:r>
      <w:r w:rsidRPr="003043C5">
        <w:rPr>
          <w:rFonts w:asciiTheme="minorHAnsi" w:hAnsiTheme="minorHAnsi"/>
          <w:sz w:val="22"/>
          <w:szCs w:val="20"/>
          <w:lang w:eastAsia="ar-SA"/>
        </w:rPr>
        <w:t xml:space="preserve"> </w:t>
      </w:r>
    </w:p>
    <w:p w:rsidR="003043C5" w:rsidRPr="00A0665E" w:rsidRDefault="00717951" w:rsidP="00061024">
      <w:pPr>
        <w:spacing w:after="120" w:line="276" w:lineRule="auto"/>
        <w:jc w:val="both"/>
        <w:rPr>
          <w:rFonts w:asciiTheme="minorHAnsi" w:hAnsiTheme="minorHAnsi"/>
          <w:b/>
          <w:sz w:val="22"/>
          <w:szCs w:val="20"/>
          <w:u w:val="single"/>
          <w:lang w:eastAsia="ar-SA"/>
        </w:rPr>
      </w:pPr>
      <w:r>
        <w:rPr>
          <w:rFonts w:asciiTheme="minorHAnsi" w:hAnsiTheme="minorHAnsi"/>
          <w:sz w:val="22"/>
          <w:szCs w:val="20"/>
          <w:lang w:eastAsia="ar-SA"/>
        </w:rPr>
        <w:t>14</w:t>
      </w:r>
      <w:r w:rsidR="00061024" w:rsidRPr="003043C5">
        <w:rPr>
          <w:rFonts w:asciiTheme="minorHAnsi" w:hAnsiTheme="minorHAnsi"/>
          <w:sz w:val="22"/>
          <w:szCs w:val="20"/>
          <w:lang w:eastAsia="ar-SA"/>
        </w:rPr>
        <w:t xml:space="preserve"> dni </w:t>
      </w:r>
      <w:r w:rsidR="00061024">
        <w:rPr>
          <w:rFonts w:asciiTheme="minorHAnsi" w:hAnsiTheme="minorHAnsi"/>
          <w:sz w:val="22"/>
          <w:szCs w:val="20"/>
          <w:lang w:eastAsia="ar-SA"/>
        </w:rPr>
        <w:t>- m</w:t>
      </w:r>
      <w:r w:rsidR="003043C5" w:rsidRPr="003043C5">
        <w:rPr>
          <w:rFonts w:asciiTheme="minorHAnsi" w:hAnsiTheme="minorHAnsi"/>
          <w:sz w:val="22"/>
          <w:szCs w:val="20"/>
          <w:lang w:eastAsia="ar-SA"/>
        </w:rPr>
        <w:t>inimalny termin wykonania zamówienia</w:t>
      </w:r>
      <w:r w:rsidR="00A0665E" w:rsidRPr="00A0665E">
        <w:rPr>
          <w:rFonts w:asciiTheme="minorHAnsi" w:hAnsiTheme="minorHAnsi"/>
          <w:b/>
          <w:sz w:val="22"/>
          <w:szCs w:val="20"/>
          <w:u w:val="single"/>
          <w:lang w:eastAsia="ar-SA"/>
        </w:rPr>
        <w:t xml:space="preserve"> </w:t>
      </w:r>
      <w:r w:rsidR="00A0665E">
        <w:rPr>
          <w:rFonts w:asciiTheme="minorHAnsi" w:hAnsiTheme="minorHAnsi"/>
          <w:b/>
          <w:sz w:val="22"/>
          <w:szCs w:val="20"/>
          <w:u w:val="single"/>
          <w:lang w:eastAsia="ar-SA"/>
        </w:rPr>
        <w:t>d</w:t>
      </w:r>
      <w:r w:rsidR="00A0665E" w:rsidRPr="00A0665E">
        <w:rPr>
          <w:rFonts w:asciiTheme="minorHAnsi" w:hAnsiTheme="minorHAnsi"/>
          <w:b/>
          <w:sz w:val="22"/>
          <w:szCs w:val="20"/>
          <w:u w:val="single"/>
          <w:lang w:eastAsia="ar-SA"/>
        </w:rPr>
        <w:t xml:space="preserve">la części </w:t>
      </w:r>
      <w:r>
        <w:rPr>
          <w:rFonts w:asciiTheme="minorHAnsi" w:hAnsiTheme="minorHAnsi"/>
          <w:b/>
          <w:sz w:val="22"/>
          <w:szCs w:val="20"/>
          <w:u w:val="single"/>
          <w:lang w:eastAsia="ar-SA"/>
        </w:rPr>
        <w:t>I</w:t>
      </w:r>
      <w:r w:rsidR="00EF6CCB">
        <w:rPr>
          <w:rFonts w:asciiTheme="minorHAnsi" w:hAnsiTheme="minorHAnsi"/>
          <w:b/>
          <w:sz w:val="22"/>
          <w:szCs w:val="20"/>
          <w:u w:val="single"/>
          <w:lang w:eastAsia="ar-SA"/>
        </w:rPr>
        <w:t>,</w:t>
      </w:r>
      <w:r w:rsidR="001F7EC7">
        <w:rPr>
          <w:rFonts w:asciiTheme="minorHAnsi" w:hAnsiTheme="minorHAnsi"/>
          <w:b/>
          <w:sz w:val="22"/>
          <w:szCs w:val="20"/>
          <w:u w:val="single"/>
          <w:lang w:eastAsia="ar-SA"/>
        </w:rPr>
        <w:t>III</w:t>
      </w:r>
      <w:r w:rsidR="00A0665E">
        <w:rPr>
          <w:rFonts w:asciiTheme="minorHAnsi" w:hAnsiTheme="minorHAnsi"/>
          <w:b/>
          <w:sz w:val="22"/>
          <w:szCs w:val="20"/>
          <w:u w:val="single"/>
          <w:lang w:eastAsia="ar-SA"/>
        </w:rPr>
        <w:t>;</w:t>
      </w:r>
    </w:p>
    <w:p w:rsidR="00EF6CCB" w:rsidRPr="00EF6CCB" w:rsidRDefault="00A0665E" w:rsidP="00061024">
      <w:pPr>
        <w:spacing w:after="120" w:line="276" w:lineRule="auto"/>
        <w:jc w:val="both"/>
        <w:rPr>
          <w:rFonts w:asciiTheme="minorHAnsi" w:hAnsiTheme="minorHAnsi"/>
          <w:sz w:val="22"/>
          <w:szCs w:val="20"/>
          <w:lang w:eastAsia="ar-SA"/>
        </w:rPr>
      </w:pPr>
      <w:r>
        <w:rPr>
          <w:rFonts w:asciiTheme="minorHAnsi" w:hAnsiTheme="minorHAnsi"/>
          <w:sz w:val="22"/>
          <w:szCs w:val="20"/>
          <w:lang w:eastAsia="ar-SA"/>
        </w:rPr>
        <w:t xml:space="preserve">21 </w:t>
      </w:r>
      <w:r w:rsidR="00061024">
        <w:rPr>
          <w:rFonts w:asciiTheme="minorHAnsi" w:hAnsiTheme="minorHAnsi"/>
          <w:sz w:val="22"/>
          <w:szCs w:val="20"/>
          <w:lang w:eastAsia="ar-SA"/>
        </w:rPr>
        <w:t xml:space="preserve">dni - </w:t>
      </w:r>
      <w:r w:rsidR="00EF6CCB">
        <w:rPr>
          <w:rFonts w:asciiTheme="minorHAnsi" w:hAnsiTheme="minorHAnsi"/>
          <w:sz w:val="22"/>
          <w:szCs w:val="20"/>
          <w:lang w:eastAsia="ar-SA"/>
        </w:rPr>
        <w:t xml:space="preserve">minimalny  </w:t>
      </w:r>
      <w:r w:rsidR="00061024">
        <w:rPr>
          <w:rFonts w:asciiTheme="minorHAnsi" w:hAnsiTheme="minorHAnsi"/>
          <w:sz w:val="22"/>
          <w:szCs w:val="20"/>
          <w:lang w:eastAsia="ar-SA"/>
        </w:rPr>
        <w:t>termin wykonania zamówienia</w:t>
      </w:r>
      <w:r w:rsidRPr="00A0665E">
        <w:rPr>
          <w:rFonts w:asciiTheme="minorHAnsi" w:hAnsiTheme="minorHAnsi"/>
          <w:b/>
          <w:sz w:val="22"/>
          <w:szCs w:val="20"/>
          <w:u w:val="single"/>
          <w:lang w:eastAsia="ar-SA"/>
        </w:rPr>
        <w:t xml:space="preserve"> </w:t>
      </w:r>
      <w:r w:rsidR="00717951">
        <w:rPr>
          <w:rFonts w:asciiTheme="minorHAnsi" w:hAnsiTheme="minorHAnsi"/>
          <w:b/>
          <w:sz w:val="22"/>
          <w:szCs w:val="20"/>
          <w:u w:val="single"/>
          <w:lang w:eastAsia="ar-SA"/>
        </w:rPr>
        <w:t>d</w:t>
      </w:r>
      <w:r w:rsidR="00717951" w:rsidRPr="00A0665E">
        <w:rPr>
          <w:rFonts w:asciiTheme="minorHAnsi" w:hAnsiTheme="minorHAnsi"/>
          <w:b/>
          <w:sz w:val="22"/>
          <w:szCs w:val="20"/>
          <w:u w:val="single"/>
          <w:lang w:eastAsia="ar-SA"/>
        </w:rPr>
        <w:t>la części</w:t>
      </w:r>
      <w:r w:rsidR="00717951">
        <w:rPr>
          <w:rFonts w:asciiTheme="minorHAnsi" w:hAnsiTheme="minorHAnsi"/>
          <w:b/>
          <w:sz w:val="22"/>
          <w:szCs w:val="20"/>
          <w:u w:val="single"/>
          <w:lang w:eastAsia="ar-SA"/>
        </w:rPr>
        <w:t xml:space="preserve"> IV</w:t>
      </w:r>
      <w:r w:rsidR="001F7EC7">
        <w:rPr>
          <w:rFonts w:asciiTheme="minorHAnsi" w:hAnsiTheme="minorHAnsi"/>
          <w:b/>
          <w:sz w:val="22"/>
          <w:szCs w:val="20"/>
          <w:u w:val="single"/>
          <w:lang w:eastAsia="ar-SA"/>
        </w:rPr>
        <w:t xml:space="preserve"> oraz maksymalny dla części I </w:t>
      </w:r>
      <w:proofErr w:type="spellStart"/>
      <w:r w:rsidR="001F7EC7">
        <w:rPr>
          <w:rFonts w:asciiTheme="minorHAnsi" w:hAnsiTheme="minorHAnsi"/>
          <w:b/>
          <w:sz w:val="22"/>
          <w:szCs w:val="20"/>
          <w:u w:val="single"/>
          <w:lang w:eastAsia="ar-SA"/>
        </w:rPr>
        <w:t>i</w:t>
      </w:r>
      <w:proofErr w:type="spellEnd"/>
      <w:r w:rsidR="001F7EC7">
        <w:rPr>
          <w:rFonts w:asciiTheme="minorHAnsi" w:hAnsiTheme="minorHAnsi"/>
          <w:b/>
          <w:sz w:val="22"/>
          <w:szCs w:val="20"/>
          <w:u w:val="single"/>
          <w:lang w:eastAsia="ar-SA"/>
        </w:rPr>
        <w:t xml:space="preserve"> III;</w:t>
      </w:r>
    </w:p>
    <w:p w:rsidR="003043C5" w:rsidRDefault="00EF6CCB" w:rsidP="00061024">
      <w:pPr>
        <w:spacing w:after="120" w:line="276" w:lineRule="auto"/>
        <w:jc w:val="both"/>
        <w:rPr>
          <w:rFonts w:asciiTheme="minorHAnsi" w:hAnsiTheme="minorHAnsi"/>
          <w:b/>
          <w:sz w:val="22"/>
          <w:szCs w:val="20"/>
          <w:u w:val="single"/>
          <w:lang w:eastAsia="ar-SA"/>
        </w:rPr>
      </w:pPr>
      <w:r>
        <w:rPr>
          <w:rFonts w:asciiTheme="minorHAnsi" w:hAnsiTheme="minorHAnsi"/>
          <w:sz w:val="22"/>
          <w:szCs w:val="20"/>
          <w:lang w:eastAsia="ar-SA"/>
        </w:rPr>
        <w:t xml:space="preserve">30 dni - </w:t>
      </w:r>
      <w:r w:rsidR="00A0665E" w:rsidRPr="00A0665E">
        <w:rPr>
          <w:rFonts w:asciiTheme="minorHAnsi" w:hAnsiTheme="minorHAnsi"/>
          <w:b/>
          <w:sz w:val="22"/>
          <w:szCs w:val="20"/>
          <w:lang w:eastAsia="ar-SA"/>
        </w:rPr>
        <w:t xml:space="preserve"> </w:t>
      </w:r>
      <w:r w:rsidR="00A0665E" w:rsidRPr="00A0665E">
        <w:rPr>
          <w:rFonts w:asciiTheme="minorHAnsi" w:hAnsiTheme="minorHAnsi"/>
          <w:sz w:val="22"/>
          <w:szCs w:val="20"/>
          <w:lang w:eastAsia="ar-SA"/>
        </w:rPr>
        <w:t>minimalny</w:t>
      </w:r>
      <w:r w:rsidR="00A0665E">
        <w:rPr>
          <w:rFonts w:asciiTheme="minorHAnsi" w:hAnsiTheme="minorHAnsi"/>
          <w:b/>
          <w:sz w:val="22"/>
          <w:szCs w:val="20"/>
          <w:u w:val="single"/>
          <w:lang w:eastAsia="ar-SA"/>
        </w:rPr>
        <w:t xml:space="preserve"> dla części d</w:t>
      </w:r>
      <w:r w:rsidR="00717951">
        <w:rPr>
          <w:rFonts w:asciiTheme="minorHAnsi" w:hAnsiTheme="minorHAnsi"/>
          <w:b/>
          <w:sz w:val="22"/>
          <w:szCs w:val="20"/>
          <w:u w:val="single"/>
          <w:lang w:eastAsia="ar-SA"/>
        </w:rPr>
        <w:t>la części </w:t>
      </w:r>
      <w:r w:rsidR="00A0665E" w:rsidRPr="00A0665E">
        <w:rPr>
          <w:rFonts w:asciiTheme="minorHAnsi" w:hAnsiTheme="minorHAnsi"/>
          <w:b/>
          <w:sz w:val="22"/>
          <w:szCs w:val="20"/>
          <w:u w:val="single"/>
          <w:lang w:eastAsia="ar-SA"/>
        </w:rPr>
        <w:t>I</w:t>
      </w:r>
      <w:r w:rsidR="00717951">
        <w:rPr>
          <w:rFonts w:asciiTheme="minorHAnsi" w:hAnsiTheme="minorHAnsi"/>
          <w:b/>
          <w:sz w:val="22"/>
          <w:szCs w:val="20"/>
          <w:u w:val="single"/>
          <w:lang w:eastAsia="ar-SA"/>
        </w:rPr>
        <w:t>I</w:t>
      </w:r>
      <w:r w:rsidR="00A702A3">
        <w:rPr>
          <w:rFonts w:asciiTheme="minorHAnsi" w:hAnsiTheme="minorHAnsi"/>
          <w:b/>
          <w:sz w:val="22"/>
          <w:szCs w:val="20"/>
          <w:u w:val="single"/>
          <w:lang w:eastAsia="ar-SA"/>
        </w:rPr>
        <w:t xml:space="preserve"> i maksymalny dla części </w:t>
      </w:r>
      <w:r w:rsidR="00334635">
        <w:rPr>
          <w:rFonts w:asciiTheme="minorHAnsi" w:hAnsiTheme="minorHAnsi"/>
          <w:b/>
          <w:sz w:val="22"/>
          <w:szCs w:val="20"/>
          <w:u w:val="single"/>
          <w:lang w:eastAsia="ar-SA"/>
        </w:rPr>
        <w:t>IV</w:t>
      </w:r>
      <w:r w:rsidR="00717951">
        <w:rPr>
          <w:rFonts w:asciiTheme="minorHAnsi" w:hAnsiTheme="minorHAnsi"/>
          <w:b/>
          <w:sz w:val="22"/>
          <w:szCs w:val="20"/>
          <w:u w:val="single"/>
          <w:lang w:eastAsia="ar-SA"/>
        </w:rPr>
        <w:t>;</w:t>
      </w:r>
    </w:p>
    <w:p w:rsidR="00EF6CCB" w:rsidRDefault="001F7EC7" w:rsidP="00061024">
      <w:pPr>
        <w:spacing w:after="120" w:line="276" w:lineRule="auto"/>
        <w:jc w:val="both"/>
        <w:rPr>
          <w:rFonts w:asciiTheme="minorHAnsi" w:hAnsiTheme="minorHAnsi"/>
          <w:sz w:val="22"/>
          <w:szCs w:val="20"/>
          <w:lang w:eastAsia="ar-SA"/>
        </w:rPr>
      </w:pPr>
      <w:r w:rsidRPr="001F7EC7">
        <w:rPr>
          <w:rFonts w:asciiTheme="minorHAnsi" w:hAnsiTheme="minorHAnsi"/>
          <w:sz w:val="22"/>
          <w:szCs w:val="20"/>
          <w:lang w:eastAsia="ar-SA"/>
        </w:rPr>
        <w:t xml:space="preserve">45 dni – maksymalny termin </w:t>
      </w:r>
      <w:r w:rsidRPr="001F7EC7">
        <w:rPr>
          <w:rFonts w:asciiTheme="minorHAnsi" w:hAnsiTheme="minorHAnsi"/>
          <w:b/>
          <w:sz w:val="22"/>
          <w:szCs w:val="20"/>
          <w:u w:val="single"/>
          <w:lang w:eastAsia="ar-SA"/>
        </w:rPr>
        <w:t>dla części II</w:t>
      </w:r>
      <w:r w:rsidRPr="001F7EC7">
        <w:rPr>
          <w:rFonts w:asciiTheme="minorHAnsi" w:hAnsiTheme="minorHAnsi"/>
          <w:sz w:val="22"/>
          <w:szCs w:val="20"/>
          <w:lang w:eastAsia="ar-SA"/>
        </w:rPr>
        <w:t>.</w:t>
      </w:r>
    </w:p>
    <w:p w:rsidR="00061024" w:rsidRDefault="00061024" w:rsidP="00061024">
      <w:pPr>
        <w:spacing w:after="120" w:line="276" w:lineRule="auto"/>
        <w:jc w:val="both"/>
        <w:rPr>
          <w:rFonts w:asciiTheme="minorHAnsi" w:hAnsiTheme="minorHAnsi"/>
          <w:sz w:val="22"/>
          <w:szCs w:val="20"/>
          <w:lang w:eastAsia="ar-SA"/>
        </w:rPr>
      </w:pPr>
      <w:r>
        <w:rPr>
          <w:rFonts w:asciiTheme="minorHAnsi" w:hAnsiTheme="minorHAnsi"/>
          <w:sz w:val="22"/>
          <w:szCs w:val="20"/>
          <w:lang w:eastAsia="ar-SA"/>
        </w:rPr>
        <w:t>W</w:t>
      </w:r>
      <w:r>
        <w:rPr>
          <w:rFonts w:ascii="Cambria Math" w:hAnsi="Cambria Math"/>
          <w:sz w:val="22"/>
          <w:szCs w:val="20"/>
          <w:lang w:eastAsia="ar-SA"/>
        </w:rPr>
        <w:t>₂</w:t>
      </w:r>
      <w:r>
        <w:rPr>
          <w:rFonts w:asciiTheme="minorHAnsi" w:hAnsiTheme="minorHAnsi"/>
          <w:sz w:val="22"/>
          <w:szCs w:val="20"/>
          <w:lang w:eastAsia="ar-SA"/>
        </w:rPr>
        <w:t xml:space="preserve"> - wskaźnik 0,4</w:t>
      </w:r>
    </w:p>
    <w:p w:rsidR="00717951" w:rsidRPr="00AC76E8" w:rsidRDefault="00717951" w:rsidP="00061024">
      <w:pPr>
        <w:spacing w:after="120" w:line="276" w:lineRule="auto"/>
        <w:jc w:val="both"/>
        <w:rPr>
          <w:rFonts w:asciiTheme="minorHAnsi" w:hAnsiTheme="minorHAnsi"/>
          <w:b/>
          <w:i/>
          <w:color w:val="365F91" w:themeColor="accent1" w:themeShade="BF"/>
          <w:sz w:val="22"/>
          <w:szCs w:val="20"/>
          <w:u w:val="single"/>
          <w:lang w:eastAsia="ar-SA"/>
        </w:rPr>
      </w:pPr>
      <w:r w:rsidRPr="00AC76E8">
        <w:rPr>
          <w:rFonts w:asciiTheme="minorHAnsi" w:hAnsiTheme="minorHAnsi"/>
          <w:b/>
          <w:i/>
          <w:color w:val="365F91" w:themeColor="accent1" w:themeShade="BF"/>
          <w:sz w:val="22"/>
          <w:szCs w:val="20"/>
          <w:u w:val="single"/>
          <w:lang w:eastAsia="ar-SA"/>
        </w:rPr>
        <w:t>UWAGA:</w:t>
      </w:r>
    </w:p>
    <w:p w:rsidR="003043C5" w:rsidRPr="00AC76E8" w:rsidRDefault="003043C5" w:rsidP="00061024">
      <w:pPr>
        <w:spacing w:after="120" w:line="276" w:lineRule="auto"/>
        <w:jc w:val="both"/>
        <w:rPr>
          <w:rFonts w:asciiTheme="minorHAnsi" w:hAnsiTheme="minorHAnsi"/>
          <w:b/>
          <w:i/>
          <w:color w:val="365F91" w:themeColor="accent1" w:themeShade="BF"/>
          <w:sz w:val="22"/>
          <w:szCs w:val="20"/>
          <w:u w:val="single"/>
          <w:lang w:eastAsia="ar-SA"/>
        </w:rPr>
      </w:pPr>
      <w:r w:rsidRPr="00AC76E8">
        <w:rPr>
          <w:rFonts w:asciiTheme="minorHAnsi" w:hAnsiTheme="minorHAnsi"/>
          <w:b/>
          <w:i/>
          <w:color w:val="365F91" w:themeColor="accent1" w:themeShade="BF"/>
          <w:sz w:val="22"/>
          <w:szCs w:val="20"/>
          <w:u w:val="single"/>
          <w:lang w:eastAsia="ar-SA"/>
        </w:rPr>
        <w:t xml:space="preserve">Oferta zostanie odrzucona w przypadku gdy: </w:t>
      </w:r>
    </w:p>
    <w:p w:rsidR="003043C5" w:rsidRPr="00AC76E8" w:rsidRDefault="003043C5" w:rsidP="00061024">
      <w:pPr>
        <w:spacing w:after="120" w:line="276" w:lineRule="auto"/>
        <w:jc w:val="both"/>
        <w:rPr>
          <w:rFonts w:asciiTheme="minorHAnsi" w:hAnsiTheme="minorHAnsi"/>
          <w:sz w:val="22"/>
          <w:szCs w:val="20"/>
          <w:lang w:eastAsia="ar-SA"/>
        </w:rPr>
      </w:pPr>
      <w:r w:rsidRPr="00AC76E8">
        <w:rPr>
          <w:rFonts w:asciiTheme="minorHAnsi" w:hAnsiTheme="minorHAnsi"/>
          <w:sz w:val="22"/>
          <w:szCs w:val="20"/>
          <w:lang w:eastAsia="ar-SA"/>
        </w:rPr>
        <w:t xml:space="preserve"> - Wykonawca zaoferuje termin wykona</w:t>
      </w:r>
      <w:r w:rsidR="00061024" w:rsidRPr="00AC76E8">
        <w:rPr>
          <w:rFonts w:asciiTheme="minorHAnsi" w:hAnsiTheme="minorHAnsi"/>
          <w:sz w:val="22"/>
          <w:szCs w:val="20"/>
          <w:lang w:eastAsia="ar-SA"/>
        </w:rPr>
        <w:t xml:space="preserve">nia zamówienia poniżej </w:t>
      </w:r>
      <w:r w:rsidR="00717951" w:rsidRPr="00AC76E8">
        <w:rPr>
          <w:rFonts w:asciiTheme="minorHAnsi" w:hAnsiTheme="minorHAnsi"/>
          <w:sz w:val="22"/>
          <w:szCs w:val="20"/>
          <w:lang w:eastAsia="ar-SA"/>
        </w:rPr>
        <w:t>14</w:t>
      </w:r>
      <w:r w:rsidR="00061024" w:rsidRPr="00AC76E8">
        <w:rPr>
          <w:rFonts w:asciiTheme="minorHAnsi" w:hAnsiTheme="minorHAnsi"/>
          <w:sz w:val="22"/>
          <w:szCs w:val="20"/>
          <w:lang w:eastAsia="ar-SA"/>
        </w:rPr>
        <w:t xml:space="preserve"> dni</w:t>
      </w:r>
      <w:r w:rsidR="00A0665E" w:rsidRPr="00AC76E8">
        <w:rPr>
          <w:rFonts w:asciiTheme="minorHAnsi" w:hAnsiTheme="minorHAnsi"/>
          <w:sz w:val="22"/>
          <w:szCs w:val="20"/>
          <w:lang w:eastAsia="ar-SA"/>
        </w:rPr>
        <w:t xml:space="preserve"> dla części </w:t>
      </w:r>
      <w:r w:rsidR="00717951" w:rsidRPr="00AC76E8">
        <w:rPr>
          <w:rFonts w:asciiTheme="minorHAnsi" w:hAnsiTheme="minorHAnsi"/>
          <w:sz w:val="22"/>
          <w:szCs w:val="20"/>
          <w:lang w:eastAsia="ar-SA"/>
        </w:rPr>
        <w:t xml:space="preserve">I, III, </w:t>
      </w:r>
      <w:r w:rsidR="00A0665E" w:rsidRPr="00AC76E8">
        <w:rPr>
          <w:rFonts w:asciiTheme="minorHAnsi" w:hAnsiTheme="minorHAnsi"/>
          <w:sz w:val="22"/>
          <w:szCs w:val="20"/>
          <w:lang w:eastAsia="ar-SA"/>
        </w:rPr>
        <w:t xml:space="preserve">oraz poniżej 21 dni dla części </w:t>
      </w:r>
      <w:r w:rsidR="00881734" w:rsidRPr="00AC76E8">
        <w:rPr>
          <w:rFonts w:asciiTheme="minorHAnsi" w:hAnsiTheme="minorHAnsi"/>
          <w:sz w:val="22"/>
          <w:szCs w:val="20"/>
          <w:lang w:eastAsia="ar-SA"/>
        </w:rPr>
        <w:t>IV i poniżej 30 dni dla części II.</w:t>
      </w:r>
      <w:r w:rsidR="00061024" w:rsidRPr="00AC76E8">
        <w:rPr>
          <w:rFonts w:asciiTheme="minorHAnsi" w:hAnsiTheme="minorHAnsi"/>
          <w:sz w:val="22"/>
          <w:szCs w:val="20"/>
          <w:lang w:eastAsia="ar-SA"/>
        </w:rPr>
        <w:t xml:space="preserve"> </w:t>
      </w:r>
    </w:p>
    <w:p w:rsidR="00A0665E" w:rsidRPr="00AC76E8" w:rsidRDefault="003043C5" w:rsidP="00A0665E">
      <w:pPr>
        <w:spacing w:after="120" w:line="276" w:lineRule="auto"/>
        <w:jc w:val="both"/>
        <w:rPr>
          <w:rFonts w:asciiTheme="minorHAnsi" w:hAnsiTheme="minorHAnsi"/>
          <w:sz w:val="22"/>
          <w:szCs w:val="20"/>
          <w:lang w:eastAsia="ar-SA"/>
        </w:rPr>
      </w:pPr>
      <w:r w:rsidRPr="00AC76E8">
        <w:rPr>
          <w:rFonts w:asciiTheme="minorHAnsi" w:hAnsiTheme="minorHAnsi"/>
          <w:sz w:val="22"/>
          <w:szCs w:val="20"/>
          <w:lang w:eastAsia="ar-SA"/>
        </w:rPr>
        <w:t xml:space="preserve"> - Wykonawca zaoferuje termin wykonania zamówienia powyżej </w:t>
      </w:r>
      <w:r w:rsidR="00A0665E" w:rsidRPr="00AC76E8">
        <w:rPr>
          <w:rFonts w:asciiTheme="minorHAnsi" w:hAnsiTheme="minorHAnsi"/>
          <w:sz w:val="22"/>
          <w:szCs w:val="20"/>
          <w:lang w:eastAsia="ar-SA"/>
        </w:rPr>
        <w:t>21 dni</w:t>
      </w:r>
      <w:r w:rsidRPr="00AC76E8">
        <w:rPr>
          <w:rFonts w:asciiTheme="minorHAnsi" w:hAnsiTheme="minorHAnsi"/>
          <w:sz w:val="22"/>
          <w:szCs w:val="20"/>
          <w:lang w:eastAsia="ar-SA"/>
        </w:rPr>
        <w:t xml:space="preserve"> </w:t>
      </w:r>
      <w:r w:rsidR="00A0665E" w:rsidRPr="00AC76E8">
        <w:rPr>
          <w:rFonts w:asciiTheme="minorHAnsi" w:hAnsiTheme="minorHAnsi"/>
          <w:sz w:val="22"/>
          <w:szCs w:val="20"/>
          <w:lang w:eastAsia="ar-SA"/>
        </w:rPr>
        <w:t xml:space="preserve">dla części </w:t>
      </w:r>
      <w:r w:rsidR="00717951" w:rsidRPr="00AC76E8">
        <w:rPr>
          <w:rFonts w:asciiTheme="minorHAnsi" w:hAnsiTheme="minorHAnsi"/>
          <w:sz w:val="22"/>
          <w:szCs w:val="20"/>
          <w:lang w:eastAsia="ar-SA"/>
        </w:rPr>
        <w:t>I, III</w:t>
      </w:r>
      <w:r w:rsidR="00881734" w:rsidRPr="00AC76E8">
        <w:rPr>
          <w:rFonts w:asciiTheme="minorHAnsi" w:hAnsiTheme="minorHAnsi"/>
          <w:sz w:val="22"/>
          <w:szCs w:val="20"/>
          <w:lang w:eastAsia="ar-SA"/>
        </w:rPr>
        <w:t xml:space="preserve"> </w:t>
      </w:r>
      <w:r w:rsidR="00A0665E" w:rsidRPr="00AC76E8">
        <w:rPr>
          <w:rFonts w:asciiTheme="minorHAnsi" w:hAnsiTheme="minorHAnsi"/>
          <w:sz w:val="22"/>
          <w:szCs w:val="20"/>
          <w:lang w:eastAsia="ar-SA"/>
        </w:rPr>
        <w:t xml:space="preserve">oraz powyżej </w:t>
      </w:r>
      <w:r w:rsidR="00881734" w:rsidRPr="00AC76E8">
        <w:rPr>
          <w:rFonts w:asciiTheme="minorHAnsi" w:hAnsiTheme="minorHAnsi"/>
          <w:sz w:val="22"/>
          <w:szCs w:val="20"/>
          <w:lang w:eastAsia="ar-SA"/>
        </w:rPr>
        <w:t>4</w:t>
      </w:r>
      <w:r w:rsidR="00717951" w:rsidRPr="00AC76E8">
        <w:rPr>
          <w:rFonts w:asciiTheme="minorHAnsi" w:hAnsiTheme="minorHAnsi"/>
          <w:sz w:val="22"/>
          <w:szCs w:val="20"/>
          <w:lang w:eastAsia="ar-SA"/>
        </w:rPr>
        <w:t>5</w:t>
      </w:r>
      <w:r w:rsidR="00A0665E" w:rsidRPr="00AC76E8">
        <w:rPr>
          <w:rFonts w:asciiTheme="minorHAnsi" w:hAnsiTheme="minorHAnsi"/>
          <w:sz w:val="22"/>
          <w:szCs w:val="20"/>
          <w:lang w:eastAsia="ar-SA"/>
        </w:rPr>
        <w:t xml:space="preserve"> dni dla części I</w:t>
      </w:r>
      <w:r w:rsidR="00717951" w:rsidRPr="00AC76E8">
        <w:rPr>
          <w:rFonts w:asciiTheme="minorHAnsi" w:hAnsiTheme="minorHAnsi"/>
          <w:sz w:val="22"/>
          <w:szCs w:val="20"/>
          <w:lang w:eastAsia="ar-SA"/>
        </w:rPr>
        <w:t>I</w:t>
      </w:r>
      <w:r w:rsidR="00881734" w:rsidRPr="00AC76E8">
        <w:rPr>
          <w:rFonts w:asciiTheme="minorHAnsi" w:hAnsiTheme="minorHAnsi"/>
          <w:sz w:val="22"/>
          <w:szCs w:val="20"/>
          <w:lang w:eastAsia="ar-SA"/>
        </w:rPr>
        <w:t xml:space="preserve"> i powyżej 30 dni dla części IV.</w:t>
      </w:r>
    </w:p>
    <w:p w:rsidR="00FD5BB1" w:rsidRPr="00AC76E8" w:rsidRDefault="003043C5" w:rsidP="00061024">
      <w:pPr>
        <w:spacing w:after="120" w:line="276" w:lineRule="auto"/>
        <w:jc w:val="both"/>
        <w:rPr>
          <w:rFonts w:asciiTheme="minorHAnsi" w:hAnsiTheme="minorHAnsi"/>
          <w:sz w:val="22"/>
          <w:szCs w:val="20"/>
          <w:lang w:eastAsia="ar-SA"/>
        </w:rPr>
      </w:pPr>
      <w:r w:rsidRPr="00AC76E8">
        <w:rPr>
          <w:rFonts w:asciiTheme="minorHAnsi" w:hAnsiTheme="minorHAnsi"/>
          <w:sz w:val="22"/>
          <w:szCs w:val="20"/>
          <w:lang w:eastAsia="ar-SA"/>
        </w:rPr>
        <w:t xml:space="preserve"> - Wykonawca nie wskaże terminu wykonania zamówienia </w:t>
      </w:r>
      <w:r w:rsidR="00D33687" w:rsidRPr="00AC76E8">
        <w:rPr>
          <w:rFonts w:asciiTheme="minorHAnsi" w:hAnsiTheme="minorHAnsi"/>
          <w:sz w:val="22"/>
          <w:szCs w:val="20"/>
          <w:lang w:eastAsia="ar-SA"/>
        </w:rPr>
        <w:t xml:space="preserve">w </w:t>
      </w:r>
      <w:r w:rsidR="00A0665E" w:rsidRPr="00AC76E8">
        <w:rPr>
          <w:rFonts w:asciiTheme="minorHAnsi" w:hAnsiTheme="minorHAnsi"/>
          <w:sz w:val="22"/>
          <w:szCs w:val="20"/>
          <w:lang w:eastAsia="ar-SA"/>
        </w:rPr>
        <w:t>f</w:t>
      </w:r>
      <w:r w:rsidRPr="00AC76E8">
        <w:rPr>
          <w:rFonts w:asciiTheme="minorHAnsi" w:hAnsiTheme="minorHAnsi"/>
          <w:sz w:val="22"/>
          <w:szCs w:val="20"/>
          <w:lang w:eastAsia="ar-SA"/>
        </w:rPr>
        <w:t>ormularz</w:t>
      </w:r>
      <w:r w:rsidR="00D33687" w:rsidRPr="00AC76E8">
        <w:rPr>
          <w:rFonts w:asciiTheme="minorHAnsi" w:hAnsiTheme="minorHAnsi"/>
          <w:sz w:val="22"/>
          <w:szCs w:val="20"/>
          <w:lang w:eastAsia="ar-SA"/>
        </w:rPr>
        <w:t>u</w:t>
      </w:r>
      <w:r w:rsidR="00A0665E" w:rsidRPr="00AC76E8">
        <w:rPr>
          <w:rFonts w:asciiTheme="minorHAnsi" w:hAnsiTheme="minorHAnsi"/>
          <w:sz w:val="22"/>
          <w:szCs w:val="20"/>
          <w:lang w:eastAsia="ar-SA"/>
        </w:rPr>
        <w:t xml:space="preserve"> o</w:t>
      </w:r>
      <w:r w:rsidRPr="00AC76E8">
        <w:rPr>
          <w:rFonts w:asciiTheme="minorHAnsi" w:hAnsiTheme="minorHAnsi"/>
          <w:sz w:val="22"/>
          <w:szCs w:val="20"/>
          <w:lang w:eastAsia="ar-SA"/>
        </w:rPr>
        <w:t xml:space="preserve">ferty. </w:t>
      </w:r>
    </w:p>
    <w:p w:rsidR="003043C5" w:rsidRPr="00AC76E8" w:rsidRDefault="003043C5" w:rsidP="00061024">
      <w:pPr>
        <w:spacing w:after="120" w:line="276" w:lineRule="auto"/>
        <w:jc w:val="both"/>
        <w:rPr>
          <w:rFonts w:asciiTheme="minorHAnsi" w:hAnsiTheme="minorHAnsi"/>
          <w:sz w:val="22"/>
          <w:szCs w:val="20"/>
          <w:u w:val="single"/>
          <w:lang w:eastAsia="ar-SA"/>
        </w:rPr>
      </w:pPr>
      <w:r w:rsidRPr="00AC76E8">
        <w:rPr>
          <w:rFonts w:asciiTheme="minorHAnsi" w:hAnsiTheme="minorHAnsi"/>
          <w:sz w:val="22"/>
          <w:szCs w:val="20"/>
          <w:u w:val="single"/>
          <w:lang w:eastAsia="ar-SA"/>
        </w:rPr>
        <w:t xml:space="preserve"> W przypadku </w:t>
      </w:r>
      <w:r w:rsidR="00A0665E" w:rsidRPr="00AC76E8">
        <w:rPr>
          <w:rFonts w:asciiTheme="minorHAnsi" w:hAnsiTheme="minorHAnsi"/>
          <w:sz w:val="22"/>
          <w:szCs w:val="20"/>
          <w:u w:val="single"/>
          <w:lang w:eastAsia="ar-SA"/>
        </w:rPr>
        <w:t>zaoferowania przez Wykonawcę w f</w:t>
      </w:r>
      <w:r w:rsidRPr="00AC76E8">
        <w:rPr>
          <w:rFonts w:asciiTheme="minorHAnsi" w:hAnsiTheme="minorHAnsi"/>
          <w:sz w:val="22"/>
          <w:szCs w:val="20"/>
          <w:u w:val="single"/>
          <w:lang w:eastAsia="ar-SA"/>
        </w:rPr>
        <w:t>ormu</w:t>
      </w:r>
      <w:r w:rsidR="00A0665E" w:rsidRPr="00AC76E8">
        <w:rPr>
          <w:rFonts w:asciiTheme="minorHAnsi" w:hAnsiTheme="minorHAnsi"/>
          <w:sz w:val="22"/>
          <w:szCs w:val="20"/>
          <w:u w:val="single"/>
          <w:lang w:eastAsia="ar-SA"/>
        </w:rPr>
        <w:t>larzu o</w:t>
      </w:r>
      <w:r w:rsidR="00061024" w:rsidRPr="00AC76E8">
        <w:rPr>
          <w:rFonts w:asciiTheme="minorHAnsi" w:hAnsiTheme="minorHAnsi"/>
          <w:sz w:val="22"/>
          <w:szCs w:val="20"/>
          <w:u w:val="single"/>
          <w:lang w:eastAsia="ar-SA"/>
        </w:rPr>
        <w:t>ferty</w:t>
      </w:r>
      <w:r w:rsidR="00A0665E" w:rsidRPr="00AC76E8">
        <w:rPr>
          <w:rFonts w:asciiTheme="minorHAnsi" w:hAnsiTheme="minorHAnsi"/>
          <w:sz w:val="22"/>
          <w:szCs w:val="20"/>
          <w:u w:val="single"/>
          <w:lang w:eastAsia="ar-SA"/>
        </w:rPr>
        <w:t xml:space="preserve"> maksymalnych terminów </w:t>
      </w:r>
      <w:r w:rsidR="00061024" w:rsidRPr="00AC76E8">
        <w:rPr>
          <w:rFonts w:asciiTheme="minorHAnsi" w:hAnsiTheme="minorHAnsi"/>
          <w:sz w:val="22"/>
          <w:szCs w:val="20"/>
          <w:u w:val="single"/>
          <w:lang w:eastAsia="ar-SA"/>
        </w:rPr>
        <w:t xml:space="preserve"> wykonania </w:t>
      </w:r>
      <w:r w:rsidR="00FD5BB1" w:rsidRPr="00AC76E8">
        <w:rPr>
          <w:rFonts w:asciiTheme="minorHAnsi" w:hAnsiTheme="minorHAnsi"/>
          <w:sz w:val="22"/>
          <w:szCs w:val="20"/>
          <w:u w:val="single"/>
          <w:lang w:eastAsia="ar-SA"/>
        </w:rPr>
        <w:t xml:space="preserve">zamówienia </w:t>
      </w:r>
      <w:r w:rsidR="00983246" w:rsidRPr="00AC76E8">
        <w:rPr>
          <w:rFonts w:asciiTheme="minorHAnsi" w:hAnsiTheme="minorHAnsi"/>
          <w:sz w:val="22"/>
          <w:szCs w:val="20"/>
          <w:u w:val="single"/>
          <w:lang w:eastAsia="ar-SA"/>
        </w:rPr>
        <w:t xml:space="preserve"> </w:t>
      </w:r>
      <w:r w:rsidR="00881734" w:rsidRPr="00AC76E8">
        <w:rPr>
          <w:rFonts w:asciiTheme="minorHAnsi" w:hAnsiTheme="minorHAnsi"/>
          <w:sz w:val="22"/>
          <w:szCs w:val="20"/>
          <w:u w:val="single"/>
          <w:lang w:eastAsia="ar-SA"/>
        </w:rPr>
        <w:t xml:space="preserve">(w zakresie każdej z części odrębnie) </w:t>
      </w:r>
      <w:r w:rsidR="00A0665E" w:rsidRPr="00AC76E8">
        <w:rPr>
          <w:rFonts w:asciiTheme="minorHAnsi" w:hAnsiTheme="minorHAnsi"/>
          <w:sz w:val="22"/>
          <w:szCs w:val="20"/>
          <w:u w:val="single"/>
          <w:lang w:eastAsia="ar-SA"/>
        </w:rPr>
        <w:t>o</w:t>
      </w:r>
      <w:r w:rsidRPr="00AC76E8">
        <w:rPr>
          <w:rFonts w:asciiTheme="minorHAnsi" w:hAnsiTheme="minorHAnsi"/>
          <w:sz w:val="22"/>
          <w:szCs w:val="20"/>
          <w:u w:val="single"/>
          <w:lang w:eastAsia="ar-SA"/>
        </w:rPr>
        <w:t xml:space="preserve">ferta otrzyma 0 punktów w tym kryterium. </w:t>
      </w:r>
    </w:p>
    <w:p w:rsidR="00717951" w:rsidRPr="00C0316E" w:rsidRDefault="00717951" w:rsidP="00061024">
      <w:pPr>
        <w:spacing w:after="120" w:line="276" w:lineRule="auto"/>
        <w:jc w:val="both"/>
        <w:rPr>
          <w:rFonts w:asciiTheme="minorHAnsi" w:hAnsiTheme="minorHAnsi"/>
          <w:b/>
          <w:sz w:val="22"/>
          <w:szCs w:val="20"/>
          <w:u w:val="single"/>
          <w:lang w:eastAsia="ar-SA"/>
        </w:rPr>
      </w:pPr>
    </w:p>
    <w:p w:rsidR="00717951" w:rsidRPr="00A702A3" w:rsidRDefault="004A7DB6" w:rsidP="00A0665E">
      <w:pPr>
        <w:spacing w:after="120" w:line="276" w:lineRule="auto"/>
        <w:jc w:val="both"/>
        <w:rPr>
          <w:rFonts w:asciiTheme="minorHAnsi" w:hAnsiTheme="minorHAnsi"/>
          <w:b/>
          <w:color w:val="365F91" w:themeColor="accent1" w:themeShade="BF"/>
          <w:sz w:val="22"/>
          <w:szCs w:val="20"/>
          <w:lang w:eastAsia="ar-SA"/>
        </w:rPr>
      </w:pPr>
      <w:r w:rsidRPr="00A0665E">
        <w:rPr>
          <w:rFonts w:asciiTheme="minorHAnsi" w:hAnsiTheme="minorHAnsi"/>
          <w:b/>
          <w:sz w:val="22"/>
          <w:szCs w:val="20"/>
          <w:lang w:eastAsia="ar-SA"/>
        </w:rPr>
        <w:t>Maksymalna liczba punktów do uzyskania przy uwzględnieniu obu kryteriów oceny ofert wynosi 100</w:t>
      </w:r>
      <w:r w:rsidR="00AB2041" w:rsidRPr="00A0665E">
        <w:rPr>
          <w:rFonts w:asciiTheme="minorHAnsi" w:hAnsiTheme="minorHAnsi"/>
          <w:b/>
          <w:sz w:val="22"/>
          <w:szCs w:val="20"/>
          <w:lang w:eastAsia="ar-SA"/>
        </w:rPr>
        <w:t xml:space="preserve"> i zostanie obliczona zgodnie z formułą:     </w:t>
      </w:r>
    </w:p>
    <w:p w:rsidR="00B271F1" w:rsidRPr="00797DD7" w:rsidRDefault="00AB2041" w:rsidP="00881734">
      <w:pPr>
        <w:spacing w:after="120" w:line="276" w:lineRule="auto"/>
        <w:jc w:val="center"/>
        <w:rPr>
          <w:rFonts w:asciiTheme="minorHAnsi" w:hAnsiTheme="minorHAnsi"/>
          <w:b/>
          <w:color w:val="365F91" w:themeColor="accent1" w:themeShade="BF"/>
          <w:sz w:val="28"/>
          <w:szCs w:val="28"/>
          <w:lang w:eastAsia="ar-SA"/>
        </w:rPr>
      </w:pPr>
      <w:r w:rsidRPr="00797DD7">
        <w:rPr>
          <w:rFonts w:asciiTheme="minorHAnsi" w:hAnsiTheme="minorHAnsi"/>
          <w:b/>
          <w:color w:val="365F91" w:themeColor="accent1" w:themeShade="BF"/>
          <w:sz w:val="28"/>
          <w:szCs w:val="28"/>
          <w:lang w:eastAsia="ar-SA"/>
        </w:rPr>
        <w:t xml:space="preserve">P = </w:t>
      </w:r>
      <w:proofErr w:type="spellStart"/>
      <w:r w:rsidRPr="00797DD7">
        <w:rPr>
          <w:rFonts w:asciiTheme="minorHAnsi" w:hAnsiTheme="minorHAnsi"/>
          <w:b/>
          <w:color w:val="365F91" w:themeColor="accent1" w:themeShade="BF"/>
          <w:sz w:val="28"/>
          <w:szCs w:val="28"/>
          <w:lang w:eastAsia="ar-SA"/>
        </w:rPr>
        <w:t>Pc</w:t>
      </w:r>
      <w:proofErr w:type="spellEnd"/>
      <w:r w:rsidRPr="00797DD7">
        <w:rPr>
          <w:rFonts w:asciiTheme="minorHAnsi" w:hAnsiTheme="minorHAnsi"/>
          <w:b/>
          <w:color w:val="365F91" w:themeColor="accent1" w:themeShade="BF"/>
          <w:sz w:val="28"/>
          <w:szCs w:val="28"/>
          <w:lang w:eastAsia="ar-SA"/>
        </w:rPr>
        <w:t xml:space="preserve"> + </w:t>
      </w:r>
      <w:r w:rsidR="00061024" w:rsidRPr="00797DD7">
        <w:rPr>
          <w:rFonts w:asciiTheme="minorHAnsi" w:hAnsiTheme="minorHAnsi"/>
          <w:b/>
          <w:color w:val="365F91" w:themeColor="accent1" w:themeShade="BF"/>
          <w:sz w:val="28"/>
          <w:szCs w:val="28"/>
          <w:lang w:eastAsia="ar-SA"/>
        </w:rPr>
        <w:t>T</w:t>
      </w:r>
    </w:p>
    <w:p w:rsidR="004A7DB6" w:rsidRPr="004A7DB6" w:rsidRDefault="004A7DB6" w:rsidP="00061024">
      <w:pPr>
        <w:numPr>
          <w:ilvl w:val="1"/>
          <w:numId w:val="10"/>
        </w:numPr>
        <w:spacing w:after="120" w:line="276" w:lineRule="auto"/>
        <w:ind w:left="567" w:hanging="567"/>
        <w:jc w:val="both"/>
        <w:rPr>
          <w:rFonts w:asciiTheme="minorHAnsi" w:hAnsiTheme="minorHAnsi"/>
          <w:sz w:val="22"/>
          <w:szCs w:val="20"/>
          <w:lang w:eastAsia="ar-SA"/>
        </w:rPr>
      </w:pPr>
      <w:r w:rsidRPr="004A7DB6">
        <w:rPr>
          <w:rFonts w:asciiTheme="minorHAnsi" w:hAnsiTheme="minorHAnsi"/>
          <w:sz w:val="22"/>
          <w:szCs w:val="20"/>
          <w:lang w:eastAsia="ar-SA"/>
        </w:rPr>
        <w:t>Punktacja z każdego kryterium oraz punktacja końcowa zostanie podana z dokładnością do dwóch miejsc po przecinku.</w:t>
      </w:r>
    </w:p>
    <w:p w:rsidR="004A7DB6" w:rsidRPr="004A7DB6" w:rsidRDefault="004A7DB6" w:rsidP="00061024">
      <w:pPr>
        <w:numPr>
          <w:ilvl w:val="1"/>
          <w:numId w:val="10"/>
        </w:numPr>
        <w:spacing w:after="120" w:line="276" w:lineRule="auto"/>
        <w:ind w:left="567" w:hanging="567"/>
        <w:jc w:val="both"/>
        <w:rPr>
          <w:rFonts w:asciiTheme="minorHAnsi" w:hAnsiTheme="minorHAnsi"/>
          <w:sz w:val="22"/>
          <w:szCs w:val="20"/>
          <w:lang w:eastAsia="ar-SA"/>
        </w:rPr>
      </w:pPr>
      <w:r w:rsidRPr="004A7DB6">
        <w:rPr>
          <w:rFonts w:asciiTheme="minorHAnsi" w:hAnsiTheme="minorHAnsi"/>
          <w:bCs/>
          <w:sz w:val="22"/>
          <w:szCs w:val="20"/>
          <w:lang w:eastAsia="ar-SA"/>
        </w:rPr>
        <w:t>W toku</w:t>
      </w:r>
      <w:r w:rsidR="00061024">
        <w:rPr>
          <w:rFonts w:asciiTheme="minorHAnsi" w:hAnsiTheme="minorHAnsi"/>
          <w:bCs/>
          <w:sz w:val="22"/>
          <w:szCs w:val="20"/>
          <w:lang w:eastAsia="ar-SA"/>
        </w:rPr>
        <w:t xml:space="preserve"> </w:t>
      </w:r>
      <w:r w:rsidRPr="004A7DB6">
        <w:rPr>
          <w:rFonts w:asciiTheme="minorHAnsi" w:hAnsiTheme="minorHAnsi"/>
          <w:bCs/>
          <w:sz w:val="22"/>
          <w:szCs w:val="20"/>
          <w:lang w:eastAsia="ar-SA"/>
        </w:rPr>
        <w:t>badania i oceny ofert Zamawiający może żądać od Wykonawców wyjaśnień dotyczących treści złożonych ofert. Niedopuszczalne jest prowadzenie między Zamawiającym, a Wykonawcą negocjacji dotyczących złożonej oferty.</w:t>
      </w:r>
    </w:p>
    <w:p w:rsidR="004A7DB6" w:rsidRPr="004A7DB6" w:rsidRDefault="004A7DB6" w:rsidP="00061024">
      <w:pPr>
        <w:numPr>
          <w:ilvl w:val="1"/>
          <w:numId w:val="10"/>
        </w:numPr>
        <w:spacing w:after="120" w:line="276" w:lineRule="auto"/>
        <w:ind w:left="567" w:hanging="567"/>
        <w:jc w:val="both"/>
        <w:rPr>
          <w:rFonts w:asciiTheme="minorHAnsi" w:hAnsiTheme="minorHAnsi"/>
          <w:b/>
          <w:bCs/>
          <w:sz w:val="22"/>
          <w:szCs w:val="20"/>
          <w:lang w:eastAsia="ar-SA"/>
        </w:rPr>
      </w:pPr>
      <w:r w:rsidRPr="004A7DB6">
        <w:rPr>
          <w:rFonts w:asciiTheme="minorHAnsi" w:hAnsiTheme="minorHAnsi"/>
          <w:sz w:val="22"/>
          <w:szCs w:val="20"/>
          <w:lang w:eastAsia="ar-SA"/>
        </w:rPr>
        <w:t>Zamawiający poprawia w ofercie:</w:t>
      </w:r>
    </w:p>
    <w:p w:rsidR="004A7DB6" w:rsidRPr="004A7DB6" w:rsidRDefault="005C584D" w:rsidP="00061024">
      <w:pPr>
        <w:spacing w:after="120" w:line="276" w:lineRule="auto"/>
        <w:ind w:left="567"/>
        <w:jc w:val="both"/>
        <w:rPr>
          <w:rFonts w:asciiTheme="minorHAnsi" w:hAnsiTheme="minorHAnsi"/>
          <w:sz w:val="22"/>
          <w:szCs w:val="20"/>
          <w:lang w:eastAsia="ar-SA"/>
        </w:rPr>
      </w:pPr>
      <w:r>
        <w:rPr>
          <w:rFonts w:asciiTheme="minorHAnsi" w:hAnsiTheme="minorHAnsi"/>
          <w:sz w:val="22"/>
          <w:szCs w:val="20"/>
          <w:lang w:eastAsia="ar-SA"/>
        </w:rPr>
        <w:t xml:space="preserve">-   </w:t>
      </w:r>
      <w:r w:rsidR="004A7DB6" w:rsidRPr="004A7DB6">
        <w:rPr>
          <w:rFonts w:asciiTheme="minorHAnsi" w:hAnsiTheme="minorHAnsi"/>
          <w:sz w:val="22"/>
          <w:szCs w:val="20"/>
          <w:lang w:eastAsia="ar-SA"/>
        </w:rPr>
        <w:t>oczywiste omyłki pisarskie;</w:t>
      </w:r>
    </w:p>
    <w:p w:rsidR="004A7DB6" w:rsidRPr="004A7DB6" w:rsidRDefault="005C584D" w:rsidP="00061024">
      <w:pPr>
        <w:spacing w:after="120" w:line="276" w:lineRule="auto"/>
        <w:ind w:left="567"/>
        <w:jc w:val="both"/>
        <w:rPr>
          <w:rFonts w:asciiTheme="minorHAnsi" w:hAnsiTheme="minorHAnsi"/>
          <w:sz w:val="22"/>
          <w:szCs w:val="20"/>
          <w:lang w:eastAsia="ar-SA"/>
        </w:rPr>
      </w:pPr>
      <w:r>
        <w:rPr>
          <w:rFonts w:asciiTheme="minorHAnsi" w:hAnsiTheme="minorHAnsi"/>
          <w:sz w:val="22"/>
          <w:szCs w:val="20"/>
          <w:lang w:eastAsia="ar-SA"/>
        </w:rPr>
        <w:t xml:space="preserve">- </w:t>
      </w:r>
      <w:r w:rsidR="004A7DB6" w:rsidRPr="004A7DB6">
        <w:rPr>
          <w:rFonts w:asciiTheme="minorHAnsi" w:hAnsiTheme="minorHAnsi"/>
          <w:sz w:val="22"/>
          <w:szCs w:val="20"/>
          <w:lang w:eastAsia="ar-SA"/>
        </w:rPr>
        <w:t>oczywiste omyłki rachunkowe, z uwzględnieniem konsekwencji rachunkowych dokonanych poprawek;</w:t>
      </w:r>
    </w:p>
    <w:p w:rsidR="004A7DB6" w:rsidRPr="004A7DB6" w:rsidRDefault="005C584D" w:rsidP="00061024">
      <w:pPr>
        <w:spacing w:after="120" w:line="276" w:lineRule="auto"/>
        <w:ind w:left="567"/>
        <w:jc w:val="both"/>
        <w:rPr>
          <w:rFonts w:asciiTheme="minorHAnsi" w:hAnsiTheme="minorHAnsi"/>
          <w:sz w:val="22"/>
          <w:szCs w:val="20"/>
          <w:lang w:eastAsia="ar-SA"/>
        </w:rPr>
      </w:pPr>
      <w:r>
        <w:rPr>
          <w:rFonts w:asciiTheme="minorHAnsi" w:hAnsiTheme="minorHAnsi"/>
          <w:sz w:val="22"/>
          <w:szCs w:val="20"/>
          <w:lang w:eastAsia="ar-SA"/>
        </w:rPr>
        <w:t xml:space="preserve">- </w:t>
      </w:r>
      <w:r w:rsidR="004A7DB6" w:rsidRPr="004A7DB6">
        <w:rPr>
          <w:rFonts w:asciiTheme="minorHAnsi" w:hAnsiTheme="minorHAnsi"/>
          <w:sz w:val="22"/>
          <w:szCs w:val="20"/>
          <w:lang w:eastAsia="ar-SA"/>
        </w:rPr>
        <w:t>inne omyłki polegające na niezgodności oferty ze specyfikacją istotnych warunków zamówienia, niepowodujące istotnych zmian w treści oferty;</w:t>
      </w:r>
    </w:p>
    <w:p w:rsidR="004A7DB6" w:rsidRPr="004A7DB6" w:rsidRDefault="004A7DB6" w:rsidP="00061024">
      <w:pPr>
        <w:spacing w:after="120" w:line="276" w:lineRule="auto"/>
        <w:ind w:left="567" w:hanging="567"/>
        <w:jc w:val="both"/>
        <w:rPr>
          <w:rFonts w:asciiTheme="minorHAnsi" w:hAnsiTheme="minorHAnsi"/>
          <w:sz w:val="22"/>
          <w:szCs w:val="20"/>
          <w:lang w:eastAsia="ar-SA"/>
        </w:rPr>
      </w:pPr>
      <w:r w:rsidRPr="004A7DB6">
        <w:rPr>
          <w:rFonts w:asciiTheme="minorHAnsi" w:hAnsiTheme="minorHAnsi"/>
          <w:sz w:val="22"/>
          <w:szCs w:val="20"/>
          <w:lang w:eastAsia="ar-SA"/>
        </w:rPr>
        <w:t xml:space="preserve"> </w:t>
      </w:r>
      <w:r w:rsidR="00061024">
        <w:rPr>
          <w:rFonts w:asciiTheme="minorHAnsi" w:hAnsiTheme="minorHAnsi"/>
          <w:sz w:val="22"/>
          <w:szCs w:val="20"/>
          <w:lang w:eastAsia="ar-SA"/>
        </w:rPr>
        <w:t xml:space="preserve">           </w:t>
      </w:r>
      <w:r w:rsidRPr="004A7DB6">
        <w:rPr>
          <w:rFonts w:asciiTheme="minorHAnsi" w:hAnsiTheme="minorHAnsi"/>
          <w:sz w:val="22"/>
          <w:szCs w:val="20"/>
          <w:lang w:eastAsia="ar-SA"/>
        </w:rPr>
        <w:t>niezwłocznie zawiadamiając o tym Wykonawcę, którego oferta została poprawiona</w:t>
      </w:r>
      <w:r w:rsidR="00881734">
        <w:rPr>
          <w:rFonts w:asciiTheme="minorHAnsi" w:hAnsiTheme="minorHAnsi"/>
          <w:sz w:val="22"/>
          <w:szCs w:val="20"/>
          <w:lang w:eastAsia="ar-SA"/>
        </w:rPr>
        <w:t xml:space="preserve"> – art. 87 ust. 2 </w:t>
      </w:r>
      <w:proofErr w:type="spellStart"/>
      <w:r w:rsidR="00881734">
        <w:rPr>
          <w:rFonts w:asciiTheme="minorHAnsi" w:hAnsiTheme="minorHAnsi"/>
          <w:sz w:val="22"/>
          <w:szCs w:val="20"/>
          <w:lang w:eastAsia="ar-SA"/>
        </w:rPr>
        <w:t>uPzp</w:t>
      </w:r>
      <w:proofErr w:type="spellEnd"/>
      <w:r w:rsidRPr="004A7DB6">
        <w:rPr>
          <w:rFonts w:asciiTheme="minorHAnsi" w:hAnsiTheme="minorHAnsi"/>
          <w:sz w:val="22"/>
          <w:szCs w:val="20"/>
          <w:lang w:eastAsia="ar-SA"/>
        </w:rPr>
        <w:t>.</w:t>
      </w:r>
    </w:p>
    <w:p w:rsidR="0076130F" w:rsidRDefault="00780443" w:rsidP="00061024">
      <w:pPr>
        <w:spacing w:after="120" w:line="276" w:lineRule="auto"/>
        <w:ind w:left="567" w:hanging="567"/>
        <w:jc w:val="both"/>
        <w:rPr>
          <w:rFonts w:asciiTheme="minorHAnsi" w:hAnsiTheme="minorHAnsi"/>
          <w:bCs/>
          <w:sz w:val="22"/>
          <w:szCs w:val="20"/>
          <w:lang w:eastAsia="ar-SA"/>
        </w:rPr>
      </w:pPr>
      <w:r>
        <w:rPr>
          <w:rFonts w:asciiTheme="minorHAnsi" w:hAnsiTheme="minorHAnsi"/>
          <w:bCs/>
          <w:sz w:val="22"/>
          <w:szCs w:val="20"/>
          <w:lang w:eastAsia="ar-SA"/>
        </w:rPr>
        <w:lastRenderedPageBreak/>
        <w:t>14.6</w:t>
      </w:r>
      <w:r w:rsidR="005C584D">
        <w:rPr>
          <w:rFonts w:asciiTheme="minorHAnsi" w:hAnsiTheme="minorHAnsi"/>
          <w:bCs/>
          <w:sz w:val="22"/>
          <w:szCs w:val="20"/>
          <w:lang w:eastAsia="ar-SA"/>
        </w:rPr>
        <w:t xml:space="preserve">.  </w:t>
      </w:r>
      <w:r w:rsidR="004A7DB6" w:rsidRPr="004A7DB6">
        <w:rPr>
          <w:rFonts w:asciiTheme="minorHAnsi" w:hAnsiTheme="minorHAnsi"/>
          <w:bCs/>
          <w:sz w:val="22"/>
          <w:szCs w:val="20"/>
          <w:lang w:eastAsia="ar-SA"/>
        </w:rPr>
        <w:t>Jeżeli w przedmiotowym postępowaniu nie będzie można wybrać oferty najkorzystniejszej z uwagi na to, że dwie lub więcej ofert przedstawia taki sam bilans ceny i innych kryteriów oceny ofert, Zamawiający spośród tych ofert wybierze ofertę z niższą ceną.</w:t>
      </w:r>
    </w:p>
    <w:p w:rsidR="005C584D" w:rsidRPr="0076130F" w:rsidRDefault="005C584D" w:rsidP="00061024">
      <w:pPr>
        <w:spacing w:after="120" w:line="276" w:lineRule="auto"/>
        <w:ind w:left="567" w:hanging="567"/>
        <w:jc w:val="both"/>
        <w:rPr>
          <w:rFonts w:asciiTheme="minorHAnsi" w:hAnsiTheme="minorHAnsi"/>
          <w:sz w:val="22"/>
          <w:szCs w:val="20"/>
          <w:lang w:eastAsia="ar-SA"/>
        </w:rPr>
      </w:pPr>
    </w:p>
    <w:p w:rsidR="0076130F" w:rsidRPr="0076130F" w:rsidRDefault="0076130F" w:rsidP="00DC1400">
      <w:pPr>
        <w:keepNext/>
        <w:numPr>
          <w:ilvl w:val="0"/>
          <w:numId w:val="11"/>
        </w:numPr>
        <w:suppressAutoHyphens/>
        <w:autoSpaceDE w:val="0"/>
        <w:autoSpaceDN w:val="0"/>
        <w:spacing w:after="120" w:line="276" w:lineRule="auto"/>
        <w:ind w:left="1418" w:hanging="1418"/>
        <w:jc w:val="both"/>
        <w:outlineLvl w:val="0"/>
        <w:rPr>
          <w:rFonts w:asciiTheme="minorHAnsi" w:hAnsiTheme="minorHAnsi"/>
          <w:b/>
          <w:sz w:val="22"/>
          <w:szCs w:val="20"/>
        </w:rPr>
      </w:pPr>
      <w:bookmarkStart w:id="45" w:name="_Toc368039763"/>
      <w:bookmarkStart w:id="46" w:name="_Toc445372083"/>
      <w:r w:rsidRPr="0076130F">
        <w:rPr>
          <w:rFonts w:asciiTheme="minorHAnsi" w:hAnsiTheme="minorHAnsi"/>
          <w:b/>
          <w:sz w:val="22"/>
          <w:szCs w:val="20"/>
        </w:rPr>
        <w:t>INFORMACJA O FORMALNOŚCIACH, JAKIE POWINNY ZOSTAĆ DOPEŁNIONE PO WYBORZE OFERTY W CELU ZAWARCIA UMOWY W SPRAWIE ZAMÓWIENIA PUBLICZNEGO</w:t>
      </w:r>
      <w:bookmarkEnd w:id="45"/>
      <w:bookmarkEnd w:id="46"/>
    </w:p>
    <w:p w:rsidR="0076130F" w:rsidRPr="0076130F" w:rsidRDefault="0076130F" w:rsidP="00DC1400">
      <w:pPr>
        <w:numPr>
          <w:ilvl w:val="0"/>
          <w:numId w:val="12"/>
        </w:numPr>
        <w:suppressAutoHyphens/>
        <w:spacing w:line="276" w:lineRule="auto"/>
        <w:jc w:val="both"/>
        <w:rPr>
          <w:rFonts w:asciiTheme="minorHAnsi" w:hAnsiTheme="minorHAnsi"/>
          <w:vanish/>
          <w:sz w:val="22"/>
          <w:szCs w:val="20"/>
          <w:lang w:eastAsia="ar-SA"/>
        </w:rPr>
      </w:pPr>
    </w:p>
    <w:p w:rsidR="009C05EC" w:rsidRPr="009C05EC" w:rsidRDefault="009C05EC" w:rsidP="002E6144">
      <w:pPr>
        <w:numPr>
          <w:ilvl w:val="1"/>
          <w:numId w:val="12"/>
        </w:numPr>
        <w:suppressAutoHyphens/>
        <w:spacing w:after="120" w:line="276" w:lineRule="auto"/>
        <w:ind w:left="567" w:hanging="567"/>
        <w:jc w:val="both"/>
        <w:rPr>
          <w:rFonts w:asciiTheme="minorHAnsi" w:hAnsiTheme="minorHAnsi"/>
          <w:sz w:val="22"/>
          <w:szCs w:val="20"/>
          <w:lang w:eastAsia="ar-SA"/>
        </w:rPr>
      </w:pPr>
      <w:r w:rsidRPr="009C05EC">
        <w:rPr>
          <w:rFonts w:asciiTheme="minorHAnsi" w:hAnsiTheme="minorHAnsi"/>
          <w:sz w:val="22"/>
          <w:szCs w:val="20"/>
          <w:lang w:eastAsia="ar-SA"/>
        </w:rPr>
        <w:t>O miejscu i terminie zawarcia umowy Wykonawca, którego oferta została wybrana zostanie poinformowany odrębnym zawiadomieniem.</w:t>
      </w:r>
    </w:p>
    <w:p w:rsidR="009C05EC" w:rsidRPr="009C05EC" w:rsidRDefault="009C05EC" w:rsidP="002E6144">
      <w:pPr>
        <w:numPr>
          <w:ilvl w:val="1"/>
          <w:numId w:val="12"/>
        </w:numPr>
        <w:suppressAutoHyphens/>
        <w:spacing w:after="120" w:line="276" w:lineRule="auto"/>
        <w:ind w:left="567" w:hanging="567"/>
        <w:jc w:val="both"/>
        <w:rPr>
          <w:rFonts w:asciiTheme="minorHAnsi" w:hAnsiTheme="minorHAnsi"/>
          <w:sz w:val="22"/>
          <w:szCs w:val="20"/>
          <w:lang w:eastAsia="ar-SA"/>
        </w:rPr>
      </w:pPr>
      <w:r w:rsidRPr="009C05EC">
        <w:rPr>
          <w:rFonts w:asciiTheme="minorHAnsi" w:hAnsiTheme="minorHAnsi"/>
          <w:sz w:val="22"/>
          <w:szCs w:val="20"/>
          <w:lang w:eastAsia="ar-SA"/>
        </w:rPr>
        <w:t>Umowa zostanie zawarta na warunkach określonych w istotnych postanowieniach umowy, które stanowią załącznik nr</w:t>
      </w:r>
      <w:r w:rsidR="00D33687">
        <w:rPr>
          <w:rFonts w:asciiTheme="minorHAnsi" w:hAnsiTheme="minorHAnsi"/>
          <w:sz w:val="22"/>
          <w:szCs w:val="20"/>
          <w:lang w:eastAsia="ar-SA"/>
        </w:rPr>
        <w:t xml:space="preserve"> </w:t>
      </w:r>
      <w:r w:rsidR="004716CB">
        <w:rPr>
          <w:rFonts w:asciiTheme="minorHAnsi" w:hAnsiTheme="minorHAnsi"/>
          <w:sz w:val="22"/>
          <w:szCs w:val="20"/>
          <w:lang w:eastAsia="ar-SA"/>
        </w:rPr>
        <w:t>3</w:t>
      </w:r>
      <w:r w:rsidR="00D33687">
        <w:rPr>
          <w:rFonts w:asciiTheme="minorHAnsi" w:hAnsiTheme="minorHAnsi"/>
          <w:sz w:val="22"/>
          <w:szCs w:val="20"/>
          <w:lang w:eastAsia="ar-SA"/>
        </w:rPr>
        <w:t xml:space="preserve"> </w:t>
      </w:r>
      <w:r w:rsidRPr="009C05EC">
        <w:rPr>
          <w:rFonts w:asciiTheme="minorHAnsi" w:hAnsiTheme="minorHAnsi"/>
          <w:sz w:val="22"/>
          <w:szCs w:val="20"/>
          <w:lang w:eastAsia="ar-SA"/>
        </w:rPr>
        <w:t xml:space="preserve">do </w:t>
      </w:r>
      <w:proofErr w:type="spellStart"/>
      <w:r w:rsidR="004716CB" w:rsidRPr="009C05EC">
        <w:rPr>
          <w:rFonts w:asciiTheme="minorHAnsi" w:hAnsiTheme="minorHAnsi"/>
          <w:sz w:val="22"/>
          <w:szCs w:val="20"/>
          <w:lang w:eastAsia="ar-SA"/>
        </w:rPr>
        <w:t>siwz</w:t>
      </w:r>
      <w:proofErr w:type="spellEnd"/>
      <w:r w:rsidRPr="009C05EC">
        <w:rPr>
          <w:rFonts w:asciiTheme="minorHAnsi" w:hAnsiTheme="minorHAnsi"/>
          <w:sz w:val="22"/>
          <w:szCs w:val="20"/>
          <w:lang w:eastAsia="ar-SA"/>
        </w:rPr>
        <w:t>.</w:t>
      </w:r>
    </w:p>
    <w:p w:rsidR="009C05EC" w:rsidRPr="009C05EC" w:rsidRDefault="009C05EC" w:rsidP="002E6144">
      <w:pPr>
        <w:numPr>
          <w:ilvl w:val="1"/>
          <w:numId w:val="12"/>
        </w:numPr>
        <w:suppressAutoHyphens/>
        <w:spacing w:after="120" w:line="276" w:lineRule="auto"/>
        <w:ind w:left="567" w:hanging="567"/>
        <w:jc w:val="both"/>
        <w:rPr>
          <w:rFonts w:asciiTheme="minorHAnsi" w:hAnsiTheme="minorHAnsi"/>
          <w:sz w:val="22"/>
          <w:szCs w:val="20"/>
          <w:lang w:eastAsia="ar-SA"/>
        </w:rPr>
      </w:pPr>
      <w:r w:rsidRPr="009C05EC">
        <w:rPr>
          <w:rFonts w:asciiTheme="minorHAnsi" w:hAnsiTheme="minorHAnsi"/>
          <w:sz w:val="22"/>
          <w:szCs w:val="20"/>
          <w:lang w:eastAsia="ar-SA"/>
        </w:rPr>
        <w:t xml:space="preserve">Zamawiający zawiera umowę w sprawie zamówienia publicznego w terminie nie krótszym niż </w:t>
      </w:r>
      <w:r w:rsidR="001C3742">
        <w:rPr>
          <w:rFonts w:asciiTheme="minorHAnsi" w:hAnsiTheme="minorHAnsi"/>
          <w:sz w:val="22"/>
          <w:szCs w:val="20"/>
          <w:lang w:eastAsia="ar-SA"/>
        </w:rPr>
        <w:t>5</w:t>
      </w:r>
      <w:r w:rsidRPr="009C05EC">
        <w:rPr>
          <w:rFonts w:asciiTheme="minorHAnsi" w:hAnsiTheme="minorHAnsi"/>
          <w:sz w:val="22"/>
          <w:szCs w:val="20"/>
          <w:lang w:eastAsia="ar-SA"/>
        </w:rPr>
        <w:t xml:space="preserve"> dni od przesłania zawiadomienia o wyborze oferty, jeżeli zawiadomienie to zostało przesłane w sposób określony w art. 27 ust 2 </w:t>
      </w:r>
      <w:proofErr w:type="spellStart"/>
      <w:r w:rsidRPr="009C05EC">
        <w:rPr>
          <w:rFonts w:asciiTheme="minorHAnsi" w:hAnsiTheme="minorHAnsi"/>
          <w:sz w:val="22"/>
          <w:szCs w:val="20"/>
          <w:lang w:eastAsia="ar-SA"/>
        </w:rPr>
        <w:t>uPzp</w:t>
      </w:r>
      <w:proofErr w:type="spellEnd"/>
      <w:r w:rsidRPr="009C05EC">
        <w:rPr>
          <w:rFonts w:asciiTheme="minorHAnsi" w:hAnsiTheme="minorHAnsi"/>
          <w:sz w:val="22"/>
          <w:szCs w:val="20"/>
          <w:lang w:eastAsia="ar-SA"/>
        </w:rPr>
        <w:t xml:space="preserve"> albo </w:t>
      </w:r>
      <w:r w:rsidR="001C3742">
        <w:rPr>
          <w:rFonts w:asciiTheme="minorHAnsi" w:hAnsiTheme="minorHAnsi"/>
          <w:sz w:val="22"/>
          <w:szCs w:val="20"/>
          <w:lang w:eastAsia="ar-SA"/>
        </w:rPr>
        <w:t>10</w:t>
      </w:r>
      <w:r w:rsidRPr="009C05EC">
        <w:rPr>
          <w:rFonts w:asciiTheme="minorHAnsi" w:hAnsiTheme="minorHAnsi"/>
          <w:sz w:val="22"/>
          <w:szCs w:val="20"/>
          <w:lang w:eastAsia="ar-SA"/>
        </w:rPr>
        <w:t xml:space="preserve"> dni, jeżeli zostało przesłane w inny sposób, z tym że Zamawiający może zawrzeć umowę w terminie krótszym jeżeli w postępowaniu zostanie złożona tyko jedna oferta</w:t>
      </w:r>
      <w:r w:rsidR="001C3742">
        <w:rPr>
          <w:rFonts w:asciiTheme="minorHAnsi" w:hAnsiTheme="minorHAnsi"/>
          <w:sz w:val="22"/>
          <w:szCs w:val="20"/>
          <w:lang w:eastAsia="ar-SA"/>
        </w:rPr>
        <w:t>.</w:t>
      </w:r>
    </w:p>
    <w:p w:rsidR="009C05EC" w:rsidRPr="009C05EC" w:rsidRDefault="009C05EC" w:rsidP="002E6144">
      <w:pPr>
        <w:numPr>
          <w:ilvl w:val="1"/>
          <w:numId w:val="12"/>
        </w:numPr>
        <w:suppressAutoHyphens/>
        <w:spacing w:after="120" w:line="276" w:lineRule="auto"/>
        <w:ind w:left="567" w:hanging="567"/>
        <w:jc w:val="both"/>
        <w:rPr>
          <w:rFonts w:asciiTheme="minorHAnsi" w:hAnsiTheme="minorHAnsi"/>
          <w:sz w:val="22"/>
          <w:szCs w:val="20"/>
          <w:lang w:eastAsia="ar-SA"/>
        </w:rPr>
      </w:pPr>
      <w:r w:rsidRPr="009C05EC">
        <w:rPr>
          <w:rFonts w:asciiTheme="minorHAnsi" w:hAnsiTheme="minorHAnsi"/>
          <w:sz w:val="22"/>
          <w:szCs w:val="20"/>
          <w:lang w:eastAsia="ar-SA"/>
        </w:rPr>
        <w:t>W przypadku wyboru jako najkorzystniejszej oferty podmiotów występujących wspólnie (np. konsorcjum), przed dniem zawarcia umowy w sprawie zamówienia publicznego, dostarczona będzie Zamawiającemu umowa regulująca zasady współpracy uczestników postępowania.</w:t>
      </w:r>
    </w:p>
    <w:p w:rsidR="0076130F" w:rsidRPr="00AB2041" w:rsidRDefault="009C05EC" w:rsidP="002E6144">
      <w:pPr>
        <w:numPr>
          <w:ilvl w:val="1"/>
          <w:numId w:val="12"/>
        </w:numPr>
        <w:suppressAutoHyphens/>
        <w:spacing w:after="120" w:line="276" w:lineRule="auto"/>
        <w:ind w:left="567" w:hanging="567"/>
        <w:jc w:val="both"/>
        <w:rPr>
          <w:rFonts w:asciiTheme="minorHAnsi" w:hAnsiTheme="minorHAnsi"/>
          <w:sz w:val="22"/>
          <w:szCs w:val="20"/>
          <w:lang w:eastAsia="ar-SA"/>
        </w:rPr>
      </w:pPr>
      <w:r w:rsidRPr="009C05EC">
        <w:rPr>
          <w:rFonts w:asciiTheme="minorHAnsi" w:hAnsiTheme="minorHAnsi"/>
          <w:sz w:val="22"/>
          <w:szCs w:val="20"/>
          <w:lang w:eastAsia="ar-SA"/>
        </w:rPr>
        <w:t xml:space="preserve">Jeżeli Wykonawca, którego oferta została wybrana, uchyla się od zawarcia umowy lub nie wniósł zabezpieczenia należytego wykonania umowy, Zamawiający może wybrać ofertę najkorzystniejszą spośród pozostałych ofert, bez przeprowadzenia ich ponownej oceny. </w:t>
      </w:r>
    </w:p>
    <w:p w:rsidR="0076130F" w:rsidRPr="0076130F" w:rsidRDefault="0076130F" w:rsidP="003F3CEB">
      <w:pPr>
        <w:spacing w:line="276" w:lineRule="auto"/>
        <w:ind w:left="709"/>
        <w:jc w:val="both"/>
        <w:rPr>
          <w:rFonts w:asciiTheme="minorHAnsi" w:hAnsiTheme="minorHAnsi"/>
          <w:sz w:val="22"/>
          <w:szCs w:val="20"/>
          <w:lang w:eastAsia="ar-SA"/>
        </w:rPr>
      </w:pPr>
    </w:p>
    <w:p w:rsidR="0076130F" w:rsidRPr="0076130F" w:rsidRDefault="0076130F" w:rsidP="00DC1400">
      <w:pPr>
        <w:keepNext/>
        <w:numPr>
          <w:ilvl w:val="0"/>
          <w:numId w:val="11"/>
        </w:numPr>
        <w:suppressAutoHyphens/>
        <w:autoSpaceDE w:val="0"/>
        <w:autoSpaceDN w:val="0"/>
        <w:spacing w:after="120" w:line="276" w:lineRule="auto"/>
        <w:ind w:left="1418" w:hanging="1418"/>
        <w:jc w:val="both"/>
        <w:outlineLvl w:val="0"/>
        <w:rPr>
          <w:rFonts w:asciiTheme="minorHAnsi" w:hAnsiTheme="minorHAnsi"/>
          <w:b/>
          <w:sz w:val="22"/>
          <w:szCs w:val="20"/>
        </w:rPr>
      </w:pPr>
      <w:bookmarkStart w:id="47" w:name="_Toc139034635"/>
      <w:bookmarkStart w:id="48" w:name="_Toc141155914"/>
      <w:bookmarkStart w:id="49" w:name="_Toc368039764"/>
      <w:bookmarkStart w:id="50" w:name="_Toc445372084"/>
      <w:r w:rsidRPr="0076130F">
        <w:rPr>
          <w:rFonts w:asciiTheme="minorHAnsi" w:hAnsiTheme="minorHAnsi"/>
          <w:b/>
          <w:sz w:val="22"/>
          <w:szCs w:val="20"/>
        </w:rPr>
        <w:t>ZABEZPIECZENIE NALEŻYTEGO WYKONANIA UMOWY</w:t>
      </w:r>
      <w:bookmarkEnd w:id="47"/>
      <w:bookmarkEnd w:id="48"/>
      <w:bookmarkEnd w:id="49"/>
      <w:bookmarkEnd w:id="50"/>
    </w:p>
    <w:p w:rsidR="0076130F" w:rsidRPr="0076130F" w:rsidRDefault="0076130F" w:rsidP="00DC1400">
      <w:pPr>
        <w:numPr>
          <w:ilvl w:val="0"/>
          <w:numId w:val="12"/>
        </w:numPr>
        <w:suppressAutoHyphens/>
        <w:spacing w:line="276" w:lineRule="auto"/>
        <w:jc w:val="both"/>
        <w:rPr>
          <w:rFonts w:asciiTheme="minorHAnsi" w:hAnsiTheme="minorHAnsi"/>
          <w:b/>
          <w:vanish/>
          <w:sz w:val="22"/>
          <w:szCs w:val="20"/>
          <w:lang w:eastAsia="ar-SA"/>
        </w:rPr>
      </w:pPr>
    </w:p>
    <w:p w:rsidR="0076130F" w:rsidRPr="00D33687" w:rsidRDefault="0076130F" w:rsidP="00DC1400">
      <w:pPr>
        <w:numPr>
          <w:ilvl w:val="1"/>
          <w:numId w:val="12"/>
        </w:numPr>
        <w:suppressAutoHyphens/>
        <w:spacing w:line="276" w:lineRule="auto"/>
        <w:ind w:left="709" w:hanging="709"/>
        <w:jc w:val="both"/>
        <w:rPr>
          <w:rFonts w:asciiTheme="minorHAnsi" w:hAnsiTheme="minorHAnsi"/>
          <w:sz w:val="22"/>
          <w:szCs w:val="20"/>
          <w:lang w:eastAsia="ar-SA"/>
        </w:rPr>
      </w:pPr>
      <w:r w:rsidRPr="0076130F">
        <w:rPr>
          <w:rFonts w:asciiTheme="minorHAnsi" w:hAnsiTheme="minorHAnsi"/>
          <w:b/>
          <w:sz w:val="22"/>
          <w:szCs w:val="20"/>
          <w:lang w:eastAsia="ar-SA"/>
        </w:rPr>
        <w:t xml:space="preserve"> </w:t>
      </w:r>
      <w:r w:rsidR="001C3742" w:rsidRPr="00D33687">
        <w:rPr>
          <w:rFonts w:asciiTheme="minorHAnsi" w:hAnsiTheme="minorHAnsi"/>
          <w:sz w:val="22"/>
          <w:szCs w:val="20"/>
          <w:lang w:eastAsia="ar-SA"/>
        </w:rPr>
        <w:t xml:space="preserve">Zamawiający nie wymaga </w:t>
      </w:r>
      <w:r w:rsidRPr="00D33687">
        <w:rPr>
          <w:rFonts w:asciiTheme="minorHAnsi" w:hAnsiTheme="minorHAnsi"/>
          <w:sz w:val="22"/>
          <w:szCs w:val="20"/>
          <w:lang w:eastAsia="ar-SA"/>
        </w:rPr>
        <w:t>wniesienia zabezpiecze</w:t>
      </w:r>
      <w:r w:rsidR="001C3742" w:rsidRPr="00D33687">
        <w:rPr>
          <w:rFonts w:asciiTheme="minorHAnsi" w:hAnsiTheme="minorHAnsi"/>
          <w:sz w:val="22"/>
          <w:szCs w:val="20"/>
          <w:lang w:eastAsia="ar-SA"/>
        </w:rPr>
        <w:t>nia należytego wykonania umowy.</w:t>
      </w:r>
    </w:p>
    <w:p w:rsidR="0076130F" w:rsidRPr="0076130F" w:rsidRDefault="0076130F" w:rsidP="003F3CEB">
      <w:pPr>
        <w:spacing w:line="276" w:lineRule="auto"/>
        <w:ind w:left="709"/>
        <w:jc w:val="both"/>
        <w:rPr>
          <w:rFonts w:asciiTheme="minorHAnsi" w:hAnsiTheme="minorHAnsi"/>
          <w:sz w:val="22"/>
          <w:szCs w:val="20"/>
          <w:lang w:eastAsia="ar-SA"/>
        </w:rPr>
      </w:pPr>
    </w:p>
    <w:p w:rsidR="0076130F" w:rsidRPr="0076130F" w:rsidRDefault="0076130F" w:rsidP="00DC1400">
      <w:pPr>
        <w:keepNext/>
        <w:numPr>
          <w:ilvl w:val="0"/>
          <w:numId w:val="11"/>
        </w:numPr>
        <w:suppressAutoHyphens/>
        <w:autoSpaceDE w:val="0"/>
        <w:autoSpaceDN w:val="0"/>
        <w:spacing w:after="120" w:line="276" w:lineRule="auto"/>
        <w:ind w:left="1418" w:hanging="1418"/>
        <w:jc w:val="both"/>
        <w:outlineLvl w:val="0"/>
        <w:rPr>
          <w:rFonts w:asciiTheme="minorHAnsi" w:hAnsiTheme="minorHAnsi"/>
          <w:b/>
          <w:sz w:val="22"/>
          <w:szCs w:val="20"/>
        </w:rPr>
      </w:pPr>
      <w:bookmarkStart w:id="51" w:name="_Toc368039765"/>
      <w:bookmarkStart w:id="52" w:name="_Toc445372085"/>
      <w:r w:rsidRPr="0076130F">
        <w:rPr>
          <w:rFonts w:asciiTheme="minorHAnsi" w:hAnsiTheme="minorHAnsi"/>
          <w:b/>
          <w:sz w:val="22"/>
          <w:szCs w:val="20"/>
        </w:rPr>
        <w:t>ISTOTNE POSTANOWIENIA UMOWY</w:t>
      </w:r>
      <w:bookmarkEnd w:id="51"/>
      <w:bookmarkEnd w:id="52"/>
    </w:p>
    <w:p w:rsidR="0076130F" w:rsidRPr="0076130F" w:rsidRDefault="0076130F" w:rsidP="00DC1400">
      <w:pPr>
        <w:numPr>
          <w:ilvl w:val="0"/>
          <w:numId w:val="12"/>
        </w:numPr>
        <w:suppressAutoHyphens/>
        <w:spacing w:line="276" w:lineRule="auto"/>
        <w:jc w:val="both"/>
        <w:rPr>
          <w:rFonts w:asciiTheme="minorHAnsi" w:hAnsiTheme="minorHAnsi"/>
          <w:vanish/>
          <w:sz w:val="22"/>
          <w:szCs w:val="20"/>
          <w:lang w:eastAsia="ar-SA"/>
        </w:rPr>
      </w:pPr>
    </w:p>
    <w:p w:rsidR="0076130F" w:rsidRPr="0076130F" w:rsidRDefault="0076130F" w:rsidP="002E6144">
      <w:pPr>
        <w:numPr>
          <w:ilvl w:val="1"/>
          <w:numId w:val="12"/>
        </w:numPr>
        <w:suppressAutoHyphens/>
        <w:spacing w:after="120" w:line="276" w:lineRule="auto"/>
        <w:ind w:left="709" w:hanging="709"/>
        <w:jc w:val="both"/>
        <w:rPr>
          <w:rFonts w:asciiTheme="minorHAnsi" w:hAnsiTheme="minorHAnsi"/>
          <w:b/>
          <w:sz w:val="22"/>
          <w:szCs w:val="20"/>
          <w:lang w:eastAsia="ar-SA"/>
        </w:rPr>
      </w:pPr>
      <w:r w:rsidRPr="0076130F">
        <w:rPr>
          <w:rFonts w:asciiTheme="minorHAnsi" w:hAnsiTheme="minorHAnsi"/>
          <w:sz w:val="22"/>
          <w:szCs w:val="20"/>
          <w:lang w:eastAsia="ar-SA"/>
        </w:rPr>
        <w:t>Warunki</w:t>
      </w:r>
      <w:r w:rsidRPr="0076130F">
        <w:rPr>
          <w:rFonts w:asciiTheme="minorHAnsi" w:hAnsiTheme="minorHAnsi"/>
          <w:b/>
          <w:sz w:val="22"/>
          <w:szCs w:val="20"/>
          <w:lang w:eastAsia="ar-SA"/>
        </w:rPr>
        <w:t xml:space="preserve"> umowy zostały zawarte w załączonych do </w:t>
      </w:r>
      <w:proofErr w:type="spellStart"/>
      <w:r w:rsidR="004716CB" w:rsidRPr="0076130F">
        <w:rPr>
          <w:rFonts w:asciiTheme="minorHAnsi" w:hAnsiTheme="minorHAnsi"/>
          <w:b/>
          <w:sz w:val="22"/>
          <w:szCs w:val="20"/>
          <w:lang w:eastAsia="ar-SA"/>
        </w:rPr>
        <w:t>siwz</w:t>
      </w:r>
      <w:proofErr w:type="spellEnd"/>
      <w:r w:rsidRPr="0076130F">
        <w:rPr>
          <w:rFonts w:asciiTheme="minorHAnsi" w:hAnsiTheme="minorHAnsi"/>
          <w:b/>
          <w:sz w:val="22"/>
          <w:szCs w:val="20"/>
          <w:lang w:eastAsia="ar-SA"/>
        </w:rPr>
        <w:t xml:space="preserve"> „istotnych postanowieniach umowy” </w:t>
      </w:r>
      <w:r w:rsidRPr="0076130F">
        <w:rPr>
          <w:rFonts w:asciiTheme="minorHAnsi" w:hAnsiTheme="minorHAnsi"/>
          <w:sz w:val="22"/>
          <w:szCs w:val="20"/>
          <w:lang w:eastAsia="ar-SA"/>
        </w:rPr>
        <w:t>wraz załącznikami</w:t>
      </w:r>
      <w:r w:rsidR="001C3742">
        <w:rPr>
          <w:rFonts w:asciiTheme="minorHAnsi" w:hAnsiTheme="minorHAnsi"/>
          <w:sz w:val="22"/>
          <w:szCs w:val="20"/>
          <w:lang w:eastAsia="ar-SA"/>
        </w:rPr>
        <w:t xml:space="preserve"> </w:t>
      </w:r>
      <w:r w:rsidR="009B66C7">
        <w:rPr>
          <w:rFonts w:asciiTheme="minorHAnsi" w:hAnsiTheme="minorHAnsi"/>
          <w:sz w:val="22"/>
          <w:szCs w:val="20"/>
          <w:lang w:eastAsia="ar-SA"/>
        </w:rPr>
        <w:t xml:space="preserve">- </w:t>
      </w:r>
      <w:r w:rsidRPr="0076130F">
        <w:rPr>
          <w:rFonts w:asciiTheme="minorHAnsi" w:hAnsiTheme="minorHAnsi"/>
          <w:b/>
          <w:sz w:val="22"/>
          <w:szCs w:val="20"/>
          <w:lang w:eastAsia="ar-SA"/>
        </w:rPr>
        <w:t>załącznik nr</w:t>
      </w:r>
      <w:r w:rsidR="004716CB">
        <w:rPr>
          <w:rFonts w:asciiTheme="minorHAnsi" w:hAnsiTheme="minorHAnsi"/>
          <w:b/>
          <w:sz w:val="22"/>
          <w:szCs w:val="20"/>
          <w:lang w:eastAsia="ar-SA"/>
        </w:rPr>
        <w:t xml:space="preserve"> 3</w:t>
      </w:r>
      <w:r w:rsidR="00D33687">
        <w:rPr>
          <w:rFonts w:asciiTheme="minorHAnsi" w:hAnsiTheme="minorHAnsi"/>
          <w:b/>
          <w:sz w:val="22"/>
          <w:szCs w:val="20"/>
          <w:lang w:eastAsia="ar-SA"/>
        </w:rPr>
        <w:t xml:space="preserve"> </w:t>
      </w:r>
      <w:r w:rsidRPr="0076130F">
        <w:rPr>
          <w:rFonts w:asciiTheme="minorHAnsi" w:hAnsiTheme="minorHAnsi"/>
          <w:sz w:val="22"/>
          <w:szCs w:val="20"/>
          <w:lang w:eastAsia="ar-SA"/>
        </w:rPr>
        <w:t xml:space="preserve">do </w:t>
      </w:r>
      <w:proofErr w:type="spellStart"/>
      <w:r w:rsidR="004716CB" w:rsidRPr="0076130F">
        <w:rPr>
          <w:rFonts w:asciiTheme="minorHAnsi" w:hAnsiTheme="minorHAnsi"/>
          <w:sz w:val="22"/>
          <w:szCs w:val="20"/>
          <w:lang w:eastAsia="ar-SA"/>
        </w:rPr>
        <w:t>siwz</w:t>
      </w:r>
      <w:proofErr w:type="spellEnd"/>
      <w:r w:rsidRPr="0076130F">
        <w:rPr>
          <w:rFonts w:asciiTheme="minorHAnsi" w:hAnsiTheme="minorHAnsi"/>
          <w:b/>
          <w:sz w:val="22"/>
          <w:szCs w:val="20"/>
          <w:lang w:eastAsia="ar-SA"/>
        </w:rPr>
        <w:t>.</w:t>
      </w:r>
    </w:p>
    <w:p w:rsidR="0076130F" w:rsidRPr="0076130F" w:rsidRDefault="0076130F" w:rsidP="002E6144">
      <w:pPr>
        <w:numPr>
          <w:ilvl w:val="1"/>
          <w:numId w:val="12"/>
        </w:numPr>
        <w:suppressAutoHyphens/>
        <w:spacing w:after="120" w:line="276" w:lineRule="auto"/>
        <w:ind w:left="709" w:hanging="709"/>
        <w:jc w:val="both"/>
        <w:rPr>
          <w:rFonts w:asciiTheme="minorHAnsi" w:hAnsiTheme="minorHAnsi"/>
          <w:b/>
          <w:sz w:val="22"/>
          <w:szCs w:val="20"/>
          <w:lang w:eastAsia="ar-SA"/>
        </w:rPr>
      </w:pPr>
      <w:r w:rsidRPr="0076130F">
        <w:rPr>
          <w:rFonts w:asciiTheme="minorHAnsi" w:hAnsiTheme="minorHAnsi"/>
          <w:b/>
          <w:sz w:val="22"/>
          <w:szCs w:val="20"/>
          <w:lang w:eastAsia="ar-SA"/>
        </w:rPr>
        <w:t>Zamawiający dopuszcza możliwość zmian zawartej umowy w stosunku do treści oferty Wykonawcy w następującym zakresie:</w:t>
      </w:r>
    </w:p>
    <w:p w:rsidR="0076130F" w:rsidRPr="0076130F" w:rsidRDefault="0076130F" w:rsidP="002E6144">
      <w:pPr>
        <w:numPr>
          <w:ilvl w:val="2"/>
          <w:numId w:val="12"/>
        </w:numPr>
        <w:suppressAutoHyphens/>
        <w:spacing w:after="120" w:line="276" w:lineRule="auto"/>
        <w:ind w:hanging="788"/>
        <w:jc w:val="both"/>
        <w:rPr>
          <w:rFonts w:asciiTheme="minorHAnsi" w:hAnsiTheme="minorHAnsi"/>
          <w:sz w:val="22"/>
          <w:szCs w:val="20"/>
          <w:lang w:eastAsia="ar-SA"/>
        </w:rPr>
      </w:pPr>
      <w:r w:rsidRPr="0076130F">
        <w:rPr>
          <w:rFonts w:asciiTheme="minorHAnsi" w:hAnsiTheme="minorHAnsi"/>
          <w:sz w:val="22"/>
          <w:szCs w:val="20"/>
          <w:lang w:eastAsia="ar-SA"/>
        </w:rPr>
        <w:t>zmiany wynagrodzenia brutto w przypadku ustawowej zmiany stawki podatku VAT,</w:t>
      </w:r>
    </w:p>
    <w:p w:rsidR="0076130F" w:rsidRPr="0076130F" w:rsidRDefault="0076130F" w:rsidP="002E6144">
      <w:pPr>
        <w:numPr>
          <w:ilvl w:val="2"/>
          <w:numId w:val="12"/>
        </w:numPr>
        <w:suppressAutoHyphens/>
        <w:spacing w:after="120" w:line="276" w:lineRule="auto"/>
        <w:ind w:hanging="788"/>
        <w:jc w:val="both"/>
        <w:rPr>
          <w:rFonts w:asciiTheme="minorHAnsi" w:hAnsiTheme="minorHAnsi"/>
          <w:sz w:val="22"/>
          <w:szCs w:val="20"/>
          <w:lang w:eastAsia="ar-SA"/>
        </w:rPr>
      </w:pPr>
      <w:r w:rsidRPr="0076130F">
        <w:rPr>
          <w:rFonts w:asciiTheme="minorHAnsi" w:hAnsiTheme="minorHAnsi"/>
          <w:sz w:val="22"/>
          <w:szCs w:val="20"/>
          <w:lang w:eastAsia="ar-SA"/>
        </w:rPr>
        <w:t>zmiany terminów płatności wynikającej z wszelkich zmian wprowadzanych do umowy, a także zmiany samoistne, o ile nie spowodują konieczności zapł</w:t>
      </w:r>
      <w:r w:rsidR="005C584D">
        <w:rPr>
          <w:rFonts w:asciiTheme="minorHAnsi" w:hAnsiTheme="minorHAnsi"/>
          <w:sz w:val="22"/>
          <w:szCs w:val="20"/>
          <w:lang w:eastAsia="ar-SA"/>
        </w:rPr>
        <w:t>aty odsetek lub wynagrodzenia w </w:t>
      </w:r>
      <w:r w:rsidRPr="0076130F">
        <w:rPr>
          <w:rFonts w:asciiTheme="minorHAnsi" w:hAnsiTheme="minorHAnsi"/>
          <w:sz w:val="22"/>
          <w:szCs w:val="20"/>
          <w:lang w:eastAsia="ar-SA"/>
        </w:rPr>
        <w:t>większej kwocie na rzecz Wykonawcy,</w:t>
      </w:r>
    </w:p>
    <w:p w:rsidR="0076130F" w:rsidRPr="0076130F" w:rsidRDefault="0076130F" w:rsidP="002E6144">
      <w:pPr>
        <w:numPr>
          <w:ilvl w:val="2"/>
          <w:numId w:val="12"/>
        </w:numPr>
        <w:suppressAutoHyphens/>
        <w:spacing w:after="120" w:line="276" w:lineRule="auto"/>
        <w:ind w:hanging="788"/>
        <w:jc w:val="both"/>
        <w:rPr>
          <w:rFonts w:asciiTheme="minorHAnsi" w:hAnsiTheme="minorHAnsi"/>
          <w:sz w:val="22"/>
          <w:szCs w:val="20"/>
          <w:lang w:eastAsia="ar-SA"/>
        </w:rPr>
      </w:pPr>
      <w:r w:rsidRPr="0076130F">
        <w:rPr>
          <w:rFonts w:asciiTheme="minorHAnsi" w:hAnsiTheme="minorHAnsi"/>
          <w:sz w:val="22"/>
          <w:szCs w:val="20"/>
          <w:lang w:eastAsia="ar-SA"/>
        </w:rPr>
        <w:t xml:space="preserve">zmiany terminu realizacji </w:t>
      </w:r>
      <w:r w:rsidR="001C3742">
        <w:rPr>
          <w:rFonts w:asciiTheme="minorHAnsi" w:hAnsiTheme="minorHAnsi"/>
          <w:sz w:val="22"/>
          <w:szCs w:val="20"/>
          <w:lang w:eastAsia="ar-SA"/>
        </w:rPr>
        <w:t>przedmiotu zamówienia</w:t>
      </w:r>
      <w:r w:rsidRPr="0076130F">
        <w:rPr>
          <w:rFonts w:asciiTheme="minorHAnsi" w:hAnsiTheme="minorHAnsi"/>
          <w:sz w:val="22"/>
          <w:szCs w:val="20"/>
          <w:lang w:eastAsia="ar-SA"/>
        </w:rPr>
        <w:t xml:space="preserve"> w przypad</w:t>
      </w:r>
      <w:r w:rsidR="005C584D">
        <w:rPr>
          <w:rFonts w:asciiTheme="minorHAnsi" w:hAnsiTheme="minorHAnsi"/>
          <w:sz w:val="22"/>
          <w:szCs w:val="20"/>
          <w:lang w:eastAsia="ar-SA"/>
        </w:rPr>
        <w:t>ku wystąpienia niezawinionych i </w:t>
      </w:r>
      <w:r w:rsidRPr="0076130F">
        <w:rPr>
          <w:rFonts w:asciiTheme="minorHAnsi" w:hAnsiTheme="minorHAnsi"/>
          <w:sz w:val="22"/>
          <w:szCs w:val="20"/>
          <w:lang w:eastAsia="ar-SA"/>
        </w:rPr>
        <w:t>niemożliwych do uniknięcie przez Wykonawcę opóźnień wynikających z:</w:t>
      </w:r>
    </w:p>
    <w:p w:rsidR="0076130F" w:rsidRPr="001C3742" w:rsidRDefault="0076130F" w:rsidP="002E6144">
      <w:pPr>
        <w:numPr>
          <w:ilvl w:val="2"/>
          <w:numId w:val="13"/>
        </w:numPr>
        <w:suppressAutoHyphens/>
        <w:spacing w:after="120" w:line="276" w:lineRule="auto"/>
        <w:jc w:val="both"/>
        <w:rPr>
          <w:rFonts w:asciiTheme="minorHAnsi" w:hAnsiTheme="minorHAnsi"/>
          <w:sz w:val="22"/>
          <w:szCs w:val="20"/>
          <w:lang w:eastAsia="ar-SA"/>
        </w:rPr>
      </w:pPr>
      <w:r w:rsidRPr="00D418DA">
        <w:rPr>
          <w:rFonts w:asciiTheme="minorHAnsi" w:hAnsiTheme="minorHAnsi"/>
          <w:sz w:val="22"/>
          <w:szCs w:val="20"/>
          <w:lang w:eastAsia="ar-SA"/>
        </w:rPr>
        <w:t>działania siły wyższej (np. klęski żywiołowe</w:t>
      </w:r>
      <w:r w:rsidR="00EC6CD0">
        <w:rPr>
          <w:rFonts w:asciiTheme="minorHAnsi" w:hAnsiTheme="minorHAnsi"/>
          <w:sz w:val="22"/>
          <w:szCs w:val="20"/>
          <w:lang w:eastAsia="ar-SA"/>
        </w:rPr>
        <w:t>j</w:t>
      </w:r>
      <w:r w:rsidRPr="00D418DA">
        <w:rPr>
          <w:rFonts w:asciiTheme="minorHAnsi" w:hAnsiTheme="minorHAnsi"/>
          <w:sz w:val="22"/>
          <w:szCs w:val="20"/>
          <w:lang w:eastAsia="ar-SA"/>
        </w:rPr>
        <w:t xml:space="preserve">), mające bezpośredni wpływ na terminowość wykonywania </w:t>
      </w:r>
      <w:r w:rsidR="001C3742">
        <w:rPr>
          <w:rFonts w:asciiTheme="minorHAnsi" w:hAnsiTheme="minorHAnsi"/>
          <w:sz w:val="22"/>
          <w:szCs w:val="20"/>
          <w:lang w:eastAsia="ar-SA"/>
        </w:rPr>
        <w:t>dostawy</w:t>
      </w:r>
      <w:r w:rsidRPr="00D418DA">
        <w:rPr>
          <w:rFonts w:asciiTheme="minorHAnsi" w:hAnsiTheme="minorHAnsi"/>
          <w:sz w:val="22"/>
          <w:szCs w:val="20"/>
          <w:lang w:eastAsia="ar-SA"/>
        </w:rPr>
        <w:t>,</w:t>
      </w:r>
    </w:p>
    <w:p w:rsidR="00EA7ACD" w:rsidRPr="002E6144" w:rsidRDefault="0076130F" w:rsidP="002E6144">
      <w:pPr>
        <w:numPr>
          <w:ilvl w:val="2"/>
          <w:numId w:val="13"/>
        </w:numPr>
        <w:suppressAutoHyphens/>
        <w:spacing w:after="120" w:line="276" w:lineRule="auto"/>
        <w:jc w:val="both"/>
        <w:rPr>
          <w:rFonts w:asciiTheme="minorHAnsi" w:hAnsiTheme="minorHAnsi"/>
          <w:sz w:val="22"/>
          <w:szCs w:val="20"/>
          <w:lang w:eastAsia="ar-SA"/>
        </w:rPr>
      </w:pPr>
      <w:r w:rsidRPr="0076130F">
        <w:rPr>
          <w:rFonts w:asciiTheme="minorHAnsi" w:hAnsiTheme="minorHAnsi"/>
          <w:sz w:val="22"/>
          <w:szCs w:val="20"/>
          <w:lang w:eastAsia="ar-SA"/>
        </w:rPr>
        <w:lastRenderedPageBreak/>
        <w:t>wystąpienia okoliczności, których strony umowy nie były w stanie przewidzieć, pomimo zachowania należytej staranności, w tym takich jak: upadłość</w:t>
      </w:r>
      <w:r w:rsidR="001D75E0">
        <w:rPr>
          <w:rFonts w:asciiTheme="minorHAnsi" w:hAnsiTheme="minorHAnsi"/>
          <w:sz w:val="22"/>
          <w:szCs w:val="20"/>
          <w:lang w:eastAsia="ar-SA"/>
        </w:rPr>
        <w:t xml:space="preserve"> (lub niemożność realizowania z </w:t>
      </w:r>
      <w:r w:rsidRPr="0076130F">
        <w:rPr>
          <w:rFonts w:asciiTheme="minorHAnsi" w:hAnsiTheme="minorHAnsi"/>
          <w:sz w:val="22"/>
          <w:szCs w:val="20"/>
          <w:lang w:eastAsia="ar-SA"/>
        </w:rPr>
        <w:t xml:space="preserve">innego ważnego powodu) kluczowego podwykonawcy lub dostawcy, czego nie można było przewidzieć na etapie ofertowania przy zachowaniu należytej staranności, a prace lub dostawy danego podmiotu są istotne dla zrealizowania przedmiotu umowy i jest obiektywnie niemożliwe w krótkim czasie zastąpienie tego Wykonawcy lub dostawcy. </w:t>
      </w:r>
    </w:p>
    <w:p w:rsidR="0076130F" w:rsidRDefault="0076130F" w:rsidP="003F3CEB">
      <w:pPr>
        <w:suppressAutoHyphens/>
        <w:autoSpaceDE w:val="0"/>
        <w:autoSpaceDN w:val="0"/>
        <w:spacing w:line="276" w:lineRule="auto"/>
        <w:jc w:val="both"/>
        <w:rPr>
          <w:rFonts w:asciiTheme="minorHAnsi" w:hAnsiTheme="minorHAnsi"/>
          <w:b/>
          <w:sz w:val="22"/>
          <w:szCs w:val="20"/>
          <w:lang w:eastAsia="ar-SA"/>
        </w:rPr>
      </w:pPr>
      <w:r w:rsidRPr="00EA7ACD">
        <w:rPr>
          <w:rFonts w:asciiTheme="minorHAnsi" w:hAnsiTheme="minorHAnsi"/>
          <w:b/>
          <w:sz w:val="22"/>
          <w:szCs w:val="20"/>
          <w:lang w:eastAsia="ar-SA"/>
        </w:rPr>
        <w:t>Dokonanie ww. zmian jest możliwe po uzyskaniu zgody, wyrażonej na piśmie przez Zamawiającego.</w:t>
      </w:r>
    </w:p>
    <w:p w:rsidR="00EA7ACD" w:rsidRPr="00EA7ACD" w:rsidRDefault="00EA7ACD" w:rsidP="003F3CEB">
      <w:pPr>
        <w:suppressAutoHyphens/>
        <w:autoSpaceDE w:val="0"/>
        <w:autoSpaceDN w:val="0"/>
        <w:spacing w:line="276" w:lineRule="auto"/>
        <w:jc w:val="both"/>
        <w:rPr>
          <w:rFonts w:asciiTheme="minorHAnsi" w:hAnsiTheme="minorHAnsi"/>
          <w:b/>
          <w:sz w:val="22"/>
          <w:szCs w:val="20"/>
          <w:lang w:eastAsia="ar-SA"/>
        </w:rPr>
      </w:pPr>
    </w:p>
    <w:p w:rsidR="0076130F" w:rsidRPr="0076130F" w:rsidRDefault="0076130F" w:rsidP="002E6144">
      <w:pPr>
        <w:numPr>
          <w:ilvl w:val="2"/>
          <w:numId w:val="12"/>
        </w:numPr>
        <w:suppressAutoHyphens/>
        <w:spacing w:after="120" w:line="276" w:lineRule="auto"/>
        <w:ind w:hanging="788"/>
        <w:jc w:val="both"/>
        <w:rPr>
          <w:rFonts w:asciiTheme="minorHAnsi" w:hAnsiTheme="minorHAnsi"/>
          <w:kern w:val="1"/>
          <w:sz w:val="22"/>
          <w:szCs w:val="20"/>
          <w:lang w:eastAsia="ar-SA"/>
        </w:rPr>
      </w:pPr>
      <w:r w:rsidRPr="0076130F">
        <w:rPr>
          <w:rFonts w:asciiTheme="minorHAnsi" w:hAnsiTheme="minorHAnsi"/>
          <w:kern w:val="1"/>
          <w:sz w:val="22"/>
          <w:szCs w:val="20"/>
          <w:lang w:eastAsia="ar-SA"/>
        </w:rPr>
        <w:t>zmiany podwykonawcy na uzasadniony wniosek Wykonawcy, pod warunkiem wyrażenia zgody Zamawiającego na taką zmianę oraz spełnieni</w:t>
      </w:r>
      <w:r w:rsidR="004716CB">
        <w:rPr>
          <w:rFonts w:asciiTheme="minorHAnsi" w:hAnsiTheme="minorHAnsi"/>
          <w:kern w:val="1"/>
          <w:sz w:val="22"/>
          <w:szCs w:val="20"/>
          <w:lang w:eastAsia="ar-SA"/>
        </w:rPr>
        <w:t xml:space="preserve">a </w:t>
      </w:r>
      <w:r w:rsidRPr="0076130F">
        <w:rPr>
          <w:rFonts w:asciiTheme="minorHAnsi" w:hAnsiTheme="minorHAnsi"/>
          <w:kern w:val="1"/>
          <w:sz w:val="22"/>
          <w:szCs w:val="20"/>
          <w:lang w:eastAsia="ar-SA"/>
        </w:rPr>
        <w:t>przez nowego podwykonawcę takich samych warunków jak podwykonawca  pierwotny.</w:t>
      </w:r>
    </w:p>
    <w:p w:rsidR="0076130F" w:rsidRPr="0076130F" w:rsidRDefault="0076130F" w:rsidP="002E6144">
      <w:pPr>
        <w:numPr>
          <w:ilvl w:val="2"/>
          <w:numId w:val="12"/>
        </w:numPr>
        <w:suppressAutoHyphens/>
        <w:spacing w:after="120" w:line="276" w:lineRule="auto"/>
        <w:ind w:hanging="788"/>
        <w:jc w:val="both"/>
        <w:rPr>
          <w:rFonts w:asciiTheme="minorHAnsi" w:hAnsiTheme="minorHAnsi"/>
          <w:kern w:val="1"/>
          <w:sz w:val="22"/>
          <w:szCs w:val="20"/>
          <w:lang w:eastAsia="ar-SA"/>
        </w:rPr>
      </w:pPr>
      <w:r w:rsidRPr="0076130F">
        <w:rPr>
          <w:rFonts w:asciiTheme="minorHAnsi" w:hAnsiTheme="minorHAnsi"/>
          <w:kern w:val="1"/>
          <w:sz w:val="22"/>
          <w:szCs w:val="20"/>
          <w:lang w:eastAsia="ar-SA"/>
        </w:rPr>
        <w:t xml:space="preserve"> zmiana poszczególnych etapów </w:t>
      </w:r>
      <w:r w:rsidR="00ED5982">
        <w:rPr>
          <w:rFonts w:asciiTheme="minorHAnsi" w:hAnsiTheme="minorHAnsi"/>
          <w:kern w:val="1"/>
          <w:sz w:val="22"/>
          <w:szCs w:val="20"/>
          <w:lang w:eastAsia="ar-SA"/>
        </w:rPr>
        <w:t>dostaw</w:t>
      </w:r>
      <w:r w:rsidRPr="0076130F">
        <w:rPr>
          <w:rFonts w:asciiTheme="minorHAnsi" w:hAnsiTheme="minorHAnsi"/>
          <w:kern w:val="1"/>
          <w:sz w:val="22"/>
          <w:szCs w:val="20"/>
          <w:lang w:eastAsia="ar-SA"/>
        </w:rPr>
        <w:t>, nie powodująca zmiany ostatecznego terminu realizacji umowy. Zmiany te wymagają wcześniejszego uzgodnienia oraz pisemnej akceptacji Zamawiającego. W przypadku wystąpienia takiej sytuacji nie ma konieczności sporządzania aneksu do umowy.</w:t>
      </w:r>
    </w:p>
    <w:p w:rsidR="0076130F" w:rsidRPr="0076130F" w:rsidRDefault="0076130F" w:rsidP="002E6144">
      <w:pPr>
        <w:numPr>
          <w:ilvl w:val="1"/>
          <w:numId w:val="12"/>
        </w:numPr>
        <w:suppressAutoHyphens/>
        <w:spacing w:after="120" w:line="276" w:lineRule="auto"/>
        <w:ind w:left="709" w:hanging="709"/>
        <w:jc w:val="both"/>
        <w:rPr>
          <w:rFonts w:asciiTheme="minorHAnsi" w:hAnsiTheme="minorHAnsi"/>
          <w:sz w:val="22"/>
          <w:szCs w:val="20"/>
          <w:lang w:eastAsia="ar-SA"/>
        </w:rPr>
      </w:pPr>
      <w:r w:rsidRPr="0076130F">
        <w:rPr>
          <w:rFonts w:asciiTheme="minorHAnsi" w:hAnsiTheme="minorHAnsi"/>
          <w:sz w:val="22"/>
          <w:szCs w:val="20"/>
          <w:lang w:eastAsia="ar-SA"/>
        </w:rPr>
        <w:t>Zmiany, o których mowa w pkt. 1</w:t>
      </w:r>
      <w:r w:rsidR="001F72BA">
        <w:rPr>
          <w:rFonts w:asciiTheme="minorHAnsi" w:hAnsiTheme="minorHAnsi"/>
          <w:sz w:val="22"/>
          <w:szCs w:val="20"/>
          <w:lang w:eastAsia="ar-SA"/>
        </w:rPr>
        <w:t>7</w:t>
      </w:r>
      <w:r w:rsidRPr="0076130F">
        <w:rPr>
          <w:rFonts w:asciiTheme="minorHAnsi" w:hAnsiTheme="minorHAnsi"/>
          <w:sz w:val="22"/>
          <w:szCs w:val="20"/>
          <w:lang w:eastAsia="ar-SA"/>
        </w:rPr>
        <w:t>.2. (za wyjątkiem pkt. 1</w:t>
      </w:r>
      <w:r w:rsidR="00CC4A4D">
        <w:rPr>
          <w:rFonts w:asciiTheme="minorHAnsi" w:hAnsiTheme="minorHAnsi"/>
          <w:sz w:val="22"/>
          <w:szCs w:val="20"/>
          <w:lang w:eastAsia="ar-SA"/>
        </w:rPr>
        <w:t>7</w:t>
      </w:r>
      <w:r w:rsidRPr="0076130F">
        <w:rPr>
          <w:rFonts w:asciiTheme="minorHAnsi" w:hAnsiTheme="minorHAnsi"/>
          <w:sz w:val="22"/>
          <w:szCs w:val="20"/>
          <w:lang w:eastAsia="ar-SA"/>
        </w:rPr>
        <w:t>.2.</w:t>
      </w:r>
      <w:r w:rsidR="00ED5982">
        <w:rPr>
          <w:rFonts w:asciiTheme="minorHAnsi" w:hAnsiTheme="minorHAnsi"/>
          <w:sz w:val="22"/>
          <w:szCs w:val="20"/>
          <w:lang w:eastAsia="ar-SA"/>
        </w:rPr>
        <w:t>5</w:t>
      </w:r>
      <w:r w:rsidRPr="0076130F">
        <w:rPr>
          <w:rFonts w:asciiTheme="minorHAnsi" w:hAnsiTheme="minorHAnsi"/>
          <w:sz w:val="22"/>
          <w:szCs w:val="20"/>
          <w:lang w:eastAsia="ar-SA"/>
        </w:rPr>
        <w:t>) wymagają pisemnej akceptacji Zamawiającego oraz sporządzania aneksu do umowy.</w:t>
      </w:r>
    </w:p>
    <w:p w:rsidR="0076130F" w:rsidRPr="0076130F" w:rsidRDefault="0076130F" w:rsidP="002E6144">
      <w:pPr>
        <w:numPr>
          <w:ilvl w:val="1"/>
          <w:numId w:val="12"/>
        </w:numPr>
        <w:suppressAutoHyphens/>
        <w:spacing w:after="120" w:line="276" w:lineRule="auto"/>
        <w:ind w:left="709" w:hanging="709"/>
        <w:jc w:val="both"/>
        <w:rPr>
          <w:rFonts w:asciiTheme="minorHAnsi" w:hAnsiTheme="minorHAnsi"/>
          <w:sz w:val="22"/>
          <w:szCs w:val="20"/>
          <w:lang w:eastAsia="ar-SA"/>
        </w:rPr>
      </w:pPr>
      <w:r w:rsidRPr="0076130F">
        <w:rPr>
          <w:rFonts w:asciiTheme="minorHAnsi" w:hAnsiTheme="minorHAnsi"/>
          <w:sz w:val="22"/>
          <w:szCs w:val="20"/>
          <w:lang w:eastAsia="ar-SA"/>
        </w:rPr>
        <w:t>Nie stanowi zmiany umowy w rozumieniu art. 144 usta</w:t>
      </w:r>
      <w:r w:rsidR="001D75E0">
        <w:rPr>
          <w:rFonts w:asciiTheme="minorHAnsi" w:hAnsiTheme="minorHAnsi"/>
          <w:sz w:val="22"/>
          <w:szCs w:val="20"/>
          <w:lang w:eastAsia="ar-SA"/>
        </w:rPr>
        <w:t>wy Prawo zamówień publicznych w </w:t>
      </w:r>
      <w:r w:rsidRPr="0076130F">
        <w:rPr>
          <w:rFonts w:asciiTheme="minorHAnsi" w:hAnsiTheme="minorHAnsi"/>
          <w:sz w:val="22"/>
          <w:szCs w:val="20"/>
          <w:lang w:eastAsia="ar-SA"/>
        </w:rPr>
        <w:t>szczególności:</w:t>
      </w:r>
    </w:p>
    <w:p w:rsidR="002E6144" w:rsidRDefault="0076130F" w:rsidP="00DB191C">
      <w:pPr>
        <w:pStyle w:val="Akapitzlist"/>
        <w:numPr>
          <w:ilvl w:val="0"/>
          <w:numId w:val="24"/>
        </w:numPr>
        <w:suppressAutoHyphens/>
        <w:spacing w:after="120" w:line="276" w:lineRule="auto"/>
        <w:jc w:val="both"/>
        <w:rPr>
          <w:rFonts w:asciiTheme="minorHAnsi" w:hAnsiTheme="minorHAnsi"/>
          <w:sz w:val="22"/>
          <w:szCs w:val="20"/>
          <w:lang w:eastAsia="ar-SA"/>
        </w:rPr>
      </w:pPr>
      <w:r w:rsidRPr="002E6144">
        <w:rPr>
          <w:rFonts w:asciiTheme="minorHAnsi" w:hAnsiTheme="minorHAnsi"/>
          <w:sz w:val="22"/>
          <w:szCs w:val="20"/>
          <w:lang w:eastAsia="ar-SA"/>
        </w:rPr>
        <w:t>zmiana danych związanych z obsługą administracyjno-o</w:t>
      </w:r>
      <w:r w:rsidR="002E6144">
        <w:rPr>
          <w:rFonts w:asciiTheme="minorHAnsi" w:hAnsiTheme="minorHAnsi"/>
          <w:sz w:val="22"/>
          <w:szCs w:val="20"/>
          <w:lang w:eastAsia="ar-SA"/>
        </w:rPr>
        <w:t xml:space="preserve">rganizacyjną umowy (np. zmiana </w:t>
      </w:r>
      <w:r w:rsidRPr="002E6144">
        <w:rPr>
          <w:rFonts w:asciiTheme="minorHAnsi" w:hAnsiTheme="minorHAnsi"/>
          <w:sz w:val="22"/>
          <w:szCs w:val="20"/>
          <w:lang w:eastAsia="ar-SA"/>
        </w:rPr>
        <w:t>nr rachunku bankowego),</w:t>
      </w:r>
    </w:p>
    <w:p w:rsidR="002E6144" w:rsidRDefault="0076130F" w:rsidP="00DB191C">
      <w:pPr>
        <w:pStyle w:val="Akapitzlist"/>
        <w:numPr>
          <w:ilvl w:val="0"/>
          <w:numId w:val="24"/>
        </w:numPr>
        <w:suppressAutoHyphens/>
        <w:spacing w:after="120" w:line="276" w:lineRule="auto"/>
        <w:jc w:val="both"/>
        <w:rPr>
          <w:rFonts w:asciiTheme="minorHAnsi" w:hAnsiTheme="minorHAnsi"/>
          <w:sz w:val="22"/>
          <w:szCs w:val="20"/>
          <w:lang w:eastAsia="ar-SA"/>
        </w:rPr>
      </w:pPr>
      <w:r w:rsidRPr="002E6144">
        <w:rPr>
          <w:rFonts w:asciiTheme="minorHAnsi" w:hAnsiTheme="minorHAnsi"/>
          <w:sz w:val="22"/>
          <w:szCs w:val="20"/>
          <w:lang w:eastAsia="ar-SA"/>
        </w:rPr>
        <w:t xml:space="preserve">zmiany danych teleadresowych, zmiany osób reprezentujących oraz wskazanych </w:t>
      </w:r>
      <w:r w:rsidRPr="002E6144">
        <w:rPr>
          <w:rFonts w:asciiTheme="minorHAnsi" w:hAnsiTheme="minorHAnsi"/>
          <w:sz w:val="22"/>
          <w:szCs w:val="20"/>
          <w:lang w:eastAsia="ar-SA"/>
        </w:rPr>
        <w:br/>
        <w:t>do kontaktów między Stronami,</w:t>
      </w:r>
    </w:p>
    <w:p w:rsidR="0076130F" w:rsidRPr="002E6144" w:rsidRDefault="0076130F" w:rsidP="00DB191C">
      <w:pPr>
        <w:pStyle w:val="Akapitzlist"/>
        <w:numPr>
          <w:ilvl w:val="0"/>
          <w:numId w:val="24"/>
        </w:numPr>
        <w:suppressAutoHyphens/>
        <w:spacing w:after="120" w:line="276" w:lineRule="auto"/>
        <w:jc w:val="both"/>
        <w:rPr>
          <w:rFonts w:asciiTheme="minorHAnsi" w:hAnsiTheme="minorHAnsi"/>
          <w:sz w:val="22"/>
          <w:szCs w:val="20"/>
          <w:lang w:eastAsia="ar-SA"/>
        </w:rPr>
      </w:pPr>
      <w:r w:rsidRPr="002E6144">
        <w:rPr>
          <w:rFonts w:asciiTheme="minorHAnsi" w:hAnsiTheme="minorHAnsi"/>
          <w:sz w:val="22"/>
          <w:szCs w:val="20"/>
          <w:lang w:eastAsia="ar-SA"/>
        </w:rPr>
        <w:t>zmiana sposobu płatności.</w:t>
      </w:r>
    </w:p>
    <w:p w:rsidR="0076130F" w:rsidRPr="0076130F" w:rsidRDefault="0076130F" w:rsidP="002E6144">
      <w:pPr>
        <w:numPr>
          <w:ilvl w:val="1"/>
          <w:numId w:val="12"/>
        </w:numPr>
        <w:suppressAutoHyphens/>
        <w:spacing w:after="120" w:line="276" w:lineRule="auto"/>
        <w:ind w:left="709" w:hanging="709"/>
        <w:jc w:val="both"/>
        <w:rPr>
          <w:rFonts w:asciiTheme="minorHAnsi" w:hAnsiTheme="minorHAnsi"/>
          <w:sz w:val="22"/>
          <w:szCs w:val="20"/>
          <w:lang w:eastAsia="ar-SA"/>
        </w:rPr>
      </w:pPr>
      <w:r w:rsidRPr="0076130F">
        <w:rPr>
          <w:rFonts w:asciiTheme="minorHAnsi" w:hAnsiTheme="minorHAnsi"/>
          <w:sz w:val="22"/>
          <w:szCs w:val="20"/>
          <w:lang w:eastAsia="ar-SA"/>
        </w:rPr>
        <w:t>W trakcie trwania umowy oraz w okresie gwarancji Wykonawca zobowiązuje się do pisemnego powiadamiania Zamawiającego o:</w:t>
      </w:r>
    </w:p>
    <w:p w:rsidR="002E6144" w:rsidRDefault="0076130F" w:rsidP="00DB191C">
      <w:pPr>
        <w:pStyle w:val="Akapitzlist"/>
        <w:numPr>
          <w:ilvl w:val="0"/>
          <w:numId w:val="25"/>
        </w:numPr>
        <w:suppressAutoHyphens/>
        <w:spacing w:after="120" w:line="276" w:lineRule="auto"/>
        <w:jc w:val="both"/>
        <w:rPr>
          <w:rFonts w:asciiTheme="minorHAnsi" w:hAnsiTheme="minorHAnsi"/>
          <w:sz w:val="22"/>
          <w:szCs w:val="20"/>
          <w:lang w:eastAsia="ar-SA"/>
        </w:rPr>
      </w:pPr>
      <w:r w:rsidRPr="002E6144">
        <w:rPr>
          <w:rFonts w:asciiTheme="minorHAnsi" w:hAnsiTheme="minorHAnsi"/>
          <w:sz w:val="22"/>
          <w:szCs w:val="20"/>
          <w:lang w:eastAsia="ar-SA"/>
        </w:rPr>
        <w:t>zmianie siedziby lub nazwy firmy,</w:t>
      </w:r>
    </w:p>
    <w:p w:rsidR="002E6144" w:rsidRDefault="0076130F" w:rsidP="00DB191C">
      <w:pPr>
        <w:pStyle w:val="Akapitzlist"/>
        <w:numPr>
          <w:ilvl w:val="0"/>
          <w:numId w:val="25"/>
        </w:numPr>
        <w:suppressAutoHyphens/>
        <w:spacing w:after="120" w:line="276" w:lineRule="auto"/>
        <w:jc w:val="both"/>
        <w:rPr>
          <w:rFonts w:asciiTheme="minorHAnsi" w:hAnsiTheme="minorHAnsi"/>
          <w:sz w:val="22"/>
          <w:szCs w:val="20"/>
          <w:lang w:eastAsia="ar-SA"/>
        </w:rPr>
      </w:pPr>
      <w:r w:rsidRPr="002E6144">
        <w:rPr>
          <w:rFonts w:asciiTheme="minorHAnsi" w:hAnsiTheme="minorHAnsi"/>
          <w:sz w:val="22"/>
          <w:szCs w:val="20"/>
          <w:lang w:eastAsia="ar-SA"/>
        </w:rPr>
        <w:t>zmianie osób reprezentujących,</w:t>
      </w:r>
    </w:p>
    <w:p w:rsidR="002E6144" w:rsidRDefault="0076130F" w:rsidP="00DB191C">
      <w:pPr>
        <w:pStyle w:val="Akapitzlist"/>
        <w:numPr>
          <w:ilvl w:val="0"/>
          <w:numId w:val="25"/>
        </w:numPr>
        <w:suppressAutoHyphens/>
        <w:spacing w:after="120" w:line="276" w:lineRule="auto"/>
        <w:jc w:val="both"/>
        <w:rPr>
          <w:rFonts w:asciiTheme="minorHAnsi" w:hAnsiTheme="minorHAnsi"/>
          <w:sz w:val="22"/>
          <w:szCs w:val="20"/>
          <w:lang w:eastAsia="ar-SA"/>
        </w:rPr>
      </w:pPr>
      <w:r w:rsidRPr="002E6144">
        <w:rPr>
          <w:rFonts w:asciiTheme="minorHAnsi" w:hAnsiTheme="minorHAnsi"/>
          <w:sz w:val="22"/>
          <w:szCs w:val="20"/>
          <w:lang w:eastAsia="ar-SA"/>
        </w:rPr>
        <w:t>ogłoszeniu upadłości,</w:t>
      </w:r>
    </w:p>
    <w:p w:rsidR="002E6144" w:rsidRDefault="0076130F" w:rsidP="00DB191C">
      <w:pPr>
        <w:pStyle w:val="Akapitzlist"/>
        <w:numPr>
          <w:ilvl w:val="0"/>
          <w:numId w:val="25"/>
        </w:numPr>
        <w:suppressAutoHyphens/>
        <w:spacing w:after="120" w:line="276" w:lineRule="auto"/>
        <w:jc w:val="both"/>
        <w:rPr>
          <w:rFonts w:asciiTheme="minorHAnsi" w:hAnsiTheme="minorHAnsi"/>
          <w:sz w:val="22"/>
          <w:szCs w:val="20"/>
          <w:lang w:eastAsia="ar-SA"/>
        </w:rPr>
      </w:pPr>
      <w:r w:rsidRPr="002E6144">
        <w:rPr>
          <w:rFonts w:asciiTheme="minorHAnsi" w:hAnsiTheme="minorHAnsi"/>
          <w:sz w:val="22"/>
          <w:szCs w:val="20"/>
          <w:lang w:eastAsia="ar-SA"/>
        </w:rPr>
        <w:t>ogłoszeniu likwidacji,</w:t>
      </w:r>
    </w:p>
    <w:p w:rsidR="002E6144" w:rsidRDefault="0076130F" w:rsidP="00DB191C">
      <w:pPr>
        <w:pStyle w:val="Akapitzlist"/>
        <w:numPr>
          <w:ilvl w:val="0"/>
          <w:numId w:val="25"/>
        </w:numPr>
        <w:suppressAutoHyphens/>
        <w:spacing w:after="120" w:line="276" w:lineRule="auto"/>
        <w:jc w:val="both"/>
        <w:rPr>
          <w:rFonts w:asciiTheme="minorHAnsi" w:hAnsiTheme="minorHAnsi"/>
          <w:sz w:val="22"/>
          <w:szCs w:val="20"/>
          <w:lang w:eastAsia="ar-SA"/>
        </w:rPr>
      </w:pPr>
      <w:r w:rsidRPr="002E6144">
        <w:rPr>
          <w:rFonts w:asciiTheme="minorHAnsi" w:hAnsiTheme="minorHAnsi"/>
          <w:sz w:val="22"/>
          <w:szCs w:val="20"/>
          <w:lang w:eastAsia="ar-SA"/>
        </w:rPr>
        <w:t>zawieszeniu działalności,</w:t>
      </w:r>
    </w:p>
    <w:p w:rsidR="00C0316E" w:rsidRPr="00780443" w:rsidRDefault="0076130F" w:rsidP="00DB191C">
      <w:pPr>
        <w:pStyle w:val="Akapitzlist"/>
        <w:numPr>
          <w:ilvl w:val="0"/>
          <w:numId w:val="25"/>
        </w:numPr>
        <w:suppressAutoHyphens/>
        <w:spacing w:after="120" w:line="276" w:lineRule="auto"/>
        <w:jc w:val="both"/>
        <w:rPr>
          <w:rFonts w:asciiTheme="minorHAnsi" w:hAnsiTheme="minorHAnsi"/>
          <w:sz w:val="22"/>
          <w:szCs w:val="20"/>
          <w:lang w:eastAsia="ar-SA"/>
        </w:rPr>
      </w:pPr>
      <w:r w:rsidRPr="002E6144">
        <w:rPr>
          <w:rFonts w:asciiTheme="minorHAnsi" w:hAnsiTheme="minorHAnsi"/>
          <w:sz w:val="22"/>
          <w:szCs w:val="20"/>
          <w:lang w:eastAsia="ar-SA"/>
        </w:rPr>
        <w:t>wszczęciu postępowania układowego, w którym uczestniczy Wykonawca.</w:t>
      </w:r>
    </w:p>
    <w:p w:rsidR="0076130F" w:rsidRPr="0076130F" w:rsidRDefault="0076130F" w:rsidP="002E6144">
      <w:pPr>
        <w:keepNext/>
        <w:numPr>
          <w:ilvl w:val="0"/>
          <w:numId w:val="11"/>
        </w:numPr>
        <w:suppressAutoHyphens/>
        <w:autoSpaceDE w:val="0"/>
        <w:autoSpaceDN w:val="0"/>
        <w:spacing w:after="120" w:line="276" w:lineRule="auto"/>
        <w:ind w:left="1418" w:hanging="1418"/>
        <w:jc w:val="both"/>
        <w:outlineLvl w:val="0"/>
        <w:rPr>
          <w:rFonts w:asciiTheme="minorHAnsi" w:hAnsiTheme="minorHAnsi"/>
          <w:b/>
          <w:sz w:val="22"/>
          <w:szCs w:val="20"/>
        </w:rPr>
      </w:pPr>
      <w:bookmarkStart w:id="53" w:name="_Toc368039766"/>
      <w:bookmarkStart w:id="54" w:name="_Toc445372086"/>
      <w:r w:rsidRPr="0076130F">
        <w:rPr>
          <w:rFonts w:asciiTheme="minorHAnsi" w:hAnsiTheme="minorHAnsi"/>
          <w:b/>
          <w:sz w:val="22"/>
          <w:szCs w:val="20"/>
        </w:rPr>
        <w:lastRenderedPageBreak/>
        <w:t xml:space="preserve">POUCZENIE O ŚRODKACH OCHRONY PRAWNEJ PRZYSŁUGUJĄCYCH WYKONAWCY </w:t>
      </w:r>
      <w:r w:rsidRPr="0076130F">
        <w:rPr>
          <w:rFonts w:asciiTheme="minorHAnsi" w:hAnsiTheme="minorHAnsi"/>
          <w:b/>
          <w:sz w:val="22"/>
          <w:szCs w:val="20"/>
        </w:rPr>
        <w:br/>
        <w:t>W TOKU POSTĘPOWANIA O UDZIELENIE ZAMÓWIENIA</w:t>
      </w:r>
      <w:bookmarkEnd w:id="53"/>
      <w:bookmarkEnd w:id="54"/>
    </w:p>
    <w:p w:rsidR="0076130F" w:rsidRPr="0076130F" w:rsidRDefault="0076130F" w:rsidP="002E6144">
      <w:pPr>
        <w:numPr>
          <w:ilvl w:val="0"/>
          <w:numId w:val="12"/>
        </w:numPr>
        <w:suppressAutoHyphens/>
        <w:spacing w:after="120" w:line="276" w:lineRule="auto"/>
        <w:jc w:val="both"/>
        <w:rPr>
          <w:rFonts w:asciiTheme="minorHAnsi" w:hAnsiTheme="minorHAnsi"/>
          <w:vanish/>
          <w:sz w:val="22"/>
          <w:szCs w:val="20"/>
          <w:lang w:eastAsia="ar-SA"/>
        </w:rPr>
      </w:pPr>
    </w:p>
    <w:p w:rsidR="0076130F" w:rsidRPr="0076130F" w:rsidRDefault="0076130F" w:rsidP="002E6144">
      <w:pPr>
        <w:numPr>
          <w:ilvl w:val="1"/>
          <w:numId w:val="12"/>
        </w:numPr>
        <w:suppressAutoHyphens/>
        <w:spacing w:after="120" w:line="276" w:lineRule="auto"/>
        <w:ind w:left="709" w:hanging="709"/>
        <w:jc w:val="both"/>
        <w:rPr>
          <w:rFonts w:asciiTheme="minorHAnsi" w:hAnsiTheme="minorHAnsi"/>
          <w:sz w:val="22"/>
          <w:szCs w:val="20"/>
          <w:lang w:eastAsia="ar-SA"/>
        </w:rPr>
      </w:pPr>
      <w:r w:rsidRPr="0076130F">
        <w:rPr>
          <w:rFonts w:asciiTheme="minorHAnsi" w:hAnsiTheme="minorHAnsi"/>
          <w:sz w:val="22"/>
          <w:szCs w:val="20"/>
          <w:lang w:eastAsia="ar-SA"/>
        </w:rPr>
        <w:t xml:space="preserve">Środki ochrony prawnej określone w Dziale VI </w:t>
      </w:r>
      <w:proofErr w:type="spellStart"/>
      <w:r w:rsidRPr="0076130F">
        <w:rPr>
          <w:rFonts w:asciiTheme="minorHAnsi" w:hAnsiTheme="minorHAnsi"/>
          <w:sz w:val="22"/>
          <w:szCs w:val="20"/>
          <w:lang w:eastAsia="ar-SA"/>
        </w:rPr>
        <w:t>uPzp</w:t>
      </w:r>
      <w:proofErr w:type="spellEnd"/>
      <w:r w:rsidRPr="0076130F">
        <w:rPr>
          <w:rFonts w:asciiTheme="minorHAnsi" w:hAnsiTheme="minorHAnsi"/>
          <w:sz w:val="22"/>
          <w:szCs w:val="20"/>
          <w:lang w:eastAsia="ar-SA"/>
        </w:rPr>
        <w:t>, przysługują Wykonawcy, a także innemu podmiotowi, jeżeli ma lub miał interes w uzyskaniu danego zamówienia oraz poniósł lub może ponieść szkodę w wyniku naruszenia przez Zamawiającego przepisów niniejszej ustawy.</w:t>
      </w:r>
    </w:p>
    <w:p w:rsidR="0076130F" w:rsidRPr="0076130F" w:rsidRDefault="0076130F" w:rsidP="002E6144">
      <w:pPr>
        <w:numPr>
          <w:ilvl w:val="1"/>
          <w:numId w:val="12"/>
        </w:numPr>
        <w:suppressAutoHyphens/>
        <w:spacing w:after="120" w:line="276" w:lineRule="auto"/>
        <w:ind w:left="709" w:hanging="709"/>
        <w:jc w:val="both"/>
        <w:rPr>
          <w:rFonts w:asciiTheme="minorHAnsi" w:hAnsiTheme="minorHAnsi"/>
          <w:sz w:val="22"/>
          <w:szCs w:val="20"/>
          <w:lang w:eastAsia="ar-SA"/>
        </w:rPr>
      </w:pPr>
      <w:r w:rsidRPr="0076130F">
        <w:rPr>
          <w:rFonts w:asciiTheme="minorHAnsi" w:hAnsiTheme="minorHAnsi"/>
          <w:sz w:val="22"/>
          <w:szCs w:val="20"/>
          <w:lang w:eastAsia="ar-SA"/>
        </w:rPr>
        <w:t xml:space="preserve">Środki ochrony prawnej wobec ogłoszenia o zamówieniu oraz </w:t>
      </w:r>
      <w:proofErr w:type="spellStart"/>
      <w:r w:rsidR="004C3A58" w:rsidRPr="0076130F">
        <w:rPr>
          <w:rFonts w:asciiTheme="minorHAnsi" w:hAnsiTheme="minorHAnsi"/>
          <w:sz w:val="22"/>
          <w:szCs w:val="20"/>
          <w:lang w:eastAsia="ar-SA"/>
        </w:rPr>
        <w:t>siwz</w:t>
      </w:r>
      <w:proofErr w:type="spellEnd"/>
      <w:r w:rsidRPr="0076130F">
        <w:rPr>
          <w:rFonts w:asciiTheme="minorHAnsi" w:hAnsiTheme="minorHAnsi"/>
          <w:sz w:val="22"/>
          <w:szCs w:val="20"/>
          <w:lang w:eastAsia="ar-SA"/>
        </w:rPr>
        <w:t xml:space="preserve"> przysługują również organizacjom wpisanym na listę, o której mowa w art. 154 pkt 5.</w:t>
      </w:r>
    </w:p>
    <w:p w:rsidR="0076130F" w:rsidRPr="0076130F" w:rsidRDefault="0076130F" w:rsidP="002E6144">
      <w:pPr>
        <w:numPr>
          <w:ilvl w:val="1"/>
          <w:numId w:val="12"/>
        </w:numPr>
        <w:suppressAutoHyphens/>
        <w:spacing w:after="120" w:line="276" w:lineRule="auto"/>
        <w:ind w:left="709" w:hanging="709"/>
        <w:jc w:val="both"/>
        <w:rPr>
          <w:rFonts w:asciiTheme="minorHAnsi" w:hAnsiTheme="minorHAnsi"/>
          <w:sz w:val="22"/>
          <w:szCs w:val="20"/>
          <w:lang w:eastAsia="ar-SA"/>
        </w:rPr>
      </w:pPr>
      <w:r w:rsidRPr="0076130F">
        <w:rPr>
          <w:rFonts w:asciiTheme="minorHAnsi" w:hAnsiTheme="minorHAnsi"/>
          <w:sz w:val="22"/>
          <w:szCs w:val="20"/>
          <w:lang w:eastAsia="ar-SA"/>
        </w:rPr>
        <w:t xml:space="preserve">Odwołanie przysługuje wyłącznie od niezgodnej z przepisami ustawy czynności Zamawiającego podjętej w postępowaniu o udzielenie zamówienia publicznego lub zaniechaniu czynności, </w:t>
      </w:r>
      <w:r w:rsidRPr="0076130F">
        <w:rPr>
          <w:rFonts w:asciiTheme="minorHAnsi" w:hAnsiTheme="minorHAnsi"/>
          <w:sz w:val="22"/>
          <w:szCs w:val="20"/>
          <w:lang w:eastAsia="ar-SA"/>
        </w:rPr>
        <w:br/>
        <w:t>do której Zamawiający jest zobowiązany na podstawie ustawy.</w:t>
      </w:r>
    </w:p>
    <w:p w:rsidR="0076130F" w:rsidRPr="0076130F" w:rsidRDefault="0076130F" w:rsidP="002E6144">
      <w:pPr>
        <w:numPr>
          <w:ilvl w:val="1"/>
          <w:numId w:val="12"/>
        </w:numPr>
        <w:suppressAutoHyphens/>
        <w:spacing w:after="120" w:line="276" w:lineRule="auto"/>
        <w:ind w:left="709" w:hanging="709"/>
        <w:jc w:val="both"/>
        <w:rPr>
          <w:rFonts w:asciiTheme="minorHAnsi" w:hAnsiTheme="minorHAnsi"/>
          <w:sz w:val="22"/>
          <w:szCs w:val="20"/>
          <w:lang w:eastAsia="ar-SA"/>
        </w:rPr>
      </w:pPr>
      <w:r w:rsidRPr="0076130F">
        <w:rPr>
          <w:rFonts w:asciiTheme="minorHAnsi" w:hAnsiTheme="minorHAnsi"/>
          <w:sz w:val="22"/>
          <w:szCs w:val="20"/>
          <w:lang w:eastAsia="ar-SA"/>
        </w:rPr>
        <w:t>Odwołanie wnosi się do Prezesa Izby w formie pisemnej albo elektronicznej opatrzonej bezpiecznym podpisem elektronicznym weryfikowanym za pomocą ważnego kwalifikowanego certyfikatu.</w:t>
      </w:r>
    </w:p>
    <w:p w:rsidR="0076130F" w:rsidRPr="0076130F" w:rsidRDefault="0076130F" w:rsidP="002E6144">
      <w:pPr>
        <w:numPr>
          <w:ilvl w:val="1"/>
          <w:numId w:val="12"/>
        </w:numPr>
        <w:suppressAutoHyphens/>
        <w:spacing w:after="120" w:line="276" w:lineRule="auto"/>
        <w:ind w:left="709" w:hanging="709"/>
        <w:jc w:val="both"/>
        <w:rPr>
          <w:rFonts w:asciiTheme="minorHAnsi" w:hAnsiTheme="minorHAnsi"/>
          <w:sz w:val="22"/>
          <w:szCs w:val="20"/>
          <w:lang w:eastAsia="ar-SA"/>
        </w:rPr>
      </w:pPr>
      <w:r w:rsidRPr="0076130F">
        <w:rPr>
          <w:rFonts w:asciiTheme="minorHAnsi" w:hAnsiTheme="minorHAnsi"/>
          <w:sz w:val="22"/>
          <w:szCs w:val="20"/>
          <w:lang w:eastAsia="ar-SA"/>
        </w:rPr>
        <w:t>Odwołanie wnosi się w terminie 10 dni od dnia przesłania informacji o czynności Zamawiającego stanowiącej podstawę jego wniesienia – jeżeli zostały przesłane w sposób określony w art. 27 ust. 2, albo w terminie 15 dni – jeżeli zostały przesłane w inny sposób.</w:t>
      </w:r>
    </w:p>
    <w:p w:rsidR="0076130F" w:rsidRPr="0076130F" w:rsidRDefault="0076130F" w:rsidP="002E6144">
      <w:pPr>
        <w:numPr>
          <w:ilvl w:val="1"/>
          <w:numId w:val="12"/>
        </w:numPr>
        <w:suppressAutoHyphens/>
        <w:spacing w:after="120" w:line="276" w:lineRule="auto"/>
        <w:ind w:left="709" w:hanging="709"/>
        <w:jc w:val="both"/>
        <w:rPr>
          <w:rFonts w:asciiTheme="minorHAnsi" w:hAnsiTheme="minorHAnsi"/>
          <w:sz w:val="22"/>
          <w:szCs w:val="20"/>
          <w:lang w:eastAsia="ar-SA"/>
        </w:rPr>
      </w:pPr>
      <w:r w:rsidRPr="0076130F">
        <w:rPr>
          <w:rFonts w:asciiTheme="minorHAnsi" w:hAnsiTheme="minorHAnsi"/>
          <w:sz w:val="22"/>
          <w:szCs w:val="20"/>
          <w:lang w:eastAsia="ar-SA"/>
        </w:rPr>
        <w:t>Odwołanie wobec czynności innych niż określone w pkt 19.5 wnosi s</w:t>
      </w:r>
      <w:r w:rsidR="00D418DA">
        <w:rPr>
          <w:rFonts w:asciiTheme="minorHAnsi" w:hAnsiTheme="minorHAnsi"/>
          <w:sz w:val="22"/>
          <w:szCs w:val="20"/>
          <w:lang w:eastAsia="ar-SA"/>
        </w:rPr>
        <w:t>ię w terminie 10 dni od dnia, w </w:t>
      </w:r>
      <w:r w:rsidRPr="0076130F">
        <w:rPr>
          <w:rFonts w:asciiTheme="minorHAnsi" w:hAnsiTheme="minorHAnsi"/>
          <w:sz w:val="22"/>
          <w:szCs w:val="20"/>
          <w:lang w:eastAsia="ar-SA"/>
        </w:rPr>
        <w:t>którym powzięto lub przy zachowaniu należytej staranności</w:t>
      </w:r>
      <w:r w:rsidR="00D418DA">
        <w:rPr>
          <w:rFonts w:asciiTheme="minorHAnsi" w:hAnsiTheme="minorHAnsi"/>
          <w:sz w:val="22"/>
          <w:szCs w:val="20"/>
          <w:lang w:eastAsia="ar-SA"/>
        </w:rPr>
        <w:t xml:space="preserve"> można było powziąć wiadomość o </w:t>
      </w:r>
      <w:r w:rsidRPr="0076130F">
        <w:rPr>
          <w:rFonts w:asciiTheme="minorHAnsi" w:hAnsiTheme="minorHAnsi"/>
          <w:sz w:val="22"/>
          <w:szCs w:val="20"/>
          <w:lang w:eastAsia="ar-SA"/>
        </w:rPr>
        <w:t>okolicznościach stanowiących podstawę jego wniesienia.</w:t>
      </w:r>
    </w:p>
    <w:p w:rsidR="0076130F" w:rsidRPr="0076130F" w:rsidRDefault="0076130F" w:rsidP="002E6144">
      <w:pPr>
        <w:numPr>
          <w:ilvl w:val="1"/>
          <w:numId w:val="12"/>
        </w:numPr>
        <w:suppressAutoHyphens/>
        <w:spacing w:after="120" w:line="276" w:lineRule="auto"/>
        <w:ind w:left="709" w:hanging="709"/>
        <w:jc w:val="both"/>
        <w:rPr>
          <w:rFonts w:asciiTheme="minorHAnsi" w:hAnsiTheme="minorHAnsi"/>
          <w:sz w:val="22"/>
          <w:szCs w:val="20"/>
          <w:lang w:eastAsia="ar-SA"/>
        </w:rPr>
      </w:pPr>
      <w:r w:rsidRPr="0076130F">
        <w:rPr>
          <w:rFonts w:asciiTheme="minorHAnsi" w:hAnsiTheme="minorHAnsi"/>
          <w:sz w:val="22"/>
          <w:szCs w:val="20"/>
          <w:lang w:eastAsia="ar-SA"/>
        </w:rPr>
        <w:t>Izba rozpoznaje odwołanie w terminie 15 dni od dnia jego doręczenia Prezesowi Izby.</w:t>
      </w:r>
    </w:p>
    <w:p w:rsidR="0076130F" w:rsidRPr="0076130F" w:rsidRDefault="0076130F" w:rsidP="002E6144">
      <w:pPr>
        <w:numPr>
          <w:ilvl w:val="1"/>
          <w:numId w:val="12"/>
        </w:numPr>
        <w:suppressAutoHyphens/>
        <w:spacing w:after="120" w:line="276" w:lineRule="auto"/>
        <w:ind w:left="709" w:hanging="709"/>
        <w:jc w:val="both"/>
        <w:rPr>
          <w:rFonts w:asciiTheme="minorHAnsi" w:hAnsiTheme="minorHAnsi"/>
          <w:sz w:val="22"/>
          <w:szCs w:val="20"/>
          <w:lang w:eastAsia="ar-SA"/>
        </w:rPr>
      </w:pPr>
      <w:r w:rsidRPr="0076130F">
        <w:rPr>
          <w:rFonts w:asciiTheme="minorHAnsi" w:hAnsiTheme="minorHAnsi"/>
          <w:sz w:val="22"/>
          <w:szCs w:val="20"/>
          <w:lang w:eastAsia="ar-SA"/>
        </w:rPr>
        <w:t>O oddaleniu odwołania lub jego uwzględnieniu Izba orzeka w wyroku. W pozostałych przypadkach Izba wydaje postanowienie.</w:t>
      </w:r>
    </w:p>
    <w:p w:rsidR="0076130F" w:rsidRPr="0076130F" w:rsidRDefault="0076130F" w:rsidP="002E6144">
      <w:pPr>
        <w:numPr>
          <w:ilvl w:val="1"/>
          <w:numId w:val="12"/>
        </w:numPr>
        <w:suppressAutoHyphens/>
        <w:spacing w:after="120" w:line="276" w:lineRule="auto"/>
        <w:ind w:left="709" w:hanging="709"/>
        <w:jc w:val="both"/>
        <w:rPr>
          <w:rFonts w:asciiTheme="minorHAnsi" w:hAnsiTheme="minorHAnsi"/>
          <w:sz w:val="22"/>
          <w:szCs w:val="20"/>
          <w:lang w:eastAsia="ar-SA"/>
        </w:rPr>
      </w:pPr>
      <w:r w:rsidRPr="0076130F">
        <w:rPr>
          <w:rFonts w:asciiTheme="minorHAnsi" w:hAnsiTheme="minorHAnsi"/>
          <w:sz w:val="22"/>
          <w:szCs w:val="20"/>
          <w:lang w:eastAsia="ar-SA"/>
        </w:rPr>
        <w:t>Na orzeczenie Izby stronom oraz uczestnikom postępowania odwoławczego przysługuje skarga do sądu. Skargę wnosi się do sądu okręgowego właściwego dla siedziby albo miejsca zamieszkania Zamawiającego.</w:t>
      </w:r>
    </w:p>
    <w:p w:rsidR="0076130F" w:rsidRPr="0076130F" w:rsidRDefault="0076130F" w:rsidP="002E6144">
      <w:pPr>
        <w:numPr>
          <w:ilvl w:val="1"/>
          <w:numId w:val="12"/>
        </w:numPr>
        <w:suppressAutoHyphens/>
        <w:spacing w:after="120" w:line="276" w:lineRule="auto"/>
        <w:ind w:left="709" w:hanging="709"/>
        <w:jc w:val="both"/>
        <w:rPr>
          <w:rFonts w:asciiTheme="minorHAnsi" w:hAnsiTheme="minorHAnsi"/>
          <w:sz w:val="22"/>
          <w:szCs w:val="20"/>
          <w:lang w:eastAsia="ar-SA"/>
        </w:rPr>
      </w:pPr>
      <w:r w:rsidRPr="0076130F">
        <w:rPr>
          <w:rFonts w:asciiTheme="minorHAnsi" w:hAnsiTheme="minorHAnsi"/>
          <w:sz w:val="22"/>
          <w:szCs w:val="20"/>
          <w:lang w:eastAsia="ar-SA"/>
        </w:rPr>
        <w:t>Skargę wnosi się za pośrednictwem Prezesa Izby w terminie 7 dni od dnia doręczenia orzeczenia Izby, przesyłając jednocześnie jej odpis przeciwnikowi skargi. Preze</w:t>
      </w:r>
      <w:r w:rsidR="001D75E0">
        <w:rPr>
          <w:rFonts w:asciiTheme="minorHAnsi" w:hAnsiTheme="minorHAnsi"/>
          <w:sz w:val="22"/>
          <w:szCs w:val="20"/>
          <w:lang w:eastAsia="ar-SA"/>
        </w:rPr>
        <w:t>s Izby przekazuje skargę wraz z </w:t>
      </w:r>
      <w:r w:rsidRPr="0076130F">
        <w:rPr>
          <w:rFonts w:asciiTheme="minorHAnsi" w:hAnsiTheme="minorHAnsi"/>
          <w:sz w:val="22"/>
          <w:szCs w:val="20"/>
          <w:lang w:eastAsia="ar-SA"/>
        </w:rPr>
        <w:t>aktami postępowania odwoławczego właściwemu sądowi w terminie 7 dni od dnia jej otrzymania.</w:t>
      </w:r>
    </w:p>
    <w:p w:rsidR="0076130F" w:rsidRPr="0076130F" w:rsidRDefault="0076130F" w:rsidP="002E6144">
      <w:pPr>
        <w:numPr>
          <w:ilvl w:val="1"/>
          <w:numId w:val="12"/>
        </w:numPr>
        <w:suppressAutoHyphens/>
        <w:spacing w:after="120" w:line="276" w:lineRule="auto"/>
        <w:ind w:left="709" w:hanging="709"/>
        <w:jc w:val="both"/>
        <w:rPr>
          <w:rFonts w:asciiTheme="minorHAnsi" w:hAnsiTheme="minorHAnsi"/>
          <w:sz w:val="22"/>
          <w:szCs w:val="20"/>
          <w:lang w:eastAsia="ar-SA"/>
        </w:rPr>
      </w:pPr>
      <w:r w:rsidRPr="0076130F">
        <w:rPr>
          <w:rFonts w:asciiTheme="minorHAnsi" w:hAnsiTheme="minorHAnsi"/>
          <w:sz w:val="22"/>
          <w:szCs w:val="20"/>
          <w:lang w:eastAsia="ar-SA"/>
        </w:rPr>
        <w:t>Sąd rozpoznaje sprawę niezwłocznie, nie później jednak niż w terminie 1 miesiąca od dnia wpływu skargi do sądu. Sąd oddala skargę wyrokiem, jeżeli jest ona bezzasadna. W przypadku uwzględnienia skargi sąd zmienia zaskarżone orzeczenie i orzeka wy</w:t>
      </w:r>
      <w:r w:rsidR="001D75E0">
        <w:rPr>
          <w:rFonts w:asciiTheme="minorHAnsi" w:hAnsiTheme="minorHAnsi"/>
          <w:sz w:val="22"/>
          <w:szCs w:val="20"/>
          <w:lang w:eastAsia="ar-SA"/>
        </w:rPr>
        <w:t>rokiem co do istoty sprawy, a w </w:t>
      </w:r>
      <w:r w:rsidRPr="0076130F">
        <w:rPr>
          <w:rFonts w:asciiTheme="minorHAnsi" w:hAnsiTheme="minorHAnsi"/>
          <w:sz w:val="22"/>
          <w:szCs w:val="20"/>
          <w:lang w:eastAsia="ar-SA"/>
        </w:rPr>
        <w:t>pozostałych sprawach wydaje postanowienie.</w:t>
      </w:r>
    </w:p>
    <w:p w:rsidR="00D33687" w:rsidRPr="002E6144" w:rsidRDefault="0076130F" w:rsidP="002E6144">
      <w:pPr>
        <w:numPr>
          <w:ilvl w:val="1"/>
          <w:numId w:val="12"/>
        </w:numPr>
        <w:suppressAutoHyphens/>
        <w:spacing w:after="120" w:line="276" w:lineRule="auto"/>
        <w:ind w:left="709" w:hanging="709"/>
        <w:jc w:val="both"/>
        <w:rPr>
          <w:rFonts w:asciiTheme="minorHAnsi" w:hAnsiTheme="minorHAnsi"/>
          <w:sz w:val="22"/>
          <w:szCs w:val="20"/>
          <w:lang w:eastAsia="ar-SA"/>
        </w:rPr>
      </w:pPr>
      <w:r w:rsidRPr="0076130F">
        <w:rPr>
          <w:rFonts w:asciiTheme="minorHAnsi" w:hAnsiTheme="minorHAnsi"/>
          <w:sz w:val="22"/>
          <w:szCs w:val="20"/>
          <w:lang w:eastAsia="ar-SA"/>
        </w:rPr>
        <w:t>Od wyroku sądu lub postanowienia kończącego postępowanie w sprawie nie przysługuje skarga kasacyjna.</w:t>
      </w:r>
    </w:p>
    <w:p w:rsidR="003F3CEB" w:rsidRDefault="0076130F" w:rsidP="003F3CEB">
      <w:pPr>
        <w:spacing w:line="276" w:lineRule="auto"/>
        <w:jc w:val="both"/>
        <w:rPr>
          <w:rFonts w:asciiTheme="minorHAnsi" w:hAnsiTheme="minorHAnsi"/>
          <w:b/>
          <w:sz w:val="18"/>
          <w:szCs w:val="18"/>
        </w:rPr>
      </w:pPr>
      <w:r w:rsidRPr="00485F16">
        <w:rPr>
          <w:rFonts w:asciiTheme="minorHAnsi" w:hAnsiTheme="minorHAnsi"/>
          <w:b/>
          <w:sz w:val="18"/>
          <w:szCs w:val="18"/>
        </w:rPr>
        <w:t>Załączniki do specyfikacji istotnych warunków zamówienia</w:t>
      </w:r>
      <w:r w:rsidR="002157C4">
        <w:rPr>
          <w:rFonts w:asciiTheme="minorHAnsi" w:hAnsiTheme="minorHAnsi"/>
          <w:b/>
          <w:sz w:val="18"/>
          <w:szCs w:val="18"/>
        </w:rPr>
        <w:t>/ instrukcji dla Wykonawców</w:t>
      </w:r>
      <w:r w:rsidRPr="00485F16">
        <w:rPr>
          <w:rFonts w:asciiTheme="minorHAnsi" w:hAnsiTheme="minorHAnsi"/>
          <w:b/>
          <w:sz w:val="18"/>
          <w:szCs w:val="18"/>
        </w:rPr>
        <w:t>:</w:t>
      </w:r>
    </w:p>
    <w:p w:rsidR="00A702A3" w:rsidRPr="00485F16" w:rsidRDefault="00A702A3" w:rsidP="003F3CEB">
      <w:pPr>
        <w:spacing w:line="276" w:lineRule="auto"/>
        <w:jc w:val="both"/>
        <w:rPr>
          <w:rFonts w:asciiTheme="minorHAnsi" w:hAnsiTheme="minorHAnsi"/>
          <w:b/>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284"/>
        <w:gridCol w:w="7841"/>
      </w:tblGrid>
      <w:tr w:rsidR="00D418DA" w:rsidRPr="00485F16" w:rsidTr="00B53B13">
        <w:trPr>
          <w:trHeight w:val="20"/>
        </w:trPr>
        <w:tc>
          <w:tcPr>
            <w:tcW w:w="1526" w:type="dxa"/>
            <w:vAlign w:val="center"/>
          </w:tcPr>
          <w:p w:rsidR="00D418DA" w:rsidRPr="00485F16" w:rsidRDefault="00D418DA" w:rsidP="00A702A3">
            <w:pPr>
              <w:tabs>
                <w:tab w:val="left" w:pos="993"/>
              </w:tabs>
              <w:suppressAutoHyphens/>
              <w:spacing w:line="276" w:lineRule="auto"/>
              <w:rPr>
                <w:sz w:val="18"/>
                <w:szCs w:val="18"/>
                <w:lang w:eastAsia="ar-SA"/>
              </w:rPr>
            </w:pPr>
            <w:r w:rsidRPr="00485F16">
              <w:rPr>
                <w:sz w:val="18"/>
                <w:szCs w:val="18"/>
                <w:lang w:eastAsia="ar-SA"/>
              </w:rPr>
              <w:t xml:space="preserve">Załącznik nr </w:t>
            </w:r>
            <w:r w:rsidR="008A54FC" w:rsidRPr="00485F16">
              <w:rPr>
                <w:sz w:val="18"/>
                <w:szCs w:val="18"/>
                <w:lang w:eastAsia="ar-SA"/>
              </w:rPr>
              <w:t>1</w:t>
            </w:r>
          </w:p>
        </w:tc>
        <w:tc>
          <w:tcPr>
            <w:tcW w:w="284" w:type="dxa"/>
            <w:vAlign w:val="center"/>
          </w:tcPr>
          <w:p w:rsidR="00D418DA" w:rsidRPr="00485F16" w:rsidRDefault="00D418DA" w:rsidP="00A702A3">
            <w:pPr>
              <w:tabs>
                <w:tab w:val="left" w:pos="993"/>
              </w:tabs>
              <w:suppressAutoHyphens/>
              <w:spacing w:line="276" w:lineRule="auto"/>
              <w:rPr>
                <w:sz w:val="18"/>
                <w:szCs w:val="18"/>
                <w:lang w:eastAsia="ar-SA"/>
              </w:rPr>
            </w:pPr>
            <w:r w:rsidRPr="00485F16">
              <w:rPr>
                <w:sz w:val="18"/>
                <w:szCs w:val="18"/>
                <w:lang w:eastAsia="ar-SA"/>
              </w:rPr>
              <w:t>-</w:t>
            </w:r>
          </w:p>
        </w:tc>
        <w:tc>
          <w:tcPr>
            <w:tcW w:w="7969" w:type="dxa"/>
            <w:tcBorders>
              <w:left w:val="nil"/>
            </w:tcBorders>
            <w:vAlign w:val="center"/>
          </w:tcPr>
          <w:p w:rsidR="00D418DA" w:rsidRPr="00485F16" w:rsidRDefault="00D418DA" w:rsidP="00A702A3">
            <w:pPr>
              <w:tabs>
                <w:tab w:val="left" w:pos="993"/>
              </w:tabs>
              <w:suppressAutoHyphens/>
              <w:spacing w:line="276" w:lineRule="auto"/>
              <w:rPr>
                <w:sz w:val="18"/>
                <w:szCs w:val="18"/>
                <w:lang w:eastAsia="ar-SA"/>
              </w:rPr>
            </w:pPr>
            <w:r w:rsidRPr="00485F16">
              <w:rPr>
                <w:sz w:val="18"/>
                <w:szCs w:val="18"/>
                <w:lang w:eastAsia="ar-SA"/>
              </w:rPr>
              <w:t>Formularz ofertowy</w:t>
            </w:r>
            <w:r w:rsidR="002157C4">
              <w:rPr>
                <w:sz w:val="18"/>
                <w:szCs w:val="18"/>
                <w:lang w:eastAsia="ar-SA"/>
              </w:rPr>
              <w:t xml:space="preserve"> - wraz z załą</w:t>
            </w:r>
            <w:r w:rsidR="00EC6CD0">
              <w:rPr>
                <w:sz w:val="18"/>
                <w:szCs w:val="18"/>
                <w:lang w:eastAsia="ar-SA"/>
              </w:rPr>
              <w:t xml:space="preserve">cznikiem nr 1 - </w:t>
            </w:r>
            <w:r w:rsidR="00717951">
              <w:rPr>
                <w:sz w:val="18"/>
                <w:szCs w:val="18"/>
                <w:lang w:eastAsia="ar-SA"/>
              </w:rPr>
              <w:t>kalkulacja</w:t>
            </w:r>
          </w:p>
        </w:tc>
      </w:tr>
      <w:tr w:rsidR="00D418DA" w:rsidRPr="00485F16" w:rsidTr="00B53B13">
        <w:trPr>
          <w:trHeight w:val="20"/>
        </w:trPr>
        <w:tc>
          <w:tcPr>
            <w:tcW w:w="1526" w:type="dxa"/>
            <w:vAlign w:val="center"/>
          </w:tcPr>
          <w:p w:rsidR="00D418DA" w:rsidRPr="00485F16" w:rsidRDefault="00D418DA" w:rsidP="00A702A3">
            <w:pPr>
              <w:tabs>
                <w:tab w:val="left" w:pos="993"/>
              </w:tabs>
              <w:suppressAutoHyphens/>
              <w:spacing w:line="276" w:lineRule="auto"/>
              <w:rPr>
                <w:sz w:val="18"/>
                <w:szCs w:val="18"/>
                <w:lang w:eastAsia="ar-SA"/>
              </w:rPr>
            </w:pPr>
            <w:r w:rsidRPr="00485F16">
              <w:rPr>
                <w:sz w:val="18"/>
                <w:szCs w:val="18"/>
                <w:lang w:eastAsia="ar-SA"/>
              </w:rPr>
              <w:t xml:space="preserve">Załącznik nr </w:t>
            </w:r>
            <w:r w:rsidR="008A54FC" w:rsidRPr="00485F16">
              <w:rPr>
                <w:sz w:val="18"/>
                <w:szCs w:val="18"/>
                <w:lang w:eastAsia="ar-SA"/>
              </w:rPr>
              <w:t>2</w:t>
            </w:r>
          </w:p>
        </w:tc>
        <w:tc>
          <w:tcPr>
            <w:tcW w:w="284" w:type="dxa"/>
            <w:vAlign w:val="center"/>
          </w:tcPr>
          <w:p w:rsidR="00D418DA" w:rsidRPr="00485F16" w:rsidRDefault="00D418DA" w:rsidP="00A702A3">
            <w:pPr>
              <w:tabs>
                <w:tab w:val="left" w:pos="993"/>
              </w:tabs>
              <w:suppressAutoHyphens/>
              <w:spacing w:line="276" w:lineRule="auto"/>
              <w:rPr>
                <w:sz w:val="18"/>
                <w:szCs w:val="18"/>
                <w:lang w:eastAsia="ar-SA"/>
              </w:rPr>
            </w:pPr>
            <w:r w:rsidRPr="00485F16">
              <w:rPr>
                <w:sz w:val="18"/>
                <w:szCs w:val="18"/>
                <w:lang w:eastAsia="ar-SA"/>
              </w:rPr>
              <w:t>-</w:t>
            </w:r>
          </w:p>
        </w:tc>
        <w:tc>
          <w:tcPr>
            <w:tcW w:w="7969" w:type="dxa"/>
            <w:tcBorders>
              <w:left w:val="nil"/>
            </w:tcBorders>
            <w:vAlign w:val="center"/>
          </w:tcPr>
          <w:p w:rsidR="00D418DA" w:rsidRPr="00485F16" w:rsidRDefault="00D418DA" w:rsidP="00A702A3">
            <w:pPr>
              <w:tabs>
                <w:tab w:val="left" w:pos="993"/>
              </w:tabs>
              <w:suppressAutoHyphens/>
              <w:spacing w:line="276" w:lineRule="auto"/>
              <w:rPr>
                <w:sz w:val="18"/>
                <w:szCs w:val="18"/>
                <w:lang w:eastAsia="ar-SA"/>
              </w:rPr>
            </w:pPr>
            <w:r w:rsidRPr="00485F16">
              <w:rPr>
                <w:sz w:val="18"/>
                <w:szCs w:val="18"/>
                <w:lang w:eastAsia="ar-SA"/>
              </w:rPr>
              <w:t>Oświadczeni</w:t>
            </w:r>
            <w:r w:rsidR="00EC6CD0">
              <w:rPr>
                <w:sz w:val="18"/>
                <w:szCs w:val="18"/>
                <w:lang w:eastAsia="ar-SA"/>
              </w:rPr>
              <w:t>a</w:t>
            </w:r>
            <w:r w:rsidR="002157C4">
              <w:rPr>
                <w:sz w:val="18"/>
                <w:szCs w:val="18"/>
                <w:lang w:eastAsia="ar-SA"/>
              </w:rPr>
              <w:t xml:space="preserve"> </w:t>
            </w:r>
            <w:r w:rsidR="00ED5982" w:rsidRPr="00485F16">
              <w:rPr>
                <w:sz w:val="18"/>
                <w:szCs w:val="18"/>
                <w:lang w:eastAsia="ar-SA"/>
              </w:rPr>
              <w:t>wykonawcy</w:t>
            </w:r>
          </w:p>
        </w:tc>
      </w:tr>
      <w:tr w:rsidR="008A54FC" w:rsidRPr="00485F16" w:rsidTr="00B53B13">
        <w:trPr>
          <w:trHeight w:val="20"/>
        </w:trPr>
        <w:tc>
          <w:tcPr>
            <w:tcW w:w="1526" w:type="dxa"/>
            <w:vAlign w:val="center"/>
          </w:tcPr>
          <w:p w:rsidR="008A54FC" w:rsidRPr="00485F16" w:rsidRDefault="00877B43" w:rsidP="00A702A3">
            <w:pPr>
              <w:tabs>
                <w:tab w:val="left" w:pos="993"/>
              </w:tabs>
              <w:suppressAutoHyphens/>
              <w:spacing w:line="276" w:lineRule="auto"/>
              <w:rPr>
                <w:sz w:val="18"/>
                <w:szCs w:val="18"/>
                <w:lang w:eastAsia="ar-SA"/>
              </w:rPr>
            </w:pPr>
            <w:r>
              <w:rPr>
                <w:sz w:val="18"/>
                <w:szCs w:val="18"/>
                <w:lang w:eastAsia="ar-SA"/>
              </w:rPr>
              <w:t xml:space="preserve">Załącznik nr </w:t>
            </w:r>
            <w:r w:rsidR="002157C4">
              <w:rPr>
                <w:sz w:val="18"/>
                <w:szCs w:val="18"/>
                <w:lang w:eastAsia="ar-SA"/>
              </w:rPr>
              <w:t>3</w:t>
            </w:r>
          </w:p>
        </w:tc>
        <w:tc>
          <w:tcPr>
            <w:tcW w:w="284" w:type="dxa"/>
            <w:vAlign w:val="center"/>
          </w:tcPr>
          <w:p w:rsidR="008A54FC" w:rsidRPr="00485F16" w:rsidRDefault="008A54FC" w:rsidP="00A702A3">
            <w:pPr>
              <w:tabs>
                <w:tab w:val="left" w:pos="993"/>
              </w:tabs>
              <w:suppressAutoHyphens/>
              <w:spacing w:line="276" w:lineRule="auto"/>
              <w:rPr>
                <w:sz w:val="18"/>
                <w:szCs w:val="18"/>
                <w:lang w:eastAsia="ar-SA"/>
              </w:rPr>
            </w:pPr>
            <w:r w:rsidRPr="00485F16">
              <w:rPr>
                <w:sz w:val="18"/>
                <w:szCs w:val="18"/>
                <w:lang w:eastAsia="ar-SA"/>
              </w:rPr>
              <w:t>-</w:t>
            </w:r>
          </w:p>
        </w:tc>
        <w:tc>
          <w:tcPr>
            <w:tcW w:w="7969" w:type="dxa"/>
            <w:tcBorders>
              <w:left w:val="nil"/>
            </w:tcBorders>
            <w:vAlign w:val="center"/>
          </w:tcPr>
          <w:p w:rsidR="008A54FC" w:rsidRPr="00485F16" w:rsidRDefault="008A54FC" w:rsidP="00A702A3">
            <w:pPr>
              <w:tabs>
                <w:tab w:val="left" w:pos="993"/>
              </w:tabs>
              <w:suppressAutoHyphens/>
              <w:spacing w:line="276" w:lineRule="auto"/>
              <w:rPr>
                <w:sz w:val="18"/>
                <w:szCs w:val="18"/>
                <w:lang w:eastAsia="ar-SA"/>
              </w:rPr>
            </w:pPr>
            <w:r w:rsidRPr="00485F16">
              <w:rPr>
                <w:sz w:val="18"/>
                <w:szCs w:val="18"/>
                <w:lang w:eastAsia="ar-SA"/>
              </w:rPr>
              <w:t>Istotne postanowienia umowy</w:t>
            </w:r>
          </w:p>
        </w:tc>
      </w:tr>
      <w:tr w:rsidR="00877B43" w:rsidRPr="00485F16" w:rsidTr="00B53B13">
        <w:trPr>
          <w:trHeight w:val="20"/>
        </w:trPr>
        <w:tc>
          <w:tcPr>
            <w:tcW w:w="1526" w:type="dxa"/>
            <w:vAlign w:val="center"/>
          </w:tcPr>
          <w:p w:rsidR="00877B43" w:rsidRDefault="002157C4" w:rsidP="00A702A3">
            <w:pPr>
              <w:tabs>
                <w:tab w:val="left" w:pos="993"/>
              </w:tabs>
              <w:suppressAutoHyphens/>
              <w:spacing w:line="276" w:lineRule="auto"/>
              <w:rPr>
                <w:sz w:val="18"/>
                <w:szCs w:val="18"/>
                <w:lang w:eastAsia="ar-SA"/>
              </w:rPr>
            </w:pPr>
            <w:r>
              <w:rPr>
                <w:sz w:val="18"/>
                <w:szCs w:val="18"/>
              </w:rPr>
              <w:t>Załącznik nr 4</w:t>
            </w:r>
          </w:p>
        </w:tc>
        <w:tc>
          <w:tcPr>
            <w:tcW w:w="284" w:type="dxa"/>
            <w:vAlign w:val="center"/>
          </w:tcPr>
          <w:p w:rsidR="00877B43" w:rsidRPr="00485F16" w:rsidRDefault="00877B43" w:rsidP="00A702A3">
            <w:pPr>
              <w:tabs>
                <w:tab w:val="left" w:pos="993"/>
              </w:tabs>
              <w:suppressAutoHyphens/>
              <w:spacing w:line="276" w:lineRule="auto"/>
              <w:rPr>
                <w:sz w:val="18"/>
                <w:szCs w:val="18"/>
                <w:lang w:eastAsia="ar-SA"/>
              </w:rPr>
            </w:pPr>
            <w:r>
              <w:rPr>
                <w:sz w:val="18"/>
                <w:szCs w:val="18"/>
                <w:lang w:eastAsia="ar-SA"/>
              </w:rPr>
              <w:t>-</w:t>
            </w:r>
          </w:p>
        </w:tc>
        <w:tc>
          <w:tcPr>
            <w:tcW w:w="7969" w:type="dxa"/>
            <w:tcBorders>
              <w:left w:val="nil"/>
            </w:tcBorders>
            <w:vAlign w:val="center"/>
          </w:tcPr>
          <w:p w:rsidR="00877B43" w:rsidRPr="00485F16" w:rsidRDefault="00877B43" w:rsidP="00A702A3">
            <w:pPr>
              <w:tabs>
                <w:tab w:val="left" w:pos="993"/>
              </w:tabs>
              <w:suppressAutoHyphens/>
              <w:spacing w:line="276" w:lineRule="auto"/>
              <w:rPr>
                <w:sz w:val="18"/>
                <w:szCs w:val="18"/>
                <w:lang w:eastAsia="ar-SA"/>
              </w:rPr>
            </w:pPr>
            <w:r>
              <w:rPr>
                <w:sz w:val="18"/>
                <w:szCs w:val="18"/>
                <w:lang w:eastAsia="ar-SA"/>
              </w:rPr>
              <w:t>Specyfikacja techniczna</w:t>
            </w:r>
            <w:r w:rsidR="002157C4">
              <w:rPr>
                <w:sz w:val="18"/>
                <w:szCs w:val="18"/>
                <w:lang w:eastAsia="ar-SA"/>
              </w:rPr>
              <w:t xml:space="preserve"> - szczegółowy opis przedmiotu zamówienia</w:t>
            </w:r>
          </w:p>
        </w:tc>
      </w:tr>
    </w:tbl>
    <w:p w:rsidR="00881734" w:rsidRDefault="00881734">
      <w:pPr>
        <w:rPr>
          <w:sz w:val="22"/>
          <w:szCs w:val="22"/>
          <w:lang w:eastAsia="en-US"/>
        </w:rPr>
      </w:pPr>
    </w:p>
    <w:p w:rsidR="001C20E2" w:rsidRDefault="001C20E2">
      <w:pPr>
        <w:rPr>
          <w:sz w:val="22"/>
          <w:szCs w:val="22"/>
          <w:lang w:eastAsia="en-US"/>
        </w:rPr>
      </w:pPr>
    </w:p>
    <w:p w:rsidR="001C20E2" w:rsidRPr="001C20E2" w:rsidRDefault="001C20E2" w:rsidP="001C20E2">
      <w:pPr>
        <w:widowControl w:val="0"/>
        <w:autoSpaceDE w:val="0"/>
        <w:autoSpaceDN w:val="0"/>
        <w:adjustRightInd w:val="0"/>
        <w:spacing w:line="276" w:lineRule="auto"/>
        <w:rPr>
          <w:rFonts w:ascii="Calibri" w:hAnsi="Calibri"/>
          <w:b/>
          <w:i/>
          <w:color w:val="000000"/>
          <w:sz w:val="20"/>
          <w:szCs w:val="20"/>
          <w:lang w:eastAsia="en-US"/>
        </w:rPr>
      </w:pPr>
      <w:r w:rsidRPr="001C20E2">
        <w:rPr>
          <w:rFonts w:ascii="Calibri" w:hAnsi="Calibri"/>
          <w:b/>
          <w:sz w:val="20"/>
          <w:szCs w:val="20"/>
          <w:lang w:eastAsia="en-US"/>
        </w:rPr>
        <w:t xml:space="preserve">Oznaczenie sprawy: </w:t>
      </w:r>
      <w:r w:rsidR="00BE6613">
        <w:rPr>
          <w:rFonts w:asciiTheme="minorHAnsi" w:hAnsiTheme="minorHAnsi"/>
          <w:b/>
          <w:bCs/>
          <w:sz w:val="20"/>
          <w:szCs w:val="20"/>
          <w:lang w:eastAsia="ar-SA"/>
        </w:rPr>
        <w:t>ZP.272.2</w:t>
      </w:r>
      <w:r w:rsidR="00304E51">
        <w:rPr>
          <w:rFonts w:asciiTheme="minorHAnsi" w:hAnsiTheme="minorHAnsi"/>
          <w:b/>
          <w:bCs/>
          <w:sz w:val="20"/>
          <w:szCs w:val="20"/>
          <w:lang w:eastAsia="ar-SA"/>
        </w:rPr>
        <w:t>0</w:t>
      </w:r>
      <w:r w:rsidR="00BE6613">
        <w:rPr>
          <w:rFonts w:asciiTheme="minorHAnsi" w:hAnsiTheme="minorHAnsi"/>
          <w:b/>
          <w:bCs/>
          <w:sz w:val="20"/>
          <w:szCs w:val="20"/>
          <w:lang w:eastAsia="ar-SA"/>
        </w:rPr>
        <w:t>.RI.201</w:t>
      </w:r>
      <w:r w:rsidR="00304E51">
        <w:rPr>
          <w:rFonts w:asciiTheme="minorHAnsi" w:hAnsiTheme="minorHAnsi"/>
          <w:b/>
          <w:bCs/>
          <w:sz w:val="20"/>
          <w:szCs w:val="20"/>
          <w:lang w:eastAsia="ar-SA"/>
        </w:rPr>
        <w:t>7</w:t>
      </w:r>
      <w:r w:rsidR="00BE6613">
        <w:rPr>
          <w:rFonts w:asciiTheme="minorHAnsi" w:hAnsiTheme="minorHAnsi"/>
          <w:b/>
          <w:bCs/>
          <w:sz w:val="20"/>
          <w:szCs w:val="20"/>
          <w:lang w:eastAsia="ar-SA"/>
        </w:rPr>
        <w:t>.MSt</w:t>
      </w: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tblGrid>
      <w:tr w:rsidR="001C20E2" w:rsidRPr="001C20E2" w:rsidTr="001C20E2">
        <w:trPr>
          <w:trHeight w:val="1339"/>
        </w:trPr>
        <w:tc>
          <w:tcPr>
            <w:tcW w:w="3932" w:type="dxa"/>
            <w:tcBorders>
              <w:top w:val="dashed" w:sz="8" w:space="0" w:color="auto"/>
              <w:left w:val="dashed" w:sz="8" w:space="0" w:color="auto"/>
              <w:bottom w:val="dashed" w:sz="8" w:space="0" w:color="auto"/>
              <w:right w:val="dashed" w:sz="8" w:space="0" w:color="auto"/>
            </w:tcBorders>
            <w:shd w:val="clear" w:color="auto" w:fill="auto"/>
          </w:tcPr>
          <w:p w:rsidR="001C20E2" w:rsidRPr="001C20E2" w:rsidRDefault="001C20E2" w:rsidP="001C20E2">
            <w:pPr>
              <w:spacing w:line="276" w:lineRule="auto"/>
              <w:jc w:val="both"/>
              <w:rPr>
                <w:rFonts w:ascii="Calibri" w:eastAsia="Calibri" w:hAnsi="Calibri"/>
                <w:sz w:val="20"/>
                <w:szCs w:val="20"/>
                <w:lang w:eastAsia="en-US"/>
              </w:rPr>
            </w:pPr>
          </w:p>
        </w:tc>
      </w:tr>
    </w:tbl>
    <w:p w:rsidR="001C20E2" w:rsidRPr="001E64F6" w:rsidRDefault="001C20E2" w:rsidP="001E64F6">
      <w:pPr>
        <w:pStyle w:val="Nagwek2"/>
        <w:rPr>
          <w:rFonts w:ascii="Calibri" w:eastAsia="Calibri" w:hAnsi="Calibri"/>
          <w:i/>
          <w:sz w:val="20"/>
          <w:lang w:eastAsia="en-US"/>
        </w:rPr>
      </w:pPr>
      <w:bookmarkStart w:id="55" w:name="_Toc445372087"/>
      <w:r w:rsidRPr="001E64F6">
        <w:rPr>
          <w:rFonts w:ascii="Calibri" w:eastAsia="Calibri" w:hAnsi="Calibri"/>
          <w:i/>
          <w:sz w:val="20"/>
          <w:lang w:eastAsia="en-US"/>
        </w:rPr>
        <w:t xml:space="preserve">Załącznik nr 1 do </w:t>
      </w:r>
      <w:proofErr w:type="spellStart"/>
      <w:r w:rsidR="004716CB" w:rsidRPr="001E64F6">
        <w:rPr>
          <w:rFonts w:ascii="Calibri" w:eastAsia="Calibri" w:hAnsi="Calibri"/>
          <w:i/>
          <w:sz w:val="20"/>
          <w:lang w:eastAsia="en-US"/>
        </w:rPr>
        <w:t>siwz</w:t>
      </w:r>
      <w:bookmarkEnd w:id="55"/>
      <w:proofErr w:type="spellEnd"/>
    </w:p>
    <w:p w:rsidR="001C20E2" w:rsidRPr="001C20E2" w:rsidRDefault="001C20E2" w:rsidP="001C20E2">
      <w:pPr>
        <w:spacing w:after="200" w:line="276" w:lineRule="auto"/>
        <w:jc w:val="right"/>
        <w:rPr>
          <w:rFonts w:ascii="Calibri" w:eastAsia="Calibri" w:hAnsi="Calibri"/>
          <w:b/>
          <w:sz w:val="22"/>
          <w:szCs w:val="22"/>
          <w:lang w:eastAsia="en-US"/>
        </w:rPr>
      </w:pPr>
    </w:p>
    <w:p w:rsidR="001C20E2" w:rsidRPr="001C20E2" w:rsidRDefault="001C20E2" w:rsidP="001C20E2">
      <w:pPr>
        <w:spacing w:line="276" w:lineRule="auto"/>
        <w:jc w:val="both"/>
        <w:rPr>
          <w:rFonts w:ascii="Calibri" w:eastAsia="Calibri" w:hAnsi="Calibri"/>
          <w:sz w:val="20"/>
          <w:szCs w:val="20"/>
          <w:lang w:eastAsia="en-US"/>
        </w:rPr>
      </w:pPr>
    </w:p>
    <w:p w:rsidR="001C20E2" w:rsidRPr="001C20E2" w:rsidRDefault="001C20E2" w:rsidP="001C20E2">
      <w:pPr>
        <w:spacing w:line="276" w:lineRule="auto"/>
        <w:jc w:val="both"/>
        <w:rPr>
          <w:rFonts w:ascii="Calibri" w:eastAsia="Calibri" w:hAnsi="Calibri"/>
          <w:sz w:val="20"/>
          <w:szCs w:val="20"/>
          <w:lang w:eastAsia="en-US"/>
        </w:rPr>
      </w:pPr>
    </w:p>
    <w:p w:rsidR="002157C4" w:rsidRDefault="002157C4" w:rsidP="002157C4">
      <w:pPr>
        <w:spacing w:line="276" w:lineRule="auto"/>
        <w:rPr>
          <w:rFonts w:ascii="Calibri" w:eastAsia="Calibri" w:hAnsi="Calibri"/>
          <w:i/>
          <w:sz w:val="20"/>
          <w:szCs w:val="20"/>
          <w:lang w:eastAsia="en-US"/>
        </w:rPr>
      </w:pPr>
    </w:p>
    <w:p w:rsidR="001C20E2" w:rsidRPr="00881734" w:rsidRDefault="001C20E2" w:rsidP="00881734">
      <w:pPr>
        <w:spacing w:line="276" w:lineRule="auto"/>
        <w:rPr>
          <w:rFonts w:ascii="Calibri" w:eastAsia="Calibri" w:hAnsi="Calibri"/>
          <w:i/>
          <w:sz w:val="20"/>
          <w:szCs w:val="20"/>
          <w:lang w:eastAsia="en-US"/>
        </w:rPr>
      </w:pPr>
      <w:r w:rsidRPr="001C20E2">
        <w:rPr>
          <w:rFonts w:ascii="Calibri" w:eastAsia="Calibri" w:hAnsi="Calibri"/>
          <w:i/>
          <w:sz w:val="20"/>
          <w:szCs w:val="20"/>
          <w:lang w:eastAsia="en-US"/>
        </w:rPr>
        <w:t xml:space="preserve">pieczątka firmowa Wykonawcy </w:t>
      </w:r>
    </w:p>
    <w:p w:rsidR="001C20E2" w:rsidRPr="001C20E2" w:rsidRDefault="001C20E2" w:rsidP="001C20E2">
      <w:pPr>
        <w:keepNext/>
        <w:jc w:val="center"/>
        <w:outlineLvl w:val="3"/>
        <w:rPr>
          <w:rFonts w:ascii="Calibri" w:hAnsi="Calibri"/>
          <w:b/>
          <w:snapToGrid w:val="0"/>
          <w:sz w:val="20"/>
          <w:szCs w:val="20"/>
        </w:rPr>
      </w:pPr>
      <w:r w:rsidRPr="001C20E2">
        <w:rPr>
          <w:rFonts w:ascii="Calibri" w:hAnsi="Calibri"/>
          <w:b/>
          <w:snapToGrid w:val="0"/>
          <w:sz w:val="20"/>
          <w:szCs w:val="20"/>
        </w:rPr>
        <w:t>FORMULARZ OFERTOWY</w:t>
      </w:r>
    </w:p>
    <w:p w:rsidR="001C20E2" w:rsidRPr="001C20E2" w:rsidRDefault="001C20E2" w:rsidP="001C20E2">
      <w:pPr>
        <w:spacing w:after="200" w:line="276" w:lineRule="auto"/>
        <w:jc w:val="right"/>
        <w:rPr>
          <w:rFonts w:ascii="Calibri" w:eastAsia="Calibri" w:hAnsi="Calibri"/>
          <w:sz w:val="22"/>
          <w:szCs w:val="22"/>
          <w:lang w:eastAsia="en-US"/>
        </w:rPr>
      </w:pPr>
    </w:p>
    <w:p w:rsidR="001C20E2" w:rsidRPr="001C20E2" w:rsidRDefault="001C20E2" w:rsidP="001C20E2">
      <w:pPr>
        <w:tabs>
          <w:tab w:val="left" w:leader="dot" w:pos="9072"/>
        </w:tabs>
        <w:spacing w:before="120" w:line="288" w:lineRule="auto"/>
        <w:jc w:val="both"/>
        <w:rPr>
          <w:rFonts w:ascii="Calibri" w:hAnsi="Calibri"/>
          <w:b/>
          <w:sz w:val="22"/>
          <w:szCs w:val="22"/>
        </w:rPr>
      </w:pPr>
      <w:r w:rsidRPr="001C20E2">
        <w:rPr>
          <w:rFonts w:ascii="Calibri" w:hAnsi="Calibri"/>
          <w:b/>
          <w:sz w:val="22"/>
          <w:szCs w:val="22"/>
        </w:rPr>
        <w:t>Pełne dane adresowe Wykonawcy/Wykonawców:</w:t>
      </w:r>
    </w:p>
    <w:p w:rsidR="001C20E2" w:rsidRPr="001C20E2" w:rsidRDefault="001C20E2" w:rsidP="001C20E2">
      <w:pPr>
        <w:tabs>
          <w:tab w:val="left" w:leader="dot" w:pos="9072"/>
        </w:tabs>
        <w:spacing w:before="120" w:line="288" w:lineRule="auto"/>
        <w:rPr>
          <w:rFonts w:ascii="Calibri" w:hAnsi="Calibri"/>
          <w:sz w:val="22"/>
          <w:szCs w:val="22"/>
        </w:rPr>
      </w:pPr>
      <w:r w:rsidRPr="001C20E2">
        <w:rPr>
          <w:rFonts w:ascii="Calibri" w:hAnsi="Calibri"/>
          <w:sz w:val="22"/>
          <w:szCs w:val="22"/>
        </w:rPr>
        <w:t>Nazwa (firma)/imię nazwisko…………………………………………………………….</w:t>
      </w:r>
    </w:p>
    <w:p w:rsidR="001C20E2" w:rsidRPr="001C20E2" w:rsidRDefault="001C20E2" w:rsidP="001C20E2">
      <w:pPr>
        <w:tabs>
          <w:tab w:val="left" w:leader="dot" w:pos="9072"/>
        </w:tabs>
        <w:spacing w:before="120" w:line="288" w:lineRule="auto"/>
        <w:rPr>
          <w:rFonts w:ascii="Calibri" w:hAnsi="Calibri"/>
          <w:sz w:val="22"/>
          <w:szCs w:val="22"/>
        </w:rPr>
      </w:pPr>
      <w:r w:rsidRPr="001C20E2">
        <w:rPr>
          <w:rFonts w:ascii="Calibri" w:hAnsi="Calibri"/>
          <w:sz w:val="22"/>
          <w:szCs w:val="22"/>
        </w:rPr>
        <w:t>Adres ………………………………………………………………………………………………….</w:t>
      </w:r>
    </w:p>
    <w:p w:rsidR="001C20E2" w:rsidRPr="001C20E2" w:rsidRDefault="001C20E2" w:rsidP="001C20E2">
      <w:pPr>
        <w:tabs>
          <w:tab w:val="left" w:leader="dot" w:pos="9072"/>
        </w:tabs>
        <w:spacing w:before="120" w:line="288" w:lineRule="auto"/>
        <w:rPr>
          <w:rFonts w:ascii="Calibri" w:hAnsi="Calibri"/>
          <w:sz w:val="22"/>
          <w:szCs w:val="22"/>
        </w:rPr>
      </w:pPr>
      <w:r w:rsidRPr="001C20E2">
        <w:rPr>
          <w:rFonts w:ascii="Calibri" w:hAnsi="Calibri"/>
          <w:sz w:val="22"/>
          <w:szCs w:val="22"/>
        </w:rPr>
        <w:t>Adres do korespondencji …………………………………………………………………..</w:t>
      </w:r>
    </w:p>
    <w:p w:rsidR="001C20E2" w:rsidRPr="001C20E2" w:rsidRDefault="001C20E2" w:rsidP="001C20E2">
      <w:pPr>
        <w:tabs>
          <w:tab w:val="left" w:leader="dot" w:pos="9072"/>
        </w:tabs>
        <w:spacing w:before="120" w:line="288" w:lineRule="auto"/>
        <w:rPr>
          <w:rFonts w:ascii="Calibri" w:hAnsi="Calibri"/>
          <w:sz w:val="22"/>
          <w:szCs w:val="22"/>
        </w:rPr>
      </w:pPr>
      <w:r w:rsidRPr="001C20E2">
        <w:rPr>
          <w:rFonts w:ascii="Calibri" w:hAnsi="Calibri"/>
          <w:sz w:val="22"/>
          <w:szCs w:val="22"/>
        </w:rPr>
        <w:t>Nr telefonu/nr faksu ………………………………………………………………………….</w:t>
      </w:r>
    </w:p>
    <w:p w:rsidR="001C20E2" w:rsidRPr="001C20E2" w:rsidRDefault="001C20E2" w:rsidP="001C20E2">
      <w:pPr>
        <w:tabs>
          <w:tab w:val="left" w:leader="dot" w:pos="9072"/>
        </w:tabs>
        <w:spacing w:before="120" w:line="288" w:lineRule="auto"/>
        <w:rPr>
          <w:rFonts w:ascii="Calibri" w:hAnsi="Calibri"/>
          <w:sz w:val="22"/>
          <w:szCs w:val="22"/>
          <w:lang w:val="it-IT"/>
        </w:rPr>
      </w:pPr>
      <w:r w:rsidRPr="001C20E2">
        <w:rPr>
          <w:rFonts w:ascii="Calibri" w:hAnsi="Calibri"/>
          <w:sz w:val="22"/>
          <w:szCs w:val="22"/>
          <w:lang w:val="it-IT"/>
        </w:rPr>
        <w:t>e-mail: ……………………………………………………………………………………….........</w:t>
      </w:r>
    </w:p>
    <w:p w:rsidR="00490D6A" w:rsidRDefault="001C20E2" w:rsidP="00490D6A">
      <w:pPr>
        <w:suppressAutoHyphens/>
        <w:spacing w:after="120" w:line="276" w:lineRule="auto"/>
        <w:jc w:val="both"/>
        <w:rPr>
          <w:rFonts w:asciiTheme="minorHAnsi" w:hAnsiTheme="minorHAnsi"/>
          <w:b/>
          <w:sz w:val="22"/>
          <w:szCs w:val="20"/>
          <w:lang w:eastAsia="ar-SA"/>
        </w:rPr>
      </w:pPr>
      <w:r w:rsidRPr="001C20E2">
        <w:rPr>
          <w:rFonts w:ascii="Calibri" w:eastAsia="Calibri" w:hAnsi="Calibri"/>
          <w:sz w:val="22"/>
          <w:szCs w:val="22"/>
          <w:lang w:eastAsia="en-US"/>
        </w:rPr>
        <w:t xml:space="preserve">Nawiązując do ogłoszenia o </w:t>
      </w:r>
      <w:r w:rsidR="00485F16" w:rsidRPr="002E2D5D">
        <w:rPr>
          <w:rFonts w:asciiTheme="minorHAnsi" w:hAnsiTheme="minorHAnsi"/>
          <w:b/>
          <w:sz w:val="22"/>
          <w:szCs w:val="22"/>
          <w:lang w:eastAsia="ar-SA"/>
        </w:rPr>
        <w:t>przetargu nieograniczon</w:t>
      </w:r>
      <w:r w:rsidR="00485F16">
        <w:rPr>
          <w:rFonts w:asciiTheme="minorHAnsi" w:hAnsiTheme="minorHAnsi"/>
          <w:b/>
          <w:sz w:val="22"/>
          <w:szCs w:val="22"/>
          <w:lang w:eastAsia="ar-SA"/>
        </w:rPr>
        <w:t>ym</w:t>
      </w:r>
      <w:r w:rsidR="00485F16" w:rsidRPr="002E2D5D">
        <w:rPr>
          <w:rFonts w:asciiTheme="minorHAnsi" w:hAnsiTheme="minorHAnsi"/>
          <w:b/>
          <w:sz w:val="22"/>
          <w:szCs w:val="22"/>
          <w:lang w:eastAsia="ar-SA"/>
        </w:rPr>
        <w:t xml:space="preserve"> </w:t>
      </w:r>
      <w:r w:rsidR="00485F16" w:rsidRPr="002E2D5D">
        <w:rPr>
          <w:rFonts w:asciiTheme="minorHAnsi" w:hAnsiTheme="minorHAnsi"/>
          <w:b/>
          <w:bCs/>
          <w:sz w:val="22"/>
          <w:szCs w:val="22"/>
          <w:lang w:eastAsia="ar-SA"/>
        </w:rPr>
        <w:t>o wartości szacunkowej poniżej 209 000 euro</w:t>
      </w:r>
      <w:r w:rsidR="00485F16">
        <w:rPr>
          <w:rFonts w:asciiTheme="minorHAnsi" w:hAnsiTheme="minorHAnsi"/>
          <w:sz w:val="22"/>
          <w:szCs w:val="22"/>
          <w:lang w:eastAsia="ar-SA"/>
        </w:rPr>
        <w:t xml:space="preserve"> </w:t>
      </w:r>
      <w:r w:rsidR="00485F16" w:rsidRPr="002E2D5D">
        <w:rPr>
          <w:rFonts w:asciiTheme="minorHAnsi" w:hAnsiTheme="minorHAnsi"/>
          <w:sz w:val="22"/>
          <w:szCs w:val="22"/>
          <w:lang w:eastAsia="ar-SA"/>
        </w:rPr>
        <w:t xml:space="preserve"> </w:t>
      </w:r>
      <w:r w:rsidR="00485F16">
        <w:rPr>
          <w:rFonts w:asciiTheme="minorHAnsi" w:hAnsiTheme="minorHAnsi"/>
          <w:sz w:val="22"/>
          <w:szCs w:val="22"/>
          <w:lang w:eastAsia="ar-SA"/>
        </w:rPr>
        <w:t xml:space="preserve">na realizację zadania polegającego </w:t>
      </w:r>
      <w:r w:rsidR="00485F16" w:rsidRPr="002E2D5D">
        <w:rPr>
          <w:rFonts w:asciiTheme="minorHAnsi" w:hAnsiTheme="minorHAnsi"/>
          <w:b/>
          <w:sz w:val="22"/>
          <w:szCs w:val="22"/>
        </w:rPr>
        <w:t>na</w:t>
      </w:r>
      <w:r w:rsidR="00485F16">
        <w:rPr>
          <w:rFonts w:asciiTheme="minorHAnsi" w:hAnsiTheme="minorHAnsi"/>
          <w:b/>
          <w:sz w:val="22"/>
          <w:szCs w:val="22"/>
        </w:rPr>
        <w:t xml:space="preserve"> sprzedaży wraz z dostawą</w:t>
      </w:r>
      <w:r w:rsidR="00485F16" w:rsidRPr="002E2D5D">
        <w:rPr>
          <w:rFonts w:asciiTheme="minorHAnsi" w:hAnsiTheme="minorHAnsi"/>
          <w:b/>
          <w:sz w:val="22"/>
          <w:szCs w:val="22"/>
        </w:rPr>
        <w:t xml:space="preserve"> </w:t>
      </w:r>
      <w:r w:rsidR="00485F16">
        <w:rPr>
          <w:rFonts w:asciiTheme="minorHAnsi" w:hAnsiTheme="minorHAnsi"/>
          <w:b/>
          <w:sz w:val="22"/>
          <w:szCs w:val="22"/>
        </w:rPr>
        <w:t>komputerów</w:t>
      </w:r>
      <w:r w:rsidR="00344266">
        <w:rPr>
          <w:rFonts w:asciiTheme="minorHAnsi" w:hAnsiTheme="minorHAnsi"/>
          <w:b/>
          <w:sz w:val="22"/>
          <w:szCs w:val="22"/>
        </w:rPr>
        <w:t>, oprogramowania</w:t>
      </w:r>
      <w:r w:rsidR="00485F16">
        <w:rPr>
          <w:rFonts w:asciiTheme="minorHAnsi" w:hAnsiTheme="minorHAnsi"/>
          <w:b/>
          <w:sz w:val="22"/>
          <w:szCs w:val="22"/>
        </w:rPr>
        <w:t xml:space="preserve"> i </w:t>
      </w:r>
      <w:r w:rsidR="00485F16" w:rsidRPr="002E2D5D">
        <w:rPr>
          <w:rFonts w:asciiTheme="minorHAnsi" w:hAnsiTheme="minorHAnsi"/>
          <w:b/>
          <w:sz w:val="22"/>
          <w:szCs w:val="22"/>
        </w:rPr>
        <w:t xml:space="preserve">sprzętu informatycznego dla Urzędu Miasta Sopotu </w:t>
      </w:r>
      <w:r w:rsidR="00485F16">
        <w:rPr>
          <w:rFonts w:ascii="Calibri" w:hAnsi="Calibri"/>
          <w:sz w:val="22"/>
          <w:szCs w:val="22"/>
        </w:rPr>
        <w:t>o</w:t>
      </w:r>
      <w:r w:rsidRPr="001C20E2">
        <w:rPr>
          <w:rFonts w:ascii="Calibri" w:hAnsi="Calibri"/>
          <w:sz w:val="22"/>
          <w:szCs w:val="22"/>
        </w:rPr>
        <w:t xml:space="preserve">ferujemy wykonanie przedmiotu zamówienia za </w:t>
      </w:r>
      <w:r w:rsidRPr="001C20E2">
        <w:rPr>
          <w:rFonts w:ascii="Calibri" w:hAnsi="Calibri"/>
          <w:b/>
          <w:sz w:val="22"/>
          <w:szCs w:val="22"/>
        </w:rPr>
        <w:t xml:space="preserve">cenę </w:t>
      </w:r>
      <w:r w:rsidR="00485F16">
        <w:rPr>
          <w:rFonts w:ascii="Calibri" w:hAnsi="Calibri"/>
          <w:b/>
          <w:sz w:val="22"/>
          <w:szCs w:val="22"/>
        </w:rPr>
        <w:t>brutto</w:t>
      </w:r>
      <w:r w:rsidRPr="001C20E2">
        <w:rPr>
          <w:rFonts w:ascii="Calibri" w:hAnsi="Calibri"/>
          <w:sz w:val="22"/>
          <w:szCs w:val="22"/>
        </w:rPr>
        <w:t>, ustaloną zgodnie z dyspozycjami specyfikacji istotnych warunków zamówienia:</w:t>
      </w:r>
      <w:r w:rsidR="00490D6A" w:rsidRPr="00490D6A">
        <w:rPr>
          <w:rFonts w:asciiTheme="minorHAnsi" w:hAnsiTheme="minorHAnsi"/>
          <w:b/>
          <w:sz w:val="22"/>
          <w:szCs w:val="20"/>
          <w:lang w:eastAsia="ar-SA"/>
        </w:rPr>
        <w:t xml:space="preserve"> </w:t>
      </w:r>
    </w:p>
    <w:p w:rsidR="00490D6A" w:rsidRPr="00253C61" w:rsidRDefault="00490D6A" w:rsidP="00DB191C">
      <w:pPr>
        <w:numPr>
          <w:ilvl w:val="0"/>
          <w:numId w:val="42"/>
        </w:numPr>
        <w:rPr>
          <w:color w:val="002060"/>
          <w:sz w:val="20"/>
          <w:szCs w:val="20"/>
        </w:rPr>
      </w:pPr>
      <w:r w:rsidRPr="000237D4">
        <w:rPr>
          <w:rFonts w:asciiTheme="minorHAnsi" w:hAnsiTheme="minorHAnsi"/>
          <w:b/>
          <w:sz w:val="22"/>
          <w:szCs w:val="20"/>
          <w:lang w:eastAsia="ar-SA"/>
        </w:rPr>
        <w:t>CZĘŚĆ I</w:t>
      </w:r>
      <w:r>
        <w:rPr>
          <w:rFonts w:asciiTheme="minorHAnsi" w:hAnsiTheme="minorHAnsi"/>
          <w:b/>
          <w:sz w:val="22"/>
          <w:szCs w:val="20"/>
          <w:lang w:eastAsia="ar-SA"/>
        </w:rPr>
        <w:t>*</w:t>
      </w:r>
      <w:r>
        <w:rPr>
          <w:rFonts w:asciiTheme="minorHAnsi" w:hAnsiTheme="minorHAnsi"/>
          <w:sz w:val="22"/>
          <w:szCs w:val="20"/>
          <w:lang w:eastAsia="ar-SA"/>
        </w:rPr>
        <w:t xml:space="preserve"> - </w:t>
      </w:r>
      <w:r w:rsidR="00EF6CCB">
        <w:rPr>
          <w:rFonts w:asciiTheme="minorHAnsi" w:hAnsiTheme="minorHAnsi"/>
          <w:b/>
          <w:sz w:val="20"/>
          <w:szCs w:val="20"/>
        </w:rPr>
        <w:t>LAPTOPY</w:t>
      </w:r>
      <w:r w:rsidRPr="00304E51">
        <w:rPr>
          <w:rFonts w:asciiTheme="minorHAnsi" w:hAnsiTheme="minorHAnsi"/>
          <w:b/>
          <w:sz w:val="22"/>
          <w:szCs w:val="20"/>
          <w:lang w:eastAsia="ar-SA"/>
        </w:rPr>
        <w:t>;</w:t>
      </w:r>
    </w:p>
    <w:p w:rsidR="00490D6A" w:rsidRPr="001C20E2" w:rsidRDefault="00490D6A" w:rsidP="00490D6A">
      <w:pPr>
        <w:tabs>
          <w:tab w:val="left" w:pos="-567"/>
        </w:tabs>
        <w:spacing w:after="120" w:line="360" w:lineRule="auto"/>
        <w:ind w:right="-1"/>
        <w:jc w:val="both"/>
        <w:rPr>
          <w:rFonts w:ascii="Calibri" w:eastAsia="Calibri" w:hAnsi="Calibri"/>
          <w:sz w:val="22"/>
          <w:szCs w:val="22"/>
          <w:lang w:eastAsia="en-US"/>
        </w:rPr>
      </w:pPr>
      <w:r w:rsidRPr="001C20E2">
        <w:rPr>
          <w:rFonts w:ascii="Calibri" w:eastAsia="Calibri" w:hAnsi="Calibri"/>
          <w:sz w:val="22"/>
          <w:szCs w:val="22"/>
          <w:lang w:eastAsia="en-US"/>
        </w:rPr>
        <w:t xml:space="preserve">cena brutto ................................... zł  (słownie.............................................................................złotych) </w:t>
      </w:r>
    </w:p>
    <w:p w:rsidR="00490D6A" w:rsidRPr="001C20E2" w:rsidRDefault="00490D6A" w:rsidP="00490D6A">
      <w:pPr>
        <w:tabs>
          <w:tab w:val="left" w:pos="-567"/>
          <w:tab w:val="left" w:pos="9214"/>
        </w:tabs>
        <w:spacing w:after="120" w:line="360" w:lineRule="auto"/>
        <w:ind w:right="-1"/>
        <w:jc w:val="both"/>
        <w:rPr>
          <w:rFonts w:ascii="Calibri" w:eastAsia="Calibri" w:hAnsi="Calibri"/>
          <w:sz w:val="22"/>
          <w:szCs w:val="22"/>
          <w:lang w:eastAsia="en-US"/>
        </w:rPr>
      </w:pPr>
      <w:r w:rsidRPr="001C20E2">
        <w:rPr>
          <w:rFonts w:ascii="Calibri" w:eastAsia="Calibri" w:hAnsi="Calibri"/>
          <w:sz w:val="22"/>
          <w:szCs w:val="22"/>
          <w:lang w:eastAsia="en-US"/>
        </w:rPr>
        <w:t>VAT</w:t>
      </w:r>
      <w:r>
        <w:rPr>
          <w:rFonts w:ascii="Calibri" w:eastAsia="Calibri" w:hAnsi="Calibri"/>
          <w:sz w:val="22"/>
          <w:szCs w:val="22"/>
          <w:lang w:eastAsia="en-US"/>
        </w:rPr>
        <w:t xml:space="preserve"> stawka: ...........%  wartość </w:t>
      </w:r>
      <w:r w:rsidRPr="001C20E2">
        <w:rPr>
          <w:rFonts w:ascii="Calibri" w:eastAsia="Calibri" w:hAnsi="Calibri"/>
          <w:sz w:val="22"/>
          <w:szCs w:val="22"/>
          <w:lang w:eastAsia="en-US"/>
        </w:rPr>
        <w:t xml:space="preserve">................................... zł  (słownie..................................................................... złotych) </w:t>
      </w:r>
    </w:p>
    <w:p w:rsidR="00490D6A" w:rsidRPr="001C20E2" w:rsidRDefault="00490D6A" w:rsidP="00490D6A">
      <w:pPr>
        <w:tabs>
          <w:tab w:val="left" w:pos="-567"/>
        </w:tabs>
        <w:spacing w:after="120" w:line="360" w:lineRule="auto"/>
        <w:ind w:right="-1"/>
        <w:jc w:val="both"/>
        <w:rPr>
          <w:rFonts w:ascii="Calibri" w:eastAsia="Calibri" w:hAnsi="Calibri"/>
          <w:sz w:val="22"/>
          <w:szCs w:val="22"/>
          <w:lang w:eastAsia="en-US"/>
        </w:rPr>
      </w:pPr>
      <w:r w:rsidRPr="001C20E2">
        <w:rPr>
          <w:rFonts w:ascii="Calibri" w:eastAsia="Calibri" w:hAnsi="Calibri"/>
          <w:sz w:val="22"/>
          <w:szCs w:val="22"/>
          <w:lang w:eastAsia="en-US"/>
        </w:rPr>
        <w:t xml:space="preserve">cena netto ................................... zł  (słownie............................................................................. złotych) </w:t>
      </w:r>
    </w:p>
    <w:p w:rsidR="00490D6A" w:rsidRPr="00797DD7" w:rsidRDefault="00490D6A" w:rsidP="00490D6A">
      <w:pPr>
        <w:tabs>
          <w:tab w:val="left" w:pos="-567"/>
        </w:tabs>
        <w:spacing w:after="120" w:line="276" w:lineRule="auto"/>
        <w:contextualSpacing/>
        <w:jc w:val="both"/>
        <w:rPr>
          <w:rFonts w:ascii="Calibri" w:hAnsi="Calibri"/>
          <w:sz w:val="22"/>
          <w:szCs w:val="22"/>
          <w:u w:val="single"/>
        </w:rPr>
      </w:pPr>
      <w:r w:rsidRPr="001C20E2">
        <w:rPr>
          <w:rFonts w:ascii="Calibri" w:hAnsi="Calibri"/>
          <w:sz w:val="22"/>
          <w:szCs w:val="22"/>
        </w:rPr>
        <w:t xml:space="preserve">Zobowiązujemy się do wykonania przedmiotu zamówienia </w:t>
      </w:r>
      <w:r w:rsidRPr="00797DD7">
        <w:rPr>
          <w:rFonts w:ascii="Calibri" w:hAnsi="Calibri"/>
          <w:sz w:val="22"/>
          <w:szCs w:val="22"/>
          <w:u w:val="single"/>
        </w:rPr>
        <w:t xml:space="preserve">w </w:t>
      </w:r>
      <w:r w:rsidRPr="00797DD7">
        <w:rPr>
          <w:rFonts w:ascii="Calibri" w:hAnsi="Calibri"/>
          <w:b/>
          <w:color w:val="365F91" w:themeColor="accent1" w:themeShade="BF"/>
          <w:sz w:val="22"/>
          <w:u w:val="single"/>
        </w:rPr>
        <w:t>terminie ................................ dni.</w:t>
      </w:r>
    </w:p>
    <w:p w:rsidR="00490D6A" w:rsidRDefault="00490D6A" w:rsidP="00490D6A">
      <w:pPr>
        <w:suppressAutoHyphens/>
        <w:spacing w:after="120" w:line="276" w:lineRule="auto"/>
        <w:jc w:val="both"/>
        <w:rPr>
          <w:rFonts w:asciiTheme="minorHAnsi" w:hAnsiTheme="minorHAnsi"/>
          <w:sz w:val="22"/>
          <w:szCs w:val="20"/>
          <w:lang w:eastAsia="ar-SA"/>
        </w:rPr>
      </w:pPr>
    </w:p>
    <w:p w:rsidR="00490D6A" w:rsidRPr="00253C61" w:rsidRDefault="00490D6A" w:rsidP="00DB191C">
      <w:pPr>
        <w:numPr>
          <w:ilvl w:val="0"/>
          <w:numId w:val="42"/>
        </w:numPr>
        <w:rPr>
          <w:rFonts w:ascii="Calibri" w:hAnsi="Calibri" w:cs="Calibri"/>
          <w:color w:val="002060"/>
          <w:sz w:val="20"/>
          <w:szCs w:val="20"/>
          <w:lang w:eastAsia="en-US"/>
        </w:rPr>
      </w:pPr>
      <w:r w:rsidRPr="000237D4">
        <w:rPr>
          <w:rFonts w:asciiTheme="minorHAnsi" w:hAnsiTheme="minorHAnsi"/>
          <w:b/>
          <w:sz w:val="22"/>
          <w:szCs w:val="20"/>
          <w:lang w:eastAsia="ar-SA"/>
        </w:rPr>
        <w:t>CZĘŚĆ II</w:t>
      </w:r>
      <w:r>
        <w:rPr>
          <w:rFonts w:asciiTheme="minorHAnsi" w:hAnsiTheme="minorHAnsi"/>
          <w:b/>
          <w:sz w:val="22"/>
          <w:szCs w:val="20"/>
          <w:lang w:eastAsia="ar-SA"/>
        </w:rPr>
        <w:t>*</w:t>
      </w:r>
      <w:r>
        <w:rPr>
          <w:rFonts w:asciiTheme="minorHAnsi" w:hAnsiTheme="minorHAnsi"/>
          <w:sz w:val="22"/>
          <w:szCs w:val="20"/>
          <w:lang w:eastAsia="ar-SA"/>
        </w:rPr>
        <w:t xml:space="preserve"> - </w:t>
      </w:r>
      <w:r w:rsidR="00EF6CCB" w:rsidRPr="00EF6CCB">
        <w:rPr>
          <w:rFonts w:ascii="Calibri" w:hAnsi="Calibri" w:cs="Calibri"/>
          <w:b/>
          <w:sz w:val="20"/>
          <w:szCs w:val="20"/>
          <w:lang w:eastAsia="en-US"/>
        </w:rPr>
        <w:t>ZESTAW PRZEŁĄCZNIKÓW SIECIOWYCH</w:t>
      </w:r>
      <w:r w:rsidRPr="00304E51">
        <w:rPr>
          <w:rFonts w:asciiTheme="minorHAnsi" w:hAnsiTheme="minorHAnsi"/>
          <w:b/>
          <w:sz w:val="22"/>
          <w:szCs w:val="20"/>
          <w:lang w:eastAsia="ar-SA"/>
        </w:rPr>
        <w:t>;</w:t>
      </w:r>
    </w:p>
    <w:p w:rsidR="00490D6A" w:rsidRPr="001C20E2" w:rsidRDefault="00490D6A" w:rsidP="00490D6A">
      <w:pPr>
        <w:tabs>
          <w:tab w:val="left" w:pos="-567"/>
        </w:tabs>
        <w:spacing w:after="120" w:line="360" w:lineRule="auto"/>
        <w:ind w:right="-1"/>
        <w:jc w:val="both"/>
        <w:rPr>
          <w:rFonts w:ascii="Calibri" w:eastAsia="Calibri" w:hAnsi="Calibri"/>
          <w:sz w:val="22"/>
          <w:szCs w:val="22"/>
          <w:lang w:eastAsia="en-US"/>
        </w:rPr>
      </w:pPr>
      <w:r w:rsidRPr="001C20E2">
        <w:rPr>
          <w:rFonts w:ascii="Calibri" w:eastAsia="Calibri" w:hAnsi="Calibri"/>
          <w:sz w:val="22"/>
          <w:szCs w:val="22"/>
          <w:lang w:eastAsia="en-US"/>
        </w:rPr>
        <w:t xml:space="preserve">cena brutto ................................... zł  (słownie.............................................................................złotych) </w:t>
      </w:r>
    </w:p>
    <w:p w:rsidR="00490D6A" w:rsidRPr="001C20E2" w:rsidRDefault="00490D6A" w:rsidP="00490D6A">
      <w:pPr>
        <w:tabs>
          <w:tab w:val="left" w:pos="-567"/>
          <w:tab w:val="left" w:pos="9214"/>
        </w:tabs>
        <w:spacing w:after="120" w:line="360" w:lineRule="auto"/>
        <w:ind w:right="-1"/>
        <w:jc w:val="both"/>
        <w:rPr>
          <w:rFonts w:ascii="Calibri" w:eastAsia="Calibri" w:hAnsi="Calibri"/>
          <w:sz w:val="22"/>
          <w:szCs w:val="22"/>
          <w:lang w:eastAsia="en-US"/>
        </w:rPr>
      </w:pPr>
      <w:r w:rsidRPr="001C20E2">
        <w:rPr>
          <w:rFonts w:ascii="Calibri" w:eastAsia="Calibri" w:hAnsi="Calibri"/>
          <w:sz w:val="22"/>
          <w:szCs w:val="22"/>
          <w:lang w:eastAsia="en-US"/>
        </w:rPr>
        <w:t>VAT</w:t>
      </w:r>
      <w:r>
        <w:rPr>
          <w:rFonts w:ascii="Calibri" w:eastAsia="Calibri" w:hAnsi="Calibri"/>
          <w:sz w:val="22"/>
          <w:szCs w:val="22"/>
          <w:lang w:eastAsia="en-US"/>
        </w:rPr>
        <w:t xml:space="preserve"> stawka: ...........%  wartość </w:t>
      </w:r>
      <w:r w:rsidRPr="001C20E2">
        <w:rPr>
          <w:rFonts w:ascii="Calibri" w:eastAsia="Calibri" w:hAnsi="Calibri"/>
          <w:sz w:val="22"/>
          <w:szCs w:val="22"/>
          <w:lang w:eastAsia="en-US"/>
        </w:rPr>
        <w:t xml:space="preserve">................................... zł  (słownie..................................................................... złotych) </w:t>
      </w:r>
    </w:p>
    <w:p w:rsidR="00490D6A" w:rsidRPr="00490D6A" w:rsidRDefault="00490D6A" w:rsidP="00490D6A">
      <w:pPr>
        <w:tabs>
          <w:tab w:val="left" w:pos="-567"/>
        </w:tabs>
        <w:spacing w:after="120" w:line="360" w:lineRule="auto"/>
        <w:ind w:right="-1"/>
        <w:jc w:val="both"/>
        <w:rPr>
          <w:rFonts w:ascii="Calibri" w:eastAsia="Calibri" w:hAnsi="Calibri"/>
          <w:sz w:val="22"/>
          <w:szCs w:val="22"/>
          <w:lang w:eastAsia="en-US"/>
        </w:rPr>
      </w:pPr>
      <w:r w:rsidRPr="001C20E2">
        <w:rPr>
          <w:rFonts w:ascii="Calibri" w:eastAsia="Calibri" w:hAnsi="Calibri"/>
          <w:sz w:val="22"/>
          <w:szCs w:val="22"/>
          <w:lang w:eastAsia="en-US"/>
        </w:rPr>
        <w:t xml:space="preserve">cena netto ................................... zł  (słownie............................................................................. złotych) </w:t>
      </w:r>
    </w:p>
    <w:p w:rsidR="00490D6A" w:rsidRPr="00797DD7" w:rsidRDefault="00490D6A" w:rsidP="00490D6A">
      <w:pPr>
        <w:tabs>
          <w:tab w:val="left" w:pos="-567"/>
        </w:tabs>
        <w:spacing w:after="120" w:line="276" w:lineRule="auto"/>
        <w:contextualSpacing/>
        <w:jc w:val="both"/>
        <w:rPr>
          <w:rFonts w:ascii="Calibri" w:hAnsi="Calibri"/>
          <w:sz w:val="22"/>
          <w:szCs w:val="22"/>
          <w:u w:val="single"/>
        </w:rPr>
      </w:pPr>
      <w:r w:rsidRPr="001C20E2">
        <w:rPr>
          <w:rFonts w:ascii="Calibri" w:hAnsi="Calibri"/>
          <w:sz w:val="22"/>
          <w:szCs w:val="22"/>
        </w:rPr>
        <w:t xml:space="preserve">Zobowiązujemy się do wykonania przedmiotu zamówienia w </w:t>
      </w:r>
      <w:r w:rsidRPr="00797DD7">
        <w:rPr>
          <w:rFonts w:ascii="Calibri" w:hAnsi="Calibri"/>
          <w:b/>
          <w:color w:val="365F91" w:themeColor="accent1" w:themeShade="BF"/>
          <w:sz w:val="22"/>
          <w:u w:val="single"/>
        </w:rPr>
        <w:t>terminie ................................ dni.</w:t>
      </w:r>
    </w:p>
    <w:p w:rsidR="00490D6A" w:rsidRDefault="00490D6A" w:rsidP="00490D6A">
      <w:pPr>
        <w:suppressAutoHyphens/>
        <w:spacing w:after="120" w:line="276" w:lineRule="auto"/>
        <w:jc w:val="both"/>
        <w:rPr>
          <w:rFonts w:asciiTheme="minorHAnsi" w:hAnsiTheme="minorHAnsi"/>
          <w:b/>
          <w:sz w:val="22"/>
          <w:szCs w:val="20"/>
          <w:lang w:eastAsia="ar-SA"/>
        </w:rPr>
      </w:pPr>
    </w:p>
    <w:p w:rsidR="008B746B" w:rsidRDefault="008B746B" w:rsidP="00490D6A">
      <w:pPr>
        <w:suppressAutoHyphens/>
        <w:spacing w:after="120" w:line="276" w:lineRule="auto"/>
        <w:jc w:val="both"/>
        <w:rPr>
          <w:rFonts w:asciiTheme="minorHAnsi" w:hAnsiTheme="minorHAnsi"/>
          <w:b/>
          <w:sz w:val="22"/>
          <w:szCs w:val="20"/>
          <w:lang w:eastAsia="ar-SA"/>
        </w:rPr>
      </w:pPr>
    </w:p>
    <w:p w:rsidR="00490D6A" w:rsidRPr="00253C61" w:rsidRDefault="00490D6A" w:rsidP="00DB191C">
      <w:pPr>
        <w:numPr>
          <w:ilvl w:val="0"/>
          <w:numId w:val="42"/>
        </w:numPr>
        <w:rPr>
          <w:color w:val="002060"/>
          <w:sz w:val="20"/>
          <w:szCs w:val="20"/>
        </w:rPr>
      </w:pPr>
      <w:r w:rsidRPr="00253C61">
        <w:rPr>
          <w:rFonts w:asciiTheme="minorHAnsi" w:hAnsiTheme="minorHAnsi"/>
          <w:b/>
          <w:sz w:val="22"/>
          <w:szCs w:val="20"/>
          <w:lang w:eastAsia="ar-SA"/>
        </w:rPr>
        <w:t>CZĘŚĆ III*</w:t>
      </w:r>
      <w:r w:rsidRPr="00253C61">
        <w:rPr>
          <w:rFonts w:asciiTheme="minorHAnsi" w:hAnsiTheme="minorHAnsi"/>
          <w:sz w:val="22"/>
          <w:szCs w:val="20"/>
          <w:lang w:eastAsia="ar-SA"/>
        </w:rPr>
        <w:t xml:space="preserve"> - </w:t>
      </w:r>
      <w:r w:rsidR="00EF6CCB" w:rsidRPr="00EF6CCB">
        <w:rPr>
          <w:rFonts w:asciiTheme="minorHAnsi" w:hAnsiTheme="minorHAnsi"/>
          <w:b/>
          <w:sz w:val="20"/>
          <w:szCs w:val="20"/>
          <w:lang w:eastAsia="ar-SA"/>
        </w:rPr>
        <w:t>PUNKTY DOSTĘPOWE</w:t>
      </w:r>
      <w:r w:rsidRPr="00304E51">
        <w:rPr>
          <w:rFonts w:asciiTheme="minorHAnsi" w:hAnsiTheme="minorHAnsi"/>
          <w:b/>
          <w:sz w:val="22"/>
          <w:szCs w:val="20"/>
          <w:lang w:eastAsia="ar-SA"/>
        </w:rPr>
        <w:t>;</w:t>
      </w:r>
    </w:p>
    <w:p w:rsidR="00490D6A" w:rsidRPr="001C20E2" w:rsidRDefault="00490D6A" w:rsidP="00490D6A">
      <w:pPr>
        <w:tabs>
          <w:tab w:val="left" w:pos="-567"/>
        </w:tabs>
        <w:spacing w:after="120" w:line="360" w:lineRule="auto"/>
        <w:ind w:right="-1"/>
        <w:jc w:val="both"/>
        <w:rPr>
          <w:rFonts w:ascii="Calibri" w:eastAsia="Calibri" w:hAnsi="Calibri"/>
          <w:sz w:val="22"/>
          <w:szCs w:val="22"/>
          <w:lang w:eastAsia="en-US"/>
        </w:rPr>
      </w:pPr>
      <w:r w:rsidRPr="001C20E2">
        <w:rPr>
          <w:rFonts w:ascii="Calibri" w:eastAsia="Calibri" w:hAnsi="Calibri"/>
          <w:sz w:val="22"/>
          <w:szCs w:val="22"/>
          <w:lang w:eastAsia="en-US"/>
        </w:rPr>
        <w:t xml:space="preserve">cena brutto ................................... zł  (słownie.............................................................................złotych) </w:t>
      </w:r>
    </w:p>
    <w:p w:rsidR="00490D6A" w:rsidRPr="001C20E2" w:rsidRDefault="00490D6A" w:rsidP="00490D6A">
      <w:pPr>
        <w:tabs>
          <w:tab w:val="left" w:pos="-567"/>
          <w:tab w:val="left" w:pos="9214"/>
        </w:tabs>
        <w:spacing w:after="120" w:line="360" w:lineRule="auto"/>
        <w:ind w:right="-1"/>
        <w:jc w:val="both"/>
        <w:rPr>
          <w:rFonts w:ascii="Calibri" w:eastAsia="Calibri" w:hAnsi="Calibri"/>
          <w:sz w:val="22"/>
          <w:szCs w:val="22"/>
          <w:lang w:eastAsia="en-US"/>
        </w:rPr>
      </w:pPr>
      <w:r w:rsidRPr="001C20E2">
        <w:rPr>
          <w:rFonts w:ascii="Calibri" w:eastAsia="Calibri" w:hAnsi="Calibri"/>
          <w:sz w:val="22"/>
          <w:szCs w:val="22"/>
          <w:lang w:eastAsia="en-US"/>
        </w:rPr>
        <w:t>VAT</w:t>
      </w:r>
      <w:r>
        <w:rPr>
          <w:rFonts w:ascii="Calibri" w:eastAsia="Calibri" w:hAnsi="Calibri"/>
          <w:sz w:val="22"/>
          <w:szCs w:val="22"/>
          <w:lang w:eastAsia="en-US"/>
        </w:rPr>
        <w:t xml:space="preserve"> stawka: ...........%  wartość </w:t>
      </w:r>
      <w:r w:rsidRPr="001C20E2">
        <w:rPr>
          <w:rFonts w:ascii="Calibri" w:eastAsia="Calibri" w:hAnsi="Calibri"/>
          <w:sz w:val="22"/>
          <w:szCs w:val="22"/>
          <w:lang w:eastAsia="en-US"/>
        </w:rPr>
        <w:t xml:space="preserve">................................... zł  (słownie..................................................................... złotych) </w:t>
      </w:r>
    </w:p>
    <w:p w:rsidR="00490D6A" w:rsidRDefault="00490D6A" w:rsidP="00490D6A">
      <w:pPr>
        <w:tabs>
          <w:tab w:val="left" w:pos="-567"/>
        </w:tabs>
        <w:spacing w:after="120" w:line="360" w:lineRule="auto"/>
        <w:ind w:right="-1"/>
        <w:jc w:val="both"/>
        <w:rPr>
          <w:rFonts w:ascii="Calibri" w:eastAsia="Calibri" w:hAnsi="Calibri"/>
          <w:sz w:val="22"/>
          <w:szCs w:val="22"/>
          <w:lang w:eastAsia="en-US"/>
        </w:rPr>
      </w:pPr>
      <w:r w:rsidRPr="001C20E2">
        <w:rPr>
          <w:rFonts w:ascii="Calibri" w:eastAsia="Calibri" w:hAnsi="Calibri"/>
          <w:sz w:val="22"/>
          <w:szCs w:val="22"/>
          <w:lang w:eastAsia="en-US"/>
        </w:rPr>
        <w:t xml:space="preserve">cena netto ................................... zł  (słownie............................................................................. złotych) </w:t>
      </w:r>
    </w:p>
    <w:p w:rsidR="00490D6A" w:rsidRPr="001C20E2" w:rsidRDefault="00490D6A" w:rsidP="00490D6A">
      <w:pPr>
        <w:tabs>
          <w:tab w:val="left" w:pos="-567"/>
        </w:tabs>
        <w:spacing w:after="120" w:line="276" w:lineRule="auto"/>
        <w:contextualSpacing/>
        <w:jc w:val="both"/>
        <w:rPr>
          <w:rFonts w:ascii="Calibri" w:hAnsi="Calibri"/>
          <w:sz w:val="22"/>
          <w:szCs w:val="22"/>
        </w:rPr>
      </w:pPr>
      <w:r w:rsidRPr="001C20E2">
        <w:rPr>
          <w:rFonts w:ascii="Calibri" w:hAnsi="Calibri"/>
          <w:sz w:val="22"/>
          <w:szCs w:val="22"/>
        </w:rPr>
        <w:t xml:space="preserve">Zobowiązujemy się do wykonania przedmiotu zamówienia </w:t>
      </w:r>
      <w:r w:rsidRPr="00797DD7">
        <w:rPr>
          <w:rFonts w:ascii="Calibri" w:hAnsi="Calibri"/>
          <w:sz w:val="22"/>
          <w:szCs w:val="22"/>
          <w:u w:val="single"/>
        </w:rPr>
        <w:t xml:space="preserve">w </w:t>
      </w:r>
      <w:r w:rsidRPr="00797DD7">
        <w:rPr>
          <w:rFonts w:ascii="Calibri" w:hAnsi="Calibri"/>
          <w:b/>
          <w:color w:val="365F91" w:themeColor="accent1" w:themeShade="BF"/>
          <w:sz w:val="22"/>
          <w:u w:val="single"/>
        </w:rPr>
        <w:t>terminie ................................ dni.</w:t>
      </w:r>
    </w:p>
    <w:p w:rsidR="00490D6A" w:rsidRDefault="00490D6A" w:rsidP="00490D6A">
      <w:pPr>
        <w:suppressAutoHyphens/>
        <w:spacing w:after="120" w:line="276" w:lineRule="auto"/>
        <w:jc w:val="both"/>
        <w:rPr>
          <w:rFonts w:asciiTheme="minorHAnsi" w:hAnsiTheme="minorHAnsi"/>
          <w:sz w:val="22"/>
          <w:szCs w:val="20"/>
          <w:lang w:eastAsia="ar-SA"/>
        </w:rPr>
      </w:pPr>
    </w:p>
    <w:p w:rsidR="00490D6A" w:rsidRPr="00253C61" w:rsidRDefault="00490D6A" w:rsidP="00DB191C">
      <w:pPr>
        <w:numPr>
          <w:ilvl w:val="0"/>
          <w:numId w:val="42"/>
        </w:numPr>
        <w:rPr>
          <w:color w:val="002060"/>
          <w:sz w:val="20"/>
          <w:szCs w:val="20"/>
        </w:rPr>
      </w:pPr>
      <w:r w:rsidRPr="000237D4">
        <w:rPr>
          <w:rFonts w:asciiTheme="minorHAnsi" w:hAnsiTheme="minorHAnsi"/>
          <w:b/>
          <w:sz w:val="22"/>
          <w:szCs w:val="20"/>
          <w:lang w:eastAsia="ar-SA"/>
        </w:rPr>
        <w:t>CZĘŚĆ IV</w:t>
      </w:r>
      <w:r>
        <w:rPr>
          <w:rFonts w:asciiTheme="minorHAnsi" w:hAnsiTheme="minorHAnsi"/>
          <w:b/>
          <w:sz w:val="22"/>
          <w:szCs w:val="20"/>
          <w:lang w:eastAsia="ar-SA"/>
        </w:rPr>
        <w:t>*</w:t>
      </w:r>
      <w:r>
        <w:rPr>
          <w:rFonts w:asciiTheme="minorHAnsi" w:hAnsiTheme="minorHAnsi"/>
          <w:sz w:val="22"/>
          <w:szCs w:val="20"/>
          <w:lang w:eastAsia="ar-SA"/>
        </w:rPr>
        <w:t xml:space="preserve"> - </w:t>
      </w:r>
      <w:r w:rsidR="008B746B" w:rsidRPr="008B746B">
        <w:rPr>
          <w:rFonts w:asciiTheme="minorHAnsi" w:hAnsiTheme="minorHAnsi"/>
          <w:b/>
          <w:sz w:val="20"/>
          <w:szCs w:val="20"/>
          <w:lang w:eastAsia="ar-SA"/>
        </w:rPr>
        <w:t>PÓŁKA DYSKOWA DO MACIERZY HP 3PAR;</w:t>
      </w:r>
    </w:p>
    <w:p w:rsidR="00490D6A" w:rsidRPr="001C20E2" w:rsidRDefault="00490D6A" w:rsidP="00490D6A">
      <w:pPr>
        <w:tabs>
          <w:tab w:val="left" w:pos="-567"/>
        </w:tabs>
        <w:spacing w:after="120" w:line="360" w:lineRule="auto"/>
        <w:ind w:right="-1"/>
        <w:jc w:val="both"/>
        <w:rPr>
          <w:rFonts w:ascii="Calibri" w:eastAsia="Calibri" w:hAnsi="Calibri"/>
          <w:sz w:val="22"/>
          <w:szCs w:val="22"/>
          <w:lang w:eastAsia="en-US"/>
        </w:rPr>
      </w:pPr>
      <w:r w:rsidRPr="001C20E2">
        <w:rPr>
          <w:rFonts w:ascii="Calibri" w:eastAsia="Calibri" w:hAnsi="Calibri"/>
          <w:sz w:val="22"/>
          <w:szCs w:val="22"/>
          <w:lang w:eastAsia="en-US"/>
        </w:rPr>
        <w:t xml:space="preserve">cena brutto ................................... zł  (słownie.............................................................................złotych) </w:t>
      </w:r>
    </w:p>
    <w:p w:rsidR="00490D6A" w:rsidRPr="001C20E2" w:rsidRDefault="00490D6A" w:rsidP="00490D6A">
      <w:pPr>
        <w:tabs>
          <w:tab w:val="left" w:pos="-567"/>
          <w:tab w:val="left" w:pos="9214"/>
        </w:tabs>
        <w:spacing w:after="120" w:line="360" w:lineRule="auto"/>
        <w:ind w:right="-1"/>
        <w:jc w:val="both"/>
        <w:rPr>
          <w:rFonts w:ascii="Calibri" w:eastAsia="Calibri" w:hAnsi="Calibri"/>
          <w:sz w:val="22"/>
          <w:szCs w:val="22"/>
          <w:lang w:eastAsia="en-US"/>
        </w:rPr>
      </w:pPr>
      <w:r w:rsidRPr="001C20E2">
        <w:rPr>
          <w:rFonts w:ascii="Calibri" w:eastAsia="Calibri" w:hAnsi="Calibri"/>
          <w:sz w:val="22"/>
          <w:szCs w:val="22"/>
          <w:lang w:eastAsia="en-US"/>
        </w:rPr>
        <w:t>VAT</w:t>
      </w:r>
      <w:r>
        <w:rPr>
          <w:rFonts w:ascii="Calibri" w:eastAsia="Calibri" w:hAnsi="Calibri"/>
          <w:sz w:val="22"/>
          <w:szCs w:val="22"/>
          <w:lang w:eastAsia="en-US"/>
        </w:rPr>
        <w:t xml:space="preserve"> stawka: ...........%  wartość </w:t>
      </w:r>
      <w:r w:rsidRPr="001C20E2">
        <w:rPr>
          <w:rFonts w:ascii="Calibri" w:eastAsia="Calibri" w:hAnsi="Calibri"/>
          <w:sz w:val="22"/>
          <w:szCs w:val="22"/>
          <w:lang w:eastAsia="en-US"/>
        </w:rPr>
        <w:t xml:space="preserve">................................... zł  (słownie..................................................................... złotych) </w:t>
      </w:r>
    </w:p>
    <w:p w:rsidR="00490D6A" w:rsidRPr="001C20E2" w:rsidRDefault="00490D6A" w:rsidP="00490D6A">
      <w:pPr>
        <w:tabs>
          <w:tab w:val="left" w:pos="-567"/>
        </w:tabs>
        <w:spacing w:after="120" w:line="360" w:lineRule="auto"/>
        <w:ind w:right="-1"/>
        <w:jc w:val="both"/>
        <w:rPr>
          <w:rFonts w:ascii="Calibri" w:eastAsia="Calibri" w:hAnsi="Calibri"/>
          <w:sz w:val="22"/>
          <w:szCs w:val="22"/>
          <w:lang w:eastAsia="en-US"/>
        </w:rPr>
      </w:pPr>
      <w:r w:rsidRPr="001C20E2">
        <w:rPr>
          <w:rFonts w:ascii="Calibri" w:eastAsia="Calibri" w:hAnsi="Calibri"/>
          <w:sz w:val="22"/>
          <w:szCs w:val="22"/>
          <w:lang w:eastAsia="en-US"/>
        </w:rPr>
        <w:t xml:space="preserve">cena netto ................................... zł  (słownie............................................................................. złotych) </w:t>
      </w:r>
    </w:p>
    <w:p w:rsidR="00490D6A" w:rsidRPr="001C20E2" w:rsidRDefault="00490D6A" w:rsidP="00490D6A">
      <w:pPr>
        <w:tabs>
          <w:tab w:val="left" w:pos="-567"/>
        </w:tabs>
        <w:spacing w:after="120" w:line="276" w:lineRule="auto"/>
        <w:contextualSpacing/>
        <w:jc w:val="both"/>
        <w:rPr>
          <w:rFonts w:ascii="Calibri" w:hAnsi="Calibri"/>
          <w:sz w:val="22"/>
          <w:szCs w:val="22"/>
        </w:rPr>
      </w:pPr>
      <w:r w:rsidRPr="001C20E2">
        <w:rPr>
          <w:rFonts w:ascii="Calibri" w:hAnsi="Calibri"/>
          <w:sz w:val="22"/>
          <w:szCs w:val="22"/>
        </w:rPr>
        <w:t xml:space="preserve">Zobowiązujemy się do wykonania przedmiotu zamówienia </w:t>
      </w:r>
      <w:r w:rsidRPr="00797DD7">
        <w:rPr>
          <w:rFonts w:ascii="Calibri" w:hAnsi="Calibri"/>
          <w:sz w:val="22"/>
          <w:szCs w:val="22"/>
          <w:u w:val="single"/>
        </w:rPr>
        <w:t xml:space="preserve">w </w:t>
      </w:r>
      <w:r w:rsidRPr="00797DD7">
        <w:rPr>
          <w:rFonts w:ascii="Calibri" w:hAnsi="Calibri"/>
          <w:b/>
          <w:color w:val="365F91" w:themeColor="accent1" w:themeShade="BF"/>
          <w:sz w:val="22"/>
          <w:u w:val="single"/>
        </w:rPr>
        <w:t>terminie ................................ dni.</w:t>
      </w:r>
    </w:p>
    <w:p w:rsidR="00490D6A" w:rsidRDefault="00490D6A" w:rsidP="00490D6A">
      <w:pPr>
        <w:suppressAutoHyphens/>
        <w:spacing w:after="120" w:line="276" w:lineRule="auto"/>
        <w:jc w:val="both"/>
        <w:rPr>
          <w:rFonts w:asciiTheme="minorHAnsi" w:hAnsiTheme="minorHAnsi"/>
          <w:sz w:val="22"/>
          <w:szCs w:val="20"/>
          <w:lang w:eastAsia="ar-SA"/>
        </w:rPr>
      </w:pPr>
    </w:p>
    <w:p w:rsidR="00490D6A" w:rsidRPr="00344266" w:rsidRDefault="00344266" w:rsidP="001C20E2">
      <w:pPr>
        <w:tabs>
          <w:tab w:val="left" w:pos="-567"/>
        </w:tabs>
        <w:spacing w:after="120" w:line="360" w:lineRule="auto"/>
        <w:ind w:right="-1"/>
        <w:jc w:val="both"/>
        <w:rPr>
          <w:rFonts w:ascii="Calibri" w:eastAsia="Calibri" w:hAnsi="Calibri"/>
          <w:b/>
          <w:i/>
          <w:sz w:val="22"/>
          <w:szCs w:val="22"/>
          <w:u w:val="single"/>
          <w:lang w:eastAsia="en-US"/>
        </w:rPr>
      </w:pPr>
      <w:r w:rsidRPr="00344266">
        <w:rPr>
          <w:rFonts w:ascii="Calibri" w:eastAsia="Calibri" w:hAnsi="Calibri"/>
          <w:b/>
          <w:sz w:val="22"/>
          <w:szCs w:val="22"/>
          <w:lang w:eastAsia="en-US"/>
        </w:rPr>
        <w:t xml:space="preserve">* </w:t>
      </w:r>
      <w:r w:rsidRPr="00344266">
        <w:rPr>
          <w:rFonts w:ascii="Calibri" w:eastAsia="Calibri" w:hAnsi="Calibri"/>
          <w:b/>
          <w:i/>
          <w:sz w:val="22"/>
          <w:szCs w:val="22"/>
          <w:u w:val="single"/>
          <w:lang w:eastAsia="en-US"/>
        </w:rPr>
        <w:t>wykreślić lub usunąć jeśli nie dotyczy</w:t>
      </w:r>
    </w:p>
    <w:p w:rsidR="001C20E2" w:rsidRPr="001C20E2" w:rsidRDefault="001C20E2" w:rsidP="001C20E2">
      <w:pPr>
        <w:tabs>
          <w:tab w:val="left" w:pos="-567"/>
        </w:tabs>
        <w:spacing w:after="120" w:line="276" w:lineRule="auto"/>
        <w:ind w:left="284"/>
        <w:contextualSpacing/>
        <w:jc w:val="both"/>
        <w:rPr>
          <w:rFonts w:ascii="Calibri" w:hAnsi="Calibri"/>
          <w:sz w:val="22"/>
          <w:szCs w:val="22"/>
        </w:rPr>
      </w:pPr>
    </w:p>
    <w:p w:rsidR="001C20E2" w:rsidRPr="00485F16" w:rsidRDefault="001C20E2" w:rsidP="002E6144">
      <w:pPr>
        <w:numPr>
          <w:ilvl w:val="0"/>
          <w:numId w:val="16"/>
        </w:numPr>
        <w:tabs>
          <w:tab w:val="left" w:pos="-567"/>
        </w:tabs>
        <w:spacing w:after="120" w:line="276" w:lineRule="auto"/>
        <w:ind w:left="284" w:hanging="284"/>
        <w:contextualSpacing/>
        <w:jc w:val="both"/>
        <w:rPr>
          <w:rFonts w:ascii="Calibri" w:hAnsi="Calibri"/>
          <w:sz w:val="22"/>
          <w:szCs w:val="22"/>
        </w:rPr>
      </w:pPr>
      <w:r w:rsidRPr="001C20E2">
        <w:rPr>
          <w:rFonts w:ascii="Calibri" w:hAnsi="Calibri"/>
          <w:sz w:val="22"/>
          <w:szCs w:val="22"/>
        </w:rPr>
        <w:t>Oświadczamy, że zapoznaliśmy się ze specyfikacją istotnych warunków zamówienia i nie wnosimy do niej zastrzeżeń oraz, że zdobyliśmy konieczne informacje do przygotowania Oferty oraz, że spełniamy wymogi określone w Specyfikacji Istotnych Warunków Zamówienia.</w:t>
      </w:r>
    </w:p>
    <w:p w:rsidR="001C20E2" w:rsidRPr="001C20E2" w:rsidRDefault="001C20E2" w:rsidP="002E6144">
      <w:pPr>
        <w:numPr>
          <w:ilvl w:val="0"/>
          <w:numId w:val="16"/>
        </w:numPr>
        <w:tabs>
          <w:tab w:val="left" w:pos="-567"/>
        </w:tabs>
        <w:spacing w:after="120" w:line="276" w:lineRule="auto"/>
        <w:ind w:left="284" w:hanging="284"/>
        <w:contextualSpacing/>
        <w:jc w:val="both"/>
        <w:rPr>
          <w:rFonts w:ascii="Calibri" w:hAnsi="Calibri"/>
          <w:sz w:val="22"/>
          <w:szCs w:val="22"/>
        </w:rPr>
      </w:pPr>
      <w:r w:rsidRPr="001C20E2">
        <w:rPr>
          <w:rFonts w:ascii="Calibri" w:hAnsi="Calibri"/>
          <w:sz w:val="22"/>
          <w:szCs w:val="22"/>
        </w:rPr>
        <w:t xml:space="preserve">Oświadczamy, że uważamy się za związanych Ofertą na czas wskazany w Specyfikacji Istotnych Warunków Zamówienia, </w:t>
      </w:r>
      <w:r w:rsidRPr="001C20E2">
        <w:rPr>
          <w:rFonts w:ascii="Calibri" w:hAnsi="Calibri"/>
          <w:b/>
          <w:sz w:val="22"/>
          <w:szCs w:val="22"/>
        </w:rPr>
        <w:t>czyli na</w:t>
      </w:r>
      <w:r w:rsidR="00485F16">
        <w:rPr>
          <w:rFonts w:ascii="Calibri" w:hAnsi="Calibri"/>
          <w:b/>
          <w:sz w:val="22"/>
          <w:szCs w:val="22"/>
        </w:rPr>
        <w:t xml:space="preserve"> 30</w:t>
      </w:r>
      <w:r w:rsidRPr="001C20E2">
        <w:rPr>
          <w:rFonts w:ascii="Calibri" w:hAnsi="Calibri"/>
          <w:b/>
          <w:sz w:val="22"/>
          <w:szCs w:val="22"/>
        </w:rPr>
        <w:t xml:space="preserve"> dni</w:t>
      </w:r>
      <w:r w:rsidRPr="001C20E2">
        <w:rPr>
          <w:rFonts w:ascii="Calibri" w:hAnsi="Calibri"/>
          <w:sz w:val="22"/>
          <w:szCs w:val="22"/>
        </w:rPr>
        <w:t xml:space="preserve"> od terminu składania Ofert.</w:t>
      </w:r>
    </w:p>
    <w:p w:rsidR="001C20E2" w:rsidRPr="001C20E2" w:rsidRDefault="001C20E2" w:rsidP="002E6144">
      <w:pPr>
        <w:numPr>
          <w:ilvl w:val="0"/>
          <w:numId w:val="16"/>
        </w:numPr>
        <w:tabs>
          <w:tab w:val="left" w:pos="-567"/>
        </w:tabs>
        <w:spacing w:after="120" w:line="276" w:lineRule="auto"/>
        <w:ind w:left="284" w:hanging="284"/>
        <w:contextualSpacing/>
        <w:jc w:val="both"/>
        <w:rPr>
          <w:rFonts w:ascii="Calibri" w:hAnsi="Calibri"/>
          <w:sz w:val="22"/>
          <w:szCs w:val="22"/>
        </w:rPr>
      </w:pPr>
      <w:r w:rsidRPr="001C20E2">
        <w:rPr>
          <w:rFonts w:ascii="Calibri" w:hAnsi="Calibri"/>
          <w:sz w:val="22"/>
          <w:szCs w:val="22"/>
        </w:rPr>
        <w:t xml:space="preserve">Przedmiot zamówienia zamierzamy wykonać: </w:t>
      </w:r>
    </w:p>
    <w:p w:rsidR="001C20E2" w:rsidRPr="001C20E2" w:rsidRDefault="001C20E2" w:rsidP="002E6144">
      <w:pPr>
        <w:numPr>
          <w:ilvl w:val="3"/>
          <w:numId w:val="15"/>
        </w:numPr>
        <w:spacing w:after="120" w:line="276" w:lineRule="auto"/>
        <w:jc w:val="both"/>
        <w:rPr>
          <w:rFonts w:ascii="Calibri" w:eastAsia="Calibri" w:hAnsi="Calibri"/>
          <w:sz w:val="22"/>
          <w:szCs w:val="22"/>
          <w:lang w:eastAsia="en-US"/>
        </w:rPr>
      </w:pPr>
      <w:r w:rsidRPr="001C20E2">
        <w:rPr>
          <w:rFonts w:ascii="Calibri" w:eastAsia="Calibri" w:hAnsi="Calibri"/>
          <w:sz w:val="22"/>
          <w:szCs w:val="22"/>
          <w:lang w:eastAsia="en-US"/>
        </w:rPr>
        <w:t>siłami własnymi *</w:t>
      </w:r>
    </w:p>
    <w:p w:rsidR="001C20E2" w:rsidRPr="001C20E2" w:rsidRDefault="001C20E2" w:rsidP="002E6144">
      <w:pPr>
        <w:numPr>
          <w:ilvl w:val="3"/>
          <w:numId w:val="15"/>
        </w:numPr>
        <w:spacing w:after="120" w:line="276" w:lineRule="auto"/>
        <w:jc w:val="both"/>
        <w:rPr>
          <w:rFonts w:ascii="Calibri" w:eastAsia="Calibri" w:hAnsi="Calibri"/>
          <w:i/>
          <w:sz w:val="22"/>
          <w:szCs w:val="22"/>
          <w:lang w:eastAsia="en-US"/>
        </w:rPr>
      </w:pPr>
      <w:r w:rsidRPr="001C20E2">
        <w:rPr>
          <w:rFonts w:ascii="Calibri" w:eastAsia="Calibri" w:hAnsi="Calibri"/>
          <w:sz w:val="22"/>
          <w:szCs w:val="22"/>
          <w:lang w:eastAsia="en-US"/>
        </w:rPr>
        <w:t>siłami własnymi i przy pomocy podwykonawców w następującym zakresie</w:t>
      </w:r>
      <w:r w:rsidRPr="001C20E2">
        <w:rPr>
          <w:rFonts w:ascii="Calibri" w:hAnsi="Calibri"/>
          <w:sz w:val="20"/>
          <w:szCs w:val="20"/>
        </w:rPr>
        <w:t xml:space="preserve"> (</w:t>
      </w:r>
      <w:r w:rsidRPr="001C20E2">
        <w:rPr>
          <w:rFonts w:ascii="Calibri" w:hAnsi="Calibri"/>
          <w:sz w:val="22"/>
          <w:szCs w:val="22"/>
        </w:rPr>
        <w:t>wskazać zakres rzeczowy i finansowy)</w:t>
      </w:r>
      <w:r w:rsidRPr="001C20E2">
        <w:rPr>
          <w:rFonts w:ascii="Calibri" w:eastAsia="Calibri" w:hAnsi="Calibri"/>
          <w:sz w:val="22"/>
          <w:szCs w:val="22"/>
          <w:lang w:eastAsia="en-US"/>
        </w:rPr>
        <w:t>: ……………………………………………………………………………       *</w:t>
      </w:r>
    </w:p>
    <w:p w:rsidR="00344266" w:rsidRDefault="001C20E2" w:rsidP="002E6144">
      <w:pPr>
        <w:numPr>
          <w:ilvl w:val="0"/>
          <w:numId w:val="18"/>
        </w:numPr>
        <w:spacing w:after="120" w:line="276" w:lineRule="auto"/>
        <w:ind w:left="1491" w:hanging="357"/>
        <w:jc w:val="both"/>
        <w:rPr>
          <w:rFonts w:ascii="Calibri" w:eastAsia="Calibri" w:hAnsi="Calibri"/>
          <w:sz w:val="22"/>
          <w:szCs w:val="22"/>
          <w:lang w:eastAsia="en-US"/>
        </w:rPr>
      </w:pPr>
      <w:r w:rsidRPr="001C20E2">
        <w:rPr>
          <w:rFonts w:ascii="Calibri" w:eastAsia="Calibri" w:hAnsi="Calibri"/>
          <w:sz w:val="22"/>
          <w:szCs w:val="22"/>
          <w:lang w:eastAsia="en-US"/>
        </w:rPr>
        <w:t xml:space="preserve">przy pomocy podwykonawców, na których zasoby powołuję/powołujemy się w ofercie, w następującym zakresie (wskazać zakres rzeczowy i finansowy oraz nazwę podwykonawcy): ...……………………………………………………………………………………… * </w:t>
      </w:r>
    </w:p>
    <w:p w:rsidR="001C20E2" w:rsidRPr="001C20E2" w:rsidRDefault="001C20E2" w:rsidP="00344266">
      <w:pPr>
        <w:spacing w:after="120" w:line="276" w:lineRule="auto"/>
        <w:rPr>
          <w:rFonts w:ascii="Calibri" w:eastAsia="Calibri" w:hAnsi="Calibri"/>
          <w:sz w:val="22"/>
          <w:szCs w:val="22"/>
          <w:lang w:eastAsia="en-US"/>
        </w:rPr>
      </w:pPr>
      <w:r w:rsidRPr="001C20E2">
        <w:rPr>
          <w:rFonts w:ascii="Calibri" w:eastAsia="Calibri" w:hAnsi="Calibri"/>
          <w:i/>
          <w:sz w:val="22"/>
          <w:szCs w:val="22"/>
          <w:lang w:eastAsia="en-US"/>
        </w:rPr>
        <w:t>*</w:t>
      </w:r>
      <w:r w:rsidRPr="001C20E2">
        <w:rPr>
          <w:rFonts w:ascii="Calibri" w:eastAsia="Calibri" w:hAnsi="Calibri"/>
          <w:i/>
          <w:sz w:val="18"/>
          <w:szCs w:val="18"/>
          <w:lang w:eastAsia="en-US"/>
        </w:rPr>
        <w:t>niepotrzebne skreślić</w:t>
      </w:r>
    </w:p>
    <w:p w:rsidR="001C20E2" w:rsidRPr="00485F16" w:rsidRDefault="001C20E2" w:rsidP="002E6144">
      <w:pPr>
        <w:numPr>
          <w:ilvl w:val="0"/>
          <w:numId w:val="16"/>
        </w:numPr>
        <w:tabs>
          <w:tab w:val="left" w:pos="-567"/>
        </w:tabs>
        <w:spacing w:after="120" w:line="320" w:lineRule="exact"/>
        <w:ind w:left="284" w:hanging="284"/>
        <w:contextualSpacing/>
        <w:jc w:val="both"/>
        <w:rPr>
          <w:rFonts w:ascii="Calibri" w:hAnsi="Calibri"/>
          <w:b/>
          <w:sz w:val="22"/>
          <w:szCs w:val="22"/>
        </w:rPr>
      </w:pPr>
      <w:r w:rsidRPr="001C20E2">
        <w:rPr>
          <w:rFonts w:ascii="Calibri" w:hAnsi="Calibri"/>
          <w:sz w:val="22"/>
          <w:szCs w:val="22"/>
        </w:rPr>
        <w:t>Oświadczamy, że zapoznaliśmy się z istotnymi postanowieniami umowy, załączonym do specyfikacji</w:t>
      </w:r>
      <w:r w:rsidR="00485F16">
        <w:rPr>
          <w:rFonts w:ascii="Calibri" w:hAnsi="Calibri"/>
          <w:sz w:val="22"/>
          <w:szCs w:val="22"/>
        </w:rPr>
        <w:t xml:space="preserve"> istotnych warunków zamówienia </w:t>
      </w:r>
      <w:r w:rsidRPr="001C20E2">
        <w:rPr>
          <w:rFonts w:ascii="Calibri" w:hAnsi="Calibri"/>
          <w:sz w:val="22"/>
          <w:szCs w:val="22"/>
        </w:rPr>
        <w:t xml:space="preserve"> i przyjmujemy go bez zastrzeżeń.</w:t>
      </w:r>
    </w:p>
    <w:p w:rsidR="001C20E2" w:rsidRPr="00485F16" w:rsidRDefault="001C20E2" w:rsidP="002E6144">
      <w:pPr>
        <w:numPr>
          <w:ilvl w:val="0"/>
          <w:numId w:val="16"/>
        </w:numPr>
        <w:tabs>
          <w:tab w:val="left" w:pos="-567"/>
        </w:tabs>
        <w:spacing w:after="120" w:line="320" w:lineRule="exact"/>
        <w:ind w:left="284" w:hanging="284"/>
        <w:contextualSpacing/>
        <w:jc w:val="both"/>
        <w:rPr>
          <w:rFonts w:ascii="Calibri" w:hAnsi="Calibri"/>
          <w:sz w:val="22"/>
          <w:szCs w:val="22"/>
        </w:rPr>
      </w:pPr>
      <w:r w:rsidRPr="001C20E2">
        <w:rPr>
          <w:rFonts w:ascii="Calibri" w:hAnsi="Calibri"/>
          <w:sz w:val="22"/>
          <w:szCs w:val="22"/>
        </w:rPr>
        <w:t xml:space="preserve">Zobowiązujemy się, w przypadku przyznania nam zamówienia, do podpisania umowy </w:t>
      </w:r>
      <w:r w:rsidRPr="001C20E2">
        <w:rPr>
          <w:rFonts w:ascii="Calibri" w:hAnsi="Calibri"/>
          <w:sz w:val="22"/>
          <w:szCs w:val="22"/>
        </w:rPr>
        <w:br/>
        <w:t>w siedzibie Zamawiającego w terminie przez niego wyznaczonym.</w:t>
      </w:r>
    </w:p>
    <w:p w:rsidR="001C20E2" w:rsidRPr="00485F16" w:rsidRDefault="001C20E2" w:rsidP="002E6144">
      <w:pPr>
        <w:numPr>
          <w:ilvl w:val="0"/>
          <w:numId w:val="16"/>
        </w:numPr>
        <w:tabs>
          <w:tab w:val="left" w:pos="-567"/>
        </w:tabs>
        <w:spacing w:after="120" w:line="320" w:lineRule="exact"/>
        <w:ind w:left="284" w:hanging="284"/>
        <w:contextualSpacing/>
        <w:jc w:val="both"/>
        <w:rPr>
          <w:rFonts w:ascii="Calibri" w:hAnsi="Calibri"/>
          <w:sz w:val="22"/>
          <w:szCs w:val="22"/>
        </w:rPr>
      </w:pPr>
      <w:r w:rsidRPr="001C20E2">
        <w:rPr>
          <w:rFonts w:ascii="Calibri" w:hAnsi="Calibri"/>
          <w:sz w:val="22"/>
          <w:szCs w:val="22"/>
        </w:rPr>
        <w:t>Oświadczamy, iż wszystkie informacje zamieszczone w Ofercie są prawdziwe.</w:t>
      </w:r>
    </w:p>
    <w:p w:rsidR="001C20E2" w:rsidRPr="001C20E2" w:rsidRDefault="001C20E2" w:rsidP="002E6144">
      <w:pPr>
        <w:numPr>
          <w:ilvl w:val="0"/>
          <w:numId w:val="16"/>
        </w:numPr>
        <w:tabs>
          <w:tab w:val="left" w:pos="-567"/>
        </w:tabs>
        <w:spacing w:after="120" w:line="320" w:lineRule="exact"/>
        <w:ind w:left="284" w:hanging="284"/>
        <w:contextualSpacing/>
        <w:jc w:val="both"/>
        <w:rPr>
          <w:rFonts w:ascii="Calibri" w:hAnsi="Calibri"/>
          <w:sz w:val="22"/>
          <w:szCs w:val="22"/>
        </w:rPr>
      </w:pPr>
      <w:r w:rsidRPr="001C20E2">
        <w:rPr>
          <w:rFonts w:ascii="Calibri" w:hAnsi="Calibri"/>
          <w:sz w:val="22"/>
          <w:szCs w:val="22"/>
        </w:rPr>
        <w:lastRenderedPageBreak/>
        <w:t xml:space="preserve"> Załączniki - oświadczenia i dokumenty (wymienić):</w:t>
      </w:r>
    </w:p>
    <w:p w:rsidR="001C20E2" w:rsidRPr="001C20E2" w:rsidRDefault="001C20E2" w:rsidP="002E6144">
      <w:pPr>
        <w:numPr>
          <w:ilvl w:val="1"/>
          <w:numId w:val="17"/>
        </w:numPr>
        <w:tabs>
          <w:tab w:val="left" w:pos="-2160"/>
        </w:tabs>
        <w:autoSpaceDE w:val="0"/>
        <w:autoSpaceDN w:val="0"/>
        <w:adjustRightInd w:val="0"/>
        <w:spacing w:after="120" w:line="360" w:lineRule="auto"/>
        <w:jc w:val="both"/>
        <w:rPr>
          <w:rFonts w:ascii="Calibri" w:hAnsi="Calibri"/>
          <w:sz w:val="22"/>
          <w:szCs w:val="22"/>
        </w:rPr>
      </w:pPr>
      <w:r w:rsidRPr="001C20E2">
        <w:rPr>
          <w:rFonts w:ascii="Calibri" w:hAnsi="Calibri"/>
          <w:sz w:val="22"/>
          <w:szCs w:val="22"/>
        </w:rPr>
        <w:t>……………………………………………………………………………………………………………………………………</w:t>
      </w:r>
    </w:p>
    <w:p w:rsidR="001C20E2" w:rsidRPr="001C20E2" w:rsidRDefault="001C20E2" w:rsidP="002E6144">
      <w:pPr>
        <w:numPr>
          <w:ilvl w:val="1"/>
          <w:numId w:val="17"/>
        </w:numPr>
        <w:tabs>
          <w:tab w:val="left" w:pos="-2160"/>
        </w:tabs>
        <w:autoSpaceDE w:val="0"/>
        <w:autoSpaceDN w:val="0"/>
        <w:adjustRightInd w:val="0"/>
        <w:spacing w:after="120" w:line="360" w:lineRule="auto"/>
        <w:jc w:val="both"/>
        <w:rPr>
          <w:rFonts w:ascii="Calibri" w:hAnsi="Calibri"/>
          <w:sz w:val="22"/>
          <w:szCs w:val="22"/>
        </w:rPr>
      </w:pPr>
      <w:r w:rsidRPr="001C20E2">
        <w:rPr>
          <w:rFonts w:ascii="Calibri" w:hAnsi="Calibri"/>
          <w:sz w:val="22"/>
          <w:szCs w:val="22"/>
        </w:rPr>
        <w:t>……………………………………………………………………………………………………………………………………</w:t>
      </w:r>
    </w:p>
    <w:p w:rsidR="001C20E2" w:rsidRPr="001C20E2" w:rsidRDefault="001C20E2" w:rsidP="002E6144">
      <w:pPr>
        <w:numPr>
          <w:ilvl w:val="1"/>
          <w:numId w:val="17"/>
        </w:numPr>
        <w:tabs>
          <w:tab w:val="left" w:pos="-2160"/>
        </w:tabs>
        <w:autoSpaceDE w:val="0"/>
        <w:autoSpaceDN w:val="0"/>
        <w:adjustRightInd w:val="0"/>
        <w:spacing w:after="120" w:line="360" w:lineRule="auto"/>
        <w:jc w:val="both"/>
        <w:rPr>
          <w:rFonts w:ascii="Calibri" w:hAnsi="Calibri"/>
          <w:sz w:val="22"/>
          <w:szCs w:val="22"/>
        </w:rPr>
      </w:pPr>
      <w:r w:rsidRPr="001C20E2">
        <w:rPr>
          <w:rFonts w:ascii="Calibri" w:hAnsi="Calibri"/>
          <w:sz w:val="22"/>
          <w:szCs w:val="22"/>
        </w:rPr>
        <w:t>……………………………………………………………………………………………………………………………………</w:t>
      </w:r>
    </w:p>
    <w:p w:rsidR="001C20E2" w:rsidRPr="001C20E2" w:rsidRDefault="001C20E2" w:rsidP="002E6144">
      <w:pPr>
        <w:numPr>
          <w:ilvl w:val="1"/>
          <w:numId w:val="17"/>
        </w:numPr>
        <w:tabs>
          <w:tab w:val="left" w:pos="-2160"/>
        </w:tabs>
        <w:autoSpaceDE w:val="0"/>
        <w:autoSpaceDN w:val="0"/>
        <w:adjustRightInd w:val="0"/>
        <w:spacing w:after="120" w:line="360" w:lineRule="auto"/>
        <w:jc w:val="both"/>
        <w:rPr>
          <w:rFonts w:ascii="Calibri" w:hAnsi="Calibri"/>
          <w:sz w:val="22"/>
          <w:szCs w:val="22"/>
        </w:rPr>
      </w:pPr>
      <w:r w:rsidRPr="001C20E2">
        <w:rPr>
          <w:rFonts w:ascii="Calibri" w:hAnsi="Calibri"/>
          <w:sz w:val="22"/>
          <w:szCs w:val="22"/>
        </w:rPr>
        <w:t>……………………………………………………………………………………………………………………………………</w:t>
      </w:r>
    </w:p>
    <w:p w:rsidR="001C20E2" w:rsidRPr="001C20E2" w:rsidRDefault="001C20E2" w:rsidP="002E6144">
      <w:pPr>
        <w:numPr>
          <w:ilvl w:val="1"/>
          <w:numId w:val="17"/>
        </w:numPr>
        <w:tabs>
          <w:tab w:val="left" w:pos="-2160"/>
        </w:tabs>
        <w:autoSpaceDE w:val="0"/>
        <w:autoSpaceDN w:val="0"/>
        <w:adjustRightInd w:val="0"/>
        <w:spacing w:after="120" w:line="360" w:lineRule="auto"/>
        <w:jc w:val="both"/>
        <w:rPr>
          <w:rFonts w:ascii="Calibri" w:hAnsi="Calibri"/>
          <w:sz w:val="22"/>
          <w:szCs w:val="22"/>
        </w:rPr>
      </w:pPr>
      <w:r w:rsidRPr="001C20E2">
        <w:rPr>
          <w:rFonts w:ascii="Calibri" w:hAnsi="Calibri"/>
          <w:sz w:val="22"/>
          <w:szCs w:val="22"/>
        </w:rPr>
        <w:t>……………………………………………………………………………………………………………………………………</w:t>
      </w:r>
    </w:p>
    <w:p w:rsidR="001C20E2" w:rsidRPr="001C20E2" w:rsidRDefault="001C20E2" w:rsidP="002E6144">
      <w:pPr>
        <w:numPr>
          <w:ilvl w:val="1"/>
          <w:numId w:val="17"/>
        </w:numPr>
        <w:tabs>
          <w:tab w:val="left" w:pos="-2160"/>
        </w:tabs>
        <w:autoSpaceDE w:val="0"/>
        <w:autoSpaceDN w:val="0"/>
        <w:adjustRightInd w:val="0"/>
        <w:spacing w:after="120" w:line="360" w:lineRule="auto"/>
        <w:jc w:val="both"/>
        <w:rPr>
          <w:rFonts w:ascii="Calibri" w:hAnsi="Calibri"/>
          <w:sz w:val="22"/>
          <w:szCs w:val="22"/>
        </w:rPr>
      </w:pPr>
      <w:r w:rsidRPr="001C20E2">
        <w:rPr>
          <w:rFonts w:ascii="Calibri" w:hAnsi="Calibri"/>
          <w:sz w:val="22"/>
          <w:szCs w:val="22"/>
        </w:rPr>
        <w:t>……………………………………………………………………………………………………………………………………</w:t>
      </w:r>
    </w:p>
    <w:tbl>
      <w:tblPr>
        <w:tblW w:w="0" w:type="auto"/>
        <w:tblLook w:val="04A0" w:firstRow="1" w:lastRow="0" w:firstColumn="1" w:lastColumn="0" w:noHBand="0" w:noVBand="1"/>
      </w:tblPr>
      <w:tblGrid>
        <w:gridCol w:w="4819"/>
        <w:gridCol w:w="4819"/>
      </w:tblGrid>
      <w:tr w:rsidR="001C20E2" w:rsidRPr="001C20E2" w:rsidTr="001C20E2">
        <w:tc>
          <w:tcPr>
            <w:tcW w:w="4819" w:type="dxa"/>
            <w:shd w:val="clear" w:color="auto" w:fill="auto"/>
          </w:tcPr>
          <w:p w:rsidR="00346C82" w:rsidRDefault="00346C82" w:rsidP="001C20E2">
            <w:pPr>
              <w:tabs>
                <w:tab w:val="left" w:pos="-2160"/>
              </w:tabs>
              <w:spacing w:after="120" w:line="276" w:lineRule="auto"/>
              <w:rPr>
                <w:rFonts w:ascii="Calibri" w:eastAsia="Calibri" w:hAnsi="Calibri"/>
                <w:sz w:val="22"/>
                <w:szCs w:val="22"/>
                <w:lang w:eastAsia="en-US"/>
              </w:rPr>
            </w:pPr>
          </w:p>
          <w:p w:rsidR="001C20E2" w:rsidRPr="001C20E2" w:rsidRDefault="001C20E2" w:rsidP="001C20E2">
            <w:pPr>
              <w:tabs>
                <w:tab w:val="left" w:pos="-2160"/>
              </w:tabs>
              <w:spacing w:after="120" w:line="276" w:lineRule="auto"/>
              <w:rPr>
                <w:rFonts w:ascii="Calibri" w:eastAsia="Calibri" w:hAnsi="Calibri"/>
                <w:sz w:val="16"/>
                <w:szCs w:val="16"/>
                <w:lang w:eastAsia="en-US"/>
              </w:rPr>
            </w:pPr>
            <w:r w:rsidRPr="001C20E2">
              <w:rPr>
                <w:rFonts w:ascii="Calibri" w:eastAsia="Calibri" w:hAnsi="Calibri"/>
                <w:sz w:val="22"/>
                <w:szCs w:val="22"/>
                <w:lang w:eastAsia="en-US"/>
              </w:rPr>
              <w:t>.................................., dnia ...................</w:t>
            </w:r>
          </w:p>
        </w:tc>
        <w:tc>
          <w:tcPr>
            <w:tcW w:w="4819" w:type="dxa"/>
            <w:shd w:val="clear" w:color="auto" w:fill="auto"/>
          </w:tcPr>
          <w:p w:rsidR="001C20E2" w:rsidRPr="001C20E2" w:rsidRDefault="001C20E2" w:rsidP="001C20E2">
            <w:pPr>
              <w:tabs>
                <w:tab w:val="left" w:pos="-2160"/>
              </w:tabs>
              <w:spacing w:after="120" w:line="276" w:lineRule="auto"/>
              <w:jc w:val="center"/>
              <w:rPr>
                <w:rFonts w:ascii="Calibri" w:eastAsia="Calibri" w:hAnsi="Calibri"/>
                <w:sz w:val="22"/>
                <w:szCs w:val="22"/>
                <w:lang w:eastAsia="en-US"/>
              </w:rPr>
            </w:pPr>
          </w:p>
          <w:p w:rsidR="00346C82" w:rsidRDefault="00346C82" w:rsidP="001C20E2">
            <w:pPr>
              <w:tabs>
                <w:tab w:val="left" w:pos="-2160"/>
              </w:tabs>
              <w:spacing w:line="276" w:lineRule="auto"/>
              <w:jc w:val="center"/>
              <w:rPr>
                <w:rFonts w:ascii="Calibri" w:eastAsia="Calibri" w:hAnsi="Calibri"/>
                <w:sz w:val="22"/>
                <w:szCs w:val="22"/>
                <w:lang w:eastAsia="en-US"/>
              </w:rPr>
            </w:pPr>
          </w:p>
          <w:p w:rsidR="00346C82" w:rsidRDefault="00346C82" w:rsidP="001C20E2">
            <w:pPr>
              <w:tabs>
                <w:tab w:val="left" w:pos="-2160"/>
              </w:tabs>
              <w:spacing w:line="276" w:lineRule="auto"/>
              <w:jc w:val="center"/>
              <w:rPr>
                <w:rFonts w:ascii="Calibri" w:eastAsia="Calibri" w:hAnsi="Calibri"/>
                <w:sz w:val="22"/>
                <w:szCs w:val="22"/>
                <w:lang w:eastAsia="en-US"/>
              </w:rPr>
            </w:pPr>
          </w:p>
          <w:p w:rsidR="00346C82" w:rsidRDefault="00346C82" w:rsidP="001C20E2">
            <w:pPr>
              <w:tabs>
                <w:tab w:val="left" w:pos="-2160"/>
              </w:tabs>
              <w:spacing w:line="276" w:lineRule="auto"/>
              <w:jc w:val="center"/>
              <w:rPr>
                <w:rFonts w:ascii="Calibri" w:eastAsia="Calibri" w:hAnsi="Calibri"/>
                <w:sz w:val="22"/>
                <w:szCs w:val="22"/>
                <w:lang w:eastAsia="en-US"/>
              </w:rPr>
            </w:pPr>
          </w:p>
          <w:p w:rsidR="001C20E2" w:rsidRPr="001C20E2" w:rsidRDefault="001C20E2" w:rsidP="001C20E2">
            <w:pPr>
              <w:tabs>
                <w:tab w:val="left" w:pos="-2160"/>
              </w:tabs>
              <w:spacing w:line="276" w:lineRule="auto"/>
              <w:jc w:val="center"/>
              <w:rPr>
                <w:rFonts w:ascii="Calibri" w:eastAsia="Calibri" w:hAnsi="Calibri"/>
                <w:sz w:val="22"/>
                <w:szCs w:val="22"/>
                <w:lang w:eastAsia="en-US"/>
              </w:rPr>
            </w:pPr>
            <w:r w:rsidRPr="001C20E2">
              <w:rPr>
                <w:rFonts w:ascii="Calibri" w:eastAsia="Calibri" w:hAnsi="Calibri"/>
                <w:sz w:val="22"/>
                <w:szCs w:val="22"/>
                <w:lang w:eastAsia="en-US"/>
              </w:rPr>
              <w:t>......................................................</w:t>
            </w:r>
          </w:p>
          <w:p w:rsidR="001C20E2" w:rsidRPr="001C20E2" w:rsidRDefault="001C20E2" w:rsidP="001C20E2">
            <w:pPr>
              <w:jc w:val="center"/>
              <w:rPr>
                <w:rFonts w:ascii="Calibri" w:eastAsia="Calibri" w:hAnsi="Calibri"/>
                <w:sz w:val="16"/>
                <w:szCs w:val="16"/>
                <w:lang w:eastAsia="en-US"/>
              </w:rPr>
            </w:pPr>
            <w:r w:rsidRPr="001C20E2">
              <w:rPr>
                <w:rFonts w:ascii="Calibri" w:eastAsia="Calibri" w:hAnsi="Calibri"/>
                <w:sz w:val="16"/>
                <w:szCs w:val="16"/>
                <w:lang w:eastAsia="en-US"/>
              </w:rPr>
              <w:t>(podpis i pieczęć imienna osoby/osób</w:t>
            </w:r>
          </w:p>
          <w:p w:rsidR="001C20E2" w:rsidRPr="001C20E2" w:rsidRDefault="001C20E2" w:rsidP="001C20E2">
            <w:pPr>
              <w:tabs>
                <w:tab w:val="left" w:pos="-2160"/>
                <w:tab w:val="left" w:pos="991"/>
              </w:tabs>
              <w:jc w:val="center"/>
              <w:rPr>
                <w:rFonts w:ascii="Calibri" w:eastAsia="Calibri" w:hAnsi="Calibri"/>
                <w:sz w:val="16"/>
                <w:szCs w:val="16"/>
                <w:lang w:eastAsia="en-US"/>
              </w:rPr>
            </w:pPr>
            <w:r w:rsidRPr="001C20E2">
              <w:rPr>
                <w:rFonts w:ascii="Calibri" w:eastAsia="Calibri" w:hAnsi="Calibri"/>
                <w:sz w:val="16"/>
                <w:szCs w:val="16"/>
                <w:lang w:eastAsia="en-US"/>
              </w:rPr>
              <w:t>właściwej/</w:t>
            </w:r>
            <w:proofErr w:type="spellStart"/>
            <w:r w:rsidRPr="001C20E2">
              <w:rPr>
                <w:rFonts w:ascii="Calibri" w:eastAsia="Calibri" w:hAnsi="Calibri"/>
                <w:sz w:val="16"/>
                <w:szCs w:val="16"/>
                <w:lang w:eastAsia="en-US"/>
              </w:rPr>
              <w:t>ych</w:t>
            </w:r>
            <w:proofErr w:type="spellEnd"/>
            <w:r w:rsidRPr="001C20E2">
              <w:rPr>
                <w:rFonts w:ascii="Calibri" w:eastAsia="Calibri" w:hAnsi="Calibri"/>
                <w:sz w:val="16"/>
                <w:szCs w:val="16"/>
                <w:lang w:eastAsia="en-US"/>
              </w:rPr>
              <w:t xml:space="preserve"> do reprezentowania </w:t>
            </w:r>
          </w:p>
          <w:p w:rsidR="001C20E2" w:rsidRPr="001C20E2" w:rsidRDefault="001C20E2" w:rsidP="001C20E2">
            <w:pPr>
              <w:tabs>
                <w:tab w:val="left" w:pos="-2160"/>
                <w:tab w:val="left" w:pos="991"/>
              </w:tabs>
              <w:jc w:val="center"/>
              <w:rPr>
                <w:rFonts w:ascii="Calibri" w:eastAsia="Calibri" w:hAnsi="Calibri"/>
                <w:sz w:val="16"/>
                <w:szCs w:val="16"/>
                <w:lang w:eastAsia="en-US"/>
              </w:rPr>
            </w:pPr>
            <w:r w:rsidRPr="001C20E2">
              <w:rPr>
                <w:rFonts w:ascii="Calibri" w:eastAsia="Calibri" w:hAnsi="Calibri"/>
                <w:sz w:val="16"/>
                <w:szCs w:val="16"/>
                <w:lang w:eastAsia="en-US"/>
              </w:rPr>
              <w:t>Wykonawcy</w:t>
            </w:r>
          </w:p>
        </w:tc>
      </w:tr>
    </w:tbl>
    <w:p w:rsidR="00346C82" w:rsidRDefault="00346C82" w:rsidP="001C20E2">
      <w:pPr>
        <w:tabs>
          <w:tab w:val="left" w:pos="2319"/>
        </w:tabs>
        <w:spacing w:after="200" w:line="276" w:lineRule="auto"/>
        <w:rPr>
          <w:rFonts w:ascii="Calibri" w:eastAsia="Calibri" w:hAnsi="Calibri"/>
          <w:sz w:val="16"/>
          <w:szCs w:val="16"/>
          <w:lang w:eastAsia="en-US"/>
        </w:rPr>
      </w:pPr>
    </w:p>
    <w:p w:rsidR="00346C82" w:rsidRPr="001C20E2" w:rsidRDefault="00346C82" w:rsidP="001C20E2">
      <w:pPr>
        <w:tabs>
          <w:tab w:val="left" w:pos="2319"/>
        </w:tabs>
        <w:spacing w:after="200" w:line="276" w:lineRule="auto"/>
        <w:rPr>
          <w:rFonts w:ascii="Calibri" w:eastAsia="Calibri" w:hAnsi="Calibri"/>
          <w:sz w:val="16"/>
          <w:szCs w:val="16"/>
          <w:lang w:eastAsia="en-US"/>
        </w:rPr>
      </w:pPr>
    </w:p>
    <w:p w:rsidR="00022C57" w:rsidRPr="008B746B" w:rsidRDefault="00346C82">
      <w:pPr>
        <w:rPr>
          <w:rFonts w:asciiTheme="minorHAnsi" w:hAnsiTheme="minorHAnsi"/>
          <w:b/>
          <w:color w:val="365F91" w:themeColor="accent1" w:themeShade="BF"/>
          <w:sz w:val="22"/>
          <w:szCs w:val="22"/>
          <w:u w:val="single"/>
          <w:lang w:eastAsia="en-US"/>
        </w:rPr>
      </w:pPr>
      <w:r w:rsidRPr="008B746B">
        <w:rPr>
          <w:rFonts w:asciiTheme="minorHAnsi" w:hAnsiTheme="minorHAnsi"/>
          <w:b/>
          <w:color w:val="365F91" w:themeColor="accent1" w:themeShade="BF"/>
          <w:sz w:val="22"/>
          <w:szCs w:val="22"/>
          <w:u w:val="single"/>
          <w:lang w:eastAsia="en-US"/>
        </w:rPr>
        <w:t>UWAGA - do formularza oferty należ</w:t>
      </w:r>
      <w:r w:rsidR="002157C4" w:rsidRPr="008B746B">
        <w:rPr>
          <w:rFonts w:asciiTheme="minorHAnsi" w:hAnsiTheme="minorHAnsi"/>
          <w:b/>
          <w:color w:val="365F91" w:themeColor="accent1" w:themeShade="BF"/>
          <w:sz w:val="22"/>
          <w:szCs w:val="22"/>
          <w:u w:val="single"/>
          <w:lang w:eastAsia="en-US"/>
        </w:rPr>
        <w:t xml:space="preserve">y załączyć wypełniony </w:t>
      </w:r>
      <w:r w:rsidRPr="008B746B">
        <w:rPr>
          <w:rFonts w:asciiTheme="minorHAnsi" w:hAnsiTheme="minorHAnsi"/>
          <w:b/>
          <w:color w:val="365F91" w:themeColor="accent1" w:themeShade="BF"/>
          <w:sz w:val="22"/>
          <w:szCs w:val="22"/>
          <w:u w:val="single"/>
          <w:lang w:eastAsia="en-US"/>
        </w:rPr>
        <w:t xml:space="preserve"> formularz </w:t>
      </w:r>
      <w:r w:rsidR="00253C61" w:rsidRPr="008B746B">
        <w:rPr>
          <w:rFonts w:asciiTheme="minorHAnsi" w:hAnsiTheme="minorHAnsi"/>
          <w:b/>
          <w:color w:val="365F91" w:themeColor="accent1" w:themeShade="BF"/>
          <w:sz w:val="22"/>
          <w:szCs w:val="22"/>
          <w:u w:val="single"/>
          <w:lang w:eastAsia="en-US"/>
        </w:rPr>
        <w:t>kalkulacji</w:t>
      </w:r>
      <w:r w:rsidR="00881734" w:rsidRPr="008B746B">
        <w:rPr>
          <w:rFonts w:asciiTheme="minorHAnsi" w:hAnsiTheme="minorHAnsi"/>
          <w:b/>
          <w:color w:val="365F91" w:themeColor="accent1" w:themeShade="BF"/>
          <w:sz w:val="22"/>
          <w:szCs w:val="22"/>
          <w:u w:val="single"/>
          <w:lang w:eastAsia="en-US"/>
        </w:rPr>
        <w:t xml:space="preserve"> </w:t>
      </w:r>
      <w:r w:rsidR="00B53B13">
        <w:rPr>
          <w:rFonts w:asciiTheme="minorHAnsi" w:hAnsiTheme="minorHAnsi"/>
          <w:b/>
          <w:color w:val="365F91" w:themeColor="accent1" w:themeShade="BF"/>
          <w:sz w:val="22"/>
          <w:szCs w:val="22"/>
          <w:u w:val="single"/>
          <w:lang w:eastAsia="en-US"/>
        </w:rPr>
        <w:t>– Zał</w:t>
      </w:r>
      <w:r w:rsidR="00F2587A">
        <w:rPr>
          <w:rFonts w:asciiTheme="minorHAnsi" w:hAnsiTheme="minorHAnsi"/>
          <w:b/>
          <w:color w:val="365F91" w:themeColor="accent1" w:themeShade="BF"/>
          <w:sz w:val="22"/>
          <w:szCs w:val="22"/>
          <w:u w:val="single"/>
          <w:lang w:eastAsia="en-US"/>
        </w:rPr>
        <w:t>ą</w:t>
      </w:r>
      <w:bookmarkStart w:id="56" w:name="_GoBack"/>
      <w:bookmarkEnd w:id="56"/>
      <w:r w:rsidR="00B53B13">
        <w:rPr>
          <w:rFonts w:asciiTheme="minorHAnsi" w:hAnsiTheme="minorHAnsi"/>
          <w:b/>
          <w:color w:val="365F91" w:themeColor="accent1" w:themeShade="BF"/>
          <w:sz w:val="22"/>
          <w:szCs w:val="22"/>
          <w:u w:val="single"/>
          <w:lang w:eastAsia="en-US"/>
        </w:rPr>
        <w:t xml:space="preserve">cznik nr 1 do formularza oferty - </w:t>
      </w:r>
      <w:r w:rsidR="00881734" w:rsidRPr="008B746B">
        <w:rPr>
          <w:rFonts w:asciiTheme="minorHAnsi" w:hAnsiTheme="minorHAnsi"/>
          <w:b/>
          <w:color w:val="365F91" w:themeColor="accent1" w:themeShade="BF"/>
          <w:sz w:val="22"/>
          <w:szCs w:val="22"/>
          <w:u w:val="single"/>
          <w:lang w:eastAsia="en-US"/>
        </w:rPr>
        <w:t>odpowiednio dla części, której dotyczy składana oferta</w:t>
      </w:r>
      <w:r w:rsidR="00253C61" w:rsidRPr="008B746B">
        <w:rPr>
          <w:rFonts w:asciiTheme="minorHAnsi" w:hAnsiTheme="minorHAnsi"/>
          <w:b/>
          <w:color w:val="365F91" w:themeColor="accent1" w:themeShade="BF"/>
          <w:sz w:val="22"/>
          <w:szCs w:val="22"/>
          <w:u w:val="single"/>
          <w:lang w:eastAsia="en-US"/>
        </w:rPr>
        <w:t>;</w:t>
      </w:r>
    </w:p>
    <w:p w:rsidR="00AE586F" w:rsidRDefault="00AE586F">
      <w:pPr>
        <w:rPr>
          <w:rFonts w:asciiTheme="minorHAnsi" w:hAnsiTheme="minorHAnsi"/>
          <w:b/>
          <w:color w:val="FF0000"/>
          <w:sz w:val="22"/>
          <w:szCs w:val="22"/>
          <w:u w:val="single"/>
          <w:lang w:eastAsia="en-US"/>
        </w:rPr>
      </w:pPr>
    </w:p>
    <w:p w:rsidR="00EF6CCB" w:rsidRPr="008B746B" w:rsidRDefault="00EF6CCB" w:rsidP="00DB191C">
      <w:pPr>
        <w:pStyle w:val="Akapitzlist"/>
        <w:numPr>
          <w:ilvl w:val="0"/>
          <w:numId w:val="43"/>
        </w:numPr>
        <w:suppressAutoHyphens/>
        <w:spacing w:after="120" w:line="276" w:lineRule="auto"/>
        <w:jc w:val="both"/>
        <w:rPr>
          <w:rFonts w:asciiTheme="minorHAnsi" w:hAnsiTheme="minorHAnsi"/>
          <w:sz w:val="20"/>
          <w:szCs w:val="20"/>
          <w:lang w:eastAsia="ar-SA"/>
        </w:rPr>
      </w:pPr>
      <w:r w:rsidRPr="008B746B">
        <w:rPr>
          <w:rFonts w:asciiTheme="minorHAnsi" w:hAnsiTheme="minorHAnsi"/>
          <w:sz w:val="20"/>
          <w:szCs w:val="20"/>
          <w:lang w:eastAsia="ar-SA"/>
        </w:rPr>
        <w:t>Część I</w:t>
      </w:r>
      <w:r w:rsidRPr="008B746B">
        <w:rPr>
          <w:rFonts w:asciiTheme="minorHAnsi" w:hAnsiTheme="minorHAnsi"/>
          <w:b/>
          <w:sz w:val="20"/>
          <w:szCs w:val="20"/>
          <w:lang w:eastAsia="ar-SA"/>
        </w:rPr>
        <w:t xml:space="preserve"> - </w:t>
      </w:r>
      <w:r w:rsidRPr="008B746B">
        <w:rPr>
          <w:rFonts w:asciiTheme="minorHAnsi" w:hAnsiTheme="minorHAnsi"/>
          <w:sz w:val="20"/>
          <w:szCs w:val="20"/>
          <w:lang w:eastAsia="ar-SA"/>
        </w:rPr>
        <w:t>Laptopy  - Zamawiający nie wymaga wniesienia wadium</w:t>
      </w:r>
    </w:p>
    <w:p w:rsidR="00EF6CCB" w:rsidRPr="008B746B" w:rsidRDefault="00EF6CCB" w:rsidP="00DB191C">
      <w:pPr>
        <w:pStyle w:val="Akapitzlist"/>
        <w:numPr>
          <w:ilvl w:val="0"/>
          <w:numId w:val="43"/>
        </w:numPr>
        <w:suppressAutoHyphens/>
        <w:spacing w:after="120" w:line="276" w:lineRule="auto"/>
        <w:jc w:val="both"/>
        <w:rPr>
          <w:rFonts w:asciiTheme="minorHAnsi" w:hAnsiTheme="minorHAnsi"/>
          <w:sz w:val="20"/>
          <w:szCs w:val="20"/>
          <w:lang w:eastAsia="ar-SA"/>
        </w:rPr>
      </w:pPr>
      <w:r w:rsidRPr="008B746B">
        <w:rPr>
          <w:rFonts w:asciiTheme="minorHAnsi" w:hAnsiTheme="minorHAnsi"/>
          <w:sz w:val="20"/>
          <w:szCs w:val="20"/>
          <w:lang w:eastAsia="ar-SA"/>
        </w:rPr>
        <w:t xml:space="preserve">Część II - </w:t>
      </w:r>
      <w:bookmarkStart w:id="57" w:name="_Hlk512873512"/>
      <w:r w:rsidRPr="008B746B">
        <w:rPr>
          <w:rFonts w:asciiTheme="minorHAnsi" w:hAnsiTheme="minorHAnsi"/>
          <w:sz w:val="20"/>
          <w:szCs w:val="20"/>
          <w:lang w:eastAsia="ar-SA"/>
        </w:rPr>
        <w:t xml:space="preserve">Zestaw przełączników sieciowych </w:t>
      </w:r>
      <w:bookmarkEnd w:id="57"/>
    </w:p>
    <w:p w:rsidR="00EF6CCB" w:rsidRPr="008B746B" w:rsidRDefault="00EF6CCB" w:rsidP="00DB191C">
      <w:pPr>
        <w:pStyle w:val="Akapitzlist"/>
        <w:numPr>
          <w:ilvl w:val="0"/>
          <w:numId w:val="43"/>
        </w:numPr>
        <w:suppressAutoHyphens/>
        <w:spacing w:after="120" w:line="276" w:lineRule="auto"/>
        <w:jc w:val="both"/>
        <w:rPr>
          <w:rFonts w:asciiTheme="minorHAnsi" w:hAnsiTheme="minorHAnsi"/>
          <w:sz w:val="20"/>
          <w:szCs w:val="20"/>
          <w:lang w:eastAsia="ar-SA"/>
        </w:rPr>
      </w:pPr>
      <w:r w:rsidRPr="008B746B">
        <w:rPr>
          <w:rFonts w:asciiTheme="minorHAnsi" w:hAnsiTheme="minorHAnsi"/>
          <w:sz w:val="20"/>
          <w:szCs w:val="20"/>
          <w:lang w:eastAsia="ar-SA"/>
        </w:rPr>
        <w:t xml:space="preserve">Część III - </w:t>
      </w:r>
      <w:bookmarkStart w:id="58" w:name="_Hlk512873538"/>
      <w:r w:rsidRPr="008B746B">
        <w:rPr>
          <w:rFonts w:asciiTheme="minorHAnsi" w:hAnsiTheme="minorHAnsi"/>
          <w:sz w:val="20"/>
          <w:szCs w:val="20"/>
          <w:lang w:eastAsia="ar-SA"/>
        </w:rPr>
        <w:t xml:space="preserve">Punkty dostępowe </w:t>
      </w:r>
      <w:bookmarkEnd w:id="58"/>
    </w:p>
    <w:p w:rsidR="00AE586F" w:rsidRPr="008B746B" w:rsidRDefault="00EF6CCB" w:rsidP="00DB191C">
      <w:pPr>
        <w:pStyle w:val="Akapitzlist"/>
        <w:numPr>
          <w:ilvl w:val="0"/>
          <w:numId w:val="43"/>
        </w:numPr>
        <w:suppressAutoHyphens/>
        <w:spacing w:after="120" w:line="276" w:lineRule="auto"/>
        <w:jc w:val="both"/>
        <w:rPr>
          <w:rFonts w:asciiTheme="minorHAnsi" w:hAnsiTheme="minorHAnsi"/>
          <w:sz w:val="20"/>
          <w:szCs w:val="20"/>
          <w:lang w:eastAsia="ar-SA"/>
        </w:rPr>
        <w:sectPr w:rsidR="00AE586F" w:rsidRPr="008B746B">
          <w:headerReference w:type="default" r:id="rId16"/>
          <w:footerReference w:type="default" r:id="rId17"/>
          <w:pgSz w:w="11906" w:h="16838"/>
          <w:pgMar w:top="1134" w:right="1134" w:bottom="1134" w:left="1134" w:header="708" w:footer="708" w:gutter="0"/>
          <w:cols w:space="708"/>
          <w:docGrid w:linePitch="360"/>
        </w:sectPr>
      </w:pPr>
      <w:r w:rsidRPr="008B746B">
        <w:rPr>
          <w:rFonts w:asciiTheme="minorHAnsi" w:hAnsiTheme="minorHAnsi"/>
          <w:sz w:val="20"/>
          <w:szCs w:val="20"/>
          <w:lang w:eastAsia="ar-SA"/>
        </w:rPr>
        <w:t xml:space="preserve">Część IV - </w:t>
      </w:r>
      <w:bookmarkStart w:id="59" w:name="_Hlk512873561"/>
      <w:r w:rsidRPr="008B746B">
        <w:rPr>
          <w:rFonts w:asciiTheme="minorHAnsi" w:hAnsiTheme="minorHAnsi"/>
          <w:sz w:val="20"/>
          <w:szCs w:val="20"/>
          <w:lang w:eastAsia="ar-SA"/>
        </w:rPr>
        <w:t xml:space="preserve">Półka dyskowa do macierzy HP 3Par </w:t>
      </w:r>
      <w:bookmarkEnd w:id="59"/>
    </w:p>
    <w:p w:rsidR="00AE586F" w:rsidRPr="006A033F" w:rsidRDefault="00AE586F" w:rsidP="000E3008">
      <w:pPr>
        <w:tabs>
          <w:tab w:val="left" w:pos="6705"/>
        </w:tabs>
        <w:jc w:val="right"/>
        <w:rPr>
          <w:rFonts w:asciiTheme="minorHAnsi" w:hAnsiTheme="minorHAnsi"/>
          <w:b/>
          <w:i/>
          <w:sz w:val="20"/>
          <w:szCs w:val="20"/>
          <w:lang w:eastAsia="en-US"/>
        </w:rPr>
      </w:pPr>
      <w:r w:rsidRPr="006A033F">
        <w:rPr>
          <w:rFonts w:asciiTheme="minorHAnsi" w:hAnsiTheme="minorHAnsi"/>
          <w:b/>
          <w:i/>
          <w:sz w:val="20"/>
          <w:szCs w:val="20"/>
          <w:lang w:eastAsia="en-US"/>
        </w:rPr>
        <w:lastRenderedPageBreak/>
        <w:t>Załącznik nr 1 do formularza oferty - kalkulacja</w:t>
      </w:r>
    </w:p>
    <w:p w:rsidR="00AE586F" w:rsidRPr="006A033F" w:rsidRDefault="00AE586F" w:rsidP="006A033F">
      <w:pPr>
        <w:rPr>
          <w:rFonts w:asciiTheme="minorHAnsi" w:hAnsiTheme="minorHAnsi"/>
          <w:sz w:val="22"/>
          <w:szCs w:val="22"/>
          <w:lang w:eastAsia="en-US"/>
        </w:rPr>
      </w:pPr>
    </w:p>
    <w:tbl>
      <w:tblPr>
        <w:tblStyle w:val="Tabela-Siatka"/>
        <w:tblW w:w="0" w:type="auto"/>
        <w:tblLook w:val="04A0" w:firstRow="1" w:lastRow="0" w:firstColumn="1" w:lastColumn="0" w:noHBand="0" w:noVBand="1"/>
      </w:tblPr>
      <w:tblGrid>
        <w:gridCol w:w="716"/>
        <w:gridCol w:w="3689"/>
        <w:gridCol w:w="2351"/>
        <w:gridCol w:w="1239"/>
        <w:gridCol w:w="1385"/>
        <w:gridCol w:w="679"/>
        <w:gridCol w:w="1455"/>
        <w:gridCol w:w="1254"/>
        <w:gridCol w:w="896"/>
        <w:gridCol w:w="896"/>
      </w:tblGrid>
      <w:tr w:rsidR="006A033F" w:rsidRPr="006A033F" w:rsidTr="006A033F">
        <w:trPr>
          <w:trHeight w:val="811"/>
        </w:trPr>
        <w:tc>
          <w:tcPr>
            <w:tcW w:w="716" w:type="dxa"/>
            <w:shd w:val="clear" w:color="auto" w:fill="DBE5F1" w:themeFill="accent1" w:themeFillTint="33"/>
            <w:vAlign w:val="center"/>
            <w:hideMark/>
          </w:tcPr>
          <w:p w:rsidR="006A033F" w:rsidRPr="006A033F" w:rsidRDefault="006A033F" w:rsidP="006A033F">
            <w:pPr>
              <w:jc w:val="center"/>
              <w:rPr>
                <w:b/>
                <w:bCs/>
                <w:sz w:val="16"/>
                <w:szCs w:val="16"/>
              </w:rPr>
            </w:pPr>
            <w:r w:rsidRPr="006A033F">
              <w:rPr>
                <w:b/>
                <w:bCs/>
                <w:sz w:val="16"/>
                <w:szCs w:val="16"/>
              </w:rPr>
              <w:t>CZĘŚĆ</w:t>
            </w:r>
          </w:p>
        </w:tc>
        <w:tc>
          <w:tcPr>
            <w:tcW w:w="3689" w:type="dxa"/>
            <w:shd w:val="clear" w:color="auto" w:fill="DBE5F1" w:themeFill="accent1" w:themeFillTint="33"/>
            <w:vAlign w:val="center"/>
            <w:hideMark/>
          </w:tcPr>
          <w:p w:rsidR="006A033F" w:rsidRPr="006A033F" w:rsidRDefault="006A033F" w:rsidP="006A033F">
            <w:pPr>
              <w:jc w:val="center"/>
              <w:rPr>
                <w:b/>
                <w:bCs/>
                <w:sz w:val="16"/>
                <w:szCs w:val="16"/>
              </w:rPr>
            </w:pPr>
            <w:r w:rsidRPr="006A033F">
              <w:rPr>
                <w:b/>
                <w:bCs/>
                <w:sz w:val="16"/>
                <w:szCs w:val="16"/>
              </w:rPr>
              <w:t>OPIS PRODUKTU SIWZ</w:t>
            </w:r>
          </w:p>
        </w:tc>
        <w:tc>
          <w:tcPr>
            <w:tcW w:w="2351" w:type="dxa"/>
            <w:shd w:val="clear" w:color="auto" w:fill="DBE5F1" w:themeFill="accent1" w:themeFillTint="33"/>
            <w:vAlign w:val="center"/>
            <w:hideMark/>
          </w:tcPr>
          <w:p w:rsidR="006A033F" w:rsidRPr="006A033F" w:rsidRDefault="006A033F" w:rsidP="006A033F">
            <w:pPr>
              <w:jc w:val="center"/>
              <w:rPr>
                <w:b/>
                <w:bCs/>
                <w:sz w:val="16"/>
                <w:szCs w:val="16"/>
              </w:rPr>
            </w:pPr>
            <w:r w:rsidRPr="006A033F">
              <w:rPr>
                <w:b/>
                <w:bCs/>
                <w:sz w:val="16"/>
                <w:szCs w:val="16"/>
              </w:rPr>
              <w:t>NAZWA</w:t>
            </w:r>
          </w:p>
        </w:tc>
        <w:tc>
          <w:tcPr>
            <w:tcW w:w="1239" w:type="dxa"/>
            <w:shd w:val="clear" w:color="auto" w:fill="DBE5F1" w:themeFill="accent1" w:themeFillTint="33"/>
            <w:vAlign w:val="center"/>
            <w:hideMark/>
          </w:tcPr>
          <w:p w:rsidR="006A033F" w:rsidRPr="006A033F" w:rsidRDefault="006A033F" w:rsidP="006A033F">
            <w:pPr>
              <w:jc w:val="center"/>
              <w:rPr>
                <w:b/>
                <w:bCs/>
                <w:sz w:val="16"/>
                <w:szCs w:val="16"/>
              </w:rPr>
            </w:pPr>
            <w:r w:rsidRPr="006A033F">
              <w:rPr>
                <w:b/>
                <w:bCs/>
                <w:sz w:val="16"/>
                <w:szCs w:val="16"/>
              </w:rPr>
              <w:t>MARKA</w:t>
            </w:r>
          </w:p>
        </w:tc>
        <w:tc>
          <w:tcPr>
            <w:tcW w:w="1385" w:type="dxa"/>
            <w:shd w:val="clear" w:color="auto" w:fill="DBE5F1" w:themeFill="accent1" w:themeFillTint="33"/>
            <w:vAlign w:val="center"/>
            <w:hideMark/>
          </w:tcPr>
          <w:p w:rsidR="006A033F" w:rsidRPr="006A033F" w:rsidRDefault="006A033F" w:rsidP="006A033F">
            <w:pPr>
              <w:jc w:val="center"/>
              <w:rPr>
                <w:b/>
                <w:bCs/>
                <w:sz w:val="16"/>
                <w:szCs w:val="16"/>
              </w:rPr>
            </w:pPr>
            <w:r w:rsidRPr="006A033F">
              <w:rPr>
                <w:b/>
                <w:bCs/>
                <w:sz w:val="16"/>
                <w:szCs w:val="16"/>
              </w:rPr>
              <w:t>KOD PRODUCENTA</w:t>
            </w:r>
          </w:p>
        </w:tc>
        <w:tc>
          <w:tcPr>
            <w:tcW w:w="679" w:type="dxa"/>
            <w:shd w:val="clear" w:color="auto" w:fill="DBE5F1" w:themeFill="accent1" w:themeFillTint="33"/>
            <w:vAlign w:val="center"/>
            <w:hideMark/>
          </w:tcPr>
          <w:p w:rsidR="006A033F" w:rsidRPr="006A033F" w:rsidRDefault="006A033F" w:rsidP="006A033F">
            <w:pPr>
              <w:jc w:val="center"/>
              <w:rPr>
                <w:b/>
                <w:bCs/>
                <w:sz w:val="16"/>
                <w:szCs w:val="16"/>
              </w:rPr>
            </w:pPr>
            <w:r w:rsidRPr="006A033F">
              <w:rPr>
                <w:b/>
                <w:bCs/>
                <w:sz w:val="16"/>
                <w:szCs w:val="16"/>
              </w:rPr>
              <w:t>ILOŚĆ</w:t>
            </w:r>
          </w:p>
        </w:tc>
        <w:tc>
          <w:tcPr>
            <w:tcW w:w="1455" w:type="dxa"/>
            <w:shd w:val="clear" w:color="auto" w:fill="DBE5F1" w:themeFill="accent1" w:themeFillTint="33"/>
            <w:vAlign w:val="center"/>
            <w:hideMark/>
          </w:tcPr>
          <w:p w:rsidR="006A033F" w:rsidRPr="006A033F" w:rsidRDefault="006A033F" w:rsidP="006A033F">
            <w:pPr>
              <w:jc w:val="center"/>
              <w:rPr>
                <w:b/>
                <w:bCs/>
                <w:sz w:val="16"/>
                <w:szCs w:val="16"/>
              </w:rPr>
            </w:pPr>
            <w:r w:rsidRPr="006A033F">
              <w:rPr>
                <w:b/>
                <w:bCs/>
                <w:sz w:val="16"/>
                <w:szCs w:val="16"/>
              </w:rPr>
              <w:t>CENA JEDNOSTKOWA NETTO</w:t>
            </w:r>
          </w:p>
        </w:tc>
        <w:tc>
          <w:tcPr>
            <w:tcW w:w="1254" w:type="dxa"/>
            <w:shd w:val="clear" w:color="auto" w:fill="DBE5F1" w:themeFill="accent1" w:themeFillTint="33"/>
            <w:vAlign w:val="center"/>
            <w:hideMark/>
          </w:tcPr>
          <w:p w:rsidR="006A033F" w:rsidRPr="006A033F" w:rsidRDefault="006A033F" w:rsidP="006A033F">
            <w:pPr>
              <w:jc w:val="center"/>
              <w:rPr>
                <w:b/>
                <w:bCs/>
                <w:sz w:val="16"/>
                <w:szCs w:val="16"/>
              </w:rPr>
            </w:pPr>
            <w:r w:rsidRPr="006A033F">
              <w:rPr>
                <w:b/>
                <w:bCs/>
                <w:sz w:val="16"/>
                <w:szCs w:val="16"/>
              </w:rPr>
              <w:t>CENA JEDNOSTKOWA BRUTTO</w:t>
            </w:r>
          </w:p>
        </w:tc>
        <w:tc>
          <w:tcPr>
            <w:tcW w:w="896" w:type="dxa"/>
            <w:shd w:val="clear" w:color="auto" w:fill="DBE5F1" w:themeFill="accent1" w:themeFillTint="33"/>
            <w:vAlign w:val="center"/>
            <w:hideMark/>
          </w:tcPr>
          <w:p w:rsidR="006A033F" w:rsidRPr="006A033F" w:rsidRDefault="006A033F" w:rsidP="006A033F">
            <w:pPr>
              <w:jc w:val="center"/>
              <w:rPr>
                <w:b/>
                <w:bCs/>
                <w:sz w:val="16"/>
                <w:szCs w:val="16"/>
              </w:rPr>
            </w:pPr>
            <w:r w:rsidRPr="006A033F">
              <w:rPr>
                <w:b/>
                <w:bCs/>
                <w:sz w:val="16"/>
                <w:szCs w:val="16"/>
              </w:rPr>
              <w:t>WARTOŚĆ NETTO</w:t>
            </w:r>
          </w:p>
        </w:tc>
        <w:tc>
          <w:tcPr>
            <w:tcW w:w="896" w:type="dxa"/>
            <w:shd w:val="clear" w:color="auto" w:fill="DBE5F1" w:themeFill="accent1" w:themeFillTint="33"/>
            <w:vAlign w:val="center"/>
            <w:hideMark/>
          </w:tcPr>
          <w:p w:rsidR="006A033F" w:rsidRPr="006A033F" w:rsidRDefault="006A033F" w:rsidP="006A033F">
            <w:pPr>
              <w:jc w:val="center"/>
              <w:rPr>
                <w:b/>
                <w:bCs/>
                <w:sz w:val="16"/>
                <w:szCs w:val="16"/>
              </w:rPr>
            </w:pPr>
            <w:r w:rsidRPr="006A033F">
              <w:rPr>
                <w:b/>
                <w:bCs/>
                <w:sz w:val="16"/>
                <w:szCs w:val="16"/>
              </w:rPr>
              <w:t>WARTOŚĆ BRUTTO</w:t>
            </w:r>
          </w:p>
        </w:tc>
      </w:tr>
      <w:tr w:rsidR="006A033F" w:rsidRPr="006A033F" w:rsidTr="006A033F">
        <w:trPr>
          <w:trHeight w:val="300"/>
        </w:trPr>
        <w:tc>
          <w:tcPr>
            <w:tcW w:w="716" w:type="dxa"/>
            <w:noWrap/>
            <w:vAlign w:val="center"/>
            <w:hideMark/>
          </w:tcPr>
          <w:p w:rsidR="006A033F" w:rsidRPr="006A033F" w:rsidRDefault="006A033F" w:rsidP="006A033F">
            <w:pPr>
              <w:jc w:val="center"/>
              <w:rPr>
                <w:b/>
                <w:bCs/>
                <w:sz w:val="20"/>
                <w:szCs w:val="20"/>
              </w:rPr>
            </w:pPr>
            <w:r w:rsidRPr="006A033F">
              <w:rPr>
                <w:b/>
                <w:bCs/>
                <w:sz w:val="20"/>
                <w:szCs w:val="20"/>
              </w:rPr>
              <w:t>CZĘŚĆ I</w:t>
            </w:r>
          </w:p>
        </w:tc>
        <w:tc>
          <w:tcPr>
            <w:tcW w:w="3689" w:type="dxa"/>
            <w:hideMark/>
          </w:tcPr>
          <w:p w:rsidR="006A033F" w:rsidRPr="006A033F" w:rsidRDefault="006A033F" w:rsidP="006A033F">
            <w:pPr>
              <w:rPr>
                <w:sz w:val="20"/>
                <w:szCs w:val="20"/>
              </w:rPr>
            </w:pPr>
            <w:r w:rsidRPr="006A033F">
              <w:rPr>
                <w:sz w:val="20"/>
                <w:szCs w:val="20"/>
              </w:rPr>
              <w:t>KOMPUTER PRZENOŚNY</w:t>
            </w:r>
          </w:p>
        </w:tc>
        <w:tc>
          <w:tcPr>
            <w:tcW w:w="2351" w:type="dxa"/>
            <w:hideMark/>
          </w:tcPr>
          <w:p w:rsidR="006A033F" w:rsidRPr="006A033F" w:rsidRDefault="006A033F" w:rsidP="006A033F">
            <w:pPr>
              <w:rPr>
                <w:sz w:val="20"/>
                <w:szCs w:val="20"/>
              </w:rPr>
            </w:pPr>
            <w:r w:rsidRPr="006A033F">
              <w:rPr>
                <w:sz w:val="20"/>
                <w:szCs w:val="20"/>
              </w:rPr>
              <w:t> </w:t>
            </w:r>
          </w:p>
        </w:tc>
        <w:tc>
          <w:tcPr>
            <w:tcW w:w="1239" w:type="dxa"/>
            <w:hideMark/>
          </w:tcPr>
          <w:p w:rsidR="006A033F" w:rsidRPr="006A033F" w:rsidRDefault="006A033F" w:rsidP="006A033F">
            <w:pPr>
              <w:rPr>
                <w:sz w:val="20"/>
                <w:szCs w:val="20"/>
              </w:rPr>
            </w:pPr>
            <w:r w:rsidRPr="006A033F">
              <w:rPr>
                <w:sz w:val="20"/>
                <w:szCs w:val="20"/>
              </w:rPr>
              <w:t> </w:t>
            </w:r>
          </w:p>
        </w:tc>
        <w:tc>
          <w:tcPr>
            <w:tcW w:w="1385" w:type="dxa"/>
            <w:hideMark/>
          </w:tcPr>
          <w:p w:rsidR="006A033F" w:rsidRPr="006A033F" w:rsidRDefault="006A033F" w:rsidP="006A033F">
            <w:pPr>
              <w:rPr>
                <w:sz w:val="20"/>
                <w:szCs w:val="20"/>
              </w:rPr>
            </w:pPr>
            <w:r w:rsidRPr="006A033F">
              <w:rPr>
                <w:sz w:val="20"/>
                <w:szCs w:val="20"/>
              </w:rPr>
              <w:t> </w:t>
            </w:r>
          </w:p>
        </w:tc>
        <w:tc>
          <w:tcPr>
            <w:tcW w:w="679" w:type="dxa"/>
            <w:hideMark/>
          </w:tcPr>
          <w:p w:rsidR="006A033F" w:rsidRPr="006A033F" w:rsidRDefault="006A033F" w:rsidP="006A033F">
            <w:pPr>
              <w:rPr>
                <w:sz w:val="20"/>
                <w:szCs w:val="20"/>
              </w:rPr>
            </w:pPr>
            <w:r w:rsidRPr="006A033F">
              <w:rPr>
                <w:sz w:val="20"/>
                <w:szCs w:val="20"/>
              </w:rPr>
              <w:t>10</w:t>
            </w:r>
          </w:p>
        </w:tc>
        <w:tc>
          <w:tcPr>
            <w:tcW w:w="1455" w:type="dxa"/>
            <w:noWrap/>
            <w:hideMark/>
          </w:tcPr>
          <w:p w:rsidR="006A033F" w:rsidRPr="006A033F" w:rsidRDefault="006A033F" w:rsidP="006A033F">
            <w:pPr>
              <w:rPr>
                <w:sz w:val="20"/>
                <w:szCs w:val="20"/>
              </w:rPr>
            </w:pPr>
            <w:r w:rsidRPr="006A033F">
              <w:rPr>
                <w:sz w:val="20"/>
                <w:szCs w:val="20"/>
              </w:rPr>
              <w:t>0,00</w:t>
            </w:r>
          </w:p>
        </w:tc>
        <w:tc>
          <w:tcPr>
            <w:tcW w:w="1254" w:type="dxa"/>
            <w:hideMark/>
          </w:tcPr>
          <w:p w:rsidR="006A033F" w:rsidRPr="006A033F" w:rsidRDefault="006A033F" w:rsidP="006A033F">
            <w:pPr>
              <w:rPr>
                <w:sz w:val="20"/>
                <w:szCs w:val="20"/>
              </w:rPr>
            </w:pPr>
            <w:r w:rsidRPr="006A033F">
              <w:rPr>
                <w:sz w:val="20"/>
                <w:szCs w:val="20"/>
              </w:rPr>
              <w:t>0,00</w:t>
            </w:r>
          </w:p>
        </w:tc>
        <w:tc>
          <w:tcPr>
            <w:tcW w:w="896" w:type="dxa"/>
            <w:hideMark/>
          </w:tcPr>
          <w:p w:rsidR="006A033F" w:rsidRPr="006A033F" w:rsidRDefault="006A033F" w:rsidP="006A033F">
            <w:pPr>
              <w:rPr>
                <w:sz w:val="20"/>
                <w:szCs w:val="20"/>
              </w:rPr>
            </w:pPr>
            <w:r w:rsidRPr="006A033F">
              <w:rPr>
                <w:sz w:val="20"/>
                <w:szCs w:val="20"/>
              </w:rPr>
              <w:t>0,00</w:t>
            </w:r>
          </w:p>
        </w:tc>
        <w:tc>
          <w:tcPr>
            <w:tcW w:w="896" w:type="dxa"/>
            <w:hideMark/>
          </w:tcPr>
          <w:p w:rsidR="006A033F" w:rsidRPr="006A033F" w:rsidRDefault="006A033F" w:rsidP="006A033F">
            <w:pPr>
              <w:rPr>
                <w:sz w:val="20"/>
                <w:szCs w:val="20"/>
              </w:rPr>
            </w:pPr>
            <w:r w:rsidRPr="006A033F">
              <w:rPr>
                <w:sz w:val="20"/>
                <w:szCs w:val="20"/>
              </w:rPr>
              <w:t>0,00</w:t>
            </w:r>
          </w:p>
        </w:tc>
      </w:tr>
      <w:tr w:rsidR="006A033F" w:rsidRPr="006A033F" w:rsidTr="00AC76E8">
        <w:trPr>
          <w:trHeight w:val="454"/>
        </w:trPr>
        <w:tc>
          <w:tcPr>
            <w:tcW w:w="12768" w:type="dxa"/>
            <w:gridSpan w:val="8"/>
            <w:shd w:val="clear" w:color="auto" w:fill="F2DBDB" w:themeFill="accent2" w:themeFillTint="33"/>
            <w:noWrap/>
            <w:vAlign w:val="center"/>
            <w:hideMark/>
          </w:tcPr>
          <w:p w:rsidR="006A033F" w:rsidRPr="00AC76E8" w:rsidRDefault="006A033F" w:rsidP="00AC76E8">
            <w:pPr>
              <w:rPr>
                <w:b/>
                <w:i/>
                <w:iCs/>
                <w:sz w:val="20"/>
                <w:szCs w:val="20"/>
              </w:rPr>
            </w:pPr>
            <w:r w:rsidRPr="00AC76E8">
              <w:rPr>
                <w:b/>
                <w:i/>
                <w:iCs/>
                <w:sz w:val="20"/>
                <w:szCs w:val="20"/>
              </w:rPr>
              <w:t>SUMA CZĘŚCI I</w:t>
            </w:r>
          </w:p>
        </w:tc>
        <w:tc>
          <w:tcPr>
            <w:tcW w:w="896" w:type="dxa"/>
            <w:shd w:val="clear" w:color="auto" w:fill="F2DBDB" w:themeFill="accent2" w:themeFillTint="33"/>
            <w:hideMark/>
          </w:tcPr>
          <w:p w:rsidR="006A033F" w:rsidRPr="006A033F" w:rsidRDefault="006A033F" w:rsidP="006A033F">
            <w:pPr>
              <w:rPr>
                <w:sz w:val="20"/>
                <w:szCs w:val="20"/>
              </w:rPr>
            </w:pPr>
            <w:r w:rsidRPr="006A033F">
              <w:rPr>
                <w:sz w:val="20"/>
                <w:szCs w:val="20"/>
              </w:rPr>
              <w:t>0,00</w:t>
            </w:r>
          </w:p>
        </w:tc>
        <w:tc>
          <w:tcPr>
            <w:tcW w:w="896" w:type="dxa"/>
            <w:shd w:val="clear" w:color="auto" w:fill="F2DBDB" w:themeFill="accent2" w:themeFillTint="33"/>
            <w:hideMark/>
          </w:tcPr>
          <w:p w:rsidR="006A033F" w:rsidRPr="006A033F" w:rsidRDefault="006A033F" w:rsidP="006A033F">
            <w:pPr>
              <w:rPr>
                <w:sz w:val="20"/>
                <w:szCs w:val="20"/>
              </w:rPr>
            </w:pPr>
            <w:r w:rsidRPr="006A033F">
              <w:rPr>
                <w:sz w:val="20"/>
                <w:szCs w:val="20"/>
              </w:rPr>
              <w:t>0,00</w:t>
            </w:r>
          </w:p>
        </w:tc>
      </w:tr>
      <w:tr w:rsidR="00AC76E8" w:rsidRPr="006A033F" w:rsidTr="006A033F">
        <w:trPr>
          <w:trHeight w:val="300"/>
        </w:trPr>
        <w:tc>
          <w:tcPr>
            <w:tcW w:w="716" w:type="dxa"/>
            <w:vMerge w:val="restart"/>
            <w:noWrap/>
            <w:textDirection w:val="btLr"/>
            <w:hideMark/>
          </w:tcPr>
          <w:p w:rsidR="00AC76E8" w:rsidRPr="006A033F" w:rsidRDefault="00AC76E8" w:rsidP="00AC76E8">
            <w:pPr>
              <w:jc w:val="center"/>
              <w:rPr>
                <w:b/>
                <w:bCs/>
                <w:sz w:val="20"/>
                <w:szCs w:val="20"/>
              </w:rPr>
            </w:pPr>
            <w:r w:rsidRPr="006A033F">
              <w:rPr>
                <w:b/>
                <w:bCs/>
                <w:sz w:val="20"/>
                <w:szCs w:val="20"/>
              </w:rPr>
              <w:t>CZĘŚĆ II</w:t>
            </w:r>
          </w:p>
        </w:tc>
        <w:tc>
          <w:tcPr>
            <w:tcW w:w="3689" w:type="dxa"/>
            <w:vAlign w:val="center"/>
            <w:hideMark/>
          </w:tcPr>
          <w:p w:rsidR="00AC76E8" w:rsidRPr="006A033F" w:rsidRDefault="00AC76E8" w:rsidP="00AC76E8">
            <w:pPr>
              <w:rPr>
                <w:sz w:val="20"/>
                <w:szCs w:val="20"/>
              </w:rPr>
            </w:pPr>
            <w:r w:rsidRPr="006A033F">
              <w:rPr>
                <w:sz w:val="20"/>
                <w:szCs w:val="20"/>
              </w:rPr>
              <w:t>PRZEŁĄCZNIK AGREGACYJNY</w:t>
            </w:r>
          </w:p>
        </w:tc>
        <w:tc>
          <w:tcPr>
            <w:tcW w:w="2351" w:type="dxa"/>
            <w:hideMark/>
          </w:tcPr>
          <w:p w:rsidR="00AC76E8" w:rsidRPr="006A033F" w:rsidRDefault="00AC76E8" w:rsidP="00AC76E8">
            <w:pPr>
              <w:rPr>
                <w:sz w:val="20"/>
                <w:szCs w:val="20"/>
              </w:rPr>
            </w:pPr>
            <w:r w:rsidRPr="006A033F">
              <w:rPr>
                <w:sz w:val="20"/>
                <w:szCs w:val="20"/>
              </w:rPr>
              <w:t> </w:t>
            </w:r>
          </w:p>
        </w:tc>
        <w:tc>
          <w:tcPr>
            <w:tcW w:w="1239" w:type="dxa"/>
            <w:hideMark/>
          </w:tcPr>
          <w:p w:rsidR="00AC76E8" w:rsidRPr="006A033F" w:rsidRDefault="00AC76E8" w:rsidP="00AC76E8">
            <w:pPr>
              <w:rPr>
                <w:sz w:val="20"/>
                <w:szCs w:val="20"/>
              </w:rPr>
            </w:pPr>
            <w:r w:rsidRPr="006A033F">
              <w:rPr>
                <w:sz w:val="20"/>
                <w:szCs w:val="20"/>
              </w:rPr>
              <w:t> </w:t>
            </w:r>
          </w:p>
        </w:tc>
        <w:tc>
          <w:tcPr>
            <w:tcW w:w="1385" w:type="dxa"/>
            <w:hideMark/>
          </w:tcPr>
          <w:p w:rsidR="00AC76E8" w:rsidRPr="006A033F" w:rsidRDefault="00AC76E8" w:rsidP="00AC76E8">
            <w:pPr>
              <w:rPr>
                <w:sz w:val="20"/>
                <w:szCs w:val="20"/>
              </w:rPr>
            </w:pPr>
            <w:r w:rsidRPr="006A033F">
              <w:rPr>
                <w:sz w:val="20"/>
                <w:szCs w:val="20"/>
              </w:rPr>
              <w:t> </w:t>
            </w:r>
          </w:p>
        </w:tc>
        <w:tc>
          <w:tcPr>
            <w:tcW w:w="679" w:type="dxa"/>
            <w:hideMark/>
          </w:tcPr>
          <w:p w:rsidR="00AC76E8" w:rsidRPr="006A033F" w:rsidRDefault="00AC76E8" w:rsidP="00AC76E8">
            <w:pPr>
              <w:rPr>
                <w:sz w:val="20"/>
                <w:szCs w:val="20"/>
              </w:rPr>
            </w:pPr>
            <w:r w:rsidRPr="006A033F">
              <w:rPr>
                <w:sz w:val="20"/>
                <w:szCs w:val="20"/>
              </w:rPr>
              <w:t>2</w:t>
            </w:r>
          </w:p>
        </w:tc>
        <w:tc>
          <w:tcPr>
            <w:tcW w:w="1455" w:type="dxa"/>
            <w:noWrap/>
            <w:hideMark/>
          </w:tcPr>
          <w:p w:rsidR="00AC76E8" w:rsidRPr="006A033F" w:rsidRDefault="00AC76E8" w:rsidP="00AC76E8">
            <w:pPr>
              <w:rPr>
                <w:sz w:val="20"/>
                <w:szCs w:val="20"/>
              </w:rPr>
            </w:pPr>
            <w:r w:rsidRPr="006A033F">
              <w:rPr>
                <w:sz w:val="20"/>
                <w:szCs w:val="20"/>
              </w:rPr>
              <w:t>0,00</w:t>
            </w:r>
          </w:p>
        </w:tc>
        <w:tc>
          <w:tcPr>
            <w:tcW w:w="1254" w:type="dxa"/>
            <w:hideMark/>
          </w:tcPr>
          <w:p w:rsidR="00AC76E8" w:rsidRPr="006A033F" w:rsidRDefault="00AC76E8" w:rsidP="00AC76E8">
            <w:pPr>
              <w:rPr>
                <w:sz w:val="20"/>
                <w:szCs w:val="20"/>
              </w:rPr>
            </w:pPr>
            <w:r w:rsidRPr="006A033F">
              <w:rPr>
                <w:sz w:val="20"/>
                <w:szCs w:val="20"/>
              </w:rPr>
              <w:t>0,00</w:t>
            </w:r>
          </w:p>
        </w:tc>
        <w:tc>
          <w:tcPr>
            <w:tcW w:w="896" w:type="dxa"/>
            <w:hideMark/>
          </w:tcPr>
          <w:p w:rsidR="00AC76E8" w:rsidRPr="006A033F" w:rsidRDefault="00AC76E8" w:rsidP="00AC76E8">
            <w:pPr>
              <w:rPr>
                <w:sz w:val="20"/>
                <w:szCs w:val="20"/>
              </w:rPr>
            </w:pPr>
            <w:r w:rsidRPr="006A033F">
              <w:rPr>
                <w:sz w:val="20"/>
                <w:szCs w:val="20"/>
              </w:rPr>
              <w:t>0,00</w:t>
            </w:r>
          </w:p>
        </w:tc>
        <w:tc>
          <w:tcPr>
            <w:tcW w:w="896" w:type="dxa"/>
            <w:hideMark/>
          </w:tcPr>
          <w:p w:rsidR="00AC76E8" w:rsidRPr="006A033F" w:rsidRDefault="00AC76E8" w:rsidP="00AC76E8">
            <w:pPr>
              <w:rPr>
                <w:sz w:val="20"/>
                <w:szCs w:val="20"/>
              </w:rPr>
            </w:pPr>
            <w:r w:rsidRPr="006A033F">
              <w:rPr>
                <w:sz w:val="20"/>
                <w:szCs w:val="20"/>
              </w:rPr>
              <w:t>0,00</w:t>
            </w:r>
          </w:p>
        </w:tc>
      </w:tr>
      <w:tr w:rsidR="00AC76E8" w:rsidRPr="006A033F" w:rsidTr="006A033F">
        <w:trPr>
          <w:trHeight w:val="300"/>
        </w:trPr>
        <w:tc>
          <w:tcPr>
            <w:tcW w:w="716" w:type="dxa"/>
            <w:vMerge/>
            <w:hideMark/>
          </w:tcPr>
          <w:p w:rsidR="00AC76E8" w:rsidRPr="006A033F" w:rsidRDefault="00AC76E8" w:rsidP="00AC76E8">
            <w:pPr>
              <w:rPr>
                <w:b/>
                <w:bCs/>
                <w:sz w:val="20"/>
                <w:szCs w:val="20"/>
              </w:rPr>
            </w:pPr>
          </w:p>
        </w:tc>
        <w:tc>
          <w:tcPr>
            <w:tcW w:w="3689" w:type="dxa"/>
            <w:vMerge w:val="restart"/>
            <w:vAlign w:val="center"/>
            <w:hideMark/>
          </w:tcPr>
          <w:p w:rsidR="00AC76E8" w:rsidRPr="006A033F" w:rsidRDefault="00AC76E8" w:rsidP="00AC76E8">
            <w:pPr>
              <w:rPr>
                <w:sz w:val="20"/>
                <w:szCs w:val="20"/>
              </w:rPr>
            </w:pPr>
            <w:r w:rsidRPr="006A033F">
              <w:rPr>
                <w:sz w:val="20"/>
                <w:szCs w:val="20"/>
              </w:rPr>
              <w:t>PRZEŁĄCZNIK DOSTĘP</w:t>
            </w:r>
            <w:r w:rsidR="00797DD7">
              <w:rPr>
                <w:sz w:val="20"/>
                <w:szCs w:val="20"/>
              </w:rPr>
              <w:t>O</w:t>
            </w:r>
            <w:r w:rsidRPr="006A033F">
              <w:rPr>
                <w:sz w:val="20"/>
                <w:szCs w:val="20"/>
              </w:rPr>
              <w:t>WY</w:t>
            </w:r>
          </w:p>
        </w:tc>
        <w:tc>
          <w:tcPr>
            <w:tcW w:w="2351" w:type="dxa"/>
            <w:hideMark/>
          </w:tcPr>
          <w:p w:rsidR="00AC76E8" w:rsidRPr="006A033F" w:rsidRDefault="00AC76E8" w:rsidP="00AC76E8">
            <w:pPr>
              <w:rPr>
                <w:sz w:val="20"/>
                <w:szCs w:val="20"/>
              </w:rPr>
            </w:pPr>
            <w:r w:rsidRPr="006A033F">
              <w:rPr>
                <w:sz w:val="20"/>
                <w:szCs w:val="20"/>
              </w:rPr>
              <w:t>PRZEŁACZNIK</w:t>
            </w:r>
          </w:p>
        </w:tc>
        <w:tc>
          <w:tcPr>
            <w:tcW w:w="1239" w:type="dxa"/>
            <w:hideMark/>
          </w:tcPr>
          <w:p w:rsidR="00AC76E8" w:rsidRPr="006A033F" w:rsidRDefault="00AC76E8" w:rsidP="00AC76E8">
            <w:pPr>
              <w:rPr>
                <w:sz w:val="20"/>
                <w:szCs w:val="20"/>
              </w:rPr>
            </w:pPr>
            <w:r w:rsidRPr="006A033F">
              <w:rPr>
                <w:sz w:val="20"/>
                <w:szCs w:val="20"/>
              </w:rPr>
              <w:t> </w:t>
            </w:r>
          </w:p>
        </w:tc>
        <w:tc>
          <w:tcPr>
            <w:tcW w:w="1385" w:type="dxa"/>
            <w:hideMark/>
          </w:tcPr>
          <w:p w:rsidR="00AC76E8" w:rsidRPr="006A033F" w:rsidRDefault="00AC76E8" w:rsidP="00AC76E8">
            <w:pPr>
              <w:rPr>
                <w:sz w:val="20"/>
                <w:szCs w:val="20"/>
              </w:rPr>
            </w:pPr>
            <w:r w:rsidRPr="006A033F">
              <w:rPr>
                <w:sz w:val="20"/>
                <w:szCs w:val="20"/>
              </w:rPr>
              <w:t> </w:t>
            </w:r>
          </w:p>
        </w:tc>
        <w:tc>
          <w:tcPr>
            <w:tcW w:w="679" w:type="dxa"/>
            <w:hideMark/>
          </w:tcPr>
          <w:p w:rsidR="00AC76E8" w:rsidRPr="006A033F" w:rsidRDefault="00AC76E8" w:rsidP="00AC76E8">
            <w:pPr>
              <w:rPr>
                <w:sz w:val="20"/>
                <w:szCs w:val="20"/>
              </w:rPr>
            </w:pPr>
            <w:r w:rsidRPr="006A033F">
              <w:rPr>
                <w:sz w:val="20"/>
                <w:szCs w:val="20"/>
              </w:rPr>
              <w:t>11</w:t>
            </w:r>
          </w:p>
        </w:tc>
        <w:tc>
          <w:tcPr>
            <w:tcW w:w="1455" w:type="dxa"/>
            <w:noWrap/>
            <w:hideMark/>
          </w:tcPr>
          <w:p w:rsidR="00AC76E8" w:rsidRPr="006A033F" w:rsidRDefault="00AC76E8" w:rsidP="00AC76E8">
            <w:pPr>
              <w:rPr>
                <w:sz w:val="20"/>
                <w:szCs w:val="20"/>
              </w:rPr>
            </w:pPr>
            <w:r w:rsidRPr="006A033F">
              <w:rPr>
                <w:sz w:val="20"/>
                <w:szCs w:val="20"/>
              </w:rPr>
              <w:t>0,00</w:t>
            </w:r>
          </w:p>
        </w:tc>
        <w:tc>
          <w:tcPr>
            <w:tcW w:w="1254" w:type="dxa"/>
            <w:hideMark/>
          </w:tcPr>
          <w:p w:rsidR="00AC76E8" w:rsidRPr="006A033F" w:rsidRDefault="00AC76E8" w:rsidP="00AC76E8">
            <w:pPr>
              <w:rPr>
                <w:sz w:val="20"/>
                <w:szCs w:val="20"/>
              </w:rPr>
            </w:pPr>
            <w:r w:rsidRPr="006A033F">
              <w:rPr>
                <w:sz w:val="20"/>
                <w:szCs w:val="20"/>
              </w:rPr>
              <w:t>0,00</w:t>
            </w:r>
          </w:p>
        </w:tc>
        <w:tc>
          <w:tcPr>
            <w:tcW w:w="896" w:type="dxa"/>
            <w:hideMark/>
          </w:tcPr>
          <w:p w:rsidR="00AC76E8" w:rsidRPr="006A033F" w:rsidRDefault="00AC76E8" w:rsidP="00AC76E8">
            <w:pPr>
              <w:rPr>
                <w:sz w:val="20"/>
                <w:szCs w:val="20"/>
              </w:rPr>
            </w:pPr>
            <w:r w:rsidRPr="006A033F">
              <w:rPr>
                <w:sz w:val="20"/>
                <w:szCs w:val="20"/>
              </w:rPr>
              <w:t>0,00</w:t>
            </w:r>
          </w:p>
        </w:tc>
        <w:tc>
          <w:tcPr>
            <w:tcW w:w="896" w:type="dxa"/>
            <w:hideMark/>
          </w:tcPr>
          <w:p w:rsidR="00AC76E8" w:rsidRPr="006A033F" w:rsidRDefault="00AC76E8" w:rsidP="00AC76E8">
            <w:pPr>
              <w:rPr>
                <w:sz w:val="20"/>
                <w:szCs w:val="20"/>
              </w:rPr>
            </w:pPr>
            <w:r w:rsidRPr="006A033F">
              <w:rPr>
                <w:sz w:val="20"/>
                <w:szCs w:val="20"/>
              </w:rPr>
              <w:t>0,00</w:t>
            </w:r>
          </w:p>
        </w:tc>
      </w:tr>
      <w:tr w:rsidR="00AC76E8" w:rsidRPr="006A033F" w:rsidTr="006A033F">
        <w:trPr>
          <w:trHeight w:val="300"/>
        </w:trPr>
        <w:tc>
          <w:tcPr>
            <w:tcW w:w="716" w:type="dxa"/>
            <w:vMerge/>
            <w:hideMark/>
          </w:tcPr>
          <w:p w:rsidR="00AC76E8" w:rsidRPr="006A033F" w:rsidRDefault="00AC76E8" w:rsidP="00AC76E8">
            <w:pPr>
              <w:rPr>
                <w:b/>
                <w:bCs/>
                <w:sz w:val="20"/>
                <w:szCs w:val="20"/>
              </w:rPr>
            </w:pPr>
          </w:p>
        </w:tc>
        <w:tc>
          <w:tcPr>
            <w:tcW w:w="3689" w:type="dxa"/>
            <w:vMerge/>
            <w:vAlign w:val="center"/>
            <w:hideMark/>
          </w:tcPr>
          <w:p w:rsidR="00AC76E8" w:rsidRPr="006A033F" w:rsidRDefault="00AC76E8" w:rsidP="00AC76E8">
            <w:pPr>
              <w:rPr>
                <w:sz w:val="20"/>
                <w:szCs w:val="20"/>
              </w:rPr>
            </w:pPr>
          </w:p>
        </w:tc>
        <w:tc>
          <w:tcPr>
            <w:tcW w:w="2351" w:type="dxa"/>
            <w:hideMark/>
          </w:tcPr>
          <w:p w:rsidR="00AC76E8" w:rsidRPr="006A033F" w:rsidRDefault="00AC76E8" w:rsidP="00AC76E8">
            <w:pPr>
              <w:rPr>
                <w:sz w:val="20"/>
                <w:szCs w:val="20"/>
              </w:rPr>
            </w:pPr>
            <w:r w:rsidRPr="006A033F">
              <w:rPr>
                <w:sz w:val="20"/>
                <w:szCs w:val="20"/>
              </w:rPr>
              <w:t>Moduł portów 2x40G QSFP</w:t>
            </w:r>
          </w:p>
        </w:tc>
        <w:tc>
          <w:tcPr>
            <w:tcW w:w="1239" w:type="dxa"/>
            <w:hideMark/>
          </w:tcPr>
          <w:p w:rsidR="00AC76E8" w:rsidRPr="006A033F" w:rsidRDefault="00AC76E8" w:rsidP="00AC76E8">
            <w:pPr>
              <w:rPr>
                <w:sz w:val="20"/>
                <w:szCs w:val="20"/>
              </w:rPr>
            </w:pPr>
            <w:r w:rsidRPr="006A033F">
              <w:rPr>
                <w:sz w:val="20"/>
                <w:szCs w:val="20"/>
              </w:rPr>
              <w:t> </w:t>
            </w:r>
          </w:p>
        </w:tc>
        <w:tc>
          <w:tcPr>
            <w:tcW w:w="1385" w:type="dxa"/>
            <w:hideMark/>
          </w:tcPr>
          <w:p w:rsidR="00AC76E8" w:rsidRPr="006A033F" w:rsidRDefault="00AC76E8" w:rsidP="00AC76E8">
            <w:pPr>
              <w:rPr>
                <w:sz w:val="20"/>
                <w:szCs w:val="20"/>
              </w:rPr>
            </w:pPr>
            <w:r w:rsidRPr="006A033F">
              <w:rPr>
                <w:sz w:val="20"/>
                <w:szCs w:val="20"/>
              </w:rPr>
              <w:t> </w:t>
            </w:r>
          </w:p>
        </w:tc>
        <w:tc>
          <w:tcPr>
            <w:tcW w:w="679" w:type="dxa"/>
            <w:hideMark/>
          </w:tcPr>
          <w:p w:rsidR="00AC76E8" w:rsidRPr="006A033F" w:rsidRDefault="00AC76E8" w:rsidP="00AC76E8">
            <w:pPr>
              <w:rPr>
                <w:sz w:val="20"/>
                <w:szCs w:val="20"/>
              </w:rPr>
            </w:pPr>
            <w:r w:rsidRPr="006A033F">
              <w:rPr>
                <w:sz w:val="20"/>
                <w:szCs w:val="20"/>
              </w:rPr>
              <w:t> </w:t>
            </w:r>
          </w:p>
        </w:tc>
        <w:tc>
          <w:tcPr>
            <w:tcW w:w="1455" w:type="dxa"/>
            <w:noWrap/>
            <w:hideMark/>
          </w:tcPr>
          <w:p w:rsidR="00AC76E8" w:rsidRPr="006A033F" w:rsidRDefault="00AC76E8" w:rsidP="00AC76E8">
            <w:pPr>
              <w:rPr>
                <w:sz w:val="20"/>
                <w:szCs w:val="20"/>
              </w:rPr>
            </w:pPr>
            <w:r w:rsidRPr="006A033F">
              <w:rPr>
                <w:sz w:val="20"/>
                <w:szCs w:val="20"/>
              </w:rPr>
              <w:t>0,00</w:t>
            </w:r>
          </w:p>
        </w:tc>
        <w:tc>
          <w:tcPr>
            <w:tcW w:w="1254" w:type="dxa"/>
            <w:hideMark/>
          </w:tcPr>
          <w:p w:rsidR="00AC76E8" w:rsidRPr="006A033F" w:rsidRDefault="00AC76E8" w:rsidP="00AC76E8">
            <w:pPr>
              <w:rPr>
                <w:sz w:val="20"/>
                <w:szCs w:val="20"/>
              </w:rPr>
            </w:pPr>
            <w:r w:rsidRPr="006A033F">
              <w:rPr>
                <w:sz w:val="20"/>
                <w:szCs w:val="20"/>
              </w:rPr>
              <w:t> </w:t>
            </w:r>
          </w:p>
        </w:tc>
        <w:tc>
          <w:tcPr>
            <w:tcW w:w="896" w:type="dxa"/>
            <w:hideMark/>
          </w:tcPr>
          <w:p w:rsidR="00AC76E8" w:rsidRPr="006A033F" w:rsidRDefault="00AC76E8" w:rsidP="00AC76E8">
            <w:pPr>
              <w:rPr>
                <w:sz w:val="20"/>
                <w:szCs w:val="20"/>
              </w:rPr>
            </w:pPr>
            <w:r w:rsidRPr="006A033F">
              <w:rPr>
                <w:sz w:val="20"/>
                <w:szCs w:val="20"/>
              </w:rPr>
              <w:t> </w:t>
            </w:r>
          </w:p>
        </w:tc>
        <w:tc>
          <w:tcPr>
            <w:tcW w:w="896" w:type="dxa"/>
            <w:hideMark/>
          </w:tcPr>
          <w:p w:rsidR="00AC76E8" w:rsidRPr="006A033F" w:rsidRDefault="00AC76E8" w:rsidP="00AC76E8">
            <w:pPr>
              <w:rPr>
                <w:sz w:val="20"/>
                <w:szCs w:val="20"/>
              </w:rPr>
            </w:pPr>
            <w:r w:rsidRPr="006A033F">
              <w:rPr>
                <w:sz w:val="20"/>
                <w:szCs w:val="20"/>
              </w:rPr>
              <w:t> </w:t>
            </w:r>
          </w:p>
        </w:tc>
      </w:tr>
      <w:tr w:rsidR="00AC76E8" w:rsidRPr="006A033F" w:rsidTr="006A033F">
        <w:trPr>
          <w:trHeight w:val="300"/>
        </w:trPr>
        <w:tc>
          <w:tcPr>
            <w:tcW w:w="716" w:type="dxa"/>
            <w:vMerge/>
            <w:hideMark/>
          </w:tcPr>
          <w:p w:rsidR="00AC76E8" w:rsidRPr="006A033F" w:rsidRDefault="00AC76E8" w:rsidP="00AC76E8">
            <w:pPr>
              <w:rPr>
                <w:b/>
                <w:bCs/>
                <w:sz w:val="20"/>
                <w:szCs w:val="20"/>
              </w:rPr>
            </w:pPr>
          </w:p>
        </w:tc>
        <w:tc>
          <w:tcPr>
            <w:tcW w:w="3689" w:type="dxa"/>
            <w:vAlign w:val="center"/>
            <w:hideMark/>
          </w:tcPr>
          <w:p w:rsidR="00AC76E8" w:rsidRPr="006A033F" w:rsidRDefault="00AC76E8" w:rsidP="00AC76E8">
            <w:pPr>
              <w:rPr>
                <w:sz w:val="20"/>
                <w:szCs w:val="20"/>
              </w:rPr>
            </w:pPr>
            <w:r w:rsidRPr="006A033F">
              <w:rPr>
                <w:sz w:val="20"/>
                <w:szCs w:val="20"/>
              </w:rPr>
              <w:t>MODUŁ OPTYCZNY QSFP+ 40G LR4 1310nm 10km LC</w:t>
            </w:r>
          </w:p>
        </w:tc>
        <w:tc>
          <w:tcPr>
            <w:tcW w:w="2351" w:type="dxa"/>
            <w:hideMark/>
          </w:tcPr>
          <w:p w:rsidR="00AC76E8" w:rsidRPr="006A033F" w:rsidRDefault="00AC76E8" w:rsidP="00AC76E8">
            <w:pPr>
              <w:rPr>
                <w:sz w:val="20"/>
                <w:szCs w:val="20"/>
              </w:rPr>
            </w:pPr>
            <w:r w:rsidRPr="006A033F">
              <w:rPr>
                <w:sz w:val="20"/>
                <w:szCs w:val="20"/>
              </w:rPr>
              <w:t> </w:t>
            </w:r>
          </w:p>
        </w:tc>
        <w:tc>
          <w:tcPr>
            <w:tcW w:w="1239" w:type="dxa"/>
            <w:hideMark/>
          </w:tcPr>
          <w:p w:rsidR="00AC76E8" w:rsidRPr="006A033F" w:rsidRDefault="00AC76E8" w:rsidP="00AC76E8">
            <w:pPr>
              <w:rPr>
                <w:sz w:val="20"/>
                <w:szCs w:val="20"/>
              </w:rPr>
            </w:pPr>
            <w:r w:rsidRPr="006A033F">
              <w:rPr>
                <w:sz w:val="20"/>
                <w:szCs w:val="20"/>
              </w:rPr>
              <w:t> </w:t>
            </w:r>
          </w:p>
        </w:tc>
        <w:tc>
          <w:tcPr>
            <w:tcW w:w="1385" w:type="dxa"/>
            <w:hideMark/>
          </w:tcPr>
          <w:p w:rsidR="00AC76E8" w:rsidRPr="006A033F" w:rsidRDefault="00AC76E8" w:rsidP="00AC76E8">
            <w:pPr>
              <w:rPr>
                <w:sz w:val="20"/>
                <w:szCs w:val="20"/>
              </w:rPr>
            </w:pPr>
            <w:r w:rsidRPr="006A033F">
              <w:rPr>
                <w:sz w:val="20"/>
                <w:szCs w:val="20"/>
              </w:rPr>
              <w:t> </w:t>
            </w:r>
          </w:p>
        </w:tc>
        <w:tc>
          <w:tcPr>
            <w:tcW w:w="679" w:type="dxa"/>
            <w:hideMark/>
          </w:tcPr>
          <w:p w:rsidR="00AC76E8" w:rsidRPr="006A033F" w:rsidRDefault="00AC76E8" w:rsidP="00AC76E8">
            <w:pPr>
              <w:rPr>
                <w:sz w:val="20"/>
                <w:szCs w:val="20"/>
              </w:rPr>
            </w:pPr>
            <w:r w:rsidRPr="006A033F">
              <w:rPr>
                <w:sz w:val="20"/>
                <w:szCs w:val="20"/>
              </w:rPr>
              <w:t>12</w:t>
            </w:r>
          </w:p>
        </w:tc>
        <w:tc>
          <w:tcPr>
            <w:tcW w:w="1455" w:type="dxa"/>
            <w:noWrap/>
            <w:hideMark/>
          </w:tcPr>
          <w:p w:rsidR="00AC76E8" w:rsidRPr="006A033F" w:rsidRDefault="00AC76E8" w:rsidP="00AC76E8">
            <w:pPr>
              <w:rPr>
                <w:sz w:val="20"/>
                <w:szCs w:val="20"/>
              </w:rPr>
            </w:pPr>
            <w:r w:rsidRPr="006A033F">
              <w:rPr>
                <w:sz w:val="20"/>
                <w:szCs w:val="20"/>
              </w:rPr>
              <w:t>0,00</w:t>
            </w:r>
          </w:p>
        </w:tc>
        <w:tc>
          <w:tcPr>
            <w:tcW w:w="1254" w:type="dxa"/>
            <w:hideMark/>
          </w:tcPr>
          <w:p w:rsidR="00AC76E8" w:rsidRPr="006A033F" w:rsidRDefault="00AC76E8" w:rsidP="00AC76E8">
            <w:pPr>
              <w:rPr>
                <w:sz w:val="20"/>
                <w:szCs w:val="20"/>
              </w:rPr>
            </w:pPr>
            <w:r w:rsidRPr="006A033F">
              <w:rPr>
                <w:sz w:val="20"/>
                <w:szCs w:val="20"/>
              </w:rPr>
              <w:t>0,00</w:t>
            </w:r>
          </w:p>
        </w:tc>
        <w:tc>
          <w:tcPr>
            <w:tcW w:w="896" w:type="dxa"/>
            <w:hideMark/>
          </w:tcPr>
          <w:p w:rsidR="00AC76E8" w:rsidRPr="006A033F" w:rsidRDefault="00AC76E8" w:rsidP="00AC76E8">
            <w:pPr>
              <w:rPr>
                <w:sz w:val="20"/>
                <w:szCs w:val="20"/>
              </w:rPr>
            </w:pPr>
            <w:r w:rsidRPr="006A033F">
              <w:rPr>
                <w:sz w:val="20"/>
                <w:szCs w:val="20"/>
              </w:rPr>
              <w:t>0,00</w:t>
            </w:r>
          </w:p>
        </w:tc>
        <w:tc>
          <w:tcPr>
            <w:tcW w:w="896" w:type="dxa"/>
            <w:hideMark/>
          </w:tcPr>
          <w:p w:rsidR="00AC76E8" w:rsidRPr="006A033F" w:rsidRDefault="00AC76E8" w:rsidP="00AC76E8">
            <w:pPr>
              <w:rPr>
                <w:sz w:val="20"/>
                <w:szCs w:val="20"/>
              </w:rPr>
            </w:pPr>
            <w:r w:rsidRPr="006A033F">
              <w:rPr>
                <w:sz w:val="20"/>
                <w:szCs w:val="20"/>
              </w:rPr>
              <w:t>0,00</w:t>
            </w:r>
          </w:p>
        </w:tc>
      </w:tr>
      <w:tr w:rsidR="00AC76E8" w:rsidRPr="006A033F" w:rsidTr="006A033F">
        <w:trPr>
          <w:trHeight w:val="300"/>
        </w:trPr>
        <w:tc>
          <w:tcPr>
            <w:tcW w:w="716" w:type="dxa"/>
            <w:vMerge/>
            <w:hideMark/>
          </w:tcPr>
          <w:p w:rsidR="00AC76E8" w:rsidRPr="006A033F" w:rsidRDefault="00AC76E8" w:rsidP="00AC76E8">
            <w:pPr>
              <w:rPr>
                <w:b/>
                <w:bCs/>
                <w:sz w:val="20"/>
                <w:szCs w:val="20"/>
              </w:rPr>
            </w:pPr>
          </w:p>
        </w:tc>
        <w:tc>
          <w:tcPr>
            <w:tcW w:w="3689" w:type="dxa"/>
            <w:vAlign w:val="center"/>
            <w:hideMark/>
          </w:tcPr>
          <w:p w:rsidR="00AC76E8" w:rsidRPr="006A033F" w:rsidRDefault="00AC76E8" w:rsidP="00AC76E8">
            <w:pPr>
              <w:rPr>
                <w:sz w:val="20"/>
                <w:szCs w:val="20"/>
              </w:rPr>
            </w:pPr>
            <w:r w:rsidRPr="006A033F">
              <w:rPr>
                <w:sz w:val="20"/>
                <w:szCs w:val="20"/>
              </w:rPr>
              <w:t xml:space="preserve">MODUŁ OPTYCZNY QSFP+ 40G SR </w:t>
            </w:r>
            <w:proofErr w:type="spellStart"/>
            <w:r w:rsidRPr="006A033F">
              <w:rPr>
                <w:sz w:val="20"/>
                <w:szCs w:val="20"/>
              </w:rPr>
              <w:t>BiDi</w:t>
            </w:r>
            <w:proofErr w:type="spellEnd"/>
            <w:r w:rsidRPr="006A033F">
              <w:rPr>
                <w:sz w:val="20"/>
                <w:szCs w:val="20"/>
              </w:rPr>
              <w:t xml:space="preserve"> 150m LC</w:t>
            </w:r>
          </w:p>
        </w:tc>
        <w:tc>
          <w:tcPr>
            <w:tcW w:w="2351" w:type="dxa"/>
            <w:hideMark/>
          </w:tcPr>
          <w:p w:rsidR="00AC76E8" w:rsidRPr="006A033F" w:rsidRDefault="00AC76E8" w:rsidP="00AC76E8">
            <w:pPr>
              <w:rPr>
                <w:sz w:val="20"/>
                <w:szCs w:val="20"/>
              </w:rPr>
            </w:pPr>
            <w:r w:rsidRPr="006A033F">
              <w:rPr>
                <w:sz w:val="20"/>
                <w:szCs w:val="20"/>
              </w:rPr>
              <w:t> </w:t>
            </w:r>
          </w:p>
        </w:tc>
        <w:tc>
          <w:tcPr>
            <w:tcW w:w="1239" w:type="dxa"/>
            <w:hideMark/>
          </w:tcPr>
          <w:p w:rsidR="00AC76E8" w:rsidRPr="006A033F" w:rsidRDefault="00AC76E8" w:rsidP="00AC76E8">
            <w:pPr>
              <w:rPr>
                <w:sz w:val="20"/>
                <w:szCs w:val="20"/>
              </w:rPr>
            </w:pPr>
            <w:r w:rsidRPr="006A033F">
              <w:rPr>
                <w:sz w:val="20"/>
                <w:szCs w:val="20"/>
              </w:rPr>
              <w:t> </w:t>
            </w:r>
          </w:p>
        </w:tc>
        <w:tc>
          <w:tcPr>
            <w:tcW w:w="1385" w:type="dxa"/>
            <w:hideMark/>
          </w:tcPr>
          <w:p w:rsidR="00AC76E8" w:rsidRPr="006A033F" w:rsidRDefault="00AC76E8" w:rsidP="00AC76E8">
            <w:pPr>
              <w:rPr>
                <w:sz w:val="20"/>
                <w:szCs w:val="20"/>
              </w:rPr>
            </w:pPr>
            <w:r w:rsidRPr="006A033F">
              <w:rPr>
                <w:sz w:val="20"/>
                <w:szCs w:val="20"/>
              </w:rPr>
              <w:t> </w:t>
            </w:r>
          </w:p>
        </w:tc>
        <w:tc>
          <w:tcPr>
            <w:tcW w:w="679" w:type="dxa"/>
            <w:hideMark/>
          </w:tcPr>
          <w:p w:rsidR="00AC76E8" w:rsidRPr="006A033F" w:rsidRDefault="00AC76E8" w:rsidP="00AC76E8">
            <w:pPr>
              <w:rPr>
                <w:sz w:val="20"/>
                <w:szCs w:val="20"/>
              </w:rPr>
            </w:pPr>
            <w:r w:rsidRPr="006A033F">
              <w:rPr>
                <w:sz w:val="20"/>
                <w:szCs w:val="20"/>
              </w:rPr>
              <w:t>12</w:t>
            </w:r>
          </w:p>
        </w:tc>
        <w:tc>
          <w:tcPr>
            <w:tcW w:w="1455" w:type="dxa"/>
            <w:noWrap/>
            <w:hideMark/>
          </w:tcPr>
          <w:p w:rsidR="00AC76E8" w:rsidRPr="006A033F" w:rsidRDefault="00AC76E8" w:rsidP="00AC76E8">
            <w:pPr>
              <w:rPr>
                <w:sz w:val="20"/>
                <w:szCs w:val="20"/>
              </w:rPr>
            </w:pPr>
            <w:r w:rsidRPr="006A033F">
              <w:rPr>
                <w:sz w:val="20"/>
                <w:szCs w:val="20"/>
              </w:rPr>
              <w:t>0,00</w:t>
            </w:r>
          </w:p>
        </w:tc>
        <w:tc>
          <w:tcPr>
            <w:tcW w:w="1254" w:type="dxa"/>
            <w:hideMark/>
          </w:tcPr>
          <w:p w:rsidR="00AC76E8" w:rsidRPr="006A033F" w:rsidRDefault="00AC76E8" w:rsidP="00AC76E8">
            <w:pPr>
              <w:rPr>
                <w:sz w:val="20"/>
                <w:szCs w:val="20"/>
              </w:rPr>
            </w:pPr>
            <w:r w:rsidRPr="006A033F">
              <w:rPr>
                <w:sz w:val="20"/>
                <w:szCs w:val="20"/>
              </w:rPr>
              <w:t>0,00</w:t>
            </w:r>
          </w:p>
        </w:tc>
        <w:tc>
          <w:tcPr>
            <w:tcW w:w="896" w:type="dxa"/>
            <w:hideMark/>
          </w:tcPr>
          <w:p w:rsidR="00AC76E8" w:rsidRPr="006A033F" w:rsidRDefault="00AC76E8" w:rsidP="00AC76E8">
            <w:pPr>
              <w:rPr>
                <w:sz w:val="20"/>
                <w:szCs w:val="20"/>
              </w:rPr>
            </w:pPr>
            <w:r w:rsidRPr="006A033F">
              <w:rPr>
                <w:sz w:val="20"/>
                <w:szCs w:val="20"/>
              </w:rPr>
              <w:t>0,00</w:t>
            </w:r>
          </w:p>
        </w:tc>
        <w:tc>
          <w:tcPr>
            <w:tcW w:w="896" w:type="dxa"/>
            <w:hideMark/>
          </w:tcPr>
          <w:p w:rsidR="00AC76E8" w:rsidRPr="006A033F" w:rsidRDefault="00AC76E8" w:rsidP="00AC76E8">
            <w:pPr>
              <w:rPr>
                <w:sz w:val="20"/>
                <w:szCs w:val="20"/>
              </w:rPr>
            </w:pPr>
            <w:r w:rsidRPr="006A033F">
              <w:rPr>
                <w:sz w:val="20"/>
                <w:szCs w:val="20"/>
              </w:rPr>
              <w:t>0,00</w:t>
            </w:r>
          </w:p>
        </w:tc>
      </w:tr>
      <w:tr w:rsidR="00AC76E8" w:rsidRPr="006A033F" w:rsidTr="006A033F">
        <w:trPr>
          <w:trHeight w:val="300"/>
        </w:trPr>
        <w:tc>
          <w:tcPr>
            <w:tcW w:w="716" w:type="dxa"/>
            <w:vMerge/>
            <w:hideMark/>
          </w:tcPr>
          <w:p w:rsidR="00AC76E8" w:rsidRPr="006A033F" w:rsidRDefault="00AC76E8" w:rsidP="00AC76E8">
            <w:pPr>
              <w:rPr>
                <w:b/>
                <w:bCs/>
                <w:sz w:val="20"/>
                <w:szCs w:val="20"/>
              </w:rPr>
            </w:pPr>
          </w:p>
        </w:tc>
        <w:tc>
          <w:tcPr>
            <w:tcW w:w="3689" w:type="dxa"/>
            <w:noWrap/>
            <w:vAlign w:val="center"/>
            <w:hideMark/>
          </w:tcPr>
          <w:p w:rsidR="00AC76E8" w:rsidRPr="006A033F" w:rsidRDefault="00AC76E8" w:rsidP="00AC76E8">
            <w:pPr>
              <w:rPr>
                <w:sz w:val="20"/>
                <w:szCs w:val="20"/>
              </w:rPr>
            </w:pPr>
            <w:r w:rsidRPr="006A033F">
              <w:rPr>
                <w:sz w:val="20"/>
                <w:szCs w:val="20"/>
              </w:rPr>
              <w:t>Pasywny kabel QSFP28 100G o długości 1m</w:t>
            </w:r>
          </w:p>
        </w:tc>
        <w:tc>
          <w:tcPr>
            <w:tcW w:w="2351" w:type="dxa"/>
            <w:hideMark/>
          </w:tcPr>
          <w:p w:rsidR="00AC76E8" w:rsidRPr="006A033F" w:rsidRDefault="00AC76E8" w:rsidP="00AC76E8">
            <w:pPr>
              <w:rPr>
                <w:sz w:val="20"/>
                <w:szCs w:val="20"/>
              </w:rPr>
            </w:pPr>
            <w:r w:rsidRPr="006A033F">
              <w:rPr>
                <w:sz w:val="20"/>
                <w:szCs w:val="20"/>
              </w:rPr>
              <w:t> </w:t>
            </w:r>
          </w:p>
        </w:tc>
        <w:tc>
          <w:tcPr>
            <w:tcW w:w="1239" w:type="dxa"/>
            <w:hideMark/>
          </w:tcPr>
          <w:p w:rsidR="00AC76E8" w:rsidRPr="006A033F" w:rsidRDefault="00AC76E8" w:rsidP="00AC76E8">
            <w:pPr>
              <w:rPr>
                <w:sz w:val="20"/>
                <w:szCs w:val="20"/>
              </w:rPr>
            </w:pPr>
            <w:r w:rsidRPr="006A033F">
              <w:rPr>
                <w:sz w:val="20"/>
                <w:szCs w:val="20"/>
              </w:rPr>
              <w:t> </w:t>
            </w:r>
          </w:p>
        </w:tc>
        <w:tc>
          <w:tcPr>
            <w:tcW w:w="1385" w:type="dxa"/>
            <w:hideMark/>
          </w:tcPr>
          <w:p w:rsidR="00AC76E8" w:rsidRPr="006A033F" w:rsidRDefault="00AC76E8" w:rsidP="00AC76E8">
            <w:pPr>
              <w:rPr>
                <w:sz w:val="20"/>
                <w:szCs w:val="20"/>
              </w:rPr>
            </w:pPr>
            <w:r w:rsidRPr="006A033F">
              <w:rPr>
                <w:sz w:val="20"/>
                <w:szCs w:val="20"/>
              </w:rPr>
              <w:t> </w:t>
            </w:r>
          </w:p>
        </w:tc>
        <w:tc>
          <w:tcPr>
            <w:tcW w:w="679" w:type="dxa"/>
            <w:hideMark/>
          </w:tcPr>
          <w:p w:rsidR="00AC76E8" w:rsidRPr="006A033F" w:rsidRDefault="00AC76E8" w:rsidP="00AC76E8">
            <w:pPr>
              <w:rPr>
                <w:sz w:val="20"/>
                <w:szCs w:val="20"/>
              </w:rPr>
            </w:pPr>
            <w:r w:rsidRPr="006A033F">
              <w:rPr>
                <w:sz w:val="20"/>
                <w:szCs w:val="20"/>
              </w:rPr>
              <w:t>2</w:t>
            </w:r>
          </w:p>
        </w:tc>
        <w:tc>
          <w:tcPr>
            <w:tcW w:w="1455" w:type="dxa"/>
            <w:hideMark/>
          </w:tcPr>
          <w:p w:rsidR="00AC76E8" w:rsidRPr="006A033F" w:rsidRDefault="00AC76E8" w:rsidP="00AC76E8">
            <w:pPr>
              <w:rPr>
                <w:sz w:val="20"/>
                <w:szCs w:val="20"/>
              </w:rPr>
            </w:pPr>
            <w:r w:rsidRPr="006A033F">
              <w:rPr>
                <w:sz w:val="20"/>
                <w:szCs w:val="20"/>
              </w:rPr>
              <w:t>0,00</w:t>
            </w:r>
          </w:p>
        </w:tc>
        <w:tc>
          <w:tcPr>
            <w:tcW w:w="1254" w:type="dxa"/>
            <w:hideMark/>
          </w:tcPr>
          <w:p w:rsidR="00AC76E8" w:rsidRPr="006A033F" w:rsidRDefault="00AC76E8" w:rsidP="00AC76E8">
            <w:pPr>
              <w:rPr>
                <w:sz w:val="20"/>
                <w:szCs w:val="20"/>
              </w:rPr>
            </w:pPr>
            <w:r w:rsidRPr="006A033F">
              <w:rPr>
                <w:sz w:val="20"/>
                <w:szCs w:val="20"/>
              </w:rPr>
              <w:t xml:space="preserve">0,00   </w:t>
            </w:r>
          </w:p>
        </w:tc>
        <w:tc>
          <w:tcPr>
            <w:tcW w:w="896" w:type="dxa"/>
            <w:hideMark/>
          </w:tcPr>
          <w:p w:rsidR="00AC76E8" w:rsidRPr="006A033F" w:rsidRDefault="00AC76E8" w:rsidP="00AC76E8">
            <w:pPr>
              <w:rPr>
                <w:sz w:val="20"/>
                <w:szCs w:val="20"/>
              </w:rPr>
            </w:pPr>
            <w:r w:rsidRPr="006A033F">
              <w:rPr>
                <w:sz w:val="20"/>
                <w:szCs w:val="20"/>
              </w:rPr>
              <w:t xml:space="preserve">0,00   </w:t>
            </w:r>
          </w:p>
        </w:tc>
        <w:tc>
          <w:tcPr>
            <w:tcW w:w="896" w:type="dxa"/>
            <w:hideMark/>
          </w:tcPr>
          <w:p w:rsidR="00AC76E8" w:rsidRPr="006A033F" w:rsidRDefault="00AC76E8" w:rsidP="00AC76E8">
            <w:pPr>
              <w:rPr>
                <w:sz w:val="20"/>
                <w:szCs w:val="20"/>
              </w:rPr>
            </w:pPr>
            <w:r w:rsidRPr="006A033F">
              <w:rPr>
                <w:sz w:val="20"/>
                <w:szCs w:val="20"/>
              </w:rPr>
              <w:t xml:space="preserve">0,00   </w:t>
            </w:r>
          </w:p>
        </w:tc>
      </w:tr>
      <w:tr w:rsidR="00AC76E8" w:rsidRPr="006A033F" w:rsidTr="006A033F">
        <w:trPr>
          <w:trHeight w:val="300"/>
        </w:trPr>
        <w:tc>
          <w:tcPr>
            <w:tcW w:w="716" w:type="dxa"/>
            <w:vMerge/>
            <w:hideMark/>
          </w:tcPr>
          <w:p w:rsidR="00AC76E8" w:rsidRPr="006A033F" w:rsidRDefault="00AC76E8" w:rsidP="00AC76E8">
            <w:pPr>
              <w:rPr>
                <w:b/>
                <w:bCs/>
                <w:sz w:val="20"/>
                <w:szCs w:val="20"/>
              </w:rPr>
            </w:pPr>
          </w:p>
        </w:tc>
        <w:tc>
          <w:tcPr>
            <w:tcW w:w="3689" w:type="dxa"/>
            <w:vAlign w:val="center"/>
            <w:hideMark/>
          </w:tcPr>
          <w:p w:rsidR="00AC76E8" w:rsidRPr="006A033F" w:rsidRDefault="00AC76E8" w:rsidP="00AC76E8">
            <w:pPr>
              <w:rPr>
                <w:sz w:val="20"/>
                <w:szCs w:val="20"/>
              </w:rPr>
            </w:pPr>
            <w:r w:rsidRPr="006A033F">
              <w:rPr>
                <w:sz w:val="20"/>
                <w:szCs w:val="20"/>
              </w:rPr>
              <w:t>Pasywny kabel QSFP28 100G o długości 3m</w:t>
            </w:r>
          </w:p>
        </w:tc>
        <w:tc>
          <w:tcPr>
            <w:tcW w:w="2351" w:type="dxa"/>
            <w:hideMark/>
          </w:tcPr>
          <w:p w:rsidR="00AC76E8" w:rsidRPr="006A033F" w:rsidRDefault="00AC76E8" w:rsidP="00AC76E8">
            <w:pPr>
              <w:rPr>
                <w:sz w:val="20"/>
                <w:szCs w:val="20"/>
              </w:rPr>
            </w:pPr>
            <w:r w:rsidRPr="006A033F">
              <w:rPr>
                <w:sz w:val="20"/>
                <w:szCs w:val="20"/>
              </w:rPr>
              <w:t>SFP-10G-SR gniazdo LC</w:t>
            </w:r>
          </w:p>
        </w:tc>
        <w:tc>
          <w:tcPr>
            <w:tcW w:w="1239" w:type="dxa"/>
            <w:hideMark/>
          </w:tcPr>
          <w:p w:rsidR="00AC76E8" w:rsidRPr="006A033F" w:rsidRDefault="00AC76E8" w:rsidP="00AC76E8">
            <w:pPr>
              <w:rPr>
                <w:sz w:val="20"/>
                <w:szCs w:val="20"/>
              </w:rPr>
            </w:pPr>
            <w:r w:rsidRPr="006A033F">
              <w:rPr>
                <w:sz w:val="20"/>
                <w:szCs w:val="20"/>
              </w:rPr>
              <w:t> </w:t>
            </w:r>
          </w:p>
        </w:tc>
        <w:tc>
          <w:tcPr>
            <w:tcW w:w="1385" w:type="dxa"/>
            <w:hideMark/>
          </w:tcPr>
          <w:p w:rsidR="00AC76E8" w:rsidRPr="006A033F" w:rsidRDefault="00AC76E8" w:rsidP="00AC76E8">
            <w:pPr>
              <w:rPr>
                <w:sz w:val="20"/>
                <w:szCs w:val="20"/>
              </w:rPr>
            </w:pPr>
            <w:r w:rsidRPr="006A033F">
              <w:rPr>
                <w:sz w:val="20"/>
                <w:szCs w:val="20"/>
              </w:rPr>
              <w:t> </w:t>
            </w:r>
          </w:p>
        </w:tc>
        <w:tc>
          <w:tcPr>
            <w:tcW w:w="679" w:type="dxa"/>
            <w:hideMark/>
          </w:tcPr>
          <w:p w:rsidR="00AC76E8" w:rsidRPr="006A033F" w:rsidRDefault="00AC76E8" w:rsidP="00AC76E8">
            <w:pPr>
              <w:rPr>
                <w:sz w:val="20"/>
                <w:szCs w:val="20"/>
              </w:rPr>
            </w:pPr>
            <w:r w:rsidRPr="006A033F">
              <w:rPr>
                <w:sz w:val="20"/>
                <w:szCs w:val="20"/>
              </w:rPr>
              <w:t>4</w:t>
            </w:r>
          </w:p>
        </w:tc>
        <w:tc>
          <w:tcPr>
            <w:tcW w:w="1455" w:type="dxa"/>
            <w:hideMark/>
          </w:tcPr>
          <w:p w:rsidR="00AC76E8" w:rsidRPr="006A033F" w:rsidRDefault="00AC76E8" w:rsidP="00AC76E8">
            <w:pPr>
              <w:rPr>
                <w:sz w:val="20"/>
                <w:szCs w:val="20"/>
              </w:rPr>
            </w:pPr>
            <w:r w:rsidRPr="006A033F">
              <w:rPr>
                <w:sz w:val="20"/>
                <w:szCs w:val="20"/>
              </w:rPr>
              <w:t>0,00</w:t>
            </w:r>
          </w:p>
        </w:tc>
        <w:tc>
          <w:tcPr>
            <w:tcW w:w="1254" w:type="dxa"/>
            <w:hideMark/>
          </w:tcPr>
          <w:p w:rsidR="00AC76E8" w:rsidRPr="006A033F" w:rsidRDefault="00AC76E8" w:rsidP="00AC76E8">
            <w:pPr>
              <w:rPr>
                <w:sz w:val="20"/>
                <w:szCs w:val="20"/>
              </w:rPr>
            </w:pPr>
            <w:r w:rsidRPr="006A033F">
              <w:rPr>
                <w:sz w:val="20"/>
                <w:szCs w:val="20"/>
              </w:rPr>
              <w:t xml:space="preserve">0,00   </w:t>
            </w:r>
          </w:p>
        </w:tc>
        <w:tc>
          <w:tcPr>
            <w:tcW w:w="896" w:type="dxa"/>
            <w:hideMark/>
          </w:tcPr>
          <w:p w:rsidR="00AC76E8" w:rsidRPr="006A033F" w:rsidRDefault="00AC76E8" w:rsidP="00AC76E8">
            <w:pPr>
              <w:rPr>
                <w:sz w:val="20"/>
                <w:szCs w:val="20"/>
              </w:rPr>
            </w:pPr>
            <w:r w:rsidRPr="006A033F">
              <w:rPr>
                <w:sz w:val="20"/>
                <w:szCs w:val="20"/>
              </w:rPr>
              <w:t xml:space="preserve">0,00   </w:t>
            </w:r>
          </w:p>
        </w:tc>
        <w:tc>
          <w:tcPr>
            <w:tcW w:w="896" w:type="dxa"/>
            <w:hideMark/>
          </w:tcPr>
          <w:p w:rsidR="00AC76E8" w:rsidRPr="006A033F" w:rsidRDefault="00AC76E8" w:rsidP="00AC76E8">
            <w:pPr>
              <w:rPr>
                <w:sz w:val="20"/>
                <w:szCs w:val="20"/>
              </w:rPr>
            </w:pPr>
            <w:r w:rsidRPr="006A033F">
              <w:rPr>
                <w:sz w:val="20"/>
                <w:szCs w:val="20"/>
              </w:rPr>
              <w:t xml:space="preserve">0,00   </w:t>
            </w:r>
          </w:p>
        </w:tc>
      </w:tr>
      <w:tr w:rsidR="00AC76E8" w:rsidRPr="006A033F" w:rsidTr="006A033F">
        <w:trPr>
          <w:trHeight w:val="300"/>
        </w:trPr>
        <w:tc>
          <w:tcPr>
            <w:tcW w:w="716" w:type="dxa"/>
            <w:vMerge/>
            <w:hideMark/>
          </w:tcPr>
          <w:p w:rsidR="00AC76E8" w:rsidRPr="006A033F" w:rsidRDefault="00AC76E8" w:rsidP="00AC76E8">
            <w:pPr>
              <w:rPr>
                <w:b/>
                <w:bCs/>
                <w:sz w:val="20"/>
                <w:szCs w:val="20"/>
              </w:rPr>
            </w:pPr>
          </w:p>
        </w:tc>
        <w:tc>
          <w:tcPr>
            <w:tcW w:w="3689" w:type="dxa"/>
            <w:vAlign w:val="center"/>
            <w:hideMark/>
          </w:tcPr>
          <w:p w:rsidR="00AC76E8" w:rsidRPr="006A033F" w:rsidRDefault="00AC76E8" w:rsidP="00AC76E8">
            <w:pPr>
              <w:rPr>
                <w:sz w:val="20"/>
                <w:szCs w:val="20"/>
              </w:rPr>
            </w:pPr>
            <w:r w:rsidRPr="006A033F">
              <w:rPr>
                <w:sz w:val="20"/>
                <w:szCs w:val="20"/>
              </w:rPr>
              <w:t>Pasywny kabel QSFP 40G o długości 1m</w:t>
            </w:r>
          </w:p>
        </w:tc>
        <w:tc>
          <w:tcPr>
            <w:tcW w:w="2351" w:type="dxa"/>
            <w:hideMark/>
          </w:tcPr>
          <w:p w:rsidR="00AC76E8" w:rsidRPr="006A033F" w:rsidRDefault="00AC76E8" w:rsidP="00AC76E8">
            <w:pPr>
              <w:rPr>
                <w:sz w:val="20"/>
                <w:szCs w:val="20"/>
              </w:rPr>
            </w:pPr>
            <w:r w:rsidRPr="006A033F">
              <w:rPr>
                <w:sz w:val="20"/>
                <w:szCs w:val="20"/>
              </w:rPr>
              <w:t>SFP-10G-SR gniazdo LC</w:t>
            </w:r>
          </w:p>
        </w:tc>
        <w:tc>
          <w:tcPr>
            <w:tcW w:w="1239" w:type="dxa"/>
            <w:hideMark/>
          </w:tcPr>
          <w:p w:rsidR="00AC76E8" w:rsidRPr="006A033F" w:rsidRDefault="00AC76E8" w:rsidP="00AC76E8">
            <w:pPr>
              <w:rPr>
                <w:sz w:val="20"/>
                <w:szCs w:val="20"/>
              </w:rPr>
            </w:pPr>
            <w:r w:rsidRPr="006A033F">
              <w:rPr>
                <w:sz w:val="20"/>
                <w:szCs w:val="20"/>
              </w:rPr>
              <w:t> </w:t>
            </w:r>
          </w:p>
        </w:tc>
        <w:tc>
          <w:tcPr>
            <w:tcW w:w="1385" w:type="dxa"/>
            <w:hideMark/>
          </w:tcPr>
          <w:p w:rsidR="00AC76E8" w:rsidRPr="006A033F" w:rsidRDefault="00AC76E8" w:rsidP="00AC76E8">
            <w:pPr>
              <w:rPr>
                <w:sz w:val="20"/>
                <w:szCs w:val="20"/>
              </w:rPr>
            </w:pPr>
            <w:r w:rsidRPr="006A033F">
              <w:rPr>
                <w:sz w:val="20"/>
                <w:szCs w:val="20"/>
              </w:rPr>
              <w:t> </w:t>
            </w:r>
          </w:p>
        </w:tc>
        <w:tc>
          <w:tcPr>
            <w:tcW w:w="679" w:type="dxa"/>
            <w:hideMark/>
          </w:tcPr>
          <w:p w:rsidR="00AC76E8" w:rsidRPr="006A033F" w:rsidRDefault="00AC76E8" w:rsidP="00AC76E8">
            <w:pPr>
              <w:rPr>
                <w:sz w:val="20"/>
                <w:szCs w:val="20"/>
              </w:rPr>
            </w:pPr>
            <w:r w:rsidRPr="006A033F">
              <w:rPr>
                <w:sz w:val="20"/>
                <w:szCs w:val="20"/>
              </w:rPr>
              <w:t>2</w:t>
            </w:r>
          </w:p>
        </w:tc>
        <w:tc>
          <w:tcPr>
            <w:tcW w:w="1455" w:type="dxa"/>
            <w:hideMark/>
          </w:tcPr>
          <w:p w:rsidR="00AC76E8" w:rsidRPr="006A033F" w:rsidRDefault="00AC76E8" w:rsidP="00AC76E8">
            <w:pPr>
              <w:rPr>
                <w:sz w:val="20"/>
                <w:szCs w:val="20"/>
              </w:rPr>
            </w:pPr>
            <w:r w:rsidRPr="006A033F">
              <w:rPr>
                <w:sz w:val="20"/>
                <w:szCs w:val="20"/>
              </w:rPr>
              <w:t>0,00</w:t>
            </w:r>
          </w:p>
        </w:tc>
        <w:tc>
          <w:tcPr>
            <w:tcW w:w="1254" w:type="dxa"/>
            <w:hideMark/>
          </w:tcPr>
          <w:p w:rsidR="00AC76E8" w:rsidRPr="006A033F" w:rsidRDefault="00AC76E8" w:rsidP="00AC76E8">
            <w:pPr>
              <w:rPr>
                <w:sz w:val="20"/>
                <w:szCs w:val="20"/>
              </w:rPr>
            </w:pPr>
            <w:r w:rsidRPr="006A033F">
              <w:rPr>
                <w:sz w:val="20"/>
                <w:szCs w:val="20"/>
              </w:rPr>
              <w:t xml:space="preserve">0,00   </w:t>
            </w:r>
          </w:p>
        </w:tc>
        <w:tc>
          <w:tcPr>
            <w:tcW w:w="896" w:type="dxa"/>
            <w:hideMark/>
          </w:tcPr>
          <w:p w:rsidR="00AC76E8" w:rsidRPr="006A033F" w:rsidRDefault="00AC76E8" w:rsidP="00AC76E8">
            <w:pPr>
              <w:rPr>
                <w:sz w:val="20"/>
                <w:szCs w:val="20"/>
              </w:rPr>
            </w:pPr>
            <w:r w:rsidRPr="006A033F">
              <w:rPr>
                <w:sz w:val="20"/>
                <w:szCs w:val="20"/>
              </w:rPr>
              <w:t xml:space="preserve">0,00   </w:t>
            </w:r>
          </w:p>
        </w:tc>
        <w:tc>
          <w:tcPr>
            <w:tcW w:w="896" w:type="dxa"/>
            <w:hideMark/>
          </w:tcPr>
          <w:p w:rsidR="00AC76E8" w:rsidRPr="006A033F" w:rsidRDefault="00AC76E8" w:rsidP="00AC76E8">
            <w:pPr>
              <w:rPr>
                <w:sz w:val="20"/>
                <w:szCs w:val="20"/>
              </w:rPr>
            </w:pPr>
            <w:r w:rsidRPr="006A033F">
              <w:rPr>
                <w:sz w:val="20"/>
                <w:szCs w:val="20"/>
              </w:rPr>
              <w:t xml:space="preserve">0,00   </w:t>
            </w:r>
          </w:p>
        </w:tc>
      </w:tr>
      <w:tr w:rsidR="00AC76E8" w:rsidRPr="006A033F" w:rsidTr="00AC76E8">
        <w:trPr>
          <w:trHeight w:val="454"/>
        </w:trPr>
        <w:tc>
          <w:tcPr>
            <w:tcW w:w="12768" w:type="dxa"/>
            <w:gridSpan w:val="8"/>
            <w:shd w:val="clear" w:color="auto" w:fill="F2DBDB" w:themeFill="accent2" w:themeFillTint="33"/>
            <w:noWrap/>
            <w:vAlign w:val="center"/>
            <w:hideMark/>
          </w:tcPr>
          <w:p w:rsidR="00AC76E8" w:rsidRPr="00AC76E8" w:rsidRDefault="00AC76E8" w:rsidP="00AC76E8">
            <w:pPr>
              <w:rPr>
                <w:b/>
                <w:i/>
                <w:iCs/>
                <w:sz w:val="20"/>
                <w:szCs w:val="20"/>
              </w:rPr>
            </w:pPr>
            <w:r w:rsidRPr="00AC76E8">
              <w:rPr>
                <w:b/>
                <w:i/>
                <w:iCs/>
                <w:sz w:val="20"/>
                <w:szCs w:val="20"/>
              </w:rPr>
              <w:t>SUMA CZĘŚCI II</w:t>
            </w:r>
          </w:p>
        </w:tc>
        <w:tc>
          <w:tcPr>
            <w:tcW w:w="896" w:type="dxa"/>
            <w:shd w:val="clear" w:color="auto" w:fill="F2DBDB" w:themeFill="accent2" w:themeFillTint="33"/>
            <w:hideMark/>
          </w:tcPr>
          <w:p w:rsidR="00AC76E8" w:rsidRPr="006A033F" w:rsidRDefault="00AC76E8" w:rsidP="00AC76E8">
            <w:pPr>
              <w:rPr>
                <w:sz w:val="20"/>
                <w:szCs w:val="20"/>
              </w:rPr>
            </w:pPr>
            <w:r w:rsidRPr="006A033F">
              <w:rPr>
                <w:sz w:val="20"/>
                <w:szCs w:val="20"/>
              </w:rPr>
              <w:t xml:space="preserve">0,00   </w:t>
            </w:r>
          </w:p>
        </w:tc>
        <w:tc>
          <w:tcPr>
            <w:tcW w:w="896" w:type="dxa"/>
            <w:shd w:val="clear" w:color="auto" w:fill="F2DBDB" w:themeFill="accent2" w:themeFillTint="33"/>
            <w:hideMark/>
          </w:tcPr>
          <w:p w:rsidR="00AC76E8" w:rsidRPr="006A033F" w:rsidRDefault="00AC76E8" w:rsidP="00AC76E8">
            <w:pPr>
              <w:rPr>
                <w:sz w:val="20"/>
                <w:szCs w:val="20"/>
              </w:rPr>
            </w:pPr>
            <w:r w:rsidRPr="006A033F">
              <w:rPr>
                <w:sz w:val="20"/>
                <w:szCs w:val="20"/>
              </w:rPr>
              <w:t xml:space="preserve">0,00   </w:t>
            </w:r>
          </w:p>
        </w:tc>
      </w:tr>
      <w:tr w:rsidR="00AC76E8" w:rsidRPr="006A033F" w:rsidTr="006A033F">
        <w:trPr>
          <w:trHeight w:val="300"/>
        </w:trPr>
        <w:tc>
          <w:tcPr>
            <w:tcW w:w="716" w:type="dxa"/>
            <w:vMerge w:val="restart"/>
            <w:noWrap/>
            <w:vAlign w:val="center"/>
            <w:hideMark/>
          </w:tcPr>
          <w:p w:rsidR="00AC76E8" w:rsidRPr="006A033F" w:rsidRDefault="00AC76E8" w:rsidP="00AC76E8">
            <w:pPr>
              <w:jc w:val="center"/>
              <w:rPr>
                <w:b/>
                <w:bCs/>
                <w:sz w:val="20"/>
                <w:szCs w:val="20"/>
              </w:rPr>
            </w:pPr>
            <w:r w:rsidRPr="006A033F">
              <w:rPr>
                <w:b/>
                <w:bCs/>
                <w:sz w:val="20"/>
                <w:szCs w:val="20"/>
              </w:rPr>
              <w:t>CZĘŚĆ III</w:t>
            </w:r>
          </w:p>
        </w:tc>
        <w:tc>
          <w:tcPr>
            <w:tcW w:w="3689" w:type="dxa"/>
            <w:vAlign w:val="center"/>
            <w:hideMark/>
          </w:tcPr>
          <w:p w:rsidR="00AC76E8" w:rsidRPr="006A033F" w:rsidRDefault="00AC76E8" w:rsidP="00AC76E8">
            <w:pPr>
              <w:rPr>
                <w:sz w:val="20"/>
                <w:szCs w:val="20"/>
              </w:rPr>
            </w:pPr>
            <w:r w:rsidRPr="006A033F">
              <w:rPr>
                <w:sz w:val="20"/>
                <w:szCs w:val="20"/>
              </w:rPr>
              <w:t>PUNKTY BEZPRZEWODOWE</w:t>
            </w:r>
          </w:p>
        </w:tc>
        <w:tc>
          <w:tcPr>
            <w:tcW w:w="2351" w:type="dxa"/>
            <w:hideMark/>
          </w:tcPr>
          <w:p w:rsidR="00AC76E8" w:rsidRPr="006A033F" w:rsidRDefault="00AC76E8" w:rsidP="00AC76E8">
            <w:pPr>
              <w:rPr>
                <w:sz w:val="20"/>
                <w:szCs w:val="20"/>
              </w:rPr>
            </w:pPr>
            <w:r w:rsidRPr="006A033F">
              <w:rPr>
                <w:sz w:val="20"/>
                <w:szCs w:val="20"/>
              </w:rPr>
              <w:t> </w:t>
            </w:r>
          </w:p>
        </w:tc>
        <w:tc>
          <w:tcPr>
            <w:tcW w:w="1239" w:type="dxa"/>
            <w:hideMark/>
          </w:tcPr>
          <w:p w:rsidR="00AC76E8" w:rsidRPr="006A033F" w:rsidRDefault="00AC76E8" w:rsidP="00AC76E8">
            <w:pPr>
              <w:rPr>
                <w:sz w:val="20"/>
                <w:szCs w:val="20"/>
              </w:rPr>
            </w:pPr>
            <w:r w:rsidRPr="006A033F">
              <w:rPr>
                <w:sz w:val="20"/>
                <w:szCs w:val="20"/>
              </w:rPr>
              <w:t> </w:t>
            </w:r>
          </w:p>
        </w:tc>
        <w:tc>
          <w:tcPr>
            <w:tcW w:w="1385" w:type="dxa"/>
            <w:hideMark/>
          </w:tcPr>
          <w:p w:rsidR="00AC76E8" w:rsidRPr="006A033F" w:rsidRDefault="00AC76E8" w:rsidP="00AC76E8">
            <w:pPr>
              <w:rPr>
                <w:sz w:val="20"/>
                <w:szCs w:val="20"/>
              </w:rPr>
            </w:pPr>
            <w:r w:rsidRPr="006A033F">
              <w:rPr>
                <w:sz w:val="20"/>
                <w:szCs w:val="20"/>
              </w:rPr>
              <w:t> </w:t>
            </w:r>
          </w:p>
        </w:tc>
        <w:tc>
          <w:tcPr>
            <w:tcW w:w="679" w:type="dxa"/>
            <w:hideMark/>
          </w:tcPr>
          <w:p w:rsidR="00AC76E8" w:rsidRPr="006A033F" w:rsidRDefault="00AC76E8" w:rsidP="00AC76E8">
            <w:pPr>
              <w:rPr>
                <w:sz w:val="20"/>
                <w:szCs w:val="20"/>
              </w:rPr>
            </w:pPr>
            <w:r w:rsidRPr="006A033F">
              <w:rPr>
                <w:sz w:val="20"/>
                <w:szCs w:val="20"/>
              </w:rPr>
              <w:t>12</w:t>
            </w:r>
          </w:p>
        </w:tc>
        <w:tc>
          <w:tcPr>
            <w:tcW w:w="1455" w:type="dxa"/>
            <w:noWrap/>
            <w:hideMark/>
          </w:tcPr>
          <w:p w:rsidR="00AC76E8" w:rsidRPr="006A033F" w:rsidRDefault="00AC76E8" w:rsidP="00AC76E8">
            <w:pPr>
              <w:rPr>
                <w:sz w:val="20"/>
                <w:szCs w:val="20"/>
              </w:rPr>
            </w:pPr>
            <w:r w:rsidRPr="006A033F">
              <w:rPr>
                <w:sz w:val="20"/>
                <w:szCs w:val="20"/>
              </w:rPr>
              <w:t>0,00</w:t>
            </w:r>
          </w:p>
        </w:tc>
        <w:tc>
          <w:tcPr>
            <w:tcW w:w="1254" w:type="dxa"/>
            <w:hideMark/>
          </w:tcPr>
          <w:p w:rsidR="00AC76E8" w:rsidRPr="006A033F" w:rsidRDefault="00AC76E8" w:rsidP="00AC76E8">
            <w:pPr>
              <w:rPr>
                <w:sz w:val="20"/>
                <w:szCs w:val="20"/>
              </w:rPr>
            </w:pPr>
            <w:r w:rsidRPr="006A033F">
              <w:rPr>
                <w:sz w:val="20"/>
                <w:szCs w:val="20"/>
              </w:rPr>
              <w:t>0,00</w:t>
            </w:r>
          </w:p>
        </w:tc>
        <w:tc>
          <w:tcPr>
            <w:tcW w:w="896" w:type="dxa"/>
            <w:hideMark/>
          </w:tcPr>
          <w:p w:rsidR="00AC76E8" w:rsidRPr="006A033F" w:rsidRDefault="00AC76E8" w:rsidP="00AC76E8">
            <w:pPr>
              <w:rPr>
                <w:sz w:val="20"/>
                <w:szCs w:val="20"/>
              </w:rPr>
            </w:pPr>
            <w:r w:rsidRPr="006A033F">
              <w:rPr>
                <w:sz w:val="20"/>
                <w:szCs w:val="20"/>
              </w:rPr>
              <w:t>0,00</w:t>
            </w:r>
          </w:p>
        </w:tc>
        <w:tc>
          <w:tcPr>
            <w:tcW w:w="896" w:type="dxa"/>
            <w:hideMark/>
          </w:tcPr>
          <w:p w:rsidR="00AC76E8" w:rsidRPr="006A033F" w:rsidRDefault="00AC76E8" w:rsidP="00AC76E8">
            <w:pPr>
              <w:rPr>
                <w:sz w:val="20"/>
                <w:szCs w:val="20"/>
              </w:rPr>
            </w:pPr>
            <w:r w:rsidRPr="006A033F">
              <w:rPr>
                <w:sz w:val="20"/>
                <w:szCs w:val="20"/>
              </w:rPr>
              <w:t>0,00</w:t>
            </w:r>
          </w:p>
        </w:tc>
      </w:tr>
      <w:tr w:rsidR="00AC76E8" w:rsidRPr="006A033F" w:rsidTr="006A033F">
        <w:trPr>
          <w:trHeight w:val="300"/>
        </w:trPr>
        <w:tc>
          <w:tcPr>
            <w:tcW w:w="716" w:type="dxa"/>
            <w:vMerge/>
            <w:hideMark/>
          </w:tcPr>
          <w:p w:rsidR="00AC76E8" w:rsidRPr="006A033F" w:rsidRDefault="00AC76E8" w:rsidP="00AC76E8">
            <w:pPr>
              <w:rPr>
                <w:b/>
                <w:bCs/>
                <w:sz w:val="20"/>
                <w:szCs w:val="20"/>
              </w:rPr>
            </w:pPr>
          </w:p>
        </w:tc>
        <w:tc>
          <w:tcPr>
            <w:tcW w:w="3689" w:type="dxa"/>
            <w:vAlign w:val="center"/>
            <w:hideMark/>
          </w:tcPr>
          <w:p w:rsidR="00AC76E8" w:rsidRPr="006A033F" w:rsidRDefault="00AC76E8" w:rsidP="00AC76E8">
            <w:pPr>
              <w:rPr>
                <w:sz w:val="20"/>
                <w:szCs w:val="20"/>
              </w:rPr>
            </w:pPr>
            <w:r w:rsidRPr="006A033F">
              <w:rPr>
                <w:sz w:val="20"/>
                <w:szCs w:val="20"/>
              </w:rPr>
              <w:t>WSPARCIE / GWARANCJA</w:t>
            </w:r>
          </w:p>
        </w:tc>
        <w:tc>
          <w:tcPr>
            <w:tcW w:w="2351" w:type="dxa"/>
            <w:hideMark/>
          </w:tcPr>
          <w:p w:rsidR="00AC76E8" w:rsidRPr="006A033F" w:rsidRDefault="00AC76E8" w:rsidP="00AC76E8">
            <w:pPr>
              <w:rPr>
                <w:sz w:val="20"/>
                <w:szCs w:val="20"/>
              </w:rPr>
            </w:pPr>
            <w:r w:rsidRPr="006A033F">
              <w:rPr>
                <w:sz w:val="20"/>
                <w:szCs w:val="20"/>
              </w:rPr>
              <w:t> </w:t>
            </w:r>
          </w:p>
        </w:tc>
        <w:tc>
          <w:tcPr>
            <w:tcW w:w="1239" w:type="dxa"/>
            <w:hideMark/>
          </w:tcPr>
          <w:p w:rsidR="00AC76E8" w:rsidRPr="006A033F" w:rsidRDefault="00AC76E8" w:rsidP="00AC76E8">
            <w:pPr>
              <w:rPr>
                <w:sz w:val="20"/>
                <w:szCs w:val="20"/>
              </w:rPr>
            </w:pPr>
            <w:r w:rsidRPr="006A033F">
              <w:rPr>
                <w:sz w:val="20"/>
                <w:szCs w:val="20"/>
              </w:rPr>
              <w:t> </w:t>
            </w:r>
          </w:p>
        </w:tc>
        <w:tc>
          <w:tcPr>
            <w:tcW w:w="1385" w:type="dxa"/>
            <w:hideMark/>
          </w:tcPr>
          <w:p w:rsidR="00AC76E8" w:rsidRPr="006A033F" w:rsidRDefault="00AC76E8" w:rsidP="00AC76E8">
            <w:pPr>
              <w:rPr>
                <w:sz w:val="20"/>
                <w:szCs w:val="20"/>
              </w:rPr>
            </w:pPr>
            <w:r w:rsidRPr="006A033F">
              <w:rPr>
                <w:sz w:val="20"/>
                <w:szCs w:val="20"/>
              </w:rPr>
              <w:t> </w:t>
            </w:r>
          </w:p>
        </w:tc>
        <w:tc>
          <w:tcPr>
            <w:tcW w:w="679" w:type="dxa"/>
            <w:hideMark/>
          </w:tcPr>
          <w:p w:rsidR="00AC76E8" w:rsidRPr="006A033F" w:rsidRDefault="00AC76E8" w:rsidP="00AC76E8">
            <w:pPr>
              <w:rPr>
                <w:sz w:val="20"/>
                <w:szCs w:val="20"/>
              </w:rPr>
            </w:pPr>
            <w:r w:rsidRPr="006A033F">
              <w:rPr>
                <w:sz w:val="20"/>
                <w:szCs w:val="20"/>
              </w:rPr>
              <w:t>12</w:t>
            </w:r>
          </w:p>
        </w:tc>
        <w:tc>
          <w:tcPr>
            <w:tcW w:w="1455" w:type="dxa"/>
            <w:noWrap/>
            <w:hideMark/>
          </w:tcPr>
          <w:p w:rsidR="00AC76E8" w:rsidRPr="006A033F" w:rsidRDefault="00AC76E8" w:rsidP="00AC76E8">
            <w:pPr>
              <w:rPr>
                <w:sz w:val="20"/>
                <w:szCs w:val="20"/>
              </w:rPr>
            </w:pPr>
            <w:r w:rsidRPr="006A033F">
              <w:rPr>
                <w:sz w:val="20"/>
                <w:szCs w:val="20"/>
              </w:rPr>
              <w:t>0,00</w:t>
            </w:r>
          </w:p>
        </w:tc>
        <w:tc>
          <w:tcPr>
            <w:tcW w:w="1254" w:type="dxa"/>
            <w:hideMark/>
          </w:tcPr>
          <w:p w:rsidR="00AC76E8" w:rsidRPr="006A033F" w:rsidRDefault="00AC76E8" w:rsidP="00AC76E8">
            <w:pPr>
              <w:rPr>
                <w:sz w:val="20"/>
                <w:szCs w:val="20"/>
              </w:rPr>
            </w:pPr>
            <w:r w:rsidRPr="006A033F">
              <w:rPr>
                <w:sz w:val="20"/>
                <w:szCs w:val="20"/>
              </w:rPr>
              <w:t>0,00</w:t>
            </w:r>
          </w:p>
        </w:tc>
        <w:tc>
          <w:tcPr>
            <w:tcW w:w="896" w:type="dxa"/>
            <w:hideMark/>
          </w:tcPr>
          <w:p w:rsidR="00AC76E8" w:rsidRPr="006A033F" w:rsidRDefault="00AC76E8" w:rsidP="00AC76E8">
            <w:pPr>
              <w:rPr>
                <w:sz w:val="20"/>
                <w:szCs w:val="20"/>
              </w:rPr>
            </w:pPr>
            <w:r w:rsidRPr="006A033F">
              <w:rPr>
                <w:sz w:val="20"/>
                <w:szCs w:val="20"/>
              </w:rPr>
              <w:t>0,00</w:t>
            </w:r>
          </w:p>
        </w:tc>
        <w:tc>
          <w:tcPr>
            <w:tcW w:w="896" w:type="dxa"/>
            <w:hideMark/>
          </w:tcPr>
          <w:p w:rsidR="00AC76E8" w:rsidRPr="006A033F" w:rsidRDefault="00AC76E8" w:rsidP="00AC76E8">
            <w:pPr>
              <w:rPr>
                <w:sz w:val="20"/>
                <w:szCs w:val="20"/>
              </w:rPr>
            </w:pPr>
            <w:r w:rsidRPr="006A033F">
              <w:rPr>
                <w:sz w:val="20"/>
                <w:szCs w:val="20"/>
              </w:rPr>
              <w:t>0,00</w:t>
            </w:r>
          </w:p>
        </w:tc>
      </w:tr>
      <w:tr w:rsidR="00AC76E8" w:rsidRPr="006A033F" w:rsidTr="00AC76E8">
        <w:trPr>
          <w:trHeight w:val="454"/>
        </w:trPr>
        <w:tc>
          <w:tcPr>
            <w:tcW w:w="12768" w:type="dxa"/>
            <w:gridSpan w:val="8"/>
            <w:shd w:val="clear" w:color="auto" w:fill="F2DBDB" w:themeFill="accent2" w:themeFillTint="33"/>
            <w:noWrap/>
            <w:vAlign w:val="center"/>
            <w:hideMark/>
          </w:tcPr>
          <w:p w:rsidR="00AC76E8" w:rsidRPr="00AC76E8" w:rsidRDefault="00AC76E8" w:rsidP="00AC76E8">
            <w:pPr>
              <w:rPr>
                <w:b/>
                <w:i/>
                <w:iCs/>
                <w:sz w:val="20"/>
                <w:szCs w:val="20"/>
              </w:rPr>
            </w:pPr>
            <w:r w:rsidRPr="00AC76E8">
              <w:rPr>
                <w:b/>
                <w:i/>
                <w:iCs/>
                <w:sz w:val="20"/>
                <w:szCs w:val="20"/>
              </w:rPr>
              <w:t>SUMA CZĘŚCI III</w:t>
            </w:r>
          </w:p>
        </w:tc>
        <w:tc>
          <w:tcPr>
            <w:tcW w:w="896" w:type="dxa"/>
            <w:shd w:val="clear" w:color="auto" w:fill="F2DBDB" w:themeFill="accent2" w:themeFillTint="33"/>
            <w:hideMark/>
          </w:tcPr>
          <w:p w:rsidR="00AC76E8" w:rsidRPr="006A033F" w:rsidRDefault="00AC76E8" w:rsidP="00AC76E8">
            <w:pPr>
              <w:rPr>
                <w:sz w:val="20"/>
                <w:szCs w:val="20"/>
              </w:rPr>
            </w:pPr>
            <w:r w:rsidRPr="006A033F">
              <w:rPr>
                <w:sz w:val="20"/>
                <w:szCs w:val="20"/>
              </w:rPr>
              <w:t>0,00</w:t>
            </w:r>
          </w:p>
        </w:tc>
        <w:tc>
          <w:tcPr>
            <w:tcW w:w="896" w:type="dxa"/>
            <w:shd w:val="clear" w:color="auto" w:fill="F2DBDB" w:themeFill="accent2" w:themeFillTint="33"/>
            <w:hideMark/>
          </w:tcPr>
          <w:p w:rsidR="00AC76E8" w:rsidRPr="006A033F" w:rsidRDefault="00AC76E8" w:rsidP="00AC76E8">
            <w:pPr>
              <w:rPr>
                <w:sz w:val="20"/>
                <w:szCs w:val="20"/>
              </w:rPr>
            </w:pPr>
            <w:r w:rsidRPr="006A033F">
              <w:rPr>
                <w:sz w:val="20"/>
                <w:szCs w:val="20"/>
              </w:rPr>
              <w:t>0,00</w:t>
            </w:r>
          </w:p>
        </w:tc>
      </w:tr>
      <w:tr w:rsidR="00AC76E8" w:rsidRPr="006A033F" w:rsidTr="006A033F">
        <w:trPr>
          <w:trHeight w:val="570"/>
        </w:trPr>
        <w:tc>
          <w:tcPr>
            <w:tcW w:w="716" w:type="dxa"/>
            <w:noWrap/>
            <w:vAlign w:val="center"/>
            <w:hideMark/>
          </w:tcPr>
          <w:p w:rsidR="00AC76E8" w:rsidRPr="006A033F" w:rsidRDefault="00AC76E8" w:rsidP="00AC76E8">
            <w:pPr>
              <w:jc w:val="center"/>
              <w:rPr>
                <w:b/>
                <w:bCs/>
                <w:sz w:val="20"/>
                <w:szCs w:val="20"/>
              </w:rPr>
            </w:pPr>
            <w:r w:rsidRPr="006A033F">
              <w:rPr>
                <w:b/>
                <w:bCs/>
                <w:sz w:val="20"/>
                <w:szCs w:val="20"/>
              </w:rPr>
              <w:t>CZĘŚĆ IV</w:t>
            </w:r>
          </w:p>
        </w:tc>
        <w:tc>
          <w:tcPr>
            <w:tcW w:w="3689" w:type="dxa"/>
            <w:noWrap/>
            <w:vAlign w:val="center"/>
            <w:hideMark/>
          </w:tcPr>
          <w:p w:rsidR="00AC76E8" w:rsidRPr="006A033F" w:rsidRDefault="00AC76E8" w:rsidP="00AC76E8">
            <w:pPr>
              <w:rPr>
                <w:sz w:val="20"/>
                <w:szCs w:val="20"/>
              </w:rPr>
            </w:pPr>
            <w:r w:rsidRPr="006A033F">
              <w:rPr>
                <w:sz w:val="20"/>
                <w:szCs w:val="20"/>
              </w:rPr>
              <w:t>Półka dyskowa</w:t>
            </w:r>
          </w:p>
        </w:tc>
        <w:tc>
          <w:tcPr>
            <w:tcW w:w="2351" w:type="dxa"/>
            <w:hideMark/>
          </w:tcPr>
          <w:p w:rsidR="00AC76E8" w:rsidRPr="006A033F" w:rsidRDefault="00AC76E8" w:rsidP="00AC76E8">
            <w:pPr>
              <w:rPr>
                <w:sz w:val="20"/>
                <w:szCs w:val="20"/>
              </w:rPr>
            </w:pPr>
            <w:r w:rsidRPr="006A033F">
              <w:rPr>
                <w:sz w:val="20"/>
                <w:szCs w:val="20"/>
              </w:rPr>
              <w:t> </w:t>
            </w:r>
          </w:p>
        </w:tc>
        <w:tc>
          <w:tcPr>
            <w:tcW w:w="1239" w:type="dxa"/>
            <w:hideMark/>
          </w:tcPr>
          <w:p w:rsidR="00AC76E8" w:rsidRPr="006A033F" w:rsidRDefault="00AC76E8" w:rsidP="00AC76E8">
            <w:pPr>
              <w:rPr>
                <w:sz w:val="20"/>
                <w:szCs w:val="20"/>
              </w:rPr>
            </w:pPr>
            <w:r w:rsidRPr="006A033F">
              <w:rPr>
                <w:sz w:val="20"/>
                <w:szCs w:val="20"/>
              </w:rPr>
              <w:t> </w:t>
            </w:r>
          </w:p>
        </w:tc>
        <w:tc>
          <w:tcPr>
            <w:tcW w:w="1385" w:type="dxa"/>
            <w:hideMark/>
          </w:tcPr>
          <w:p w:rsidR="00AC76E8" w:rsidRPr="006A033F" w:rsidRDefault="00AC76E8" w:rsidP="00AC76E8">
            <w:pPr>
              <w:rPr>
                <w:sz w:val="20"/>
                <w:szCs w:val="20"/>
              </w:rPr>
            </w:pPr>
            <w:r w:rsidRPr="006A033F">
              <w:rPr>
                <w:sz w:val="20"/>
                <w:szCs w:val="20"/>
              </w:rPr>
              <w:t> </w:t>
            </w:r>
          </w:p>
        </w:tc>
        <w:tc>
          <w:tcPr>
            <w:tcW w:w="679" w:type="dxa"/>
            <w:hideMark/>
          </w:tcPr>
          <w:p w:rsidR="00AC76E8" w:rsidRPr="006A033F" w:rsidRDefault="00AC76E8" w:rsidP="00AC76E8">
            <w:pPr>
              <w:rPr>
                <w:sz w:val="20"/>
                <w:szCs w:val="20"/>
              </w:rPr>
            </w:pPr>
            <w:r w:rsidRPr="006A033F">
              <w:rPr>
                <w:sz w:val="20"/>
                <w:szCs w:val="20"/>
              </w:rPr>
              <w:t>1</w:t>
            </w:r>
          </w:p>
        </w:tc>
        <w:tc>
          <w:tcPr>
            <w:tcW w:w="1455" w:type="dxa"/>
            <w:hideMark/>
          </w:tcPr>
          <w:p w:rsidR="00AC76E8" w:rsidRPr="006A033F" w:rsidRDefault="00AC76E8" w:rsidP="00AC76E8">
            <w:pPr>
              <w:rPr>
                <w:sz w:val="20"/>
                <w:szCs w:val="20"/>
              </w:rPr>
            </w:pPr>
            <w:r w:rsidRPr="006A033F">
              <w:rPr>
                <w:sz w:val="20"/>
                <w:szCs w:val="20"/>
              </w:rPr>
              <w:t>0,00</w:t>
            </w:r>
          </w:p>
        </w:tc>
        <w:tc>
          <w:tcPr>
            <w:tcW w:w="1254" w:type="dxa"/>
            <w:hideMark/>
          </w:tcPr>
          <w:p w:rsidR="00AC76E8" w:rsidRPr="006A033F" w:rsidRDefault="00AC76E8" w:rsidP="00AC76E8">
            <w:pPr>
              <w:rPr>
                <w:sz w:val="20"/>
                <w:szCs w:val="20"/>
              </w:rPr>
            </w:pPr>
            <w:r w:rsidRPr="006A033F">
              <w:rPr>
                <w:sz w:val="20"/>
                <w:szCs w:val="20"/>
              </w:rPr>
              <w:t>0,00</w:t>
            </w:r>
          </w:p>
        </w:tc>
        <w:tc>
          <w:tcPr>
            <w:tcW w:w="896" w:type="dxa"/>
            <w:hideMark/>
          </w:tcPr>
          <w:p w:rsidR="00AC76E8" w:rsidRPr="006A033F" w:rsidRDefault="00AC76E8" w:rsidP="00AC76E8">
            <w:pPr>
              <w:rPr>
                <w:sz w:val="20"/>
                <w:szCs w:val="20"/>
              </w:rPr>
            </w:pPr>
            <w:r w:rsidRPr="006A033F">
              <w:rPr>
                <w:sz w:val="20"/>
                <w:szCs w:val="20"/>
              </w:rPr>
              <w:t>0,00</w:t>
            </w:r>
          </w:p>
        </w:tc>
        <w:tc>
          <w:tcPr>
            <w:tcW w:w="896" w:type="dxa"/>
            <w:hideMark/>
          </w:tcPr>
          <w:p w:rsidR="00AC76E8" w:rsidRPr="006A033F" w:rsidRDefault="00AC76E8" w:rsidP="00AC76E8">
            <w:pPr>
              <w:rPr>
                <w:sz w:val="20"/>
                <w:szCs w:val="20"/>
              </w:rPr>
            </w:pPr>
            <w:r w:rsidRPr="006A033F">
              <w:rPr>
                <w:sz w:val="20"/>
                <w:szCs w:val="20"/>
              </w:rPr>
              <w:t>0,00</w:t>
            </w:r>
          </w:p>
        </w:tc>
      </w:tr>
      <w:tr w:rsidR="00AC76E8" w:rsidRPr="006A033F" w:rsidTr="00AC76E8">
        <w:trPr>
          <w:trHeight w:val="454"/>
        </w:trPr>
        <w:tc>
          <w:tcPr>
            <w:tcW w:w="12768" w:type="dxa"/>
            <w:gridSpan w:val="8"/>
            <w:shd w:val="clear" w:color="auto" w:fill="F2DBDB" w:themeFill="accent2" w:themeFillTint="33"/>
            <w:noWrap/>
            <w:hideMark/>
          </w:tcPr>
          <w:p w:rsidR="00AC76E8" w:rsidRPr="00AC76E8" w:rsidRDefault="00AC76E8" w:rsidP="00AC76E8">
            <w:pPr>
              <w:rPr>
                <w:b/>
                <w:i/>
                <w:iCs/>
                <w:sz w:val="20"/>
                <w:szCs w:val="20"/>
              </w:rPr>
            </w:pPr>
            <w:r w:rsidRPr="00AC76E8">
              <w:rPr>
                <w:b/>
                <w:i/>
                <w:iCs/>
                <w:sz w:val="20"/>
                <w:szCs w:val="20"/>
              </w:rPr>
              <w:t>SUMA CZĘŚCI IV</w:t>
            </w:r>
          </w:p>
        </w:tc>
        <w:tc>
          <w:tcPr>
            <w:tcW w:w="896" w:type="dxa"/>
            <w:shd w:val="clear" w:color="auto" w:fill="F2DBDB" w:themeFill="accent2" w:themeFillTint="33"/>
            <w:hideMark/>
          </w:tcPr>
          <w:p w:rsidR="00AC76E8" w:rsidRPr="006A033F" w:rsidRDefault="00AC76E8" w:rsidP="00AC76E8">
            <w:pPr>
              <w:rPr>
                <w:sz w:val="20"/>
                <w:szCs w:val="20"/>
              </w:rPr>
            </w:pPr>
            <w:r w:rsidRPr="006A033F">
              <w:rPr>
                <w:sz w:val="20"/>
                <w:szCs w:val="20"/>
              </w:rPr>
              <w:t>0,00</w:t>
            </w:r>
          </w:p>
        </w:tc>
        <w:tc>
          <w:tcPr>
            <w:tcW w:w="896" w:type="dxa"/>
            <w:shd w:val="clear" w:color="auto" w:fill="F2DBDB" w:themeFill="accent2" w:themeFillTint="33"/>
            <w:hideMark/>
          </w:tcPr>
          <w:p w:rsidR="00AC76E8" w:rsidRPr="006A033F" w:rsidRDefault="00AC76E8" w:rsidP="00AC76E8">
            <w:pPr>
              <w:rPr>
                <w:sz w:val="20"/>
                <w:szCs w:val="20"/>
              </w:rPr>
            </w:pPr>
            <w:r w:rsidRPr="006A033F">
              <w:rPr>
                <w:sz w:val="20"/>
                <w:szCs w:val="20"/>
              </w:rPr>
              <w:t>0,00</w:t>
            </w:r>
          </w:p>
        </w:tc>
      </w:tr>
    </w:tbl>
    <w:p w:rsidR="00AE586F" w:rsidRDefault="00AE586F" w:rsidP="000E3008">
      <w:pPr>
        <w:tabs>
          <w:tab w:val="left" w:pos="4635"/>
        </w:tabs>
        <w:rPr>
          <w:rFonts w:asciiTheme="minorHAnsi" w:hAnsiTheme="minorHAnsi"/>
          <w:sz w:val="22"/>
          <w:szCs w:val="22"/>
          <w:lang w:eastAsia="en-US"/>
        </w:rPr>
        <w:sectPr w:rsidR="00AE586F" w:rsidSect="00AE586F">
          <w:pgSz w:w="16838" w:h="11906" w:orient="landscape" w:code="9"/>
          <w:pgMar w:top="1134" w:right="1134" w:bottom="1134" w:left="1134" w:header="708" w:footer="708" w:gutter="0"/>
          <w:cols w:space="708"/>
          <w:docGrid w:linePitch="360"/>
        </w:sectPr>
      </w:pPr>
    </w:p>
    <w:p w:rsidR="00AE586F" w:rsidRDefault="00AE586F" w:rsidP="00AE586F">
      <w:pPr>
        <w:tabs>
          <w:tab w:val="left" w:pos="4635"/>
        </w:tabs>
        <w:rPr>
          <w:rFonts w:asciiTheme="minorHAnsi" w:hAnsiTheme="minorHAnsi"/>
          <w:sz w:val="22"/>
          <w:szCs w:val="22"/>
          <w:lang w:eastAsia="en-US"/>
        </w:rPr>
      </w:pPr>
    </w:p>
    <w:p w:rsidR="00022C57" w:rsidRPr="00253C61" w:rsidRDefault="00022C57">
      <w:pPr>
        <w:rPr>
          <w:rFonts w:asciiTheme="minorHAnsi" w:hAnsiTheme="minorHAnsi"/>
          <w:b/>
          <w:color w:val="FF0000"/>
          <w:sz w:val="22"/>
          <w:szCs w:val="22"/>
          <w:u w:val="single"/>
          <w:lang w:eastAsia="en-US"/>
        </w:rPr>
      </w:pPr>
    </w:p>
    <w:p w:rsidR="001A04CD" w:rsidRPr="001E64F6" w:rsidRDefault="00EC6CD0" w:rsidP="001A04CD">
      <w:pPr>
        <w:pStyle w:val="Nagwek2"/>
        <w:jc w:val="right"/>
        <w:rPr>
          <w:rFonts w:ascii="Calibri" w:eastAsia="Calibri" w:hAnsi="Calibri"/>
          <w:i/>
          <w:sz w:val="20"/>
          <w:lang w:eastAsia="en-US"/>
        </w:rPr>
      </w:pPr>
      <w:r>
        <w:rPr>
          <w:rFonts w:ascii="Calibri" w:eastAsia="Calibri" w:hAnsi="Calibri"/>
          <w:i/>
          <w:sz w:val="20"/>
          <w:lang w:eastAsia="en-US"/>
        </w:rPr>
        <w:t>Załącznik nr 2_</w:t>
      </w:r>
      <w:r w:rsidR="001A04CD">
        <w:rPr>
          <w:rFonts w:ascii="Calibri" w:eastAsia="Calibri" w:hAnsi="Calibri"/>
          <w:i/>
          <w:sz w:val="20"/>
          <w:lang w:eastAsia="en-US"/>
        </w:rPr>
        <w:t>oświadczenia Wykonawcy</w:t>
      </w:r>
    </w:p>
    <w:p w:rsidR="001A04CD" w:rsidRPr="00366983" w:rsidRDefault="00366983" w:rsidP="00366983">
      <w:pPr>
        <w:widowControl w:val="0"/>
        <w:tabs>
          <w:tab w:val="left" w:pos="7650"/>
        </w:tabs>
        <w:autoSpaceDE w:val="0"/>
        <w:autoSpaceDN w:val="0"/>
        <w:adjustRightInd w:val="0"/>
        <w:spacing w:line="276" w:lineRule="auto"/>
        <w:rPr>
          <w:rFonts w:ascii="Calibri" w:hAnsi="Calibri"/>
          <w:b/>
          <w:sz w:val="20"/>
          <w:szCs w:val="20"/>
          <w:lang w:eastAsia="en-US"/>
        </w:rPr>
      </w:pPr>
      <w:r>
        <w:rPr>
          <w:rFonts w:ascii="Calibri" w:hAnsi="Calibri"/>
          <w:b/>
          <w:sz w:val="20"/>
          <w:szCs w:val="20"/>
          <w:lang w:eastAsia="en-US"/>
        </w:rPr>
        <w:tab/>
      </w:r>
      <w:r w:rsidR="00346C82">
        <w:rPr>
          <w:rFonts w:ascii="Calibri" w:eastAsia="Calibri" w:hAnsi="Calibri"/>
          <w:b/>
          <w:i/>
          <w:sz w:val="20"/>
          <w:lang w:eastAsia="en-US"/>
        </w:rPr>
        <w:t xml:space="preserve">część </w:t>
      </w:r>
      <w:r w:rsidRPr="00366983">
        <w:rPr>
          <w:rFonts w:ascii="Calibri" w:eastAsia="Calibri" w:hAnsi="Calibri"/>
          <w:b/>
          <w:i/>
          <w:sz w:val="20"/>
          <w:lang w:eastAsia="en-US"/>
        </w:rPr>
        <w:t xml:space="preserve"> 1 </w:t>
      </w:r>
    </w:p>
    <w:p w:rsidR="001C20E2" w:rsidRPr="001C20E2" w:rsidRDefault="001C20E2" w:rsidP="001C20E2">
      <w:pPr>
        <w:widowControl w:val="0"/>
        <w:autoSpaceDE w:val="0"/>
        <w:autoSpaceDN w:val="0"/>
        <w:adjustRightInd w:val="0"/>
        <w:spacing w:line="276" w:lineRule="auto"/>
        <w:rPr>
          <w:rFonts w:ascii="Calibri" w:hAnsi="Calibri"/>
          <w:b/>
          <w:i/>
          <w:color w:val="000000"/>
          <w:sz w:val="20"/>
          <w:szCs w:val="20"/>
          <w:lang w:eastAsia="en-US"/>
        </w:rPr>
      </w:pPr>
      <w:r w:rsidRPr="001C20E2">
        <w:rPr>
          <w:rFonts w:ascii="Calibri" w:hAnsi="Calibri"/>
          <w:b/>
          <w:sz w:val="20"/>
          <w:szCs w:val="20"/>
          <w:lang w:eastAsia="en-US"/>
        </w:rPr>
        <w:t xml:space="preserve">Oznaczenie sprawy: </w:t>
      </w:r>
      <w:r w:rsidR="00BE6613">
        <w:rPr>
          <w:rFonts w:asciiTheme="minorHAnsi" w:hAnsiTheme="minorHAnsi"/>
          <w:b/>
          <w:bCs/>
          <w:sz w:val="20"/>
          <w:szCs w:val="20"/>
          <w:lang w:eastAsia="ar-SA"/>
        </w:rPr>
        <w:t>ZP.272.2</w:t>
      </w:r>
      <w:r w:rsidR="00304E51">
        <w:rPr>
          <w:rFonts w:asciiTheme="minorHAnsi" w:hAnsiTheme="minorHAnsi"/>
          <w:b/>
          <w:bCs/>
          <w:sz w:val="20"/>
          <w:szCs w:val="20"/>
          <w:lang w:eastAsia="ar-SA"/>
        </w:rPr>
        <w:t>0</w:t>
      </w:r>
      <w:r w:rsidR="00BE6613">
        <w:rPr>
          <w:rFonts w:asciiTheme="minorHAnsi" w:hAnsiTheme="minorHAnsi"/>
          <w:b/>
          <w:bCs/>
          <w:sz w:val="20"/>
          <w:szCs w:val="20"/>
          <w:lang w:eastAsia="ar-SA"/>
        </w:rPr>
        <w:t>.RI.201</w:t>
      </w:r>
      <w:r w:rsidR="00304E51">
        <w:rPr>
          <w:rFonts w:asciiTheme="minorHAnsi" w:hAnsiTheme="minorHAnsi"/>
          <w:b/>
          <w:bCs/>
          <w:sz w:val="20"/>
          <w:szCs w:val="20"/>
          <w:lang w:eastAsia="ar-SA"/>
        </w:rPr>
        <w:t>7</w:t>
      </w:r>
      <w:r w:rsidR="00BE6613">
        <w:rPr>
          <w:rFonts w:asciiTheme="minorHAnsi" w:hAnsiTheme="minorHAnsi"/>
          <w:b/>
          <w:bCs/>
          <w:sz w:val="20"/>
          <w:szCs w:val="20"/>
          <w:lang w:eastAsia="ar-SA"/>
        </w:rPr>
        <w:t>.MSt</w:t>
      </w: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tblGrid>
      <w:tr w:rsidR="001C20E2" w:rsidRPr="001C20E2" w:rsidTr="001C20E2">
        <w:trPr>
          <w:trHeight w:val="1339"/>
        </w:trPr>
        <w:tc>
          <w:tcPr>
            <w:tcW w:w="3932" w:type="dxa"/>
            <w:tcBorders>
              <w:top w:val="dashed" w:sz="8" w:space="0" w:color="auto"/>
              <w:left w:val="dashed" w:sz="8" w:space="0" w:color="auto"/>
              <w:bottom w:val="dashed" w:sz="8" w:space="0" w:color="auto"/>
              <w:right w:val="dashed" w:sz="8" w:space="0" w:color="auto"/>
            </w:tcBorders>
            <w:shd w:val="clear" w:color="auto" w:fill="auto"/>
          </w:tcPr>
          <w:p w:rsidR="001C20E2" w:rsidRPr="001C20E2" w:rsidRDefault="001C20E2" w:rsidP="001C20E2">
            <w:pPr>
              <w:spacing w:line="276" w:lineRule="auto"/>
              <w:jc w:val="both"/>
              <w:rPr>
                <w:rFonts w:ascii="Calibri" w:eastAsia="Calibri" w:hAnsi="Calibri"/>
                <w:sz w:val="20"/>
                <w:szCs w:val="20"/>
                <w:lang w:eastAsia="en-US"/>
              </w:rPr>
            </w:pPr>
          </w:p>
        </w:tc>
      </w:tr>
    </w:tbl>
    <w:p w:rsidR="001A04CD" w:rsidRDefault="001A04CD" w:rsidP="001C20E2">
      <w:pPr>
        <w:tabs>
          <w:tab w:val="left" w:pos="-567"/>
        </w:tabs>
        <w:spacing w:before="120" w:after="120" w:line="276" w:lineRule="auto"/>
        <w:ind w:right="-426"/>
        <w:jc w:val="both"/>
        <w:rPr>
          <w:rFonts w:ascii="Calibri" w:eastAsia="Calibri" w:hAnsi="Calibri"/>
          <w:sz w:val="20"/>
          <w:szCs w:val="20"/>
          <w:lang w:eastAsia="en-US"/>
        </w:rPr>
      </w:pPr>
    </w:p>
    <w:p w:rsidR="001A04CD" w:rsidRDefault="001A04CD" w:rsidP="001C20E2">
      <w:pPr>
        <w:tabs>
          <w:tab w:val="left" w:pos="-567"/>
        </w:tabs>
        <w:spacing w:before="120" w:after="120" w:line="276" w:lineRule="auto"/>
        <w:ind w:right="-426"/>
        <w:jc w:val="both"/>
        <w:rPr>
          <w:rFonts w:ascii="Calibri" w:eastAsia="Calibri" w:hAnsi="Calibri"/>
          <w:sz w:val="20"/>
          <w:szCs w:val="20"/>
          <w:lang w:eastAsia="en-US"/>
        </w:rPr>
      </w:pPr>
    </w:p>
    <w:p w:rsidR="001A04CD" w:rsidRDefault="001A04CD" w:rsidP="001C20E2">
      <w:pPr>
        <w:tabs>
          <w:tab w:val="left" w:pos="-567"/>
        </w:tabs>
        <w:spacing w:before="120" w:after="120" w:line="276" w:lineRule="auto"/>
        <w:ind w:right="-426"/>
        <w:jc w:val="both"/>
        <w:rPr>
          <w:rFonts w:ascii="Calibri" w:eastAsia="Calibri" w:hAnsi="Calibri"/>
          <w:sz w:val="20"/>
          <w:szCs w:val="20"/>
          <w:lang w:eastAsia="en-US"/>
        </w:rPr>
      </w:pPr>
    </w:p>
    <w:p w:rsidR="001A04CD" w:rsidRDefault="001A04CD" w:rsidP="001C20E2">
      <w:pPr>
        <w:tabs>
          <w:tab w:val="left" w:pos="-567"/>
        </w:tabs>
        <w:spacing w:before="120" w:after="120" w:line="276" w:lineRule="auto"/>
        <w:ind w:right="-426"/>
        <w:jc w:val="both"/>
        <w:rPr>
          <w:rFonts w:ascii="Calibri" w:eastAsia="Calibri" w:hAnsi="Calibri"/>
          <w:sz w:val="20"/>
          <w:szCs w:val="20"/>
          <w:lang w:eastAsia="en-US"/>
        </w:rPr>
      </w:pPr>
    </w:p>
    <w:p w:rsidR="001A04CD" w:rsidRPr="003668EE" w:rsidRDefault="001A04CD" w:rsidP="00366983">
      <w:pPr>
        <w:tabs>
          <w:tab w:val="left" w:pos="-567"/>
        </w:tabs>
        <w:spacing w:before="120" w:after="120" w:line="276" w:lineRule="auto"/>
        <w:jc w:val="both"/>
        <w:rPr>
          <w:rFonts w:asciiTheme="minorHAnsi" w:hAnsiTheme="minorHAnsi"/>
          <w:sz w:val="22"/>
          <w:szCs w:val="22"/>
        </w:rPr>
      </w:pPr>
      <w:r w:rsidRPr="003668EE">
        <w:rPr>
          <w:rFonts w:asciiTheme="minorHAnsi" w:hAnsiTheme="minorHAnsi"/>
          <w:sz w:val="22"/>
          <w:szCs w:val="22"/>
        </w:rPr>
        <w:t xml:space="preserve">OŚWIADCZENIE WYKONAWCY składane na podstawie art. 25a ust. 1 </w:t>
      </w:r>
      <w:r w:rsidR="00797DD7">
        <w:rPr>
          <w:rFonts w:asciiTheme="minorHAnsi" w:hAnsiTheme="minorHAnsi"/>
          <w:sz w:val="22"/>
          <w:szCs w:val="22"/>
        </w:rPr>
        <w:t xml:space="preserve">i ust. 5 </w:t>
      </w:r>
      <w:r w:rsidRPr="003668EE">
        <w:rPr>
          <w:rFonts w:asciiTheme="minorHAnsi" w:hAnsiTheme="minorHAnsi"/>
          <w:sz w:val="22"/>
          <w:szCs w:val="22"/>
        </w:rPr>
        <w:t xml:space="preserve">ustawy </w:t>
      </w:r>
      <w:proofErr w:type="spellStart"/>
      <w:r w:rsidRPr="003668EE">
        <w:rPr>
          <w:rFonts w:asciiTheme="minorHAnsi" w:hAnsiTheme="minorHAnsi"/>
          <w:sz w:val="22"/>
          <w:szCs w:val="22"/>
        </w:rPr>
        <w:t>Pzp</w:t>
      </w:r>
      <w:proofErr w:type="spellEnd"/>
      <w:r w:rsidR="00366983" w:rsidRPr="003668EE">
        <w:rPr>
          <w:rFonts w:asciiTheme="minorHAnsi" w:hAnsiTheme="minorHAnsi"/>
          <w:sz w:val="22"/>
          <w:szCs w:val="22"/>
        </w:rPr>
        <w:t xml:space="preserve"> - </w:t>
      </w:r>
      <w:r w:rsidRPr="003668EE">
        <w:rPr>
          <w:rFonts w:asciiTheme="minorHAnsi" w:hAnsiTheme="minorHAnsi"/>
          <w:sz w:val="22"/>
          <w:szCs w:val="22"/>
        </w:rPr>
        <w:t>DOTYCZĄCE PRZESŁANEK WYKLUCZENIA Z POSTĘPOWANIA</w:t>
      </w:r>
    </w:p>
    <w:p w:rsidR="001A04CD" w:rsidRPr="003668EE" w:rsidRDefault="00366983" w:rsidP="00366983">
      <w:pPr>
        <w:tabs>
          <w:tab w:val="left" w:pos="-567"/>
        </w:tabs>
        <w:spacing w:before="120" w:after="120" w:line="276" w:lineRule="auto"/>
        <w:rPr>
          <w:rFonts w:asciiTheme="minorHAnsi" w:hAnsiTheme="minorHAnsi"/>
          <w:sz w:val="22"/>
          <w:szCs w:val="22"/>
        </w:rPr>
      </w:pPr>
      <w:r w:rsidRPr="003668EE">
        <w:rPr>
          <w:rFonts w:asciiTheme="minorHAnsi" w:hAnsiTheme="minorHAnsi"/>
          <w:sz w:val="22"/>
          <w:szCs w:val="22"/>
        </w:rPr>
        <w:t xml:space="preserve">Ja/ My niżej podpisani </w:t>
      </w:r>
      <w:r w:rsidR="001A04CD" w:rsidRPr="003668EE">
        <w:rPr>
          <w:rFonts w:asciiTheme="minorHAnsi" w:hAnsiTheme="minorHAnsi"/>
          <w:sz w:val="22"/>
          <w:szCs w:val="22"/>
        </w:rPr>
        <w:t>_______________________________________________________________________ _______________________________________________________________________ _______________________________________________________________________</w:t>
      </w:r>
    </w:p>
    <w:p w:rsidR="00366983" w:rsidRPr="003668EE" w:rsidRDefault="00366983" w:rsidP="00366983">
      <w:pPr>
        <w:tabs>
          <w:tab w:val="left" w:pos="-567"/>
        </w:tabs>
        <w:spacing w:before="120" w:after="120" w:line="276" w:lineRule="auto"/>
        <w:rPr>
          <w:rFonts w:asciiTheme="minorHAnsi" w:hAnsiTheme="minorHAnsi"/>
          <w:sz w:val="22"/>
          <w:szCs w:val="22"/>
        </w:rPr>
      </w:pPr>
      <w:r w:rsidRPr="003668EE">
        <w:rPr>
          <w:rFonts w:asciiTheme="minorHAnsi" w:hAnsiTheme="minorHAnsi"/>
          <w:sz w:val="22"/>
          <w:szCs w:val="22"/>
        </w:rPr>
        <w:t>działając w imieniu i na rzecz:</w:t>
      </w:r>
    </w:p>
    <w:p w:rsidR="001A04CD" w:rsidRPr="003668EE" w:rsidRDefault="001A04CD" w:rsidP="00366983">
      <w:pPr>
        <w:tabs>
          <w:tab w:val="left" w:pos="-567"/>
        </w:tabs>
        <w:spacing w:line="276" w:lineRule="auto"/>
        <w:rPr>
          <w:rFonts w:asciiTheme="minorHAnsi" w:hAnsiTheme="minorHAnsi"/>
          <w:sz w:val="22"/>
          <w:szCs w:val="22"/>
        </w:rPr>
      </w:pPr>
      <w:r w:rsidRPr="003668EE">
        <w:rPr>
          <w:rFonts w:asciiTheme="minorHAnsi" w:hAnsiTheme="minorHAnsi"/>
          <w:sz w:val="22"/>
          <w:szCs w:val="22"/>
        </w:rPr>
        <w:t xml:space="preserve">_______________________________________________________________________ _______________________________________________________________________, </w:t>
      </w:r>
    </w:p>
    <w:p w:rsidR="001A04CD" w:rsidRPr="003668EE" w:rsidRDefault="001A04CD" w:rsidP="00366983">
      <w:pPr>
        <w:tabs>
          <w:tab w:val="left" w:pos="-567"/>
        </w:tabs>
        <w:spacing w:line="276" w:lineRule="auto"/>
        <w:jc w:val="center"/>
        <w:rPr>
          <w:rFonts w:asciiTheme="minorHAnsi" w:hAnsiTheme="minorHAnsi"/>
          <w:sz w:val="22"/>
          <w:szCs w:val="22"/>
        </w:rPr>
      </w:pPr>
      <w:r w:rsidRPr="003668EE">
        <w:rPr>
          <w:rFonts w:asciiTheme="minorHAnsi" w:hAnsiTheme="minorHAnsi"/>
          <w:sz w:val="22"/>
          <w:szCs w:val="22"/>
        </w:rPr>
        <w:t>(nazwa (firma) i dokładny adres Wykonawcy)</w:t>
      </w:r>
    </w:p>
    <w:p w:rsidR="001A04CD" w:rsidRPr="003668EE" w:rsidRDefault="001A04CD" w:rsidP="001A04CD">
      <w:pPr>
        <w:tabs>
          <w:tab w:val="left" w:pos="-567"/>
        </w:tabs>
        <w:spacing w:before="120" w:after="120" w:line="276" w:lineRule="auto"/>
        <w:jc w:val="both"/>
        <w:rPr>
          <w:rFonts w:asciiTheme="minorHAnsi" w:hAnsiTheme="minorHAnsi"/>
          <w:sz w:val="22"/>
          <w:szCs w:val="22"/>
        </w:rPr>
      </w:pPr>
      <w:r w:rsidRPr="003668EE">
        <w:rPr>
          <w:rFonts w:asciiTheme="minorHAnsi" w:hAnsiTheme="minorHAnsi"/>
          <w:sz w:val="22"/>
          <w:szCs w:val="22"/>
        </w:rPr>
        <w:t xml:space="preserve">na potrzeby postępowania o udzielenie zamówienia publicznego na realizację zadania polegającego na sprzedaży wraz z dostawą komputerów, oprogramowania i sprzętu informatycznego dla Urzędu Miasta Sopotu, oświadczamy, co następuje: </w:t>
      </w:r>
    </w:p>
    <w:p w:rsidR="001A04CD" w:rsidRPr="003668EE" w:rsidRDefault="001A04CD" w:rsidP="00DB191C">
      <w:pPr>
        <w:pStyle w:val="Akapitzlist"/>
        <w:numPr>
          <w:ilvl w:val="0"/>
          <w:numId w:val="23"/>
        </w:numPr>
        <w:tabs>
          <w:tab w:val="left" w:pos="-567"/>
        </w:tabs>
        <w:spacing w:before="120" w:after="120" w:line="276" w:lineRule="auto"/>
        <w:jc w:val="both"/>
        <w:rPr>
          <w:rFonts w:asciiTheme="minorHAnsi" w:hAnsiTheme="minorHAnsi"/>
          <w:sz w:val="22"/>
          <w:szCs w:val="22"/>
        </w:rPr>
      </w:pPr>
      <w:r w:rsidRPr="003668EE">
        <w:rPr>
          <w:rFonts w:asciiTheme="minorHAnsi" w:hAnsiTheme="minorHAnsi"/>
          <w:sz w:val="22"/>
          <w:szCs w:val="22"/>
        </w:rPr>
        <w:t xml:space="preserve">Oświadczamy, że nie podlegamy wykluczeniu z postępowania na podstawie art. 24 ust. 1 pkt 12-22 ustawy </w:t>
      </w:r>
      <w:proofErr w:type="spellStart"/>
      <w:r w:rsidRPr="003668EE">
        <w:rPr>
          <w:rFonts w:asciiTheme="minorHAnsi" w:hAnsiTheme="minorHAnsi"/>
          <w:sz w:val="22"/>
          <w:szCs w:val="22"/>
        </w:rPr>
        <w:t>Pzp</w:t>
      </w:r>
      <w:proofErr w:type="spellEnd"/>
      <w:r w:rsidRPr="003668EE">
        <w:rPr>
          <w:rFonts w:asciiTheme="minorHAnsi" w:hAnsiTheme="minorHAnsi"/>
          <w:sz w:val="22"/>
          <w:szCs w:val="22"/>
        </w:rPr>
        <w:t xml:space="preserve">.  </w:t>
      </w:r>
    </w:p>
    <w:p w:rsidR="001A04CD" w:rsidRPr="003668EE" w:rsidRDefault="001A04CD" w:rsidP="00DB191C">
      <w:pPr>
        <w:pStyle w:val="Akapitzlist"/>
        <w:numPr>
          <w:ilvl w:val="0"/>
          <w:numId w:val="23"/>
        </w:numPr>
        <w:tabs>
          <w:tab w:val="left" w:pos="-567"/>
        </w:tabs>
        <w:spacing w:before="120" w:after="120" w:line="276" w:lineRule="auto"/>
        <w:jc w:val="both"/>
        <w:rPr>
          <w:rFonts w:asciiTheme="minorHAnsi" w:hAnsiTheme="minorHAnsi"/>
          <w:sz w:val="22"/>
          <w:szCs w:val="22"/>
        </w:rPr>
      </w:pPr>
      <w:r w:rsidRPr="003668EE">
        <w:rPr>
          <w:rFonts w:asciiTheme="minorHAnsi" w:hAnsiTheme="minorHAnsi"/>
          <w:sz w:val="22"/>
          <w:szCs w:val="22"/>
        </w:rPr>
        <w:t xml:space="preserve">Oświadczamy, że nie podlegamy wykluczeniu z postępowania na podstawie art. 24 ust. 5 pkt 1 </w:t>
      </w:r>
      <w:r w:rsidR="00747046">
        <w:rPr>
          <w:rFonts w:asciiTheme="minorHAnsi" w:hAnsiTheme="minorHAnsi"/>
          <w:sz w:val="22"/>
          <w:szCs w:val="22"/>
        </w:rPr>
        <w:t xml:space="preserve">i 2 </w:t>
      </w:r>
      <w:r w:rsidRPr="003668EE">
        <w:rPr>
          <w:rFonts w:asciiTheme="minorHAnsi" w:hAnsiTheme="minorHAnsi"/>
          <w:sz w:val="22"/>
          <w:szCs w:val="22"/>
        </w:rPr>
        <w:t xml:space="preserve">ustawy </w:t>
      </w:r>
      <w:proofErr w:type="spellStart"/>
      <w:r w:rsidRPr="003668EE">
        <w:rPr>
          <w:rFonts w:asciiTheme="minorHAnsi" w:hAnsiTheme="minorHAnsi"/>
          <w:sz w:val="22"/>
          <w:szCs w:val="22"/>
        </w:rPr>
        <w:t>Pzp</w:t>
      </w:r>
      <w:proofErr w:type="spellEnd"/>
      <w:r w:rsidRPr="003668EE">
        <w:rPr>
          <w:rFonts w:asciiTheme="minorHAnsi" w:hAnsiTheme="minorHAnsi"/>
          <w:sz w:val="22"/>
          <w:szCs w:val="22"/>
        </w:rPr>
        <w:t xml:space="preserve"> .</w:t>
      </w:r>
    </w:p>
    <w:p w:rsidR="001A04CD" w:rsidRPr="003668EE" w:rsidRDefault="001A04CD" w:rsidP="001C20E2">
      <w:pPr>
        <w:tabs>
          <w:tab w:val="left" w:pos="-567"/>
        </w:tabs>
        <w:spacing w:before="120" w:after="120" w:line="276" w:lineRule="auto"/>
        <w:ind w:right="-426"/>
        <w:jc w:val="both"/>
        <w:rPr>
          <w:rFonts w:asciiTheme="minorHAnsi" w:eastAsia="Calibri" w:hAnsiTheme="minorHAnsi"/>
          <w:sz w:val="22"/>
          <w:szCs w:val="22"/>
          <w:lang w:eastAsia="en-US"/>
        </w:rPr>
      </w:pPr>
    </w:p>
    <w:p w:rsidR="001C20E2" w:rsidRPr="003668EE" w:rsidRDefault="001C20E2" w:rsidP="001C20E2">
      <w:pPr>
        <w:tabs>
          <w:tab w:val="left" w:pos="-567"/>
        </w:tabs>
        <w:spacing w:before="120" w:after="120" w:line="276" w:lineRule="auto"/>
        <w:ind w:right="-426"/>
        <w:jc w:val="both"/>
        <w:rPr>
          <w:rFonts w:asciiTheme="minorHAnsi" w:eastAsia="Calibri" w:hAnsiTheme="minorHAnsi"/>
          <w:sz w:val="22"/>
          <w:szCs w:val="22"/>
          <w:lang w:eastAsia="en-US"/>
        </w:rPr>
      </w:pPr>
      <w:r w:rsidRPr="003668EE">
        <w:rPr>
          <w:rFonts w:asciiTheme="minorHAnsi" w:eastAsia="Calibri" w:hAnsiTheme="minorHAnsi"/>
          <w:sz w:val="22"/>
          <w:szCs w:val="22"/>
          <w:lang w:eastAsia="en-US"/>
        </w:rPr>
        <w:t>Miejscowość, data: ……………………………………………</w:t>
      </w:r>
    </w:p>
    <w:p w:rsidR="001C20E2" w:rsidRPr="003668EE" w:rsidRDefault="001C20E2" w:rsidP="001C20E2">
      <w:pPr>
        <w:tabs>
          <w:tab w:val="left" w:pos="-567"/>
        </w:tabs>
        <w:spacing w:before="120" w:after="120" w:line="276" w:lineRule="auto"/>
        <w:ind w:right="-426"/>
        <w:jc w:val="both"/>
        <w:rPr>
          <w:rFonts w:asciiTheme="minorHAnsi" w:eastAsia="Calibri" w:hAnsiTheme="minorHAnsi"/>
          <w:sz w:val="22"/>
          <w:szCs w:val="22"/>
          <w:lang w:eastAsia="en-US"/>
        </w:rPr>
      </w:pPr>
    </w:p>
    <w:tbl>
      <w:tblPr>
        <w:tblpPr w:leftFromText="141" w:rightFromText="141"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5"/>
      </w:tblGrid>
      <w:tr w:rsidR="001C20E2" w:rsidRPr="00780443" w:rsidTr="001C20E2">
        <w:tc>
          <w:tcPr>
            <w:tcW w:w="4195" w:type="dxa"/>
            <w:tcBorders>
              <w:top w:val="nil"/>
              <w:left w:val="nil"/>
              <w:bottom w:val="nil"/>
              <w:right w:val="nil"/>
            </w:tcBorders>
            <w:shd w:val="clear" w:color="auto" w:fill="auto"/>
          </w:tcPr>
          <w:p w:rsidR="001C20E2" w:rsidRPr="00780443" w:rsidRDefault="001C20E2" w:rsidP="001C20E2">
            <w:pPr>
              <w:jc w:val="center"/>
              <w:rPr>
                <w:rFonts w:asciiTheme="minorHAnsi" w:eastAsia="Calibri" w:hAnsiTheme="minorHAnsi"/>
                <w:sz w:val="16"/>
                <w:szCs w:val="16"/>
                <w:lang w:eastAsia="en-US"/>
              </w:rPr>
            </w:pPr>
          </w:p>
          <w:p w:rsidR="001C20E2" w:rsidRPr="00780443" w:rsidRDefault="001C20E2" w:rsidP="001C20E2">
            <w:pPr>
              <w:jc w:val="center"/>
              <w:rPr>
                <w:rFonts w:asciiTheme="minorHAnsi" w:eastAsia="Calibri" w:hAnsiTheme="minorHAnsi"/>
                <w:sz w:val="16"/>
                <w:szCs w:val="16"/>
                <w:lang w:eastAsia="en-US"/>
              </w:rPr>
            </w:pPr>
          </w:p>
          <w:p w:rsidR="001C20E2" w:rsidRPr="00780443" w:rsidRDefault="001C20E2" w:rsidP="001C20E2">
            <w:pPr>
              <w:jc w:val="center"/>
              <w:rPr>
                <w:rFonts w:asciiTheme="minorHAnsi" w:eastAsia="Calibri" w:hAnsiTheme="minorHAnsi"/>
                <w:sz w:val="16"/>
                <w:szCs w:val="16"/>
                <w:lang w:eastAsia="en-US"/>
              </w:rPr>
            </w:pPr>
            <w:r w:rsidRPr="00780443">
              <w:rPr>
                <w:rFonts w:asciiTheme="minorHAnsi" w:eastAsia="Calibri" w:hAnsiTheme="minorHAnsi"/>
                <w:sz w:val="16"/>
                <w:szCs w:val="16"/>
                <w:lang w:eastAsia="en-US"/>
              </w:rPr>
              <w:t>.....................................................................................</w:t>
            </w:r>
          </w:p>
          <w:p w:rsidR="001C20E2" w:rsidRPr="00780443" w:rsidRDefault="001C20E2" w:rsidP="001C20E2">
            <w:pPr>
              <w:tabs>
                <w:tab w:val="left" w:pos="-567"/>
              </w:tabs>
              <w:jc w:val="center"/>
              <w:rPr>
                <w:rFonts w:asciiTheme="minorHAnsi" w:eastAsia="Calibri" w:hAnsiTheme="minorHAnsi"/>
                <w:sz w:val="16"/>
                <w:szCs w:val="16"/>
                <w:lang w:eastAsia="en-US"/>
              </w:rPr>
            </w:pPr>
            <w:r w:rsidRPr="00780443">
              <w:rPr>
                <w:rFonts w:asciiTheme="minorHAnsi" w:eastAsia="Calibri" w:hAnsiTheme="minorHAnsi"/>
                <w:sz w:val="16"/>
                <w:szCs w:val="16"/>
                <w:lang w:eastAsia="en-US"/>
              </w:rPr>
              <w:t>(podpis i pieczęć imienna osoby/osób</w:t>
            </w:r>
          </w:p>
          <w:p w:rsidR="001C20E2" w:rsidRPr="00780443" w:rsidRDefault="001C20E2" w:rsidP="001C20E2">
            <w:pPr>
              <w:tabs>
                <w:tab w:val="left" w:pos="-567"/>
              </w:tabs>
              <w:jc w:val="center"/>
              <w:rPr>
                <w:rFonts w:asciiTheme="minorHAnsi" w:eastAsia="Calibri" w:hAnsiTheme="minorHAnsi"/>
                <w:sz w:val="16"/>
                <w:szCs w:val="16"/>
                <w:lang w:eastAsia="en-US"/>
              </w:rPr>
            </w:pPr>
            <w:r w:rsidRPr="00780443">
              <w:rPr>
                <w:rFonts w:asciiTheme="minorHAnsi" w:eastAsia="Calibri" w:hAnsiTheme="minorHAnsi"/>
                <w:sz w:val="16"/>
                <w:szCs w:val="16"/>
                <w:lang w:eastAsia="en-US"/>
              </w:rPr>
              <w:t>właściwej/</w:t>
            </w:r>
            <w:proofErr w:type="spellStart"/>
            <w:r w:rsidRPr="00780443">
              <w:rPr>
                <w:rFonts w:asciiTheme="minorHAnsi" w:eastAsia="Calibri" w:hAnsiTheme="minorHAnsi"/>
                <w:sz w:val="16"/>
                <w:szCs w:val="16"/>
                <w:lang w:eastAsia="en-US"/>
              </w:rPr>
              <w:t>ych</w:t>
            </w:r>
            <w:proofErr w:type="spellEnd"/>
            <w:r w:rsidRPr="00780443">
              <w:rPr>
                <w:rFonts w:asciiTheme="minorHAnsi" w:eastAsia="Calibri" w:hAnsiTheme="minorHAnsi"/>
                <w:sz w:val="16"/>
                <w:szCs w:val="16"/>
                <w:lang w:eastAsia="en-US"/>
              </w:rPr>
              <w:t xml:space="preserve"> do reprezentowania</w:t>
            </w:r>
          </w:p>
          <w:p w:rsidR="001C20E2" w:rsidRPr="00780443" w:rsidRDefault="001C20E2" w:rsidP="001C20E2">
            <w:pPr>
              <w:tabs>
                <w:tab w:val="left" w:pos="-567"/>
              </w:tabs>
              <w:jc w:val="center"/>
              <w:rPr>
                <w:rFonts w:asciiTheme="minorHAnsi" w:eastAsia="Calibri" w:hAnsiTheme="minorHAnsi"/>
                <w:sz w:val="16"/>
                <w:szCs w:val="16"/>
                <w:lang w:eastAsia="en-US"/>
              </w:rPr>
            </w:pPr>
            <w:r w:rsidRPr="00780443">
              <w:rPr>
                <w:rFonts w:asciiTheme="minorHAnsi" w:eastAsia="Calibri" w:hAnsiTheme="minorHAnsi"/>
                <w:sz w:val="16"/>
                <w:szCs w:val="16"/>
                <w:lang w:eastAsia="en-US"/>
              </w:rPr>
              <w:t>Wykonawcy)</w:t>
            </w:r>
          </w:p>
        </w:tc>
      </w:tr>
    </w:tbl>
    <w:p w:rsidR="001C20E2" w:rsidRPr="00780443" w:rsidRDefault="001C20E2" w:rsidP="001C20E2">
      <w:pPr>
        <w:spacing w:line="360" w:lineRule="auto"/>
        <w:ind w:right="141" w:firstLine="4111"/>
        <w:jc w:val="right"/>
        <w:rPr>
          <w:rFonts w:asciiTheme="minorHAnsi" w:eastAsia="Calibri" w:hAnsiTheme="minorHAnsi"/>
          <w:i/>
          <w:sz w:val="16"/>
          <w:szCs w:val="16"/>
          <w:lang w:eastAsia="en-US"/>
        </w:rPr>
      </w:pPr>
    </w:p>
    <w:p w:rsidR="001C20E2" w:rsidRPr="00780443" w:rsidRDefault="001C20E2" w:rsidP="001C20E2">
      <w:pPr>
        <w:tabs>
          <w:tab w:val="left" w:pos="4182"/>
        </w:tabs>
        <w:spacing w:after="200" w:line="276" w:lineRule="auto"/>
        <w:ind w:left="1134" w:hanging="567"/>
        <w:jc w:val="both"/>
        <w:rPr>
          <w:rFonts w:asciiTheme="minorHAnsi" w:hAnsiTheme="minorHAnsi"/>
          <w:sz w:val="16"/>
          <w:szCs w:val="16"/>
          <w:lang w:bidi="pl-PL"/>
        </w:rPr>
      </w:pPr>
      <w:r w:rsidRPr="00780443">
        <w:rPr>
          <w:rFonts w:asciiTheme="minorHAnsi" w:hAnsiTheme="minorHAnsi"/>
          <w:sz w:val="16"/>
          <w:szCs w:val="16"/>
          <w:lang w:bidi="pl-PL"/>
        </w:rPr>
        <w:tab/>
      </w:r>
      <w:r w:rsidRPr="00780443">
        <w:rPr>
          <w:rFonts w:asciiTheme="minorHAnsi" w:hAnsiTheme="minorHAnsi"/>
          <w:sz w:val="16"/>
          <w:szCs w:val="16"/>
          <w:lang w:bidi="pl-PL"/>
        </w:rPr>
        <w:tab/>
      </w:r>
    </w:p>
    <w:p w:rsidR="001C20E2" w:rsidRPr="00780443" w:rsidRDefault="001C20E2" w:rsidP="001C20E2">
      <w:pPr>
        <w:tabs>
          <w:tab w:val="left" w:pos="4182"/>
        </w:tabs>
        <w:spacing w:after="200" w:line="276" w:lineRule="auto"/>
        <w:ind w:left="1134" w:hanging="567"/>
        <w:jc w:val="both"/>
        <w:rPr>
          <w:rFonts w:asciiTheme="minorHAnsi" w:hAnsiTheme="minorHAnsi"/>
          <w:sz w:val="16"/>
          <w:szCs w:val="16"/>
          <w:lang w:bidi="pl-PL"/>
        </w:rPr>
      </w:pPr>
    </w:p>
    <w:p w:rsidR="001C20E2" w:rsidRPr="00780443" w:rsidRDefault="001C20E2" w:rsidP="001C20E2">
      <w:pPr>
        <w:rPr>
          <w:rFonts w:asciiTheme="minorHAnsi" w:hAnsiTheme="minorHAnsi"/>
          <w:sz w:val="16"/>
          <w:szCs w:val="16"/>
          <w:lang w:eastAsia="en-US"/>
        </w:rPr>
      </w:pPr>
    </w:p>
    <w:p w:rsidR="001C20E2" w:rsidRPr="00780443" w:rsidRDefault="001C20E2" w:rsidP="001C20E2">
      <w:pPr>
        <w:rPr>
          <w:rFonts w:asciiTheme="minorHAnsi" w:hAnsiTheme="minorHAnsi"/>
          <w:sz w:val="16"/>
          <w:szCs w:val="16"/>
          <w:lang w:eastAsia="en-US"/>
        </w:rPr>
      </w:pPr>
    </w:p>
    <w:p w:rsidR="001C20E2" w:rsidRPr="003668EE" w:rsidRDefault="001C20E2" w:rsidP="001C20E2">
      <w:pPr>
        <w:rPr>
          <w:rFonts w:asciiTheme="minorHAnsi" w:hAnsiTheme="minorHAnsi"/>
          <w:sz w:val="22"/>
          <w:szCs w:val="22"/>
          <w:lang w:eastAsia="en-US"/>
        </w:rPr>
      </w:pPr>
    </w:p>
    <w:p w:rsidR="001C20E2" w:rsidRPr="003668EE" w:rsidRDefault="001C20E2" w:rsidP="001C20E2">
      <w:pPr>
        <w:rPr>
          <w:rFonts w:asciiTheme="minorHAnsi" w:hAnsiTheme="minorHAnsi"/>
          <w:sz w:val="22"/>
          <w:szCs w:val="22"/>
          <w:lang w:eastAsia="en-US"/>
        </w:rPr>
      </w:pPr>
    </w:p>
    <w:p w:rsidR="001C20E2" w:rsidRPr="003668EE" w:rsidRDefault="001C20E2" w:rsidP="00304E51">
      <w:pPr>
        <w:tabs>
          <w:tab w:val="left" w:pos="910"/>
        </w:tabs>
        <w:rPr>
          <w:rFonts w:asciiTheme="minorHAnsi" w:hAnsiTheme="minorHAnsi"/>
          <w:sz w:val="22"/>
          <w:szCs w:val="22"/>
          <w:lang w:eastAsia="en-US"/>
        </w:rPr>
      </w:pPr>
      <w:r w:rsidRPr="003668EE">
        <w:rPr>
          <w:rFonts w:asciiTheme="minorHAnsi" w:hAnsiTheme="minorHAnsi"/>
          <w:sz w:val="22"/>
          <w:szCs w:val="22"/>
          <w:lang w:eastAsia="en-US"/>
        </w:rPr>
        <w:br w:type="page"/>
      </w:r>
    </w:p>
    <w:p w:rsidR="00366983" w:rsidRPr="001E64F6" w:rsidRDefault="00EC6CD0" w:rsidP="00366983">
      <w:pPr>
        <w:pStyle w:val="Nagwek2"/>
        <w:jc w:val="right"/>
        <w:rPr>
          <w:rFonts w:ascii="Calibri" w:eastAsia="Calibri" w:hAnsi="Calibri"/>
          <w:i/>
          <w:sz w:val="20"/>
          <w:lang w:eastAsia="en-US"/>
        </w:rPr>
      </w:pPr>
      <w:r>
        <w:rPr>
          <w:rFonts w:ascii="Calibri" w:eastAsia="Calibri" w:hAnsi="Calibri"/>
          <w:i/>
          <w:sz w:val="20"/>
          <w:lang w:eastAsia="en-US"/>
        </w:rPr>
        <w:lastRenderedPageBreak/>
        <w:t>Załącznik nr 2_</w:t>
      </w:r>
      <w:r w:rsidR="00366983">
        <w:rPr>
          <w:rFonts w:ascii="Calibri" w:eastAsia="Calibri" w:hAnsi="Calibri"/>
          <w:i/>
          <w:sz w:val="20"/>
          <w:lang w:eastAsia="en-US"/>
        </w:rPr>
        <w:t>oświadczenia Wykonawcy</w:t>
      </w:r>
    </w:p>
    <w:p w:rsidR="00366983" w:rsidRPr="00366983" w:rsidRDefault="00366983" w:rsidP="00366983">
      <w:pPr>
        <w:widowControl w:val="0"/>
        <w:tabs>
          <w:tab w:val="left" w:pos="7650"/>
        </w:tabs>
        <w:autoSpaceDE w:val="0"/>
        <w:autoSpaceDN w:val="0"/>
        <w:adjustRightInd w:val="0"/>
        <w:spacing w:line="276" w:lineRule="auto"/>
        <w:rPr>
          <w:rFonts w:ascii="Calibri" w:hAnsi="Calibri"/>
          <w:b/>
          <w:sz w:val="20"/>
          <w:szCs w:val="20"/>
          <w:lang w:eastAsia="en-US"/>
        </w:rPr>
      </w:pPr>
      <w:r>
        <w:rPr>
          <w:rFonts w:ascii="Calibri" w:hAnsi="Calibri"/>
          <w:b/>
          <w:sz w:val="20"/>
          <w:szCs w:val="20"/>
          <w:lang w:eastAsia="en-US"/>
        </w:rPr>
        <w:tab/>
      </w:r>
      <w:r w:rsidR="00346C82">
        <w:rPr>
          <w:rFonts w:ascii="Calibri" w:eastAsia="Calibri" w:hAnsi="Calibri"/>
          <w:b/>
          <w:i/>
          <w:sz w:val="20"/>
          <w:lang w:eastAsia="en-US"/>
        </w:rPr>
        <w:t xml:space="preserve">część </w:t>
      </w:r>
      <w:r w:rsidRPr="00366983">
        <w:rPr>
          <w:rFonts w:ascii="Calibri" w:eastAsia="Calibri" w:hAnsi="Calibri"/>
          <w:b/>
          <w:i/>
          <w:sz w:val="20"/>
          <w:lang w:eastAsia="en-US"/>
        </w:rPr>
        <w:t xml:space="preserve"> </w:t>
      </w:r>
      <w:r>
        <w:rPr>
          <w:rFonts w:ascii="Calibri" w:eastAsia="Calibri" w:hAnsi="Calibri"/>
          <w:b/>
          <w:i/>
          <w:sz w:val="20"/>
          <w:lang w:eastAsia="en-US"/>
        </w:rPr>
        <w:t>1 cd</w:t>
      </w:r>
    </w:p>
    <w:p w:rsidR="00366983" w:rsidRPr="001C20E2" w:rsidRDefault="00366983" w:rsidP="00366983">
      <w:pPr>
        <w:widowControl w:val="0"/>
        <w:autoSpaceDE w:val="0"/>
        <w:autoSpaceDN w:val="0"/>
        <w:adjustRightInd w:val="0"/>
        <w:spacing w:line="276" w:lineRule="auto"/>
        <w:rPr>
          <w:rFonts w:ascii="Calibri" w:hAnsi="Calibri"/>
          <w:b/>
          <w:i/>
          <w:color w:val="000000"/>
          <w:sz w:val="20"/>
          <w:szCs w:val="20"/>
          <w:lang w:eastAsia="en-US"/>
        </w:rPr>
      </w:pPr>
      <w:r w:rsidRPr="001C20E2">
        <w:rPr>
          <w:rFonts w:ascii="Calibri" w:hAnsi="Calibri"/>
          <w:b/>
          <w:sz w:val="20"/>
          <w:szCs w:val="20"/>
          <w:lang w:eastAsia="en-US"/>
        </w:rPr>
        <w:t xml:space="preserve">Oznaczenie sprawy: </w:t>
      </w:r>
      <w:r w:rsidR="00BE6613">
        <w:rPr>
          <w:rFonts w:asciiTheme="minorHAnsi" w:hAnsiTheme="minorHAnsi"/>
          <w:b/>
          <w:bCs/>
          <w:sz w:val="20"/>
          <w:szCs w:val="20"/>
          <w:lang w:eastAsia="ar-SA"/>
        </w:rPr>
        <w:t>ZP.272.2</w:t>
      </w:r>
      <w:r w:rsidR="00304E51">
        <w:rPr>
          <w:rFonts w:asciiTheme="minorHAnsi" w:hAnsiTheme="minorHAnsi"/>
          <w:b/>
          <w:bCs/>
          <w:sz w:val="20"/>
          <w:szCs w:val="20"/>
          <w:lang w:eastAsia="ar-SA"/>
        </w:rPr>
        <w:t>0</w:t>
      </w:r>
      <w:r w:rsidR="00BE6613">
        <w:rPr>
          <w:rFonts w:asciiTheme="minorHAnsi" w:hAnsiTheme="minorHAnsi"/>
          <w:b/>
          <w:bCs/>
          <w:sz w:val="20"/>
          <w:szCs w:val="20"/>
          <w:lang w:eastAsia="ar-SA"/>
        </w:rPr>
        <w:t>.RI.201</w:t>
      </w:r>
      <w:r w:rsidR="00304E51">
        <w:rPr>
          <w:rFonts w:asciiTheme="minorHAnsi" w:hAnsiTheme="minorHAnsi"/>
          <w:b/>
          <w:bCs/>
          <w:sz w:val="20"/>
          <w:szCs w:val="20"/>
          <w:lang w:eastAsia="ar-SA"/>
        </w:rPr>
        <w:t>7</w:t>
      </w:r>
      <w:r w:rsidR="00BE6613">
        <w:rPr>
          <w:rFonts w:asciiTheme="minorHAnsi" w:hAnsiTheme="minorHAnsi"/>
          <w:b/>
          <w:bCs/>
          <w:sz w:val="20"/>
          <w:szCs w:val="20"/>
          <w:lang w:eastAsia="ar-SA"/>
        </w:rPr>
        <w:t>.MSt</w:t>
      </w: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tblGrid>
      <w:tr w:rsidR="00366983" w:rsidRPr="001C20E2" w:rsidTr="004D3AB2">
        <w:trPr>
          <w:trHeight w:val="1339"/>
        </w:trPr>
        <w:tc>
          <w:tcPr>
            <w:tcW w:w="3932" w:type="dxa"/>
            <w:tcBorders>
              <w:top w:val="dashed" w:sz="8" w:space="0" w:color="auto"/>
              <w:left w:val="dashed" w:sz="8" w:space="0" w:color="auto"/>
              <w:bottom w:val="dashed" w:sz="8" w:space="0" w:color="auto"/>
              <w:right w:val="dashed" w:sz="8" w:space="0" w:color="auto"/>
            </w:tcBorders>
            <w:shd w:val="clear" w:color="auto" w:fill="auto"/>
          </w:tcPr>
          <w:p w:rsidR="00366983" w:rsidRPr="001C20E2" w:rsidRDefault="00366983" w:rsidP="004D3AB2">
            <w:pPr>
              <w:spacing w:line="276" w:lineRule="auto"/>
              <w:jc w:val="both"/>
              <w:rPr>
                <w:rFonts w:ascii="Calibri" w:eastAsia="Calibri" w:hAnsi="Calibri"/>
                <w:sz w:val="20"/>
                <w:szCs w:val="20"/>
                <w:lang w:eastAsia="en-US"/>
              </w:rPr>
            </w:pPr>
          </w:p>
        </w:tc>
      </w:tr>
    </w:tbl>
    <w:p w:rsidR="00366983" w:rsidRDefault="00366983" w:rsidP="00366983">
      <w:pPr>
        <w:tabs>
          <w:tab w:val="left" w:pos="-567"/>
        </w:tabs>
        <w:spacing w:before="120" w:after="120" w:line="276" w:lineRule="auto"/>
        <w:ind w:right="-426"/>
        <w:jc w:val="both"/>
        <w:rPr>
          <w:rFonts w:ascii="Calibri" w:eastAsia="Calibri" w:hAnsi="Calibri"/>
          <w:sz w:val="20"/>
          <w:szCs w:val="20"/>
          <w:lang w:eastAsia="en-US"/>
        </w:rPr>
      </w:pPr>
    </w:p>
    <w:p w:rsidR="00366983" w:rsidRDefault="00366983" w:rsidP="00366983">
      <w:pPr>
        <w:tabs>
          <w:tab w:val="left" w:pos="-567"/>
        </w:tabs>
        <w:spacing w:before="120" w:after="120" w:line="276" w:lineRule="auto"/>
        <w:ind w:right="-426"/>
        <w:jc w:val="both"/>
        <w:rPr>
          <w:rFonts w:ascii="Calibri" w:eastAsia="Calibri" w:hAnsi="Calibri"/>
          <w:sz w:val="20"/>
          <w:szCs w:val="20"/>
          <w:lang w:eastAsia="en-US"/>
        </w:rPr>
      </w:pPr>
    </w:p>
    <w:p w:rsidR="00366983" w:rsidRDefault="00366983" w:rsidP="00366983">
      <w:pPr>
        <w:tabs>
          <w:tab w:val="left" w:pos="-567"/>
        </w:tabs>
        <w:spacing w:before="120" w:after="120" w:line="276" w:lineRule="auto"/>
        <w:ind w:right="-426"/>
        <w:jc w:val="both"/>
        <w:rPr>
          <w:rFonts w:ascii="Calibri" w:eastAsia="Calibri" w:hAnsi="Calibri"/>
          <w:sz w:val="20"/>
          <w:szCs w:val="20"/>
          <w:lang w:eastAsia="en-US"/>
        </w:rPr>
      </w:pPr>
    </w:p>
    <w:p w:rsidR="001C20E2" w:rsidRPr="001C20E2" w:rsidRDefault="001C20E2" w:rsidP="001C20E2">
      <w:pPr>
        <w:autoSpaceDE w:val="0"/>
        <w:autoSpaceDN w:val="0"/>
        <w:adjustRightInd w:val="0"/>
        <w:spacing w:after="200" w:line="276" w:lineRule="auto"/>
        <w:jc w:val="both"/>
        <w:rPr>
          <w:rFonts w:ascii="Calibri" w:eastAsia="Calibri" w:hAnsi="Calibri" w:cs="Arial"/>
          <w:sz w:val="22"/>
          <w:szCs w:val="22"/>
          <w:lang w:eastAsia="en-US"/>
        </w:rPr>
      </w:pPr>
    </w:p>
    <w:p w:rsidR="00366983" w:rsidRPr="003E11AC" w:rsidRDefault="00366983" w:rsidP="001C20E2">
      <w:pPr>
        <w:autoSpaceDE w:val="0"/>
        <w:autoSpaceDN w:val="0"/>
        <w:adjustRightInd w:val="0"/>
        <w:spacing w:after="200" w:line="276" w:lineRule="auto"/>
        <w:jc w:val="both"/>
        <w:rPr>
          <w:rFonts w:asciiTheme="minorHAnsi" w:hAnsiTheme="minorHAnsi"/>
          <w:b/>
          <w:i/>
          <w:color w:val="365F91" w:themeColor="accent1" w:themeShade="BF"/>
          <w:sz w:val="22"/>
          <w:szCs w:val="22"/>
        </w:rPr>
      </w:pPr>
      <w:r w:rsidRPr="003E11AC">
        <w:rPr>
          <w:rFonts w:asciiTheme="minorHAnsi" w:hAnsiTheme="minorHAnsi"/>
          <w:b/>
          <w:i/>
          <w:color w:val="365F91" w:themeColor="accent1" w:themeShade="BF"/>
          <w:sz w:val="22"/>
          <w:szCs w:val="22"/>
        </w:rPr>
        <w:t xml:space="preserve">Wypełnić jeżeli zachodzą podstawy wykluczenia spośród wymienionych w art. 24 ust. 1 pkt 13-14 i 16-20 </w:t>
      </w:r>
      <w:r w:rsidR="00797DD7">
        <w:rPr>
          <w:rFonts w:asciiTheme="minorHAnsi" w:hAnsiTheme="minorHAnsi"/>
          <w:b/>
          <w:i/>
          <w:color w:val="365F91" w:themeColor="accent1" w:themeShade="BF"/>
          <w:sz w:val="22"/>
          <w:szCs w:val="22"/>
        </w:rPr>
        <w:t>i ust. 5 pkt 1 - 2</w:t>
      </w:r>
    </w:p>
    <w:p w:rsidR="00366983" w:rsidRPr="00366983" w:rsidRDefault="00366983" w:rsidP="001C20E2">
      <w:pPr>
        <w:autoSpaceDE w:val="0"/>
        <w:autoSpaceDN w:val="0"/>
        <w:adjustRightInd w:val="0"/>
        <w:spacing w:after="200" w:line="276" w:lineRule="auto"/>
        <w:jc w:val="both"/>
        <w:rPr>
          <w:rFonts w:asciiTheme="minorHAnsi" w:hAnsiTheme="minorHAnsi"/>
          <w:sz w:val="22"/>
          <w:szCs w:val="22"/>
        </w:rPr>
      </w:pPr>
      <w:r w:rsidRPr="00366983">
        <w:rPr>
          <w:rFonts w:asciiTheme="minorHAnsi" w:hAnsiTheme="minorHAnsi"/>
          <w:sz w:val="22"/>
          <w:szCs w:val="22"/>
        </w:rPr>
        <w:t xml:space="preserve">Oświadczam, że zachodzą w stosunku do mnie podstawy wykluczenia z postępowania na podstawie art. …………. ustawy </w:t>
      </w:r>
      <w:proofErr w:type="spellStart"/>
      <w:r w:rsidRPr="00366983">
        <w:rPr>
          <w:rFonts w:asciiTheme="minorHAnsi" w:hAnsiTheme="minorHAnsi"/>
          <w:sz w:val="22"/>
          <w:szCs w:val="22"/>
        </w:rPr>
        <w:t>Pzp</w:t>
      </w:r>
      <w:proofErr w:type="spellEnd"/>
      <w:r w:rsidRPr="00366983">
        <w:rPr>
          <w:rFonts w:asciiTheme="minorHAnsi" w:hAnsiTheme="minorHAnsi"/>
          <w:sz w:val="22"/>
          <w:szCs w:val="22"/>
        </w:rPr>
        <w:t xml:space="preserve"> (podać mającą zastosowanie podstawę wykluczenia spośród wymienionych w art. 24 ust. 1 pkt 13-14, 16-20</w:t>
      </w:r>
      <w:r w:rsidR="00797DD7">
        <w:rPr>
          <w:rFonts w:asciiTheme="minorHAnsi" w:hAnsiTheme="minorHAnsi"/>
          <w:sz w:val="22"/>
          <w:szCs w:val="22"/>
        </w:rPr>
        <w:t>i ust. 5 pkt 1-2</w:t>
      </w:r>
      <w:r w:rsidRPr="00366983">
        <w:rPr>
          <w:rFonts w:asciiTheme="minorHAnsi" w:hAnsiTheme="minorHAnsi"/>
          <w:sz w:val="22"/>
          <w:szCs w:val="22"/>
        </w:rPr>
        <w:t xml:space="preserve">) </w:t>
      </w:r>
    </w:p>
    <w:p w:rsidR="001C20E2" w:rsidRPr="00366983" w:rsidRDefault="00366983" w:rsidP="00366983">
      <w:pPr>
        <w:autoSpaceDE w:val="0"/>
        <w:autoSpaceDN w:val="0"/>
        <w:adjustRightInd w:val="0"/>
        <w:spacing w:after="200" w:line="276" w:lineRule="auto"/>
        <w:jc w:val="both"/>
        <w:rPr>
          <w:rFonts w:asciiTheme="minorHAnsi" w:hAnsiTheme="minorHAnsi"/>
          <w:sz w:val="22"/>
          <w:szCs w:val="22"/>
        </w:rPr>
      </w:pPr>
      <w:r w:rsidRPr="00366983">
        <w:rPr>
          <w:rFonts w:asciiTheme="minorHAnsi" w:hAnsiTheme="minorHAnsi"/>
          <w:sz w:val="22"/>
          <w:szCs w:val="22"/>
        </w:rPr>
        <w:t xml:space="preserve">Jednocześnie oświadczam, że w związku z ww. okolicznością, na podstawie art. 24 ust. 8 ustawy </w:t>
      </w:r>
      <w:proofErr w:type="spellStart"/>
      <w:r w:rsidRPr="00366983">
        <w:rPr>
          <w:rFonts w:asciiTheme="minorHAnsi" w:hAnsiTheme="minorHAnsi"/>
          <w:sz w:val="22"/>
          <w:szCs w:val="22"/>
        </w:rPr>
        <w:t>Pzp</w:t>
      </w:r>
      <w:proofErr w:type="spellEnd"/>
      <w:r w:rsidRPr="00366983">
        <w:rPr>
          <w:rFonts w:asciiTheme="minorHAnsi" w:hAnsiTheme="minorHAnsi"/>
          <w:sz w:val="22"/>
          <w:szCs w:val="22"/>
        </w:rPr>
        <w:t xml:space="preserve"> podjąłem następujące środki naprawcze: </w:t>
      </w:r>
    </w:p>
    <w:p w:rsidR="00366983" w:rsidRDefault="00366983" w:rsidP="00366983">
      <w:pPr>
        <w:autoSpaceDE w:val="0"/>
        <w:autoSpaceDN w:val="0"/>
        <w:adjustRightInd w:val="0"/>
        <w:spacing w:after="200" w:line="276" w:lineRule="auto"/>
        <w:jc w:val="both"/>
        <w:rPr>
          <w:rFonts w:asciiTheme="minorHAnsi" w:hAnsiTheme="minorHAnsi"/>
          <w:sz w:val="22"/>
          <w:szCs w:val="22"/>
        </w:rPr>
      </w:pPr>
      <w:r>
        <w:rPr>
          <w:rFonts w:asciiTheme="minorHAnsi" w:hAnsiTheme="minorHAnsi"/>
          <w:sz w:val="22"/>
          <w:szCs w:val="22"/>
        </w:rPr>
        <w:t>...........................................................................................................................................................</w:t>
      </w:r>
    </w:p>
    <w:p w:rsidR="00366983" w:rsidRPr="001C20E2" w:rsidRDefault="00366983" w:rsidP="00366983">
      <w:pPr>
        <w:autoSpaceDE w:val="0"/>
        <w:autoSpaceDN w:val="0"/>
        <w:adjustRightInd w:val="0"/>
        <w:spacing w:after="200" w:line="276" w:lineRule="auto"/>
        <w:jc w:val="both"/>
        <w:rPr>
          <w:rFonts w:ascii="Calibri" w:eastAsia="Calibri" w:hAnsi="Calibri" w:cs="Arial"/>
          <w:sz w:val="20"/>
          <w:szCs w:val="20"/>
          <w:lang w:eastAsia="en-US"/>
        </w:rPr>
      </w:pPr>
      <w:r>
        <w:rPr>
          <w:rFonts w:asciiTheme="minorHAnsi" w:hAnsiTheme="minorHAnsi"/>
          <w:sz w:val="22"/>
          <w:szCs w:val="22"/>
        </w:rPr>
        <w:t>...........................................................................................................................................................</w:t>
      </w:r>
    </w:p>
    <w:p w:rsidR="00366983" w:rsidRPr="001C20E2" w:rsidRDefault="00366983" w:rsidP="00366983">
      <w:pPr>
        <w:autoSpaceDE w:val="0"/>
        <w:autoSpaceDN w:val="0"/>
        <w:adjustRightInd w:val="0"/>
        <w:spacing w:after="200" w:line="276" w:lineRule="auto"/>
        <w:jc w:val="both"/>
        <w:rPr>
          <w:rFonts w:ascii="Calibri" w:eastAsia="Calibri" w:hAnsi="Calibri" w:cs="Arial"/>
          <w:sz w:val="20"/>
          <w:szCs w:val="20"/>
          <w:lang w:eastAsia="en-US"/>
        </w:rPr>
      </w:pPr>
      <w:r>
        <w:rPr>
          <w:rFonts w:asciiTheme="minorHAnsi" w:hAnsiTheme="minorHAnsi"/>
          <w:sz w:val="22"/>
          <w:szCs w:val="22"/>
        </w:rPr>
        <w:t>...........................................................................................................................................................</w:t>
      </w:r>
    </w:p>
    <w:p w:rsidR="00366983" w:rsidRPr="001C20E2" w:rsidRDefault="00366983" w:rsidP="00366983">
      <w:pPr>
        <w:autoSpaceDE w:val="0"/>
        <w:autoSpaceDN w:val="0"/>
        <w:adjustRightInd w:val="0"/>
        <w:spacing w:after="200" w:line="276" w:lineRule="auto"/>
        <w:jc w:val="both"/>
        <w:rPr>
          <w:rFonts w:ascii="Calibri" w:eastAsia="Calibri" w:hAnsi="Calibri" w:cs="Arial"/>
          <w:sz w:val="20"/>
          <w:szCs w:val="20"/>
          <w:lang w:eastAsia="en-US"/>
        </w:rPr>
      </w:pPr>
      <w:r>
        <w:rPr>
          <w:rFonts w:asciiTheme="minorHAnsi" w:hAnsiTheme="minorHAnsi"/>
          <w:sz w:val="22"/>
          <w:szCs w:val="22"/>
        </w:rPr>
        <w:t>...........................................................................................................................................................</w:t>
      </w:r>
    </w:p>
    <w:p w:rsidR="00366983" w:rsidRPr="001C20E2" w:rsidRDefault="00366983" w:rsidP="00366983">
      <w:pPr>
        <w:autoSpaceDE w:val="0"/>
        <w:autoSpaceDN w:val="0"/>
        <w:adjustRightInd w:val="0"/>
        <w:spacing w:after="200" w:line="276" w:lineRule="auto"/>
        <w:jc w:val="both"/>
        <w:rPr>
          <w:rFonts w:ascii="Calibri" w:eastAsia="Calibri" w:hAnsi="Calibri" w:cs="Arial"/>
          <w:sz w:val="20"/>
          <w:szCs w:val="20"/>
          <w:lang w:eastAsia="en-US"/>
        </w:rPr>
      </w:pPr>
      <w:r>
        <w:rPr>
          <w:rFonts w:asciiTheme="minorHAnsi" w:hAnsiTheme="minorHAnsi"/>
          <w:sz w:val="22"/>
          <w:szCs w:val="22"/>
        </w:rPr>
        <w:t>...........................................................................................................................................................</w:t>
      </w:r>
    </w:p>
    <w:p w:rsidR="00366983" w:rsidRPr="001C20E2" w:rsidRDefault="00366983" w:rsidP="00366983">
      <w:pPr>
        <w:autoSpaceDE w:val="0"/>
        <w:autoSpaceDN w:val="0"/>
        <w:adjustRightInd w:val="0"/>
        <w:spacing w:after="200" w:line="276" w:lineRule="auto"/>
        <w:jc w:val="both"/>
        <w:rPr>
          <w:rFonts w:ascii="Calibri" w:eastAsia="Calibri" w:hAnsi="Calibri" w:cs="Arial"/>
          <w:sz w:val="20"/>
          <w:szCs w:val="20"/>
          <w:lang w:eastAsia="en-US"/>
        </w:rPr>
      </w:pPr>
      <w:r>
        <w:rPr>
          <w:rFonts w:asciiTheme="minorHAnsi" w:hAnsiTheme="minorHAnsi"/>
          <w:sz w:val="22"/>
          <w:szCs w:val="22"/>
        </w:rPr>
        <w:t>...........................................................................................................................................................</w:t>
      </w:r>
    </w:p>
    <w:p w:rsidR="00366983" w:rsidRPr="001C20E2" w:rsidRDefault="00366983" w:rsidP="00366983">
      <w:pPr>
        <w:autoSpaceDE w:val="0"/>
        <w:autoSpaceDN w:val="0"/>
        <w:adjustRightInd w:val="0"/>
        <w:spacing w:after="200" w:line="276" w:lineRule="auto"/>
        <w:jc w:val="both"/>
        <w:rPr>
          <w:rFonts w:ascii="Calibri" w:eastAsia="Calibri" w:hAnsi="Calibri" w:cs="Arial"/>
          <w:sz w:val="20"/>
          <w:szCs w:val="20"/>
          <w:lang w:eastAsia="en-US"/>
        </w:rPr>
      </w:pPr>
      <w:r>
        <w:rPr>
          <w:rFonts w:asciiTheme="minorHAnsi" w:hAnsiTheme="minorHAnsi"/>
          <w:sz w:val="22"/>
          <w:szCs w:val="22"/>
        </w:rPr>
        <w:t>...........................................................................................................................................................</w:t>
      </w:r>
    </w:p>
    <w:p w:rsidR="00366983" w:rsidRPr="001C20E2" w:rsidRDefault="00366983" w:rsidP="00366983">
      <w:pPr>
        <w:autoSpaceDE w:val="0"/>
        <w:autoSpaceDN w:val="0"/>
        <w:adjustRightInd w:val="0"/>
        <w:spacing w:after="200" w:line="276" w:lineRule="auto"/>
        <w:jc w:val="both"/>
        <w:rPr>
          <w:rFonts w:ascii="Calibri" w:eastAsia="Calibri" w:hAnsi="Calibri" w:cs="Arial"/>
          <w:sz w:val="20"/>
          <w:szCs w:val="20"/>
          <w:lang w:eastAsia="en-US"/>
        </w:rPr>
      </w:pPr>
      <w:r>
        <w:rPr>
          <w:rFonts w:asciiTheme="minorHAnsi" w:hAnsiTheme="minorHAnsi"/>
          <w:sz w:val="22"/>
          <w:szCs w:val="22"/>
        </w:rPr>
        <w:t>...........................................................................................................................................................</w:t>
      </w:r>
    </w:p>
    <w:p w:rsidR="00366983" w:rsidRPr="001C20E2" w:rsidRDefault="00366983" w:rsidP="00366983">
      <w:pPr>
        <w:autoSpaceDE w:val="0"/>
        <w:autoSpaceDN w:val="0"/>
        <w:adjustRightInd w:val="0"/>
        <w:spacing w:after="200" w:line="276" w:lineRule="auto"/>
        <w:jc w:val="both"/>
        <w:rPr>
          <w:rFonts w:ascii="Calibri" w:eastAsia="Calibri" w:hAnsi="Calibri" w:cs="Arial"/>
          <w:sz w:val="20"/>
          <w:szCs w:val="20"/>
          <w:lang w:eastAsia="en-US"/>
        </w:rPr>
      </w:pPr>
    </w:p>
    <w:p w:rsidR="001C20E2" w:rsidRPr="001C20E2" w:rsidRDefault="001C20E2" w:rsidP="001C20E2">
      <w:pPr>
        <w:tabs>
          <w:tab w:val="left" w:pos="-567"/>
        </w:tabs>
        <w:spacing w:before="120" w:after="120" w:line="276" w:lineRule="auto"/>
        <w:ind w:right="-426"/>
        <w:jc w:val="both"/>
        <w:rPr>
          <w:rFonts w:ascii="Calibri" w:eastAsia="Calibri" w:hAnsi="Calibri"/>
          <w:sz w:val="20"/>
          <w:szCs w:val="20"/>
          <w:lang w:eastAsia="en-US"/>
        </w:rPr>
      </w:pPr>
      <w:r w:rsidRPr="001C20E2">
        <w:rPr>
          <w:rFonts w:ascii="Calibri" w:eastAsia="Calibri" w:hAnsi="Calibri"/>
          <w:sz w:val="20"/>
          <w:szCs w:val="20"/>
          <w:lang w:eastAsia="en-US"/>
        </w:rPr>
        <w:t>Miejscowość, data:………………………………………………………….</w:t>
      </w:r>
    </w:p>
    <w:p w:rsidR="001C20E2" w:rsidRPr="001C20E2" w:rsidRDefault="001C20E2" w:rsidP="001C20E2">
      <w:pPr>
        <w:spacing w:line="360" w:lineRule="auto"/>
        <w:ind w:right="141" w:firstLine="4111"/>
        <w:jc w:val="right"/>
        <w:rPr>
          <w:rFonts w:ascii="Calibri" w:eastAsia="Calibri" w:hAnsi="Calibri"/>
          <w:i/>
          <w:sz w:val="18"/>
          <w:szCs w:val="22"/>
          <w:lang w:eastAsia="en-US"/>
        </w:rPr>
      </w:pPr>
    </w:p>
    <w:tbl>
      <w:tblPr>
        <w:tblpPr w:leftFromText="141" w:rightFromText="141" w:vertAnchor="text" w:horzAnchor="margin" w:tblpXSpec="right"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5"/>
      </w:tblGrid>
      <w:tr w:rsidR="001C20E2" w:rsidRPr="001C20E2" w:rsidTr="001C20E2">
        <w:tc>
          <w:tcPr>
            <w:tcW w:w="4195" w:type="dxa"/>
            <w:tcBorders>
              <w:top w:val="nil"/>
              <w:left w:val="nil"/>
              <w:bottom w:val="nil"/>
              <w:right w:val="nil"/>
            </w:tcBorders>
            <w:shd w:val="clear" w:color="auto" w:fill="auto"/>
          </w:tcPr>
          <w:p w:rsidR="001C20E2" w:rsidRPr="001C20E2" w:rsidRDefault="001C20E2" w:rsidP="001C20E2">
            <w:pPr>
              <w:jc w:val="center"/>
              <w:rPr>
                <w:rFonts w:ascii="Calibri" w:eastAsia="Calibri" w:hAnsi="Calibri"/>
                <w:sz w:val="18"/>
                <w:szCs w:val="22"/>
                <w:lang w:eastAsia="en-US"/>
              </w:rPr>
            </w:pPr>
          </w:p>
          <w:p w:rsidR="001C20E2" w:rsidRPr="001C20E2" w:rsidRDefault="001C20E2" w:rsidP="001C20E2">
            <w:pPr>
              <w:jc w:val="center"/>
              <w:rPr>
                <w:rFonts w:ascii="Calibri" w:eastAsia="Calibri" w:hAnsi="Calibri"/>
                <w:sz w:val="18"/>
                <w:szCs w:val="22"/>
                <w:lang w:eastAsia="en-US"/>
              </w:rPr>
            </w:pPr>
          </w:p>
          <w:p w:rsidR="001C20E2" w:rsidRPr="001C20E2" w:rsidRDefault="001C20E2" w:rsidP="001C20E2">
            <w:pPr>
              <w:jc w:val="center"/>
              <w:rPr>
                <w:rFonts w:ascii="Calibri" w:eastAsia="Calibri" w:hAnsi="Calibri"/>
                <w:sz w:val="18"/>
                <w:szCs w:val="22"/>
                <w:lang w:eastAsia="en-US"/>
              </w:rPr>
            </w:pPr>
            <w:r w:rsidRPr="001C20E2">
              <w:rPr>
                <w:rFonts w:ascii="Calibri" w:eastAsia="Calibri" w:hAnsi="Calibri"/>
                <w:sz w:val="18"/>
                <w:szCs w:val="22"/>
                <w:lang w:eastAsia="en-US"/>
              </w:rPr>
              <w:t>.....................................................................................</w:t>
            </w:r>
          </w:p>
          <w:p w:rsidR="001C20E2" w:rsidRPr="00AC76E8" w:rsidRDefault="001C20E2" w:rsidP="001C20E2">
            <w:pPr>
              <w:tabs>
                <w:tab w:val="left" w:pos="-567"/>
              </w:tabs>
              <w:jc w:val="center"/>
              <w:rPr>
                <w:rFonts w:ascii="Calibri" w:eastAsia="Calibri" w:hAnsi="Calibri"/>
                <w:sz w:val="16"/>
                <w:szCs w:val="16"/>
                <w:lang w:eastAsia="en-US"/>
              </w:rPr>
            </w:pPr>
            <w:r w:rsidRPr="00AC76E8">
              <w:rPr>
                <w:rFonts w:ascii="Calibri" w:eastAsia="Calibri" w:hAnsi="Calibri"/>
                <w:sz w:val="16"/>
                <w:szCs w:val="16"/>
                <w:lang w:eastAsia="en-US"/>
              </w:rPr>
              <w:t>(podpis i pieczęć imienna osoby/osób</w:t>
            </w:r>
          </w:p>
          <w:p w:rsidR="001C20E2" w:rsidRPr="00AC76E8" w:rsidRDefault="001C20E2" w:rsidP="001C20E2">
            <w:pPr>
              <w:tabs>
                <w:tab w:val="left" w:pos="-567"/>
              </w:tabs>
              <w:jc w:val="center"/>
              <w:rPr>
                <w:rFonts w:ascii="Calibri" w:eastAsia="Calibri" w:hAnsi="Calibri"/>
                <w:sz w:val="16"/>
                <w:szCs w:val="16"/>
                <w:lang w:eastAsia="en-US"/>
              </w:rPr>
            </w:pPr>
            <w:r w:rsidRPr="00AC76E8">
              <w:rPr>
                <w:rFonts w:ascii="Calibri" w:eastAsia="Calibri" w:hAnsi="Calibri"/>
                <w:sz w:val="16"/>
                <w:szCs w:val="16"/>
                <w:lang w:eastAsia="en-US"/>
              </w:rPr>
              <w:t>właściwej/</w:t>
            </w:r>
            <w:proofErr w:type="spellStart"/>
            <w:r w:rsidRPr="00AC76E8">
              <w:rPr>
                <w:rFonts w:ascii="Calibri" w:eastAsia="Calibri" w:hAnsi="Calibri"/>
                <w:sz w:val="16"/>
                <w:szCs w:val="16"/>
                <w:lang w:eastAsia="en-US"/>
              </w:rPr>
              <w:t>ych</w:t>
            </w:r>
            <w:proofErr w:type="spellEnd"/>
            <w:r w:rsidRPr="00AC76E8">
              <w:rPr>
                <w:rFonts w:ascii="Calibri" w:eastAsia="Calibri" w:hAnsi="Calibri"/>
                <w:sz w:val="16"/>
                <w:szCs w:val="16"/>
                <w:lang w:eastAsia="en-US"/>
              </w:rPr>
              <w:t xml:space="preserve"> do reprezentowania</w:t>
            </w:r>
          </w:p>
          <w:p w:rsidR="001C20E2" w:rsidRPr="001C20E2" w:rsidRDefault="001C20E2" w:rsidP="001C20E2">
            <w:pPr>
              <w:tabs>
                <w:tab w:val="left" w:pos="-567"/>
              </w:tabs>
              <w:jc w:val="center"/>
              <w:rPr>
                <w:rFonts w:ascii="Calibri" w:eastAsia="Calibri" w:hAnsi="Calibri"/>
                <w:sz w:val="18"/>
                <w:szCs w:val="18"/>
                <w:lang w:eastAsia="en-US"/>
              </w:rPr>
            </w:pPr>
            <w:r w:rsidRPr="00AC76E8">
              <w:rPr>
                <w:rFonts w:ascii="Calibri" w:eastAsia="Calibri" w:hAnsi="Calibri"/>
                <w:sz w:val="16"/>
                <w:szCs w:val="16"/>
                <w:lang w:eastAsia="en-US"/>
              </w:rPr>
              <w:t>Wykonawcy)</w:t>
            </w:r>
          </w:p>
        </w:tc>
      </w:tr>
    </w:tbl>
    <w:p w:rsidR="001C20E2" w:rsidRPr="001C20E2" w:rsidRDefault="001C20E2" w:rsidP="001C20E2">
      <w:pPr>
        <w:tabs>
          <w:tab w:val="left" w:pos="4182"/>
        </w:tabs>
        <w:spacing w:after="200" w:line="276" w:lineRule="auto"/>
        <w:ind w:left="1134" w:hanging="567"/>
        <w:jc w:val="both"/>
        <w:rPr>
          <w:rFonts w:ascii="Calibri" w:hAnsi="Calibri"/>
          <w:sz w:val="20"/>
          <w:szCs w:val="20"/>
          <w:lang w:bidi="pl-PL"/>
        </w:rPr>
      </w:pPr>
      <w:r w:rsidRPr="001C20E2">
        <w:rPr>
          <w:rFonts w:ascii="Calibri" w:hAnsi="Calibri"/>
          <w:sz w:val="20"/>
          <w:szCs w:val="20"/>
          <w:lang w:bidi="pl-PL"/>
        </w:rPr>
        <w:tab/>
      </w:r>
      <w:r w:rsidRPr="001C20E2">
        <w:rPr>
          <w:rFonts w:ascii="Calibri" w:hAnsi="Calibri"/>
          <w:sz w:val="20"/>
          <w:szCs w:val="20"/>
          <w:lang w:bidi="pl-PL"/>
        </w:rPr>
        <w:tab/>
      </w:r>
    </w:p>
    <w:p w:rsidR="001C20E2" w:rsidRPr="001C20E2" w:rsidRDefault="001C20E2" w:rsidP="001C20E2">
      <w:pPr>
        <w:tabs>
          <w:tab w:val="left" w:pos="4182"/>
        </w:tabs>
        <w:spacing w:after="200" w:line="276" w:lineRule="auto"/>
        <w:ind w:left="1134" w:hanging="567"/>
        <w:jc w:val="both"/>
        <w:rPr>
          <w:rFonts w:ascii="Calibri" w:hAnsi="Calibri"/>
          <w:sz w:val="20"/>
          <w:szCs w:val="20"/>
          <w:lang w:bidi="pl-PL"/>
        </w:rPr>
      </w:pPr>
    </w:p>
    <w:p w:rsidR="001C20E2" w:rsidRPr="001C20E2" w:rsidRDefault="001C20E2" w:rsidP="001C20E2">
      <w:pPr>
        <w:tabs>
          <w:tab w:val="left" w:pos="-567"/>
        </w:tabs>
        <w:spacing w:before="120" w:after="120" w:line="276" w:lineRule="auto"/>
        <w:ind w:right="-426"/>
        <w:jc w:val="both"/>
        <w:rPr>
          <w:rFonts w:ascii="Calibri" w:eastAsia="Calibri" w:hAnsi="Calibri"/>
          <w:sz w:val="22"/>
          <w:szCs w:val="22"/>
          <w:lang w:eastAsia="en-US"/>
        </w:rPr>
      </w:pPr>
      <w:r w:rsidRPr="001C20E2">
        <w:rPr>
          <w:rFonts w:ascii="Calibri" w:hAnsi="Calibri"/>
          <w:sz w:val="20"/>
          <w:szCs w:val="20"/>
          <w:lang w:bidi="pl-PL"/>
        </w:rPr>
        <w:tab/>
      </w:r>
    </w:p>
    <w:p w:rsidR="001C20E2" w:rsidRPr="001C20E2" w:rsidRDefault="001C20E2" w:rsidP="001C20E2">
      <w:pPr>
        <w:tabs>
          <w:tab w:val="left" w:pos="-567"/>
        </w:tabs>
        <w:spacing w:before="120" w:after="120" w:line="276" w:lineRule="auto"/>
        <w:ind w:right="-426"/>
        <w:jc w:val="both"/>
        <w:rPr>
          <w:rFonts w:ascii="Calibri" w:eastAsia="Calibri" w:hAnsi="Calibri"/>
          <w:sz w:val="22"/>
          <w:szCs w:val="22"/>
          <w:lang w:eastAsia="en-US"/>
        </w:rPr>
      </w:pPr>
    </w:p>
    <w:p w:rsidR="001C20E2" w:rsidRPr="001C20E2" w:rsidRDefault="001C20E2" w:rsidP="001C20E2">
      <w:pPr>
        <w:spacing w:line="360" w:lineRule="auto"/>
        <w:ind w:right="141" w:firstLine="4111"/>
        <w:jc w:val="right"/>
        <w:rPr>
          <w:rFonts w:ascii="Calibri" w:eastAsia="Calibri" w:hAnsi="Calibri"/>
          <w:i/>
          <w:sz w:val="18"/>
          <w:szCs w:val="22"/>
          <w:lang w:eastAsia="en-US"/>
        </w:rPr>
      </w:pPr>
    </w:p>
    <w:p w:rsidR="001C20E2" w:rsidRPr="001C20E2" w:rsidRDefault="001C20E2" w:rsidP="00797DD7">
      <w:pPr>
        <w:tabs>
          <w:tab w:val="left" w:pos="4182"/>
        </w:tabs>
        <w:spacing w:after="200" w:line="276" w:lineRule="auto"/>
        <w:ind w:left="1134" w:hanging="567"/>
        <w:jc w:val="both"/>
        <w:rPr>
          <w:rFonts w:ascii="Calibri" w:hAnsi="Calibri"/>
          <w:sz w:val="20"/>
          <w:szCs w:val="20"/>
          <w:lang w:bidi="pl-PL"/>
        </w:rPr>
      </w:pPr>
      <w:r w:rsidRPr="001C20E2">
        <w:rPr>
          <w:rFonts w:ascii="Calibri" w:hAnsi="Calibri"/>
          <w:sz w:val="20"/>
          <w:szCs w:val="20"/>
          <w:lang w:bidi="pl-PL"/>
        </w:rPr>
        <w:tab/>
      </w:r>
      <w:r w:rsidRPr="001C20E2">
        <w:rPr>
          <w:rFonts w:ascii="Calibri" w:hAnsi="Calibri"/>
          <w:sz w:val="20"/>
          <w:szCs w:val="20"/>
          <w:lang w:bidi="pl-PL"/>
        </w:rPr>
        <w:tab/>
      </w:r>
    </w:p>
    <w:p w:rsidR="001C20E2" w:rsidRPr="001C20E2" w:rsidRDefault="001C20E2" w:rsidP="001C20E2">
      <w:pPr>
        <w:tabs>
          <w:tab w:val="left" w:pos="4182"/>
        </w:tabs>
        <w:spacing w:after="200" w:line="276" w:lineRule="auto"/>
        <w:ind w:left="1134" w:hanging="567"/>
        <w:jc w:val="both"/>
        <w:rPr>
          <w:rFonts w:ascii="Calibri" w:hAnsi="Calibri"/>
          <w:sz w:val="20"/>
          <w:szCs w:val="20"/>
          <w:lang w:bidi="pl-PL"/>
        </w:rPr>
      </w:pPr>
    </w:p>
    <w:p w:rsidR="00366983" w:rsidRPr="001E64F6" w:rsidRDefault="00EC6CD0" w:rsidP="00366983">
      <w:pPr>
        <w:pStyle w:val="Nagwek2"/>
        <w:jc w:val="right"/>
        <w:rPr>
          <w:rFonts w:ascii="Calibri" w:eastAsia="Calibri" w:hAnsi="Calibri"/>
          <w:i/>
          <w:sz w:val="20"/>
          <w:lang w:eastAsia="en-US"/>
        </w:rPr>
      </w:pPr>
      <w:r>
        <w:rPr>
          <w:rFonts w:ascii="Calibri" w:eastAsia="Calibri" w:hAnsi="Calibri"/>
          <w:i/>
          <w:sz w:val="20"/>
          <w:lang w:eastAsia="en-US"/>
        </w:rPr>
        <w:t>Załącznik nr 2_</w:t>
      </w:r>
      <w:r w:rsidR="00366983">
        <w:rPr>
          <w:rFonts w:ascii="Calibri" w:eastAsia="Calibri" w:hAnsi="Calibri"/>
          <w:i/>
          <w:sz w:val="20"/>
          <w:lang w:eastAsia="en-US"/>
        </w:rPr>
        <w:t>oświadczenia Wykonawcy</w:t>
      </w:r>
    </w:p>
    <w:p w:rsidR="00366983" w:rsidRPr="00366983" w:rsidRDefault="00366983" w:rsidP="00366983">
      <w:pPr>
        <w:widowControl w:val="0"/>
        <w:tabs>
          <w:tab w:val="left" w:pos="7650"/>
        </w:tabs>
        <w:autoSpaceDE w:val="0"/>
        <w:autoSpaceDN w:val="0"/>
        <w:adjustRightInd w:val="0"/>
        <w:spacing w:line="276" w:lineRule="auto"/>
        <w:rPr>
          <w:rFonts w:ascii="Calibri" w:hAnsi="Calibri"/>
          <w:b/>
          <w:sz w:val="20"/>
          <w:szCs w:val="20"/>
          <w:lang w:eastAsia="en-US"/>
        </w:rPr>
      </w:pPr>
      <w:r>
        <w:rPr>
          <w:rFonts w:ascii="Calibri" w:hAnsi="Calibri"/>
          <w:b/>
          <w:sz w:val="20"/>
          <w:szCs w:val="20"/>
          <w:lang w:eastAsia="en-US"/>
        </w:rPr>
        <w:tab/>
      </w:r>
      <w:r w:rsidR="00346C82">
        <w:rPr>
          <w:rFonts w:ascii="Calibri" w:eastAsia="Calibri" w:hAnsi="Calibri"/>
          <w:b/>
          <w:i/>
          <w:sz w:val="20"/>
          <w:lang w:eastAsia="en-US"/>
        </w:rPr>
        <w:t>część</w:t>
      </w:r>
      <w:r w:rsidRPr="00366983">
        <w:rPr>
          <w:rFonts w:ascii="Calibri" w:eastAsia="Calibri" w:hAnsi="Calibri"/>
          <w:b/>
          <w:i/>
          <w:sz w:val="20"/>
          <w:lang w:eastAsia="en-US"/>
        </w:rPr>
        <w:t xml:space="preserve"> </w:t>
      </w:r>
      <w:r>
        <w:rPr>
          <w:rFonts w:ascii="Calibri" w:eastAsia="Calibri" w:hAnsi="Calibri"/>
          <w:b/>
          <w:i/>
          <w:sz w:val="20"/>
          <w:lang w:eastAsia="en-US"/>
        </w:rPr>
        <w:t>1 cd</w:t>
      </w:r>
    </w:p>
    <w:p w:rsidR="00366983" w:rsidRPr="001C20E2" w:rsidRDefault="00366983" w:rsidP="00366983">
      <w:pPr>
        <w:widowControl w:val="0"/>
        <w:autoSpaceDE w:val="0"/>
        <w:autoSpaceDN w:val="0"/>
        <w:adjustRightInd w:val="0"/>
        <w:spacing w:line="276" w:lineRule="auto"/>
        <w:rPr>
          <w:rFonts w:ascii="Calibri" w:hAnsi="Calibri"/>
          <w:b/>
          <w:i/>
          <w:color w:val="000000"/>
          <w:sz w:val="20"/>
          <w:szCs w:val="20"/>
          <w:lang w:eastAsia="en-US"/>
        </w:rPr>
      </w:pPr>
      <w:r w:rsidRPr="001C20E2">
        <w:rPr>
          <w:rFonts w:ascii="Calibri" w:hAnsi="Calibri"/>
          <w:b/>
          <w:sz w:val="20"/>
          <w:szCs w:val="20"/>
          <w:lang w:eastAsia="en-US"/>
        </w:rPr>
        <w:t xml:space="preserve">Oznaczenie sprawy: </w:t>
      </w:r>
      <w:r w:rsidR="00BE6613">
        <w:rPr>
          <w:rFonts w:asciiTheme="minorHAnsi" w:hAnsiTheme="minorHAnsi"/>
          <w:b/>
          <w:bCs/>
          <w:sz w:val="20"/>
          <w:szCs w:val="20"/>
          <w:lang w:eastAsia="ar-SA"/>
        </w:rPr>
        <w:t>ZP.272.2</w:t>
      </w:r>
      <w:r w:rsidR="00747046">
        <w:rPr>
          <w:rFonts w:asciiTheme="minorHAnsi" w:hAnsiTheme="minorHAnsi"/>
          <w:b/>
          <w:bCs/>
          <w:sz w:val="20"/>
          <w:szCs w:val="20"/>
          <w:lang w:eastAsia="ar-SA"/>
        </w:rPr>
        <w:t>0</w:t>
      </w:r>
      <w:r w:rsidR="00BE6613">
        <w:rPr>
          <w:rFonts w:asciiTheme="minorHAnsi" w:hAnsiTheme="minorHAnsi"/>
          <w:b/>
          <w:bCs/>
          <w:sz w:val="20"/>
          <w:szCs w:val="20"/>
          <w:lang w:eastAsia="ar-SA"/>
        </w:rPr>
        <w:t>.RI.201</w:t>
      </w:r>
      <w:r w:rsidR="00747046">
        <w:rPr>
          <w:rFonts w:asciiTheme="minorHAnsi" w:hAnsiTheme="minorHAnsi"/>
          <w:b/>
          <w:bCs/>
          <w:sz w:val="20"/>
          <w:szCs w:val="20"/>
          <w:lang w:eastAsia="ar-SA"/>
        </w:rPr>
        <w:t>7</w:t>
      </w:r>
      <w:r w:rsidR="00BE6613">
        <w:rPr>
          <w:rFonts w:asciiTheme="minorHAnsi" w:hAnsiTheme="minorHAnsi"/>
          <w:b/>
          <w:bCs/>
          <w:sz w:val="20"/>
          <w:szCs w:val="20"/>
          <w:lang w:eastAsia="ar-SA"/>
        </w:rPr>
        <w:t>.MSt</w:t>
      </w: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tblGrid>
      <w:tr w:rsidR="00366983" w:rsidRPr="001C20E2" w:rsidTr="004D3AB2">
        <w:trPr>
          <w:trHeight w:val="1339"/>
        </w:trPr>
        <w:tc>
          <w:tcPr>
            <w:tcW w:w="3932" w:type="dxa"/>
            <w:tcBorders>
              <w:top w:val="dashed" w:sz="8" w:space="0" w:color="auto"/>
              <w:left w:val="dashed" w:sz="8" w:space="0" w:color="auto"/>
              <w:bottom w:val="dashed" w:sz="8" w:space="0" w:color="auto"/>
              <w:right w:val="dashed" w:sz="8" w:space="0" w:color="auto"/>
            </w:tcBorders>
            <w:shd w:val="clear" w:color="auto" w:fill="auto"/>
          </w:tcPr>
          <w:p w:rsidR="00366983" w:rsidRPr="001C20E2" w:rsidRDefault="00366983" w:rsidP="004D3AB2">
            <w:pPr>
              <w:spacing w:line="276" w:lineRule="auto"/>
              <w:jc w:val="both"/>
              <w:rPr>
                <w:rFonts w:ascii="Calibri" w:eastAsia="Calibri" w:hAnsi="Calibri"/>
                <w:sz w:val="20"/>
                <w:szCs w:val="20"/>
                <w:lang w:eastAsia="en-US"/>
              </w:rPr>
            </w:pPr>
          </w:p>
        </w:tc>
      </w:tr>
    </w:tbl>
    <w:p w:rsidR="00366983" w:rsidRDefault="00366983" w:rsidP="00366983">
      <w:pPr>
        <w:tabs>
          <w:tab w:val="left" w:pos="-567"/>
        </w:tabs>
        <w:spacing w:before="120" w:after="120" w:line="276" w:lineRule="auto"/>
        <w:ind w:right="-426"/>
        <w:jc w:val="both"/>
        <w:rPr>
          <w:rFonts w:ascii="Calibri" w:eastAsia="Calibri" w:hAnsi="Calibri"/>
          <w:sz w:val="20"/>
          <w:szCs w:val="20"/>
          <w:lang w:eastAsia="en-US"/>
        </w:rPr>
      </w:pPr>
    </w:p>
    <w:p w:rsidR="00366983" w:rsidRDefault="00366983" w:rsidP="00366983">
      <w:pPr>
        <w:tabs>
          <w:tab w:val="left" w:pos="-567"/>
        </w:tabs>
        <w:spacing w:before="120" w:after="120" w:line="276" w:lineRule="auto"/>
        <w:ind w:right="-426"/>
        <w:jc w:val="both"/>
        <w:rPr>
          <w:rFonts w:ascii="Calibri" w:eastAsia="Calibri" w:hAnsi="Calibri"/>
          <w:sz w:val="20"/>
          <w:szCs w:val="20"/>
          <w:lang w:eastAsia="en-US"/>
        </w:rPr>
      </w:pPr>
    </w:p>
    <w:p w:rsidR="00366983" w:rsidRDefault="00366983" w:rsidP="00366983">
      <w:pPr>
        <w:tabs>
          <w:tab w:val="left" w:pos="-567"/>
        </w:tabs>
        <w:spacing w:before="120" w:after="120" w:line="276" w:lineRule="auto"/>
        <w:ind w:right="-426"/>
        <w:jc w:val="both"/>
        <w:rPr>
          <w:rFonts w:ascii="Calibri" w:eastAsia="Calibri" w:hAnsi="Calibri"/>
          <w:sz w:val="20"/>
          <w:szCs w:val="20"/>
          <w:lang w:eastAsia="en-US"/>
        </w:rPr>
      </w:pPr>
    </w:p>
    <w:p w:rsidR="001C20E2" w:rsidRPr="001C20E2" w:rsidRDefault="001C20E2" w:rsidP="001C20E2">
      <w:pPr>
        <w:tabs>
          <w:tab w:val="left" w:pos="6887"/>
        </w:tabs>
        <w:spacing w:after="200" w:line="276" w:lineRule="auto"/>
        <w:rPr>
          <w:rFonts w:ascii="Calibri" w:hAnsi="Calibri"/>
          <w:sz w:val="20"/>
          <w:szCs w:val="20"/>
          <w:lang w:bidi="pl-PL"/>
        </w:rPr>
      </w:pPr>
    </w:p>
    <w:p w:rsidR="001C20E2" w:rsidRPr="001C20E2" w:rsidRDefault="001C20E2" w:rsidP="001C20E2">
      <w:pPr>
        <w:rPr>
          <w:sz w:val="22"/>
          <w:szCs w:val="22"/>
          <w:lang w:eastAsia="en-US"/>
        </w:rPr>
      </w:pPr>
    </w:p>
    <w:p w:rsidR="001C20E2" w:rsidRPr="001C20E2" w:rsidRDefault="001C20E2" w:rsidP="001C20E2">
      <w:pPr>
        <w:rPr>
          <w:sz w:val="22"/>
          <w:szCs w:val="22"/>
          <w:lang w:eastAsia="en-US"/>
        </w:rPr>
      </w:pPr>
    </w:p>
    <w:p w:rsidR="001C20E2" w:rsidRPr="003668EE" w:rsidRDefault="001C20E2" w:rsidP="001C20E2">
      <w:pPr>
        <w:rPr>
          <w:rFonts w:asciiTheme="minorHAnsi" w:hAnsiTheme="minorHAnsi"/>
          <w:sz w:val="22"/>
          <w:szCs w:val="22"/>
          <w:lang w:eastAsia="en-US"/>
        </w:rPr>
      </w:pPr>
    </w:p>
    <w:p w:rsidR="001C20E2" w:rsidRPr="003668EE" w:rsidRDefault="00366983" w:rsidP="001C20E2">
      <w:pPr>
        <w:rPr>
          <w:rFonts w:asciiTheme="minorHAnsi" w:hAnsiTheme="minorHAnsi"/>
          <w:sz w:val="22"/>
          <w:szCs w:val="22"/>
          <w:lang w:eastAsia="en-US"/>
        </w:rPr>
      </w:pPr>
      <w:r w:rsidRPr="003668EE">
        <w:rPr>
          <w:rFonts w:asciiTheme="minorHAnsi" w:hAnsiTheme="minorHAnsi"/>
          <w:sz w:val="22"/>
          <w:szCs w:val="22"/>
        </w:rPr>
        <w:t xml:space="preserve">OŚWIADCZENIE DOTYCZĄCE PODMIOTU, NA KTÓREGO ZASOBY POWOŁUJE SIĘ WYKONAWCA składane na podstawie art. 25a ust. 1 ustawy </w:t>
      </w:r>
      <w:proofErr w:type="spellStart"/>
      <w:r w:rsidRPr="003668EE">
        <w:rPr>
          <w:rFonts w:asciiTheme="minorHAnsi" w:hAnsiTheme="minorHAnsi"/>
          <w:sz w:val="22"/>
          <w:szCs w:val="22"/>
        </w:rPr>
        <w:t>Pzp</w:t>
      </w:r>
      <w:proofErr w:type="spellEnd"/>
    </w:p>
    <w:p w:rsidR="001C20E2" w:rsidRPr="003668EE" w:rsidRDefault="001C20E2" w:rsidP="001C20E2">
      <w:pPr>
        <w:rPr>
          <w:rFonts w:asciiTheme="minorHAnsi" w:hAnsiTheme="minorHAnsi"/>
          <w:sz w:val="22"/>
          <w:szCs w:val="22"/>
          <w:lang w:eastAsia="en-US"/>
        </w:rPr>
      </w:pPr>
    </w:p>
    <w:p w:rsidR="001C20E2" w:rsidRPr="003668EE" w:rsidRDefault="001C20E2" w:rsidP="001C20E2">
      <w:pPr>
        <w:rPr>
          <w:rFonts w:asciiTheme="minorHAnsi" w:hAnsiTheme="minorHAnsi"/>
          <w:sz w:val="22"/>
          <w:szCs w:val="22"/>
          <w:lang w:eastAsia="en-US"/>
        </w:rPr>
      </w:pPr>
    </w:p>
    <w:p w:rsidR="00366983" w:rsidRPr="003668EE" w:rsidRDefault="00366983">
      <w:pPr>
        <w:rPr>
          <w:rFonts w:asciiTheme="minorHAnsi" w:hAnsiTheme="minorHAnsi"/>
        </w:rPr>
      </w:pPr>
      <w:r w:rsidRPr="003668EE">
        <w:rPr>
          <w:rFonts w:asciiTheme="minorHAnsi" w:hAnsiTheme="minorHAnsi"/>
          <w:sz w:val="22"/>
          <w:szCs w:val="22"/>
        </w:rPr>
        <w:t>Oświadczamy, że w stosunku do następującego/</w:t>
      </w:r>
      <w:proofErr w:type="spellStart"/>
      <w:r w:rsidRPr="003668EE">
        <w:rPr>
          <w:rFonts w:asciiTheme="minorHAnsi" w:hAnsiTheme="minorHAnsi"/>
          <w:sz w:val="22"/>
          <w:szCs w:val="22"/>
        </w:rPr>
        <w:t>ych</w:t>
      </w:r>
      <w:proofErr w:type="spellEnd"/>
      <w:r w:rsidRPr="003668EE">
        <w:rPr>
          <w:rFonts w:asciiTheme="minorHAnsi" w:hAnsiTheme="minorHAnsi"/>
          <w:sz w:val="22"/>
          <w:szCs w:val="22"/>
        </w:rPr>
        <w:t xml:space="preserve"> podmiotu/</w:t>
      </w:r>
      <w:proofErr w:type="spellStart"/>
      <w:r w:rsidRPr="003668EE">
        <w:rPr>
          <w:rFonts w:asciiTheme="minorHAnsi" w:hAnsiTheme="minorHAnsi"/>
          <w:sz w:val="22"/>
          <w:szCs w:val="22"/>
        </w:rPr>
        <w:t>tów</w:t>
      </w:r>
      <w:proofErr w:type="spellEnd"/>
      <w:r w:rsidRPr="003668EE">
        <w:rPr>
          <w:rFonts w:asciiTheme="minorHAnsi" w:hAnsiTheme="minorHAnsi"/>
          <w:sz w:val="22"/>
          <w:szCs w:val="22"/>
        </w:rPr>
        <w:t>, na którego/</w:t>
      </w:r>
      <w:proofErr w:type="spellStart"/>
      <w:r w:rsidRPr="003668EE">
        <w:rPr>
          <w:rFonts w:asciiTheme="minorHAnsi" w:hAnsiTheme="minorHAnsi"/>
          <w:sz w:val="22"/>
          <w:szCs w:val="22"/>
        </w:rPr>
        <w:t>ych</w:t>
      </w:r>
      <w:proofErr w:type="spellEnd"/>
      <w:r w:rsidRPr="003668EE">
        <w:rPr>
          <w:rFonts w:asciiTheme="minorHAnsi" w:hAnsiTheme="minorHAnsi"/>
          <w:sz w:val="22"/>
          <w:szCs w:val="22"/>
        </w:rPr>
        <w:t xml:space="preserve"> zasoby powołujemy się w niniejszym</w:t>
      </w:r>
      <w:r w:rsidRPr="003668EE">
        <w:rPr>
          <w:rFonts w:asciiTheme="minorHAnsi" w:hAnsiTheme="minorHAnsi"/>
        </w:rPr>
        <w:t xml:space="preserve"> postępowaniu, tj.: </w:t>
      </w:r>
    </w:p>
    <w:p w:rsidR="00366983" w:rsidRPr="003668EE" w:rsidRDefault="00366983">
      <w:pPr>
        <w:rPr>
          <w:rFonts w:asciiTheme="minorHAnsi" w:hAnsiTheme="minorHAnsi"/>
        </w:rPr>
      </w:pPr>
    </w:p>
    <w:p w:rsidR="00366983" w:rsidRPr="003668EE" w:rsidRDefault="00366983" w:rsidP="00366983">
      <w:pPr>
        <w:autoSpaceDE w:val="0"/>
        <w:autoSpaceDN w:val="0"/>
        <w:adjustRightInd w:val="0"/>
        <w:spacing w:after="200" w:line="276" w:lineRule="auto"/>
        <w:jc w:val="both"/>
        <w:rPr>
          <w:rFonts w:asciiTheme="minorHAnsi" w:hAnsiTheme="minorHAnsi"/>
          <w:sz w:val="22"/>
          <w:szCs w:val="22"/>
        </w:rPr>
      </w:pPr>
      <w:r w:rsidRPr="003668EE">
        <w:rPr>
          <w:rFonts w:asciiTheme="minorHAnsi" w:hAnsiTheme="minorHAnsi"/>
          <w:sz w:val="22"/>
          <w:szCs w:val="22"/>
        </w:rPr>
        <w:t>...........................................................................................................................................................</w:t>
      </w:r>
    </w:p>
    <w:p w:rsidR="00366983" w:rsidRPr="003668EE" w:rsidRDefault="00366983" w:rsidP="00366983">
      <w:pPr>
        <w:autoSpaceDE w:val="0"/>
        <w:autoSpaceDN w:val="0"/>
        <w:adjustRightInd w:val="0"/>
        <w:spacing w:after="200" w:line="276" w:lineRule="auto"/>
        <w:jc w:val="both"/>
        <w:rPr>
          <w:rFonts w:asciiTheme="minorHAnsi" w:eastAsia="Calibri" w:hAnsiTheme="minorHAnsi" w:cs="Arial"/>
          <w:sz w:val="20"/>
          <w:szCs w:val="20"/>
          <w:lang w:eastAsia="en-US"/>
        </w:rPr>
      </w:pPr>
      <w:r w:rsidRPr="003668EE">
        <w:rPr>
          <w:rFonts w:asciiTheme="minorHAnsi" w:hAnsiTheme="minorHAnsi"/>
          <w:sz w:val="22"/>
          <w:szCs w:val="22"/>
        </w:rPr>
        <w:t>...........................................................................................................................................................</w:t>
      </w:r>
    </w:p>
    <w:p w:rsidR="00366983" w:rsidRPr="003668EE" w:rsidRDefault="00366983" w:rsidP="00366983">
      <w:pPr>
        <w:autoSpaceDE w:val="0"/>
        <w:autoSpaceDN w:val="0"/>
        <w:adjustRightInd w:val="0"/>
        <w:spacing w:after="200" w:line="276" w:lineRule="auto"/>
        <w:jc w:val="both"/>
        <w:rPr>
          <w:rFonts w:asciiTheme="minorHAnsi" w:eastAsia="Calibri" w:hAnsiTheme="minorHAnsi" w:cs="Arial"/>
          <w:sz w:val="20"/>
          <w:szCs w:val="20"/>
          <w:lang w:eastAsia="en-US"/>
        </w:rPr>
      </w:pPr>
      <w:r w:rsidRPr="003668EE">
        <w:rPr>
          <w:rFonts w:asciiTheme="minorHAnsi" w:hAnsiTheme="minorHAnsi"/>
          <w:sz w:val="22"/>
          <w:szCs w:val="22"/>
        </w:rPr>
        <w:t>...........................................................................................................................................................</w:t>
      </w:r>
    </w:p>
    <w:p w:rsidR="00366983" w:rsidRPr="003668EE" w:rsidRDefault="00366983" w:rsidP="00366983">
      <w:pPr>
        <w:autoSpaceDE w:val="0"/>
        <w:autoSpaceDN w:val="0"/>
        <w:adjustRightInd w:val="0"/>
        <w:spacing w:after="200" w:line="276" w:lineRule="auto"/>
        <w:jc w:val="both"/>
        <w:rPr>
          <w:rFonts w:asciiTheme="minorHAnsi" w:eastAsia="Calibri" w:hAnsiTheme="minorHAnsi" w:cs="Arial"/>
          <w:sz w:val="20"/>
          <w:szCs w:val="20"/>
          <w:lang w:eastAsia="en-US"/>
        </w:rPr>
      </w:pPr>
      <w:r w:rsidRPr="003668EE">
        <w:rPr>
          <w:rFonts w:asciiTheme="minorHAnsi" w:hAnsiTheme="minorHAnsi"/>
          <w:sz w:val="22"/>
          <w:szCs w:val="22"/>
        </w:rPr>
        <w:t>...........................................................................................................................................................</w:t>
      </w:r>
    </w:p>
    <w:p w:rsidR="00366983" w:rsidRPr="003668EE" w:rsidRDefault="00366983" w:rsidP="00366983">
      <w:pPr>
        <w:autoSpaceDE w:val="0"/>
        <w:autoSpaceDN w:val="0"/>
        <w:adjustRightInd w:val="0"/>
        <w:spacing w:after="200" w:line="276" w:lineRule="auto"/>
        <w:jc w:val="both"/>
        <w:rPr>
          <w:rFonts w:asciiTheme="minorHAnsi" w:eastAsia="Calibri" w:hAnsiTheme="minorHAnsi" w:cs="Arial"/>
          <w:sz w:val="20"/>
          <w:szCs w:val="20"/>
          <w:lang w:eastAsia="en-US"/>
        </w:rPr>
      </w:pPr>
      <w:r w:rsidRPr="003668EE">
        <w:rPr>
          <w:rFonts w:asciiTheme="minorHAnsi" w:hAnsiTheme="minorHAnsi"/>
          <w:sz w:val="22"/>
          <w:szCs w:val="22"/>
        </w:rPr>
        <w:t>...........................................................................................................................................................</w:t>
      </w:r>
    </w:p>
    <w:p w:rsidR="00366983" w:rsidRPr="003668EE" w:rsidRDefault="00366983" w:rsidP="00366983">
      <w:pPr>
        <w:autoSpaceDE w:val="0"/>
        <w:autoSpaceDN w:val="0"/>
        <w:adjustRightInd w:val="0"/>
        <w:spacing w:after="200" w:line="276" w:lineRule="auto"/>
        <w:jc w:val="both"/>
        <w:rPr>
          <w:rFonts w:asciiTheme="minorHAnsi" w:eastAsia="Calibri" w:hAnsiTheme="minorHAnsi" w:cs="Arial"/>
          <w:sz w:val="20"/>
          <w:szCs w:val="20"/>
          <w:lang w:eastAsia="en-US"/>
        </w:rPr>
      </w:pPr>
      <w:r w:rsidRPr="003668EE">
        <w:rPr>
          <w:rFonts w:asciiTheme="minorHAnsi" w:hAnsiTheme="minorHAnsi"/>
          <w:sz w:val="22"/>
          <w:szCs w:val="22"/>
        </w:rPr>
        <w:t>...........................................................................................................................................................</w:t>
      </w:r>
    </w:p>
    <w:p w:rsidR="00366983" w:rsidRPr="003668EE" w:rsidRDefault="00A63F4C" w:rsidP="00A63F4C">
      <w:pPr>
        <w:autoSpaceDE w:val="0"/>
        <w:autoSpaceDN w:val="0"/>
        <w:adjustRightInd w:val="0"/>
        <w:spacing w:after="200" w:line="276" w:lineRule="auto"/>
        <w:jc w:val="center"/>
        <w:rPr>
          <w:rFonts w:asciiTheme="minorHAnsi" w:hAnsiTheme="minorHAnsi"/>
          <w:sz w:val="18"/>
          <w:szCs w:val="18"/>
        </w:rPr>
      </w:pPr>
      <w:r w:rsidRPr="003668EE">
        <w:rPr>
          <w:rFonts w:asciiTheme="minorHAnsi" w:hAnsiTheme="minorHAnsi"/>
          <w:sz w:val="18"/>
          <w:szCs w:val="18"/>
        </w:rPr>
        <w:t>(podać pełną nazwę/firmę, adres, a także w zależności od podmiotu: NIP/PESEL, KRS/</w:t>
      </w:r>
      <w:proofErr w:type="spellStart"/>
      <w:r w:rsidRPr="003668EE">
        <w:rPr>
          <w:rFonts w:asciiTheme="minorHAnsi" w:hAnsiTheme="minorHAnsi"/>
          <w:sz w:val="18"/>
          <w:szCs w:val="18"/>
        </w:rPr>
        <w:t>CEiDG</w:t>
      </w:r>
      <w:proofErr w:type="spellEnd"/>
      <w:r w:rsidRPr="003668EE">
        <w:rPr>
          <w:rFonts w:asciiTheme="minorHAnsi" w:hAnsiTheme="minorHAnsi"/>
          <w:sz w:val="18"/>
          <w:szCs w:val="18"/>
        </w:rPr>
        <w:t>)</w:t>
      </w:r>
    </w:p>
    <w:p w:rsidR="00A63F4C" w:rsidRPr="003668EE" w:rsidRDefault="00A63F4C" w:rsidP="00366983">
      <w:pPr>
        <w:autoSpaceDE w:val="0"/>
        <w:autoSpaceDN w:val="0"/>
        <w:adjustRightInd w:val="0"/>
        <w:spacing w:after="200" w:line="276" w:lineRule="auto"/>
        <w:jc w:val="both"/>
        <w:rPr>
          <w:rFonts w:asciiTheme="minorHAnsi" w:eastAsia="Calibri" w:hAnsiTheme="minorHAnsi" w:cs="Arial"/>
          <w:sz w:val="20"/>
          <w:szCs w:val="20"/>
          <w:lang w:eastAsia="en-US"/>
        </w:rPr>
      </w:pPr>
    </w:p>
    <w:p w:rsidR="00A63F4C" w:rsidRPr="003668EE" w:rsidRDefault="00A63F4C">
      <w:pPr>
        <w:rPr>
          <w:rFonts w:asciiTheme="minorHAnsi" w:hAnsiTheme="minorHAnsi"/>
        </w:rPr>
      </w:pPr>
      <w:r w:rsidRPr="003668EE">
        <w:rPr>
          <w:rFonts w:asciiTheme="minorHAnsi" w:hAnsiTheme="minorHAnsi"/>
          <w:sz w:val="22"/>
          <w:szCs w:val="22"/>
        </w:rPr>
        <w:t>nie zachodzą podstawy wykluczenia z postępowania o udzielenie zamówienia</w:t>
      </w:r>
      <w:r w:rsidRPr="003668EE">
        <w:rPr>
          <w:rFonts w:asciiTheme="minorHAnsi" w:hAnsiTheme="minorHAnsi"/>
        </w:rPr>
        <w:t>.</w:t>
      </w:r>
    </w:p>
    <w:p w:rsidR="00A63F4C" w:rsidRPr="003668EE" w:rsidRDefault="00A63F4C">
      <w:pPr>
        <w:rPr>
          <w:rFonts w:asciiTheme="minorHAnsi" w:hAnsiTheme="minorHAnsi"/>
        </w:rPr>
      </w:pPr>
    </w:p>
    <w:p w:rsidR="00A63F4C" w:rsidRPr="003668EE" w:rsidRDefault="00A63F4C" w:rsidP="00A63F4C">
      <w:pPr>
        <w:autoSpaceDE w:val="0"/>
        <w:autoSpaceDN w:val="0"/>
        <w:adjustRightInd w:val="0"/>
        <w:spacing w:after="200" w:line="276" w:lineRule="auto"/>
        <w:jc w:val="both"/>
        <w:rPr>
          <w:rFonts w:asciiTheme="minorHAnsi" w:eastAsia="Calibri" w:hAnsiTheme="minorHAnsi" w:cs="Arial"/>
          <w:sz w:val="20"/>
          <w:szCs w:val="20"/>
          <w:lang w:eastAsia="en-US"/>
        </w:rPr>
      </w:pPr>
    </w:p>
    <w:p w:rsidR="00A63F4C" w:rsidRPr="001C20E2" w:rsidRDefault="00A63F4C" w:rsidP="00A63F4C">
      <w:pPr>
        <w:tabs>
          <w:tab w:val="left" w:pos="-567"/>
        </w:tabs>
        <w:spacing w:before="120" w:after="120" w:line="276" w:lineRule="auto"/>
        <w:ind w:right="-426"/>
        <w:jc w:val="both"/>
        <w:rPr>
          <w:rFonts w:ascii="Calibri" w:eastAsia="Calibri" w:hAnsi="Calibri"/>
          <w:sz w:val="20"/>
          <w:szCs w:val="20"/>
          <w:lang w:eastAsia="en-US"/>
        </w:rPr>
      </w:pPr>
      <w:r w:rsidRPr="001C20E2">
        <w:rPr>
          <w:rFonts w:ascii="Calibri" w:eastAsia="Calibri" w:hAnsi="Calibri"/>
          <w:sz w:val="20"/>
          <w:szCs w:val="20"/>
          <w:lang w:eastAsia="en-US"/>
        </w:rPr>
        <w:t>Miejscowość, data:………………………………………………………….</w:t>
      </w:r>
    </w:p>
    <w:p w:rsidR="00A63F4C" w:rsidRPr="001C20E2" w:rsidRDefault="00A63F4C" w:rsidP="00A63F4C">
      <w:pPr>
        <w:spacing w:line="360" w:lineRule="auto"/>
        <w:ind w:right="141" w:firstLine="4111"/>
        <w:jc w:val="right"/>
        <w:rPr>
          <w:rFonts w:ascii="Calibri" w:eastAsia="Calibri" w:hAnsi="Calibri"/>
          <w:i/>
          <w:sz w:val="18"/>
          <w:szCs w:val="22"/>
          <w:lang w:eastAsia="en-US"/>
        </w:rPr>
      </w:pPr>
    </w:p>
    <w:tbl>
      <w:tblPr>
        <w:tblpPr w:leftFromText="141" w:rightFromText="141" w:vertAnchor="text" w:horzAnchor="margin" w:tblpXSpec="right"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5"/>
      </w:tblGrid>
      <w:tr w:rsidR="00A63F4C" w:rsidRPr="001C20E2" w:rsidTr="004D3AB2">
        <w:tc>
          <w:tcPr>
            <w:tcW w:w="4195" w:type="dxa"/>
            <w:tcBorders>
              <w:top w:val="nil"/>
              <w:left w:val="nil"/>
              <w:bottom w:val="nil"/>
              <w:right w:val="nil"/>
            </w:tcBorders>
            <w:shd w:val="clear" w:color="auto" w:fill="auto"/>
          </w:tcPr>
          <w:p w:rsidR="00A63F4C" w:rsidRPr="001C20E2" w:rsidRDefault="00A63F4C" w:rsidP="004D3AB2">
            <w:pPr>
              <w:jc w:val="center"/>
              <w:rPr>
                <w:rFonts w:ascii="Calibri" w:eastAsia="Calibri" w:hAnsi="Calibri"/>
                <w:sz w:val="18"/>
                <w:szCs w:val="22"/>
                <w:lang w:eastAsia="en-US"/>
              </w:rPr>
            </w:pPr>
          </w:p>
          <w:p w:rsidR="00A63F4C" w:rsidRPr="001C20E2" w:rsidRDefault="00A63F4C" w:rsidP="004D3AB2">
            <w:pPr>
              <w:jc w:val="center"/>
              <w:rPr>
                <w:rFonts w:ascii="Calibri" w:eastAsia="Calibri" w:hAnsi="Calibri"/>
                <w:sz w:val="18"/>
                <w:szCs w:val="22"/>
                <w:lang w:eastAsia="en-US"/>
              </w:rPr>
            </w:pPr>
          </w:p>
          <w:p w:rsidR="00A63F4C" w:rsidRPr="001C20E2" w:rsidRDefault="00A63F4C" w:rsidP="004D3AB2">
            <w:pPr>
              <w:jc w:val="center"/>
              <w:rPr>
                <w:rFonts w:ascii="Calibri" w:eastAsia="Calibri" w:hAnsi="Calibri"/>
                <w:sz w:val="18"/>
                <w:szCs w:val="22"/>
                <w:lang w:eastAsia="en-US"/>
              </w:rPr>
            </w:pPr>
            <w:r w:rsidRPr="001C20E2">
              <w:rPr>
                <w:rFonts w:ascii="Calibri" w:eastAsia="Calibri" w:hAnsi="Calibri"/>
                <w:sz w:val="18"/>
                <w:szCs w:val="22"/>
                <w:lang w:eastAsia="en-US"/>
              </w:rPr>
              <w:t>.....................................................................................</w:t>
            </w:r>
          </w:p>
          <w:p w:rsidR="00A63F4C" w:rsidRPr="00AC76E8" w:rsidRDefault="00A63F4C" w:rsidP="004D3AB2">
            <w:pPr>
              <w:tabs>
                <w:tab w:val="left" w:pos="-567"/>
              </w:tabs>
              <w:jc w:val="center"/>
              <w:rPr>
                <w:rFonts w:ascii="Calibri" w:eastAsia="Calibri" w:hAnsi="Calibri"/>
                <w:sz w:val="16"/>
                <w:szCs w:val="16"/>
                <w:lang w:eastAsia="en-US"/>
              </w:rPr>
            </w:pPr>
            <w:r w:rsidRPr="00AC76E8">
              <w:rPr>
                <w:rFonts w:ascii="Calibri" w:eastAsia="Calibri" w:hAnsi="Calibri"/>
                <w:sz w:val="16"/>
                <w:szCs w:val="16"/>
                <w:lang w:eastAsia="en-US"/>
              </w:rPr>
              <w:t>(podpis i pieczęć imienna osoby/osób</w:t>
            </w:r>
          </w:p>
          <w:p w:rsidR="00A63F4C" w:rsidRPr="00AC76E8" w:rsidRDefault="00A63F4C" w:rsidP="004D3AB2">
            <w:pPr>
              <w:tabs>
                <w:tab w:val="left" w:pos="-567"/>
              </w:tabs>
              <w:jc w:val="center"/>
              <w:rPr>
                <w:rFonts w:ascii="Calibri" w:eastAsia="Calibri" w:hAnsi="Calibri"/>
                <w:sz w:val="16"/>
                <w:szCs w:val="16"/>
                <w:lang w:eastAsia="en-US"/>
              </w:rPr>
            </w:pPr>
            <w:r w:rsidRPr="00AC76E8">
              <w:rPr>
                <w:rFonts w:ascii="Calibri" w:eastAsia="Calibri" w:hAnsi="Calibri"/>
                <w:sz w:val="16"/>
                <w:szCs w:val="16"/>
                <w:lang w:eastAsia="en-US"/>
              </w:rPr>
              <w:t>właściwej/</w:t>
            </w:r>
            <w:proofErr w:type="spellStart"/>
            <w:r w:rsidRPr="00AC76E8">
              <w:rPr>
                <w:rFonts w:ascii="Calibri" w:eastAsia="Calibri" w:hAnsi="Calibri"/>
                <w:sz w:val="16"/>
                <w:szCs w:val="16"/>
                <w:lang w:eastAsia="en-US"/>
              </w:rPr>
              <w:t>ych</w:t>
            </w:r>
            <w:proofErr w:type="spellEnd"/>
            <w:r w:rsidRPr="00AC76E8">
              <w:rPr>
                <w:rFonts w:ascii="Calibri" w:eastAsia="Calibri" w:hAnsi="Calibri"/>
                <w:sz w:val="16"/>
                <w:szCs w:val="16"/>
                <w:lang w:eastAsia="en-US"/>
              </w:rPr>
              <w:t xml:space="preserve"> do reprezentowania</w:t>
            </w:r>
          </w:p>
          <w:p w:rsidR="00A63F4C" w:rsidRPr="001C20E2" w:rsidRDefault="00A63F4C" w:rsidP="004D3AB2">
            <w:pPr>
              <w:tabs>
                <w:tab w:val="left" w:pos="-567"/>
              </w:tabs>
              <w:jc w:val="center"/>
              <w:rPr>
                <w:rFonts w:ascii="Calibri" w:eastAsia="Calibri" w:hAnsi="Calibri"/>
                <w:sz w:val="18"/>
                <w:szCs w:val="18"/>
                <w:lang w:eastAsia="en-US"/>
              </w:rPr>
            </w:pPr>
            <w:r w:rsidRPr="00AC76E8">
              <w:rPr>
                <w:rFonts w:ascii="Calibri" w:eastAsia="Calibri" w:hAnsi="Calibri"/>
                <w:sz w:val="16"/>
                <w:szCs w:val="16"/>
                <w:lang w:eastAsia="en-US"/>
              </w:rPr>
              <w:t>Wykonawcy)</w:t>
            </w:r>
          </w:p>
        </w:tc>
      </w:tr>
    </w:tbl>
    <w:p w:rsidR="001C20E2" w:rsidRDefault="001C20E2">
      <w:pPr>
        <w:rPr>
          <w:sz w:val="22"/>
          <w:szCs w:val="22"/>
          <w:lang w:eastAsia="en-US"/>
        </w:rPr>
      </w:pPr>
    </w:p>
    <w:p w:rsidR="001C20E2" w:rsidRDefault="001C20E2" w:rsidP="001C20E2">
      <w:pPr>
        <w:rPr>
          <w:sz w:val="22"/>
          <w:szCs w:val="22"/>
          <w:lang w:eastAsia="en-US"/>
        </w:rPr>
      </w:pPr>
    </w:p>
    <w:p w:rsidR="00A63F4C" w:rsidRDefault="00A63F4C" w:rsidP="001C20E2">
      <w:pPr>
        <w:rPr>
          <w:sz w:val="22"/>
          <w:szCs w:val="22"/>
          <w:lang w:eastAsia="en-US"/>
        </w:rPr>
      </w:pPr>
    </w:p>
    <w:p w:rsidR="00A63F4C" w:rsidRDefault="00A63F4C" w:rsidP="001C20E2">
      <w:pPr>
        <w:rPr>
          <w:sz w:val="22"/>
          <w:szCs w:val="22"/>
          <w:lang w:eastAsia="en-US"/>
        </w:rPr>
      </w:pPr>
    </w:p>
    <w:p w:rsidR="00A63F4C" w:rsidRDefault="00A63F4C" w:rsidP="001C20E2">
      <w:pPr>
        <w:rPr>
          <w:sz w:val="22"/>
          <w:szCs w:val="22"/>
          <w:lang w:eastAsia="en-US"/>
        </w:rPr>
      </w:pPr>
    </w:p>
    <w:p w:rsidR="00A63F4C" w:rsidRDefault="00A63F4C" w:rsidP="001C20E2">
      <w:pPr>
        <w:rPr>
          <w:sz w:val="22"/>
          <w:szCs w:val="22"/>
          <w:lang w:eastAsia="en-US"/>
        </w:rPr>
      </w:pPr>
    </w:p>
    <w:p w:rsidR="00A63F4C" w:rsidRDefault="00A63F4C">
      <w:pPr>
        <w:rPr>
          <w:sz w:val="22"/>
          <w:szCs w:val="22"/>
          <w:lang w:eastAsia="en-US"/>
        </w:rPr>
      </w:pPr>
    </w:p>
    <w:p w:rsidR="00A63F4C" w:rsidRPr="001E64F6" w:rsidRDefault="00EC6CD0" w:rsidP="00A63F4C">
      <w:pPr>
        <w:pStyle w:val="Nagwek2"/>
        <w:jc w:val="right"/>
        <w:rPr>
          <w:rFonts w:ascii="Calibri" w:eastAsia="Calibri" w:hAnsi="Calibri"/>
          <w:i/>
          <w:sz w:val="20"/>
          <w:lang w:eastAsia="en-US"/>
        </w:rPr>
      </w:pPr>
      <w:r>
        <w:rPr>
          <w:rFonts w:ascii="Calibri" w:eastAsia="Calibri" w:hAnsi="Calibri"/>
          <w:i/>
          <w:sz w:val="20"/>
          <w:lang w:eastAsia="en-US"/>
        </w:rPr>
        <w:lastRenderedPageBreak/>
        <w:t>Załącznik nr 2_</w:t>
      </w:r>
      <w:r w:rsidR="00A63F4C">
        <w:rPr>
          <w:rFonts w:ascii="Calibri" w:eastAsia="Calibri" w:hAnsi="Calibri"/>
          <w:i/>
          <w:sz w:val="20"/>
          <w:lang w:eastAsia="en-US"/>
        </w:rPr>
        <w:t>oświadczenia Wykonawcy</w:t>
      </w:r>
    </w:p>
    <w:p w:rsidR="00A63F4C" w:rsidRPr="00366983" w:rsidRDefault="00A63F4C" w:rsidP="00A63F4C">
      <w:pPr>
        <w:widowControl w:val="0"/>
        <w:tabs>
          <w:tab w:val="left" w:pos="7650"/>
        </w:tabs>
        <w:autoSpaceDE w:val="0"/>
        <w:autoSpaceDN w:val="0"/>
        <w:adjustRightInd w:val="0"/>
        <w:spacing w:line="276" w:lineRule="auto"/>
        <w:rPr>
          <w:rFonts w:ascii="Calibri" w:hAnsi="Calibri"/>
          <w:b/>
          <w:sz w:val="20"/>
          <w:szCs w:val="20"/>
          <w:lang w:eastAsia="en-US"/>
        </w:rPr>
      </w:pPr>
      <w:r>
        <w:rPr>
          <w:rFonts w:ascii="Calibri" w:hAnsi="Calibri"/>
          <w:b/>
          <w:sz w:val="20"/>
          <w:szCs w:val="20"/>
          <w:lang w:eastAsia="en-US"/>
        </w:rPr>
        <w:tab/>
      </w:r>
      <w:r w:rsidR="00346C82">
        <w:rPr>
          <w:rFonts w:ascii="Calibri" w:eastAsia="Calibri" w:hAnsi="Calibri"/>
          <w:b/>
          <w:i/>
          <w:sz w:val="20"/>
          <w:lang w:eastAsia="en-US"/>
        </w:rPr>
        <w:t>część</w:t>
      </w:r>
      <w:r w:rsidRPr="00366983">
        <w:rPr>
          <w:rFonts w:ascii="Calibri" w:eastAsia="Calibri" w:hAnsi="Calibri"/>
          <w:b/>
          <w:i/>
          <w:sz w:val="20"/>
          <w:lang w:eastAsia="en-US"/>
        </w:rPr>
        <w:t xml:space="preserve"> </w:t>
      </w:r>
      <w:r>
        <w:rPr>
          <w:rFonts w:ascii="Calibri" w:eastAsia="Calibri" w:hAnsi="Calibri"/>
          <w:b/>
          <w:i/>
          <w:sz w:val="20"/>
          <w:lang w:eastAsia="en-US"/>
        </w:rPr>
        <w:t>1 cd</w:t>
      </w:r>
    </w:p>
    <w:p w:rsidR="00A63F4C" w:rsidRPr="001C20E2" w:rsidRDefault="00A63F4C" w:rsidP="00A63F4C">
      <w:pPr>
        <w:widowControl w:val="0"/>
        <w:autoSpaceDE w:val="0"/>
        <w:autoSpaceDN w:val="0"/>
        <w:adjustRightInd w:val="0"/>
        <w:spacing w:line="276" w:lineRule="auto"/>
        <w:rPr>
          <w:rFonts w:ascii="Calibri" w:hAnsi="Calibri"/>
          <w:b/>
          <w:i/>
          <w:color w:val="000000"/>
          <w:sz w:val="20"/>
          <w:szCs w:val="20"/>
          <w:lang w:eastAsia="en-US"/>
        </w:rPr>
      </w:pPr>
      <w:r w:rsidRPr="001C20E2">
        <w:rPr>
          <w:rFonts w:ascii="Calibri" w:hAnsi="Calibri"/>
          <w:b/>
          <w:sz w:val="20"/>
          <w:szCs w:val="20"/>
          <w:lang w:eastAsia="en-US"/>
        </w:rPr>
        <w:t xml:space="preserve">Oznaczenie sprawy: </w:t>
      </w:r>
      <w:r w:rsidR="00BE6613">
        <w:rPr>
          <w:rFonts w:asciiTheme="minorHAnsi" w:hAnsiTheme="minorHAnsi"/>
          <w:b/>
          <w:bCs/>
          <w:sz w:val="20"/>
          <w:szCs w:val="20"/>
          <w:lang w:eastAsia="ar-SA"/>
        </w:rPr>
        <w:t>ZP.272.2</w:t>
      </w:r>
      <w:r w:rsidR="00747046">
        <w:rPr>
          <w:rFonts w:asciiTheme="minorHAnsi" w:hAnsiTheme="minorHAnsi"/>
          <w:b/>
          <w:bCs/>
          <w:sz w:val="20"/>
          <w:szCs w:val="20"/>
          <w:lang w:eastAsia="ar-SA"/>
        </w:rPr>
        <w:t>0</w:t>
      </w:r>
      <w:r w:rsidR="00BE6613">
        <w:rPr>
          <w:rFonts w:asciiTheme="minorHAnsi" w:hAnsiTheme="minorHAnsi"/>
          <w:b/>
          <w:bCs/>
          <w:sz w:val="20"/>
          <w:szCs w:val="20"/>
          <w:lang w:eastAsia="ar-SA"/>
        </w:rPr>
        <w:t>.RI.201</w:t>
      </w:r>
      <w:r w:rsidR="00747046">
        <w:rPr>
          <w:rFonts w:asciiTheme="minorHAnsi" w:hAnsiTheme="minorHAnsi"/>
          <w:b/>
          <w:bCs/>
          <w:sz w:val="20"/>
          <w:szCs w:val="20"/>
          <w:lang w:eastAsia="ar-SA"/>
        </w:rPr>
        <w:t>7</w:t>
      </w:r>
      <w:r w:rsidR="00BE6613">
        <w:rPr>
          <w:rFonts w:asciiTheme="minorHAnsi" w:hAnsiTheme="minorHAnsi"/>
          <w:b/>
          <w:bCs/>
          <w:sz w:val="20"/>
          <w:szCs w:val="20"/>
          <w:lang w:eastAsia="ar-SA"/>
        </w:rPr>
        <w:t>.MSt</w:t>
      </w: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tblGrid>
      <w:tr w:rsidR="00A63F4C" w:rsidRPr="001C20E2" w:rsidTr="004D3AB2">
        <w:trPr>
          <w:trHeight w:val="1339"/>
        </w:trPr>
        <w:tc>
          <w:tcPr>
            <w:tcW w:w="3932" w:type="dxa"/>
            <w:tcBorders>
              <w:top w:val="dashed" w:sz="8" w:space="0" w:color="auto"/>
              <w:left w:val="dashed" w:sz="8" w:space="0" w:color="auto"/>
              <w:bottom w:val="dashed" w:sz="8" w:space="0" w:color="auto"/>
              <w:right w:val="dashed" w:sz="8" w:space="0" w:color="auto"/>
            </w:tcBorders>
            <w:shd w:val="clear" w:color="auto" w:fill="auto"/>
          </w:tcPr>
          <w:p w:rsidR="00A63F4C" w:rsidRPr="001C20E2" w:rsidRDefault="00A63F4C" w:rsidP="004D3AB2">
            <w:pPr>
              <w:spacing w:line="276" w:lineRule="auto"/>
              <w:jc w:val="both"/>
              <w:rPr>
                <w:rFonts w:ascii="Calibri" w:eastAsia="Calibri" w:hAnsi="Calibri"/>
                <w:sz w:val="20"/>
                <w:szCs w:val="20"/>
                <w:lang w:eastAsia="en-US"/>
              </w:rPr>
            </w:pPr>
          </w:p>
        </w:tc>
      </w:tr>
    </w:tbl>
    <w:p w:rsidR="00A63F4C" w:rsidRDefault="00A63F4C" w:rsidP="00A63F4C">
      <w:pPr>
        <w:tabs>
          <w:tab w:val="left" w:pos="-567"/>
        </w:tabs>
        <w:spacing w:before="120" w:after="120" w:line="276" w:lineRule="auto"/>
        <w:ind w:right="-426"/>
        <w:jc w:val="both"/>
        <w:rPr>
          <w:rFonts w:ascii="Calibri" w:eastAsia="Calibri" w:hAnsi="Calibri"/>
          <w:sz w:val="20"/>
          <w:szCs w:val="20"/>
          <w:lang w:eastAsia="en-US"/>
        </w:rPr>
      </w:pPr>
    </w:p>
    <w:p w:rsidR="00A63F4C" w:rsidRDefault="00A63F4C" w:rsidP="00A63F4C">
      <w:pPr>
        <w:tabs>
          <w:tab w:val="left" w:pos="-567"/>
        </w:tabs>
        <w:spacing w:before="120" w:after="120" w:line="276" w:lineRule="auto"/>
        <w:ind w:right="-426"/>
        <w:jc w:val="both"/>
        <w:rPr>
          <w:rFonts w:ascii="Calibri" w:eastAsia="Calibri" w:hAnsi="Calibri"/>
          <w:sz w:val="20"/>
          <w:szCs w:val="20"/>
          <w:lang w:eastAsia="en-US"/>
        </w:rPr>
      </w:pPr>
    </w:p>
    <w:p w:rsidR="00A63F4C" w:rsidRDefault="00A63F4C" w:rsidP="00A63F4C">
      <w:pPr>
        <w:tabs>
          <w:tab w:val="left" w:pos="-567"/>
        </w:tabs>
        <w:spacing w:before="120" w:after="120" w:line="276" w:lineRule="auto"/>
        <w:ind w:right="-426"/>
        <w:jc w:val="both"/>
        <w:rPr>
          <w:rFonts w:ascii="Calibri" w:eastAsia="Calibri" w:hAnsi="Calibri"/>
          <w:sz w:val="20"/>
          <w:szCs w:val="20"/>
          <w:lang w:eastAsia="en-US"/>
        </w:rPr>
      </w:pPr>
    </w:p>
    <w:p w:rsidR="00A63F4C" w:rsidRPr="001C20E2" w:rsidRDefault="00A63F4C" w:rsidP="00A63F4C">
      <w:pPr>
        <w:tabs>
          <w:tab w:val="left" w:pos="6887"/>
        </w:tabs>
        <w:spacing w:after="200" w:line="276" w:lineRule="auto"/>
        <w:rPr>
          <w:rFonts w:ascii="Calibri" w:hAnsi="Calibri"/>
          <w:sz w:val="20"/>
          <w:szCs w:val="20"/>
          <w:lang w:bidi="pl-PL"/>
        </w:rPr>
      </w:pPr>
    </w:p>
    <w:p w:rsidR="00A63F4C" w:rsidRDefault="00A63F4C" w:rsidP="001C20E2">
      <w:pPr>
        <w:rPr>
          <w:sz w:val="22"/>
          <w:szCs w:val="22"/>
          <w:lang w:eastAsia="en-US"/>
        </w:rPr>
      </w:pPr>
    </w:p>
    <w:p w:rsidR="00A63F4C" w:rsidRDefault="00A63F4C" w:rsidP="00A63F4C">
      <w:pPr>
        <w:jc w:val="center"/>
        <w:rPr>
          <w:rFonts w:asciiTheme="minorHAnsi" w:hAnsiTheme="minorHAnsi"/>
          <w:sz w:val="22"/>
          <w:szCs w:val="22"/>
        </w:rPr>
      </w:pPr>
      <w:r w:rsidRPr="00A63F4C">
        <w:rPr>
          <w:rFonts w:asciiTheme="minorHAnsi" w:hAnsiTheme="minorHAnsi"/>
          <w:sz w:val="22"/>
          <w:szCs w:val="22"/>
        </w:rPr>
        <w:t xml:space="preserve">OŚWIADCZENIE DOTYCZĄCE PODANYCH INFORMACJI </w:t>
      </w:r>
    </w:p>
    <w:p w:rsidR="00A63F4C" w:rsidRDefault="00A63F4C" w:rsidP="00A63F4C">
      <w:pPr>
        <w:jc w:val="center"/>
        <w:rPr>
          <w:rFonts w:asciiTheme="minorHAnsi" w:hAnsiTheme="minorHAnsi"/>
          <w:sz w:val="22"/>
          <w:szCs w:val="22"/>
        </w:rPr>
      </w:pPr>
    </w:p>
    <w:p w:rsidR="00A63F4C" w:rsidRDefault="00A63F4C" w:rsidP="00A63F4C">
      <w:pPr>
        <w:spacing w:line="276" w:lineRule="auto"/>
        <w:jc w:val="both"/>
        <w:rPr>
          <w:rFonts w:asciiTheme="minorHAnsi" w:hAnsiTheme="minorHAnsi"/>
          <w:sz w:val="22"/>
          <w:szCs w:val="22"/>
        </w:rPr>
      </w:pPr>
      <w:r w:rsidRPr="00A63F4C">
        <w:rPr>
          <w:rFonts w:asciiTheme="minorHAnsi" w:hAnsiTheme="minorHAnsi"/>
          <w:sz w:val="22"/>
          <w:szCs w:val="22"/>
        </w:rPr>
        <w:t>Oświadczamy, że wszystkie informacje podane w powyższych oświad</w:t>
      </w:r>
      <w:r>
        <w:rPr>
          <w:rFonts w:asciiTheme="minorHAnsi" w:hAnsiTheme="minorHAnsi"/>
          <w:sz w:val="22"/>
          <w:szCs w:val="22"/>
        </w:rPr>
        <w:t>czeniach są aktualne i zgodne z </w:t>
      </w:r>
      <w:r w:rsidRPr="00A63F4C">
        <w:rPr>
          <w:rFonts w:asciiTheme="minorHAnsi" w:hAnsiTheme="minorHAnsi"/>
          <w:sz w:val="22"/>
          <w:szCs w:val="22"/>
        </w:rPr>
        <w:t>prawdą oraz zostały przedstawione z pełną świadomością konsekwenc</w:t>
      </w:r>
      <w:r>
        <w:rPr>
          <w:rFonts w:asciiTheme="minorHAnsi" w:hAnsiTheme="minorHAnsi"/>
          <w:sz w:val="22"/>
          <w:szCs w:val="22"/>
        </w:rPr>
        <w:t>ji wprowadzenia Zamawiającego w </w:t>
      </w:r>
      <w:r w:rsidRPr="00A63F4C">
        <w:rPr>
          <w:rFonts w:asciiTheme="minorHAnsi" w:hAnsiTheme="minorHAnsi"/>
          <w:sz w:val="22"/>
          <w:szCs w:val="22"/>
        </w:rPr>
        <w:t xml:space="preserve">błąd przy przedstawianiu informacji. </w:t>
      </w:r>
    </w:p>
    <w:p w:rsidR="00A63F4C" w:rsidRDefault="00A63F4C" w:rsidP="00A63F4C">
      <w:pPr>
        <w:spacing w:line="276" w:lineRule="auto"/>
        <w:jc w:val="both"/>
        <w:rPr>
          <w:rFonts w:asciiTheme="minorHAnsi" w:hAnsiTheme="minorHAnsi"/>
          <w:sz w:val="22"/>
          <w:szCs w:val="22"/>
        </w:rPr>
      </w:pPr>
    </w:p>
    <w:p w:rsidR="00A63F4C" w:rsidRDefault="00A63F4C" w:rsidP="00A63F4C">
      <w:pPr>
        <w:spacing w:line="276" w:lineRule="auto"/>
        <w:jc w:val="both"/>
        <w:rPr>
          <w:rFonts w:asciiTheme="minorHAnsi" w:hAnsiTheme="minorHAnsi"/>
          <w:sz w:val="22"/>
          <w:szCs w:val="22"/>
        </w:rPr>
      </w:pPr>
    </w:p>
    <w:p w:rsidR="00A63F4C" w:rsidRPr="001C20E2" w:rsidRDefault="00A63F4C" w:rsidP="00A63F4C">
      <w:pPr>
        <w:tabs>
          <w:tab w:val="left" w:pos="-567"/>
        </w:tabs>
        <w:spacing w:before="120" w:after="120" w:line="276" w:lineRule="auto"/>
        <w:ind w:right="-426"/>
        <w:jc w:val="both"/>
        <w:rPr>
          <w:rFonts w:ascii="Calibri" w:eastAsia="Calibri" w:hAnsi="Calibri"/>
          <w:sz w:val="20"/>
          <w:szCs w:val="20"/>
          <w:lang w:eastAsia="en-US"/>
        </w:rPr>
      </w:pPr>
      <w:r w:rsidRPr="001C20E2">
        <w:rPr>
          <w:rFonts w:ascii="Calibri" w:eastAsia="Calibri" w:hAnsi="Calibri"/>
          <w:sz w:val="20"/>
          <w:szCs w:val="20"/>
          <w:lang w:eastAsia="en-US"/>
        </w:rPr>
        <w:t>Miejscowość, data:………………………………………………………….</w:t>
      </w:r>
    </w:p>
    <w:p w:rsidR="00A63F4C" w:rsidRPr="001C20E2" w:rsidRDefault="00A63F4C" w:rsidP="00A63F4C">
      <w:pPr>
        <w:spacing w:line="360" w:lineRule="auto"/>
        <w:ind w:right="141" w:firstLine="4111"/>
        <w:jc w:val="right"/>
        <w:rPr>
          <w:rFonts w:ascii="Calibri" w:eastAsia="Calibri" w:hAnsi="Calibri"/>
          <w:i/>
          <w:sz w:val="18"/>
          <w:szCs w:val="22"/>
          <w:lang w:eastAsia="en-US"/>
        </w:rPr>
      </w:pPr>
    </w:p>
    <w:tbl>
      <w:tblPr>
        <w:tblpPr w:leftFromText="141" w:rightFromText="141" w:vertAnchor="text" w:horzAnchor="margin" w:tblpXSpec="right"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5"/>
      </w:tblGrid>
      <w:tr w:rsidR="00A63F4C" w:rsidRPr="001C20E2" w:rsidTr="004D3AB2">
        <w:tc>
          <w:tcPr>
            <w:tcW w:w="4195" w:type="dxa"/>
            <w:tcBorders>
              <w:top w:val="nil"/>
              <w:left w:val="nil"/>
              <w:bottom w:val="nil"/>
              <w:right w:val="nil"/>
            </w:tcBorders>
            <w:shd w:val="clear" w:color="auto" w:fill="auto"/>
          </w:tcPr>
          <w:p w:rsidR="00A63F4C" w:rsidRPr="001C20E2" w:rsidRDefault="00A63F4C" w:rsidP="004D3AB2">
            <w:pPr>
              <w:jc w:val="center"/>
              <w:rPr>
                <w:rFonts w:ascii="Calibri" w:eastAsia="Calibri" w:hAnsi="Calibri"/>
                <w:sz w:val="18"/>
                <w:szCs w:val="22"/>
                <w:lang w:eastAsia="en-US"/>
              </w:rPr>
            </w:pPr>
          </w:p>
          <w:p w:rsidR="00A63F4C" w:rsidRPr="001C20E2" w:rsidRDefault="00A63F4C" w:rsidP="004D3AB2">
            <w:pPr>
              <w:jc w:val="center"/>
              <w:rPr>
                <w:rFonts w:ascii="Calibri" w:eastAsia="Calibri" w:hAnsi="Calibri"/>
                <w:sz w:val="18"/>
                <w:szCs w:val="22"/>
                <w:lang w:eastAsia="en-US"/>
              </w:rPr>
            </w:pPr>
          </w:p>
          <w:p w:rsidR="00A63F4C" w:rsidRPr="001C20E2" w:rsidRDefault="00A63F4C" w:rsidP="004D3AB2">
            <w:pPr>
              <w:jc w:val="center"/>
              <w:rPr>
                <w:rFonts w:ascii="Calibri" w:eastAsia="Calibri" w:hAnsi="Calibri"/>
                <w:sz w:val="18"/>
                <w:szCs w:val="22"/>
                <w:lang w:eastAsia="en-US"/>
              </w:rPr>
            </w:pPr>
            <w:r w:rsidRPr="001C20E2">
              <w:rPr>
                <w:rFonts w:ascii="Calibri" w:eastAsia="Calibri" w:hAnsi="Calibri"/>
                <w:sz w:val="18"/>
                <w:szCs w:val="22"/>
                <w:lang w:eastAsia="en-US"/>
              </w:rPr>
              <w:t>.....................................................................................</w:t>
            </w:r>
          </w:p>
          <w:p w:rsidR="00A63F4C" w:rsidRPr="00AC76E8" w:rsidRDefault="00A63F4C" w:rsidP="004D3AB2">
            <w:pPr>
              <w:tabs>
                <w:tab w:val="left" w:pos="-567"/>
              </w:tabs>
              <w:jc w:val="center"/>
              <w:rPr>
                <w:rFonts w:ascii="Calibri" w:eastAsia="Calibri" w:hAnsi="Calibri"/>
                <w:sz w:val="16"/>
                <w:szCs w:val="16"/>
                <w:lang w:eastAsia="en-US"/>
              </w:rPr>
            </w:pPr>
            <w:r w:rsidRPr="00AC76E8">
              <w:rPr>
                <w:rFonts w:ascii="Calibri" w:eastAsia="Calibri" w:hAnsi="Calibri"/>
                <w:sz w:val="16"/>
                <w:szCs w:val="16"/>
                <w:lang w:eastAsia="en-US"/>
              </w:rPr>
              <w:t>(podpis i pieczęć imienna osoby/osób</w:t>
            </w:r>
          </w:p>
          <w:p w:rsidR="00A63F4C" w:rsidRPr="00AC76E8" w:rsidRDefault="00A63F4C" w:rsidP="004D3AB2">
            <w:pPr>
              <w:tabs>
                <w:tab w:val="left" w:pos="-567"/>
              </w:tabs>
              <w:jc w:val="center"/>
              <w:rPr>
                <w:rFonts w:ascii="Calibri" w:eastAsia="Calibri" w:hAnsi="Calibri"/>
                <w:sz w:val="16"/>
                <w:szCs w:val="16"/>
                <w:lang w:eastAsia="en-US"/>
              </w:rPr>
            </w:pPr>
            <w:r w:rsidRPr="00AC76E8">
              <w:rPr>
                <w:rFonts w:ascii="Calibri" w:eastAsia="Calibri" w:hAnsi="Calibri"/>
                <w:sz w:val="16"/>
                <w:szCs w:val="16"/>
                <w:lang w:eastAsia="en-US"/>
              </w:rPr>
              <w:t>właściwej/</w:t>
            </w:r>
            <w:proofErr w:type="spellStart"/>
            <w:r w:rsidRPr="00AC76E8">
              <w:rPr>
                <w:rFonts w:ascii="Calibri" w:eastAsia="Calibri" w:hAnsi="Calibri"/>
                <w:sz w:val="16"/>
                <w:szCs w:val="16"/>
                <w:lang w:eastAsia="en-US"/>
              </w:rPr>
              <w:t>ych</w:t>
            </w:r>
            <w:proofErr w:type="spellEnd"/>
            <w:r w:rsidRPr="00AC76E8">
              <w:rPr>
                <w:rFonts w:ascii="Calibri" w:eastAsia="Calibri" w:hAnsi="Calibri"/>
                <w:sz w:val="16"/>
                <w:szCs w:val="16"/>
                <w:lang w:eastAsia="en-US"/>
              </w:rPr>
              <w:t xml:space="preserve"> do reprezentowania</w:t>
            </w:r>
          </w:p>
          <w:p w:rsidR="00A63F4C" w:rsidRPr="001C20E2" w:rsidRDefault="00A63F4C" w:rsidP="004D3AB2">
            <w:pPr>
              <w:tabs>
                <w:tab w:val="left" w:pos="-567"/>
              </w:tabs>
              <w:jc w:val="center"/>
              <w:rPr>
                <w:rFonts w:ascii="Calibri" w:eastAsia="Calibri" w:hAnsi="Calibri"/>
                <w:sz w:val="18"/>
                <w:szCs w:val="18"/>
                <w:lang w:eastAsia="en-US"/>
              </w:rPr>
            </w:pPr>
            <w:r w:rsidRPr="00AC76E8">
              <w:rPr>
                <w:rFonts w:ascii="Calibri" w:eastAsia="Calibri" w:hAnsi="Calibri"/>
                <w:sz w:val="16"/>
                <w:szCs w:val="16"/>
                <w:lang w:eastAsia="en-US"/>
              </w:rPr>
              <w:t>Wykonawcy)</w:t>
            </w:r>
          </w:p>
        </w:tc>
      </w:tr>
    </w:tbl>
    <w:p w:rsidR="00A63F4C" w:rsidRDefault="00A63F4C" w:rsidP="00A63F4C">
      <w:pPr>
        <w:rPr>
          <w:sz w:val="22"/>
          <w:szCs w:val="22"/>
          <w:lang w:eastAsia="en-US"/>
        </w:rPr>
      </w:pPr>
    </w:p>
    <w:p w:rsidR="00A63F4C" w:rsidRDefault="00A63F4C" w:rsidP="00A63F4C">
      <w:pPr>
        <w:rPr>
          <w:sz w:val="22"/>
          <w:szCs w:val="22"/>
          <w:lang w:eastAsia="en-US"/>
        </w:rPr>
      </w:pPr>
    </w:p>
    <w:p w:rsidR="00A63F4C" w:rsidRDefault="00A63F4C" w:rsidP="00A63F4C">
      <w:pPr>
        <w:rPr>
          <w:sz w:val="22"/>
          <w:szCs w:val="22"/>
          <w:lang w:eastAsia="en-US"/>
        </w:rPr>
      </w:pPr>
    </w:p>
    <w:p w:rsidR="00A63F4C" w:rsidRDefault="00A63F4C" w:rsidP="00A63F4C">
      <w:pPr>
        <w:rPr>
          <w:sz w:val="22"/>
          <w:szCs w:val="22"/>
          <w:lang w:eastAsia="en-US"/>
        </w:rPr>
      </w:pPr>
    </w:p>
    <w:p w:rsidR="00A63F4C" w:rsidRDefault="00A63F4C" w:rsidP="00A63F4C">
      <w:pPr>
        <w:rPr>
          <w:sz w:val="22"/>
          <w:szCs w:val="22"/>
          <w:lang w:eastAsia="en-US"/>
        </w:rPr>
      </w:pPr>
    </w:p>
    <w:p w:rsidR="00A63F4C" w:rsidRDefault="00A63F4C" w:rsidP="00A63F4C">
      <w:pPr>
        <w:rPr>
          <w:sz w:val="22"/>
          <w:szCs w:val="22"/>
          <w:lang w:eastAsia="en-US"/>
        </w:rPr>
      </w:pPr>
    </w:p>
    <w:p w:rsidR="00A63F4C" w:rsidRDefault="00A63F4C">
      <w:pPr>
        <w:rPr>
          <w:rFonts w:asciiTheme="minorHAnsi" w:hAnsiTheme="minorHAnsi"/>
          <w:sz w:val="22"/>
          <w:szCs w:val="22"/>
          <w:lang w:eastAsia="en-US"/>
        </w:rPr>
      </w:pPr>
      <w:r>
        <w:rPr>
          <w:rFonts w:asciiTheme="minorHAnsi" w:hAnsiTheme="minorHAnsi"/>
          <w:sz w:val="22"/>
          <w:szCs w:val="22"/>
          <w:lang w:eastAsia="en-US"/>
        </w:rPr>
        <w:br w:type="page"/>
      </w:r>
    </w:p>
    <w:p w:rsidR="00A63F4C" w:rsidRDefault="00A63F4C" w:rsidP="00A63F4C">
      <w:pPr>
        <w:spacing w:line="276" w:lineRule="auto"/>
        <w:jc w:val="both"/>
        <w:rPr>
          <w:rFonts w:asciiTheme="minorHAnsi" w:hAnsiTheme="minorHAnsi"/>
          <w:sz w:val="22"/>
          <w:szCs w:val="22"/>
        </w:rPr>
      </w:pPr>
    </w:p>
    <w:p w:rsidR="00A63F4C" w:rsidRPr="001E64F6" w:rsidRDefault="00EC6CD0" w:rsidP="00A63F4C">
      <w:pPr>
        <w:pStyle w:val="Nagwek2"/>
        <w:jc w:val="right"/>
        <w:rPr>
          <w:rFonts w:ascii="Calibri" w:eastAsia="Calibri" w:hAnsi="Calibri"/>
          <w:i/>
          <w:sz w:val="20"/>
          <w:lang w:eastAsia="en-US"/>
        </w:rPr>
      </w:pPr>
      <w:r>
        <w:rPr>
          <w:rFonts w:ascii="Calibri" w:eastAsia="Calibri" w:hAnsi="Calibri"/>
          <w:i/>
          <w:sz w:val="20"/>
          <w:lang w:eastAsia="en-US"/>
        </w:rPr>
        <w:t>Załącznik nr 2_</w:t>
      </w:r>
      <w:r w:rsidR="00A63F4C">
        <w:rPr>
          <w:rFonts w:ascii="Calibri" w:eastAsia="Calibri" w:hAnsi="Calibri"/>
          <w:i/>
          <w:sz w:val="20"/>
          <w:lang w:eastAsia="en-US"/>
        </w:rPr>
        <w:t>oświadczenia Wykonawcy</w:t>
      </w:r>
    </w:p>
    <w:p w:rsidR="00A63F4C" w:rsidRPr="00366983" w:rsidRDefault="00A63F4C" w:rsidP="00A63F4C">
      <w:pPr>
        <w:widowControl w:val="0"/>
        <w:tabs>
          <w:tab w:val="left" w:pos="7650"/>
        </w:tabs>
        <w:autoSpaceDE w:val="0"/>
        <w:autoSpaceDN w:val="0"/>
        <w:adjustRightInd w:val="0"/>
        <w:spacing w:line="276" w:lineRule="auto"/>
        <w:rPr>
          <w:rFonts w:ascii="Calibri" w:hAnsi="Calibri"/>
          <w:b/>
          <w:sz w:val="20"/>
          <w:szCs w:val="20"/>
          <w:lang w:eastAsia="en-US"/>
        </w:rPr>
      </w:pPr>
      <w:r>
        <w:rPr>
          <w:rFonts w:ascii="Calibri" w:hAnsi="Calibri"/>
          <w:b/>
          <w:sz w:val="20"/>
          <w:szCs w:val="20"/>
          <w:lang w:eastAsia="en-US"/>
        </w:rPr>
        <w:tab/>
      </w:r>
      <w:r w:rsidR="00346C82">
        <w:rPr>
          <w:rFonts w:ascii="Calibri" w:eastAsia="Calibri" w:hAnsi="Calibri"/>
          <w:b/>
          <w:i/>
          <w:sz w:val="20"/>
          <w:lang w:eastAsia="en-US"/>
        </w:rPr>
        <w:t>część</w:t>
      </w:r>
      <w:r w:rsidRPr="00366983">
        <w:rPr>
          <w:rFonts w:ascii="Calibri" w:eastAsia="Calibri" w:hAnsi="Calibri"/>
          <w:b/>
          <w:i/>
          <w:sz w:val="20"/>
          <w:lang w:eastAsia="en-US"/>
        </w:rPr>
        <w:t xml:space="preserve"> </w:t>
      </w:r>
      <w:r w:rsidR="00D762B2">
        <w:rPr>
          <w:rFonts w:ascii="Calibri" w:eastAsia="Calibri" w:hAnsi="Calibri"/>
          <w:b/>
          <w:i/>
          <w:sz w:val="20"/>
          <w:lang w:eastAsia="en-US"/>
        </w:rPr>
        <w:t>2</w:t>
      </w:r>
      <w:r>
        <w:rPr>
          <w:rFonts w:ascii="Calibri" w:eastAsia="Calibri" w:hAnsi="Calibri"/>
          <w:b/>
          <w:i/>
          <w:sz w:val="20"/>
          <w:lang w:eastAsia="en-US"/>
        </w:rPr>
        <w:t xml:space="preserve"> </w:t>
      </w:r>
    </w:p>
    <w:p w:rsidR="00A63F4C" w:rsidRPr="001C20E2" w:rsidRDefault="00A63F4C" w:rsidP="00A63F4C">
      <w:pPr>
        <w:widowControl w:val="0"/>
        <w:autoSpaceDE w:val="0"/>
        <w:autoSpaceDN w:val="0"/>
        <w:adjustRightInd w:val="0"/>
        <w:spacing w:line="276" w:lineRule="auto"/>
        <w:rPr>
          <w:rFonts w:ascii="Calibri" w:hAnsi="Calibri"/>
          <w:b/>
          <w:i/>
          <w:color w:val="000000"/>
          <w:sz w:val="20"/>
          <w:szCs w:val="20"/>
          <w:lang w:eastAsia="en-US"/>
        </w:rPr>
      </w:pPr>
      <w:r w:rsidRPr="001C20E2">
        <w:rPr>
          <w:rFonts w:ascii="Calibri" w:hAnsi="Calibri"/>
          <w:b/>
          <w:sz w:val="20"/>
          <w:szCs w:val="20"/>
          <w:lang w:eastAsia="en-US"/>
        </w:rPr>
        <w:t xml:space="preserve">Oznaczenie sprawy: </w:t>
      </w:r>
      <w:r w:rsidR="00BE6613">
        <w:rPr>
          <w:rFonts w:asciiTheme="minorHAnsi" w:hAnsiTheme="minorHAnsi"/>
          <w:b/>
          <w:bCs/>
          <w:sz w:val="20"/>
          <w:szCs w:val="20"/>
          <w:lang w:eastAsia="ar-SA"/>
        </w:rPr>
        <w:t>ZP.272.2</w:t>
      </w:r>
      <w:r w:rsidR="00747046">
        <w:rPr>
          <w:rFonts w:asciiTheme="minorHAnsi" w:hAnsiTheme="minorHAnsi"/>
          <w:b/>
          <w:bCs/>
          <w:sz w:val="20"/>
          <w:szCs w:val="20"/>
          <w:lang w:eastAsia="ar-SA"/>
        </w:rPr>
        <w:t>0</w:t>
      </w:r>
      <w:r w:rsidR="00BE6613">
        <w:rPr>
          <w:rFonts w:asciiTheme="minorHAnsi" w:hAnsiTheme="minorHAnsi"/>
          <w:b/>
          <w:bCs/>
          <w:sz w:val="20"/>
          <w:szCs w:val="20"/>
          <w:lang w:eastAsia="ar-SA"/>
        </w:rPr>
        <w:t>.RI.201</w:t>
      </w:r>
      <w:r w:rsidR="00747046">
        <w:rPr>
          <w:rFonts w:asciiTheme="minorHAnsi" w:hAnsiTheme="minorHAnsi"/>
          <w:b/>
          <w:bCs/>
          <w:sz w:val="20"/>
          <w:szCs w:val="20"/>
          <w:lang w:eastAsia="ar-SA"/>
        </w:rPr>
        <w:t>7</w:t>
      </w:r>
      <w:r w:rsidR="00BE6613">
        <w:rPr>
          <w:rFonts w:asciiTheme="minorHAnsi" w:hAnsiTheme="minorHAnsi"/>
          <w:b/>
          <w:bCs/>
          <w:sz w:val="20"/>
          <w:szCs w:val="20"/>
          <w:lang w:eastAsia="ar-SA"/>
        </w:rPr>
        <w:t>.MSt</w:t>
      </w: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tblGrid>
      <w:tr w:rsidR="00A63F4C" w:rsidRPr="001C20E2" w:rsidTr="004D3AB2">
        <w:trPr>
          <w:trHeight w:val="1339"/>
        </w:trPr>
        <w:tc>
          <w:tcPr>
            <w:tcW w:w="3932" w:type="dxa"/>
            <w:tcBorders>
              <w:top w:val="dashed" w:sz="8" w:space="0" w:color="auto"/>
              <w:left w:val="dashed" w:sz="8" w:space="0" w:color="auto"/>
              <w:bottom w:val="dashed" w:sz="8" w:space="0" w:color="auto"/>
              <w:right w:val="dashed" w:sz="8" w:space="0" w:color="auto"/>
            </w:tcBorders>
            <w:shd w:val="clear" w:color="auto" w:fill="auto"/>
          </w:tcPr>
          <w:p w:rsidR="00A63F4C" w:rsidRPr="001C20E2" w:rsidRDefault="00A63F4C" w:rsidP="004D3AB2">
            <w:pPr>
              <w:spacing w:line="276" w:lineRule="auto"/>
              <w:jc w:val="both"/>
              <w:rPr>
                <w:rFonts w:ascii="Calibri" w:eastAsia="Calibri" w:hAnsi="Calibri"/>
                <w:sz w:val="20"/>
                <w:szCs w:val="20"/>
                <w:lang w:eastAsia="en-US"/>
              </w:rPr>
            </w:pPr>
          </w:p>
        </w:tc>
      </w:tr>
    </w:tbl>
    <w:p w:rsidR="00A63F4C" w:rsidRDefault="00A63F4C" w:rsidP="00A63F4C">
      <w:pPr>
        <w:tabs>
          <w:tab w:val="left" w:pos="-567"/>
        </w:tabs>
        <w:spacing w:before="120" w:after="120" w:line="276" w:lineRule="auto"/>
        <w:ind w:right="-426"/>
        <w:jc w:val="both"/>
        <w:rPr>
          <w:rFonts w:ascii="Calibri" w:eastAsia="Calibri" w:hAnsi="Calibri"/>
          <w:sz w:val="20"/>
          <w:szCs w:val="20"/>
          <w:lang w:eastAsia="en-US"/>
        </w:rPr>
      </w:pPr>
    </w:p>
    <w:p w:rsidR="00A63F4C" w:rsidRDefault="00A63F4C" w:rsidP="00A63F4C">
      <w:pPr>
        <w:tabs>
          <w:tab w:val="left" w:pos="-567"/>
        </w:tabs>
        <w:spacing w:before="120" w:after="120" w:line="276" w:lineRule="auto"/>
        <w:ind w:right="-426"/>
        <w:jc w:val="both"/>
        <w:rPr>
          <w:rFonts w:ascii="Calibri" w:eastAsia="Calibri" w:hAnsi="Calibri"/>
          <w:sz w:val="20"/>
          <w:szCs w:val="20"/>
          <w:lang w:eastAsia="en-US"/>
        </w:rPr>
      </w:pPr>
    </w:p>
    <w:p w:rsidR="00A63F4C" w:rsidRDefault="00A63F4C" w:rsidP="00A63F4C">
      <w:pPr>
        <w:tabs>
          <w:tab w:val="left" w:pos="-567"/>
        </w:tabs>
        <w:spacing w:before="120" w:after="120" w:line="276" w:lineRule="auto"/>
        <w:ind w:right="-426"/>
        <w:jc w:val="both"/>
        <w:rPr>
          <w:rFonts w:ascii="Calibri" w:eastAsia="Calibri" w:hAnsi="Calibri"/>
          <w:sz w:val="20"/>
          <w:szCs w:val="20"/>
          <w:lang w:eastAsia="en-US"/>
        </w:rPr>
      </w:pPr>
    </w:p>
    <w:p w:rsidR="00A63F4C" w:rsidRPr="001C20E2" w:rsidRDefault="00A63F4C" w:rsidP="00A63F4C">
      <w:pPr>
        <w:tabs>
          <w:tab w:val="left" w:pos="6887"/>
        </w:tabs>
        <w:spacing w:after="200" w:line="276" w:lineRule="auto"/>
        <w:rPr>
          <w:rFonts w:ascii="Calibri" w:hAnsi="Calibri"/>
          <w:sz w:val="20"/>
          <w:szCs w:val="20"/>
          <w:lang w:bidi="pl-PL"/>
        </w:rPr>
      </w:pPr>
    </w:p>
    <w:p w:rsidR="00A63F4C" w:rsidRDefault="00A63F4C" w:rsidP="00A63F4C">
      <w:pPr>
        <w:spacing w:line="276" w:lineRule="auto"/>
        <w:jc w:val="both"/>
        <w:rPr>
          <w:rFonts w:asciiTheme="minorHAnsi" w:hAnsiTheme="minorHAnsi"/>
          <w:sz w:val="22"/>
          <w:szCs w:val="22"/>
        </w:rPr>
      </w:pPr>
    </w:p>
    <w:p w:rsidR="00A63F4C" w:rsidRDefault="00A63F4C" w:rsidP="00A63F4C">
      <w:pPr>
        <w:spacing w:line="276" w:lineRule="auto"/>
        <w:jc w:val="both"/>
        <w:rPr>
          <w:rFonts w:asciiTheme="minorHAnsi" w:hAnsiTheme="minorHAnsi"/>
          <w:sz w:val="22"/>
          <w:szCs w:val="22"/>
        </w:rPr>
      </w:pPr>
    </w:p>
    <w:p w:rsidR="00A63F4C" w:rsidRDefault="00A63F4C" w:rsidP="00A63F4C">
      <w:pPr>
        <w:spacing w:line="276" w:lineRule="auto"/>
        <w:jc w:val="both"/>
        <w:rPr>
          <w:rFonts w:asciiTheme="minorHAnsi" w:hAnsiTheme="minorHAnsi"/>
          <w:sz w:val="22"/>
          <w:szCs w:val="22"/>
        </w:rPr>
      </w:pPr>
      <w:r w:rsidRPr="00A63F4C">
        <w:rPr>
          <w:rFonts w:asciiTheme="minorHAnsi" w:hAnsiTheme="minorHAnsi"/>
          <w:sz w:val="22"/>
          <w:szCs w:val="22"/>
        </w:rPr>
        <w:t xml:space="preserve">OŚWIADCZENIE WYKONAWCY składane na podstawie art. 25a ust. 1 ustawy </w:t>
      </w:r>
      <w:proofErr w:type="spellStart"/>
      <w:r w:rsidRPr="00A63F4C">
        <w:rPr>
          <w:rFonts w:asciiTheme="minorHAnsi" w:hAnsiTheme="minorHAnsi"/>
          <w:sz w:val="22"/>
          <w:szCs w:val="22"/>
        </w:rPr>
        <w:t>Pzp</w:t>
      </w:r>
      <w:proofErr w:type="spellEnd"/>
      <w:r w:rsidRPr="00A63F4C">
        <w:rPr>
          <w:rFonts w:asciiTheme="minorHAnsi" w:hAnsiTheme="minorHAnsi"/>
          <w:sz w:val="22"/>
          <w:szCs w:val="22"/>
        </w:rPr>
        <w:t xml:space="preserve"> DOTYCZĄCE SPEŁNIANIA WARUNKÓW UDZIAŁU W POSTĘPOWANIU</w:t>
      </w:r>
    </w:p>
    <w:p w:rsidR="00A63F4C" w:rsidRDefault="00A63F4C" w:rsidP="00A63F4C">
      <w:pPr>
        <w:spacing w:line="276" w:lineRule="auto"/>
        <w:rPr>
          <w:rFonts w:asciiTheme="minorHAnsi" w:hAnsiTheme="minorHAnsi"/>
          <w:sz w:val="22"/>
          <w:szCs w:val="22"/>
        </w:rPr>
      </w:pPr>
    </w:p>
    <w:p w:rsidR="00A63F4C" w:rsidRDefault="00A63F4C" w:rsidP="00A63F4C">
      <w:pPr>
        <w:spacing w:line="276" w:lineRule="auto"/>
        <w:rPr>
          <w:rFonts w:asciiTheme="minorHAnsi" w:hAnsiTheme="minorHAnsi"/>
          <w:sz w:val="22"/>
          <w:szCs w:val="22"/>
        </w:rPr>
      </w:pPr>
      <w:r>
        <w:rPr>
          <w:rFonts w:asciiTheme="minorHAnsi" w:hAnsiTheme="minorHAnsi"/>
          <w:sz w:val="22"/>
          <w:szCs w:val="22"/>
        </w:rPr>
        <w:t xml:space="preserve">Ja/ </w:t>
      </w:r>
      <w:r w:rsidRPr="00A63F4C">
        <w:rPr>
          <w:rFonts w:asciiTheme="minorHAnsi" w:hAnsiTheme="minorHAnsi"/>
          <w:sz w:val="22"/>
          <w:szCs w:val="22"/>
        </w:rPr>
        <w:t>my niżej podpisani</w:t>
      </w:r>
      <w:r>
        <w:rPr>
          <w:rFonts w:asciiTheme="minorHAnsi" w:hAnsiTheme="minorHAnsi"/>
          <w:sz w:val="22"/>
          <w:szCs w:val="22"/>
        </w:rPr>
        <w:t>:</w:t>
      </w:r>
    </w:p>
    <w:p w:rsidR="00A63F4C" w:rsidRPr="00A63F4C" w:rsidRDefault="00A63F4C" w:rsidP="00A63F4C">
      <w:pPr>
        <w:spacing w:line="276" w:lineRule="auto"/>
        <w:rPr>
          <w:rFonts w:asciiTheme="minorHAnsi" w:hAnsiTheme="minorHAnsi"/>
          <w:sz w:val="22"/>
          <w:szCs w:val="22"/>
        </w:rPr>
      </w:pPr>
      <w:r w:rsidRPr="00A63F4C">
        <w:rPr>
          <w:rFonts w:asciiTheme="minorHAnsi" w:hAnsiTheme="minorHAnsi"/>
          <w:sz w:val="22"/>
          <w:szCs w:val="22"/>
        </w:rPr>
        <w:t xml:space="preserve">_______________________________________________________________________ _______________________________________________________________________, </w:t>
      </w:r>
    </w:p>
    <w:p w:rsidR="00A63F4C" w:rsidRPr="00A63F4C" w:rsidRDefault="00A63F4C" w:rsidP="00A63F4C">
      <w:pPr>
        <w:spacing w:line="276" w:lineRule="auto"/>
        <w:rPr>
          <w:rFonts w:asciiTheme="minorHAnsi" w:hAnsiTheme="minorHAnsi"/>
          <w:sz w:val="22"/>
          <w:szCs w:val="22"/>
        </w:rPr>
      </w:pPr>
      <w:r w:rsidRPr="00A63F4C">
        <w:rPr>
          <w:rFonts w:asciiTheme="minorHAnsi" w:hAnsiTheme="minorHAnsi"/>
          <w:sz w:val="22"/>
          <w:szCs w:val="22"/>
        </w:rPr>
        <w:t>działając w imieniu i na rzecz</w:t>
      </w:r>
      <w:r>
        <w:rPr>
          <w:rFonts w:asciiTheme="minorHAnsi" w:hAnsiTheme="minorHAnsi"/>
          <w:sz w:val="22"/>
          <w:szCs w:val="22"/>
        </w:rPr>
        <w:t>:</w:t>
      </w:r>
      <w:r w:rsidRPr="00A63F4C">
        <w:rPr>
          <w:rFonts w:asciiTheme="minorHAnsi" w:hAnsiTheme="minorHAnsi"/>
          <w:sz w:val="22"/>
          <w:szCs w:val="22"/>
        </w:rPr>
        <w:t xml:space="preserve"> _______________________________________________________________________ _______________________________________________________________________, </w:t>
      </w:r>
    </w:p>
    <w:p w:rsidR="00A63F4C" w:rsidRPr="00A63F4C" w:rsidRDefault="00A63F4C" w:rsidP="00A63F4C">
      <w:pPr>
        <w:spacing w:line="276" w:lineRule="auto"/>
        <w:jc w:val="center"/>
        <w:rPr>
          <w:rFonts w:asciiTheme="minorHAnsi" w:hAnsiTheme="minorHAnsi"/>
          <w:sz w:val="18"/>
          <w:szCs w:val="18"/>
        </w:rPr>
      </w:pPr>
      <w:r w:rsidRPr="00A63F4C">
        <w:rPr>
          <w:rFonts w:asciiTheme="minorHAnsi" w:hAnsiTheme="minorHAnsi"/>
          <w:sz w:val="18"/>
          <w:szCs w:val="18"/>
        </w:rPr>
        <w:t>(nazwa (firma) i dokładny adres Wykonawcy)</w:t>
      </w:r>
    </w:p>
    <w:p w:rsidR="00A63F4C" w:rsidRPr="00A63F4C" w:rsidRDefault="00A63F4C" w:rsidP="00A63F4C">
      <w:pPr>
        <w:spacing w:line="276" w:lineRule="auto"/>
        <w:jc w:val="center"/>
        <w:rPr>
          <w:rFonts w:asciiTheme="minorHAnsi" w:hAnsiTheme="minorHAnsi"/>
          <w:sz w:val="18"/>
          <w:szCs w:val="18"/>
        </w:rPr>
      </w:pPr>
    </w:p>
    <w:p w:rsidR="00A63F4C" w:rsidRDefault="00A63F4C" w:rsidP="00A63F4C">
      <w:pPr>
        <w:spacing w:line="276" w:lineRule="auto"/>
        <w:jc w:val="both"/>
        <w:rPr>
          <w:rFonts w:asciiTheme="minorHAnsi" w:hAnsiTheme="minorHAnsi"/>
          <w:sz w:val="22"/>
          <w:szCs w:val="22"/>
        </w:rPr>
      </w:pPr>
      <w:r w:rsidRPr="00366983">
        <w:rPr>
          <w:rFonts w:asciiTheme="minorHAnsi" w:hAnsiTheme="minorHAnsi"/>
          <w:sz w:val="22"/>
          <w:szCs w:val="22"/>
        </w:rPr>
        <w:t>na potrzeby postępowania o udzielenie zamówienia publicznego na realizację zadania polegającego na sprzedaży wraz z dostawą komputerów, oprogramowania i sprzętu informatycznego dla Urzędu Miasta Sopotu, oświadczamy</w:t>
      </w:r>
      <w:r w:rsidRPr="00A63F4C">
        <w:rPr>
          <w:rFonts w:asciiTheme="minorHAnsi" w:hAnsiTheme="minorHAnsi"/>
          <w:sz w:val="22"/>
          <w:szCs w:val="22"/>
        </w:rPr>
        <w:t xml:space="preserve">, co następuje: </w:t>
      </w:r>
    </w:p>
    <w:p w:rsidR="00A63F4C" w:rsidRDefault="00A63F4C" w:rsidP="00A63F4C">
      <w:pPr>
        <w:spacing w:line="276" w:lineRule="auto"/>
        <w:jc w:val="both"/>
        <w:rPr>
          <w:rFonts w:asciiTheme="minorHAnsi" w:hAnsiTheme="minorHAnsi"/>
          <w:sz w:val="22"/>
          <w:szCs w:val="22"/>
        </w:rPr>
      </w:pPr>
      <w:r w:rsidRPr="00A63F4C">
        <w:rPr>
          <w:rFonts w:asciiTheme="minorHAnsi" w:hAnsiTheme="minorHAnsi"/>
          <w:sz w:val="22"/>
          <w:szCs w:val="22"/>
        </w:rPr>
        <w:t xml:space="preserve">Oświadczamy, że spełniamy warunki udziału w postępowaniu określone przez Zamawiającego </w:t>
      </w:r>
      <w:r>
        <w:rPr>
          <w:rFonts w:asciiTheme="minorHAnsi" w:hAnsiTheme="minorHAnsi"/>
          <w:sz w:val="22"/>
          <w:szCs w:val="22"/>
        </w:rPr>
        <w:t xml:space="preserve">w specyfikacji istotnych warunków zamówienia/ </w:t>
      </w:r>
      <w:r w:rsidRPr="00A63F4C">
        <w:rPr>
          <w:rFonts w:asciiTheme="minorHAnsi" w:hAnsiTheme="minorHAnsi"/>
          <w:sz w:val="22"/>
          <w:szCs w:val="22"/>
        </w:rPr>
        <w:t>Instrukcji dla Wykonawców</w:t>
      </w:r>
      <w:r>
        <w:rPr>
          <w:rFonts w:asciiTheme="minorHAnsi" w:hAnsiTheme="minorHAnsi"/>
          <w:sz w:val="22"/>
          <w:szCs w:val="22"/>
        </w:rPr>
        <w:t>.</w:t>
      </w:r>
    </w:p>
    <w:p w:rsidR="00A63F4C" w:rsidRDefault="00A63F4C" w:rsidP="00A63F4C">
      <w:pPr>
        <w:spacing w:line="276" w:lineRule="auto"/>
        <w:jc w:val="both"/>
        <w:rPr>
          <w:rFonts w:asciiTheme="minorHAnsi" w:hAnsiTheme="minorHAnsi"/>
          <w:sz w:val="22"/>
          <w:szCs w:val="22"/>
        </w:rPr>
      </w:pPr>
    </w:p>
    <w:p w:rsidR="00A63F4C" w:rsidRPr="001C20E2" w:rsidRDefault="00A63F4C" w:rsidP="00A63F4C">
      <w:pPr>
        <w:tabs>
          <w:tab w:val="left" w:pos="-567"/>
        </w:tabs>
        <w:spacing w:before="120" w:after="120" w:line="276" w:lineRule="auto"/>
        <w:ind w:right="-426"/>
        <w:jc w:val="both"/>
        <w:rPr>
          <w:rFonts w:ascii="Calibri" w:eastAsia="Calibri" w:hAnsi="Calibri"/>
          <w:sz w:val="20"/>
          <w:szCs w:val="20"/>
          <w:lang w:eastAsia="en-US"/>
        </w:rPr>
      </w:pPr>
      <w:r w:rsidRPr="001C20E2">
        <w:rPr>
          <w:rFonts w:ascii="Calibri" w:eastAsia="Calibri" w:hAnsi="Calibri"/>
          <w:sz w:val="20"/>
          <w:szCs w:val="20"/>
          <w:lang w:eastAsia="en-US"/>
        </w:rPr>
        <w:t>Miejscowość, data:………………………………………………………….</w:t>
      </w:r>
    </w:p>
    <w:p w:rsidR="00A63F4C" w:rsidRPr="001C20E2" w:rsidRDefault="00A63F4C" w:rsidP="00A63F4C">
      <w:pPr>
        <w:spacing w:line="360" w:lineRule="auto"/>
        <w:ind w:right="141" w:firstLine="4111"/>
        <w:jc w:val="right"/>
        <w:rPr>
          <w:rFonts w:ascii="Calibri" w:eastAsia="Calibri" w:hAnsi="Calibri"/>
          <w:i/>
          <w:sz w:val="18"/>
          <w:szCs w:val="22"/>
          <w:lang w:eastAsia="en-US"/>
        </w:rPr>
      </w:pPr>
    </w:p>
    <w:tbl>
      <w:tblPr>
        <w:tblpPr w:leftFromText="141" w:rightFromText="141" w:vertAnchor="text" w:horzAnchor="margin" w:tblpXSpec="right"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5"/>
      </w:tblGrid>
      <w:tr w:rsidR="00A63F4C" w:rsidRPr="001C20E2" w:rsidTr="004D3AB2">
        <w:tc>
          <w:tcPr>
            <w:tcW w:w="4195" w:type="dxa"/>
            <w:tcBorders>
              <w:top w:val="nil"/>
              <w:left w:val="nil"/>
              <w:bottom w:val="nil"/>
              <w:right w:val="nil"/>
            </w:tcBorders>
            <w:shd w:val="clear" w:color="auto" w:fill="auto"/>
          </w:tcPr>
          <w:p w:rsidR="00A63F4C" w:rsidRPr="001C20E2" w:rsidRDefault="00A63F4C" w:rsidP="004D3AB2">
            <w:pPr>
              <w:jc w:val="center"/>
              <w:rPr>
                <w:rFonts w:ascii="Calibri" w:eastAsia="Calibri" w:hAnsi="Calibri"/>
                <w:sz w:val="18"/>
                <w:szCs w:val="22"/>
                <w:lang w:eastAsia="en-US"/>
              </w:rPr>
            </w:pPr>
          </w:p>
          <w:p w:rsidR="00A63F4C" w:rsidRPr="001C20E2" w:rsidRDefault="00A63F4C" w:rsidP="004D3AB2">
            <w:pPr>
              <w:jc w:val="center"/>
              <w:rPr>
                <w:rFonts w:ascii="Calibri" w:eastAsia="Calibri" w:hAnsi="Calibri"/>
                <w:sz w:val="18"/>
                <w:szCs w:val="22"/>
                <w:lang w:eastAsia="en-US"/>
              </w:rPr>
            </w:pPr>
          </w:p>
          <w:p w:rsidR="00A63F4C" w:rsidRPr="001C20E2" w:rsidRDefault="00A63F4C" w:rsidP="004D3AB2">
            <w:pPr>
              <w:jc w:val="center"/>
              <w:rPr>
                <w:rFonts w:ascii="Calibri" w:eastAsia="Calibri" w:hAnsi="Calibri"/>
                <w:sz w:val="18"/>
                <w:szCs w:val="22"/>
                <w:lang w:eastAsia="en-US"/>
              </w:rPr>
            </w:pPr>
            <w:r w:rsidRPr="001C20E2">
              <w:rPr>
                <w:rFonts w:ascii="Calibri" w:eastAsia="Calibri" w:hAnsi="Calibri"/>
                <w:sz w:val="18"/>
                <w:szCs w:val="22"/>
                <w:lang w:eastAsia="en-US"/>
              </w:rPr>
              <w:t>.....................................................................................</w:t>
            </w:r>
          </w:p>
          <w:p w:rsidR="00A63F4C" w:rsidRPr="00AC76E8" w:rsidRDefault="00A63F4C" w:rsidP="004D3AB2">
            <w:pPr>
              <w:tabs>
                <w:tab w:val="left" w:pos="-567"/>
              </w:tabs>
              <w:jc w:val="center"/>
              <w:rPr>
                <w:rFonts w:ascii="Calibri" w:eastAsia="Calibri" w:hAnsi="Calibri"/>
                <w:sz w:val="16"/>
                <w:szCs w:val="16"/>
                <w:lang w:eastAsia="en-US"/>
              </w:rPr>
            </w:pPr>
            <w:r w:rsidRPr="00AC76E8">
              <w:rPr>
                <w:rFonts w:ascii="Calibri" w:eastAsia="Calibri" w:hAnsi="Calibri"/>
                <w:sz w:val="16"/>
                <w:szCs w:val="16"/>
                <w:lang w:eastAsia="en-US"/>
              </w:rPr>
              <w:t>(podpis i pieczęć imienna osoby/osób</w:t>
            </w:r>
          </w:p>
          <w:p w:rsidR="00A63F4C" w:rsidRPr="00AC76E8" w:rsidRDefault="00A63F4C" w:rsidP="004D3AB2">
            <w:pPr>
              <w:tabs>
                <w:tab w:val="left" w:pos="-567"/>
              </w:tabs>
              <w:jc w:val="center"/>
              <w:rPr>
                <w:rFonts w:ascii="Calibri" w:eastAsia="Calibri" w:hAnsi="Calibri"/>
                <w:sz w:val="16"/>
                <w:szCs w:val="16"/>
                <w:lang w:eastAsia="en-US"/>
              </w:rPr>
            </w:pPr>
            <w:r w:rsidRPr="00AC76E8">
              <w:rPr>
                <w:rFonts w:ascii="Calibri" w:eastAsia="Calibri" w:hAnsi="Calibri"/>
                <w:sz w:val="16"/>
                <w:szCs w:val="16"/>
                <w:lang w:eastAsia="en-US"/>
              </w:rPr>
              <w:t>właściwej/</w:t>
            </w:r>
            <w:proofErr w:type="spellStart"/>
            <w:r w:rsidRPr="00AC76E8">
              <w:rPr>
                <w:rFonts w:ascii="Calibri" w:eastAsia="Calibri" w:hAnsi="Calibri"/>
                <w:sz w:val="16"/>
                <w:szCs w:val="16"/>
                <w:lang w:eastAsia="en-US"/>
              </w:rPr>
              <w:t>ych</w:t>
            </w:r>
            <w:proofErr w:type="spellEnd"/>
            <w:r w:rsidRPr="00AC76E8">
              <w:rPr>
                <w:rFonts w:ascii="Calibri" w:eastAsia="Calibri" w:hAnsi="Calibri"/>
                <w:sz w:val="16"/>
                <w:szCs w:val="16"/>
                <w:lang w:eastAsia="en-US"/>
              </w:rPr>
              <w:t xml:space="preserve"> do reprezentowania</w:t>
            </w:r>
          </w:p>
          <w:p w:rsidR="00A63F4C" w:rsidRPr="001C20E2" w:rsidRDefault="00A63F4C" w:rsidP="004D3AB2">
            <w:pPr>
              <w:tabs>
                <w:tab w:val="left" w:pos="-567"/>
              </w:tabs>
              <w:jc w:val="center"/>
              <w:rPr>
                <w:rFonts w:ascii="Calibri" w:eastAsia="Calibri" w:hAnsi="Calibri"/>
                <w:sz w:val="18"/>
                <w:szCs w:val="18"/>
                <w:lang w:eastAsia="en-US"/>
              </w:rPr>
            </w:pPr>
            <w:r w:rsidRPr="00AC76E8">
              <w:rPr>
                <w:rFonts w:ascii="Calibri" w:eastAsia="Calibri" w:hAnsi="Calibri"/>
                <w:sz w:val="16"/>
                <w:szCs w:val="16"/>
                <w:lang w:eastAsia="en-US"/>
              </w:rPr>
              <w:t>Wykonawcy)</w:t>
            </w:r>
          </w:p>
        </w:tc>
      </w:tr>
    </w:tbl>
    <w:p w:rsidR="00A63F4C" w:rsidRPr="00A63F4C" w:rsidRDefault="00A63F4C" w:rsidP="00A63F4C">
      <w:pPr>
        <w:spacing w:line="276" w:lineRule="auto"/>
        <w:jc w:val="both"/>
        <w:rPr>
          <w:rFonts w:asciiTheme="minorHAnsi" w:hAnsiTheme="minorHAnsi"/>
          <w:sz w:val="22"/>
          <w:szCs w:val="22"/>
          <w:lang w:eastAsia="en-US"/>
        </w:rPr>
      </w:pPr>
      <w:r w:rsidRPr="00A63F4C">
        <w:rPr>
          <w:rFonts w:asciiTheme="minorHAnsi" w:hAnsiTheme="minorHAnsi"/>
          <w:sz w:val="22"/>
          <w:szCs w:val="22"/>
          <w:lang w:eastAsia="en-US"/>
        </w:rPr>
        <w:br w:type="page"/>
      </w:r>
    </w:p>
    <w:p w:rsidR="00A63F4C" w:rsidRPr="00A63F4C" w:rsidRDefault="00EC6CD0" w:rsidP="00A63F4C">
      <w:pPr>
        <w:spacing w:line="276" w:lineRule="auto"/>
        <w:jc w:val="right"/>
        <w:rPr>
          <w:rFonts w:asciiTheme="minorHAnsi" w:hAnsiTheme="minorHAnsi"/>
          <w:b/>
          <w:sz w:val="22"/>
          <w:szCs w:val="22"/>
        </w:rPr>
      </w:pPr>
      <w:r>
        <w:rPr>
          <w:rFonts w:ascii="Calibri" w:eastAsia="Calibri" w:hAnsi="Calibri"/>
          <w:b/>
          <w:i/>
          <w:sz w:val="20"/>
          <w:lang w:eastAsia="en-US"/>
        </w:rPr>
        <w:lastRenderedPageBreak/>
        <w:t>Załącznik nr 2_</w:t>
      </w:r>
      <w:r w:rsidR="00A63F4C" w:rsidRPr="00A63F4C">
        <w:rPr>
          <w:rFonts w:ascii="Calibri" w:eastAsia="Calibri" w:hAnsi="Calibri"/>
          <w:b/>
          <w:i/>
          <w:sz w:val="20"/>
          <w:lang w:eastAsia="en-US"/>
        </w:rPr>
        <w:t>oświadczenia Wykonawcy</w:t>
      </w:r>
    </w:p>
    <w:p w:rsidR="00A63F4C" w:rsidRPr="00366983" w:rsidRDefault="00A63F4C" w:rsidP="00A63F4C">
      <w:pPr>
        <w:widowControl w:val="0"/>
        <w:tabs>
          <w:tab w:val="left" w:pos="7650"/>
        </w:tabs>
        <w:autoSpaceDE w:val="0"/>
        <w:autoSpaceDN w:val="0"/>
        <w:adjustRightInd w:val="0"/>
        <w:spacing w:line="276" w:lineRule="auto"/>
        <w:rPr>
          <w:rFonts w:ascii="Calibri" w:hAnsi="Calibri"/>
          <w:b/>
          <w:sz w:val="20"/>
          <w:szCs w:val="20"/>
          <w:lang w:eastAsia="en-US"/>
        </w:rPr>
      </w:pPr>
      <w:r>
        <w:rPr>
          <w:rFonts w:ascii="Calibri" w:hAnsi="Calibri"/>
          <w:b/>
          <w:sz w:val="20"/>
          <w:szCs w:val="20"/>
          <w:lang w:eastAsia="en-US"/>
        </w:rPr>
        <w:tab/>
      </w:r>
      <w:r w:rsidR="00346C82">
        <w:rPr>
          <w:rFonts w:ascii="Calibri" w:eastAsia="Calibri" w:hAnsi="Calibri"/>
          <w:b/>
          <w:i/>
          <w:sz w:val="20"/>
          <w:lang w:eastAsia="en-US"/>
        </w:rPr>
        <w:t xml:space="preserve">część 2 </w:t>
      </w:r>
      <w:r>
        <w:rPr>
          <w:rFonts w:ascii="Calibri" w:eastAsia="Calibri" w:hAnsi="Calibri"/>
          <w:b/>
          <w:i/>
          <w:sz w:val="20"/>
          <w:lang w:eastAsia="en-US"/>
        </w:rPr>
        <w:t xml:space="preserve"> cd</w:t>
      </w:r>
    </w:p>
    <w:p w:rsidR="00A63F4C" w:rsidRPr="001C20E2" w:rsidRDefault="00A63F4C" w:rsidP="00A63F4C">
      <w:pPr>
        <w:widowControl w:val="0"/>
        <w:autoSpaceDE w:val="0"/>
        <w:autoSpaceDN w:val="0"/>
        <w:adjustRightInd w:val="0"/>
        <w:spacing w:line="276" w:lineRule="auto"/>
        <w:rPr>
          <w:rFonts w:ascii="Calibri" w:hAnsi="Calibri"/>
          <w:b/>
          <w:i/>
          <w:color w:val="000000"/>
          <w:sz w:val="20"/>
          <w:szCs w:val="20"/>
          <w:lang w:eastAsia="en-US"/>
        </w:rPr>
      </w:pPr>
      <w:r w:rsidRPr="001C20E2">
        <w:rPr>
          <w:rFonts w:ascii="Calibri" w:hAnsi="Calibri"/>
          <w:b/>
          <w:sz w:val="20"/>
          <w:szCs w:val="20"/>
          <w:lang w:eastAsia="en-US"/>
        </w:rPr>
        <w:t xml:space="preserve">Oznaczenie sprawy: </w:t>
      </w:r>
      <w:r w:rsidR="00BE6613">
        <w:rPr>
          <w:rFonts w:asciiTheme="minorHAnsi" w:hAnsiTheme="minorHAnsi"/>
          <w:b/>
          <w:bCs/>
          <w:sz w:val="20"/>
          <w:szCs w:val="20"/>
          <w:lang w:eastAsia="ar-SA"/>
        </w:rPr>
        <w:t>ZP.272.2</w:t>
      </w:r>
      <w:r w:rsidR="00747046">
        <w:rPr>
          <w:rFonts w:asciiTheme="minorHAnsi" w:hAnsiTheme="minorHAnsi"/>
          <w:b/>
          <w:bCs/>
          <w:sz w:val="20"/>
          <w:szCs w:val="20"/>
          <w:lang w:eastAsia="ar-SA"/>
        </w:rPr>
        <w:t>0</w:t>
      </w:r>
      <w:r w:rsidR="00BE6613">
        <w:rPr>
          <w:rFonts w:asciiTheme="minorHAnsi" w:hAnsiTheme="minorHAnsi"/>
          <w:b/>
          <w:bCs/>
          <w:sz w:val="20"/>
          <w:szCs w:val="20"/>
          <w:lang w:eastAsia="ar-SA"/>
        </w:rPr>
        <w:t>.RI.201</w:t>
      </w:r>
      <w:r w:rsidR="00747046">
        <w:rPr>
          <w:rFonts w:asciiTheme="minorHAnsi" w:hAnsiTheme="minorHAnsi"/>
          <w:b/>
          <w:bCs/>
          <w:sz w:val="20"/>
          <w:szCs w:val="20"/>
          <w:lang w:eastAsia="ar-SA"/>
        </w:rPr>
        <w:t>7</w:t>
      </w:r>
      <w:r w:rsidR="00BE6613">
        <w:rPr>
          <w:rFonts w:asciiTheme="minorHAnsi" w:hAnsiTheme="minorHAnsi"/>
          <w:b/>
          <w:bCs/>
          <w:sz w:val="20"/>
          <w:szCs w:val="20"/>
          <w:lang w:eastAsia="ar-SA"/>
        </w:rPr>
        <w:t>.MSt</w:t>
      </w: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tblGrid>
      <w:tr w:rsidR="00A63F4C" w:rsidRPr="001C20E2" w:rsidTr="004D3AB2">
        <w:trPr>
          <w:trHeight w:val="1339"/>
        </w:trPr>
        <w:tc>
          <w:tcPr>
            <w:tcW w:w="3932" w:type="dxa"/>
            <w:tcBorders>
              <w:top w:val="dashed" w:sz="8" w:space="0" w:color="auto"/>
              <w:left w:val="dashed" w:sz="8" w:space="0" w:color="auto"/>
              <w:bottom w:val="dashed" w:sz="8" w:space="0" w:color="auto"/>
              <w:right w:val="dashed" w:sz="8" w:space="0" w:color="auto"/>
            </w:tcBorders>
            <w:shd w:val="clear" w:color="auto" w:fill="auto"/>
          </w:tcPr>
          <w:p w:rsidR="00A63F4C" w:rsidRPr="001C20E2" w:rsidRDefault="00A63F4C" w:rsidP="004D3AB2">
            <w:pPr>
              <w:spacing w:line="276" w:lineRule="auto"/>
              <w:jc w:val="both"/>
              <w:rPr>
                <w:rFonts w:ascii="Calibri" w:eastAsia="Calibri" w:hAnsi="Calibri"/>
                <w:sz w:val="20"/>
                <w:szCs w:val="20"/>
                <w:lang w:eastAsia="en-US"/>
              </w:rPr>
            </w:pPr>
          </w:p>
        </w:tc>
      </w:tr>
    </w:tbl>
    <w:p w:rsidR="00A63F4C" w:rsidRDefault="00A63F4C" w:rsidP="00A63F4C">
      <w:pPr>
        <w:tabs>
          <w:tab w:val="left" w:pos="-567"/>
        </w:tabs>
        <w:spacing w:before="120" w:after="120" w:line="276" w:lineRule="auto"/>
        <w:ind w:right="-426"/>
        <w:jc w:val="both"/>
        <w:rPr>
          <w:rFonts w:ascii="Calibri" w:eastAsia="Calibri" w:hAnsi="Calibri"/>
          <w:sz w:val="20"/>
          <w:szCs w:val="20"/>
          <w:lang w:eastAsia="en-US"/>
        </w:rPr>
      </w:pPr>
    </w:p>
    <w:p w:rsidR="00A63F4C" w:rsidRDefault="00A63F4C" w:rsidP="00A63F4C">
      <w:pPr>
        <w:tabs>
          <w:tab w:val="left" w:pos="-567"/>
        </w:tabs>
        <w:spacing w:before="120" w:after="120" w:line="276" w:lineRule="auto"/>
        <w:ind w:right="-426"/>
        <w:jc w:val="both"/>
        <w:rPr>
          <w:rFonts w:ascii="Calibri" w:eastAsia="Calibri" w:hAnsi="Calibri"/>
          <w:sz w:val="20"/>
          <w:szCs w:val="20"/>
          <w:lang w:eastAsia="en-US"/>
        </w:rPr>
      </w:pPr>
    </w:p>
    <w:p w:rsidR="00A63F4C" w:rsidRDefault="00A63F4C">
      <w:pPr>
        <w:rPr>
          <w:sz w:val="22"/>
          <w:szCs w:val="22"/>
          <w:lang w:eastAsia="en-US"/>
        </w:rPr>
      </w:pPr>
    </w:p>
    <w:p w:rsidR="001C20E2" w:rsidRDefault="001C20E2" w:rsidP="00877B43">
      <w:pPr>
        <w:rPr>
          <w:sz w:val="22"/>
          <w:szCs w:val="22"/>
          <w:lang w:eastAsia="en-US"/>
        </w:rPr>
      </w:pPr>
    </w:p>
    <w:p w:rsidR="00A63F4C" w:rsidRDefault="00A63F4C" w:rsidP="00877B43">
      <w:pPr>
        <w:rPr>
          <w:sz w:val="22"/>
          <w:szCs w:val="22"/>
          <w:lang w:eastAsia="en-US"/>
        </w:rPr>
      </w:pPr>
    </w:p>
    <w:p w:rsidR="00A63F4C" w:rsidRDefault="00A63F4C" w:rsidP="00877B43">
      <w:pPr>
        <w:rPr>
          <w:sz w:val="22"/>
          <w:szCs w:val="22"/>
          <w:lang w:eastAsia="en-US"/>
        </w:rPr>
      </w:pPr>
    </w:p>
    <w:p w:rsidR="00D762B2" w:rsidRDefault="00A63F4C" w:rsidP="00D762B2">
      <w:pPr>
        <w:spacing w:line="276" w:lineRule="auto"/>
        <w:jc w:val="both"/>
        <w:rPr>
          <w:rFonts w:asciiTheme="minorHAnsi" w:hAnsiTheme="minorHAnsi"/>
          <w:sz w:val="22"/>
          <w:szCs w:val="22"/>
          <w:lang w:eastAsia="en-US"/>
        </w:rPr>
      </w:pPr>
      <w:r w:rsidRPr="00A63F4C">
        <w:rPr>
          <w:rFonts w:asciiTheme="minorHAnsi" w:hAnsiTheme="minorHAnsi"/>
          <w:sz w:val="22"/>
          <w:szCs w:val="22"/>
        </w:rPr>
        <w:t>INFORMACJA w związku z poleganiem na zasobach innych podmiotów</w:t>
      </w:r>
      <w:r w:rsidR="00D762B2">
        <w:rPr>
          <w:rFonts w:asciiTheme="minorHAnsi" w:hAnsiTheme="minorHAnsi"/>
          <w:sz w:val="22"/>
          <w:szCs w:val="22"/>
          <w:lang w:eastAsia="en-US"/>
        </w:rPr>
        <w:t>:</w:t>
      </w:r>
    </w:p>
    <w:p w:rsidR="00D762B2" w:rsidRDefault="00D762B2" w:rsidP="00D762B2">
      <w:pPr>
        <w:spacing w:line="276" w:lineRule="auto"/>
        <w:jc w:val="both"/>
        <w:rPr>
          <w:rFonts w:asciiTheme="minorHAnsi" w:hAnsiTheme="minorHAnsi"/>
          <w:sz w:val="22"/>
          <w:szCs w:val="22"/>
        </w:rPr>
      </w:pPr>
      <w:r w:rsidRPr="00D762B2">
        <w:rPr>
          <w:rFonts w:asciiTheme="minorHAnsi" w:hAnsiTheme="minorHAnsi"/>
          <w:sz w:val="22"/>
          <w:szCs w:val="22"/>
        </w:rPr>
        <w:t xml:space="preserve">Oświadczamy, że w celu wykazania spełniania warunków udziału w postępowaniu, określonych przez Zamawiającego </w:t>
      </w:r>
      <w:r>
        <w:rPr>
          <w:rFonts w:asciiTheme="minorHAnsi" w:hAnsiTheme="minorHAnsi"/>
          <w:sz w:val="22"/>
          <w:szCs w:val="22"/>
        </w:rPr>
        <w:t xml:space="preserve">w </w:t>
      </w:r>
      <w:r w:rsidRPr="00D762B2">
        <w:rPr>
          <w:rFonts w:asciiTheme="minorHAnsi" w:hAnsiTheme="minorHAnsi"/>
          <w:sz w:val="22"/>
          <w:szCs w:val="22"/>
        </w:rPr>
        <w:t xml:space="preserve"> Instrukcji dla Wykonawców, polegamy na zasobach następującego/</w:t>
      </w:r>
      <w:proofErr w:type="spellStart"/>
      <w:r w:rsidRPr="00D762B2">
        <w:rPr>
          <w:rFonts w:asciiTheme="minorHAnsi" w:hAnsiTheme="minorHAnsi"/>
          <w:sz w:val="22"/>
          <w:szCs w:val="22"/>
        </w:rPr>
        <w:t>ych</w:t>
      </w:r>
      <w:proofErr w:type="spellEnd"/>
      <w:r w:rsidRPr="00D762B2">
        <w:rPr>
          <w:rFonts w:asciiTheme="minorHAnsi" w:hAnsiTheme="minorHAnsi"/>
          <w:sz w:val="22"/>
          <w:szCs w:val="22"/>
        </w:rPr>
        <w:t xml:space="preserve"> podmiotu/ów: </w:t>
      </w:r>
    </w:p>
    <w:p w:rsidR="00D762B2" w:rsidRDefault="00D762B2" w:rsidP="00D762B2">
      <w:pPr>
        <w:spacing w:line="276" w:lineRule="auto"/>
        <w:jc w:val="both"/>
        <w:rPr>
          <w:rFonts w:asciiTheme="minorHAnsi" w:hAnsiTheme="minorHAnsi"/>
          <w:sz w:val="22"/>
          <w:szCs w:val="22"/>
        </w:rPr>
      </w:pPr>
    </w:p>
    <w:p w:rsidR="00D762B2" w:rsidRDefault="00D762B2" w:rsidP="00D762B2">
      <w:pPr>
        <w:autoSpaceDE w:val="0"/>
        <w:autoSpaceDN w:val="0"/>
        <w:adjustRightInd w:val="0"/>
        <w:spacing w:after="200" w:line="276" w:lineRule="auto"/>
        <w:jc w:val="both"/>
        <w:rPr>
          <w:rFonts w:asciiTheme="minorHAnsi" w:hAnsiTheme="minorHAnsi"/>
          <w:sz w:val="22"/>
          <w:szCs w:val="22"/>
        </w:rPr>
      </w:pPr>
      <w:r>
        <w:rPr>
          <w:rFonts w:asciiTheme="minorHAnsi" w:hAnsiTheme="minorHAnsi"/>
          <w:sz w:val="22"/>
          <w:szCs w:val="22"/>
        </w:rPr>
        <w:t>...........................................................................................................................................................</w:t>
      </w:r>
    </w:p>
    <w:p w:rsidR="00D762B2" w:rsidRPr="001C20E2" w:rsidRDefault="00D762B2" w:rsidP="00D762B2">
      <w:pPr>
        <w:autoSpaceDE w:val="0"/>
        <w:autoSpaceDN w:val="0"/>
        <w:adjustRightInd w:val="0"/>
        <w:spacing w:after="200" w:line="276" w:lineRule="auto"/>
        <w:jc w:val="both"/>
        <w:rPr>
          <w:rFonts w:ascii="Calibri" w:eastAsia="Calibri" w:hAnsi="Calibri" w:cs="Arial"/>
          <w:sz w:val="20"/>
          <w:szCs w:val="20"/>
          <w:lang w:eastAsia="en-US"/>
        </w:rPr>
      </w:pPr>
      <w:r>
        <w:rPr>
          <w:rFonts w:asciiTheme="minorHAnsi" w:hAnsiTheme="minorHAnsi"/>
          <w:sz w:val="22"/>
          <w:szCs w:val="22"/>
        </w:rPr>
        <w:t>...........................................................................................................................................................</w:t>
      </w:r>
    </w:p>
    <w:p w:rsidR="00D762B2" w:rsidRPr="001C20E2" w:rsidRDefault="00D762B2" w:rsidP="00D762B2">
      <w:pPr>
        <w:autoSpaceDE w:val="0"/>
        <w:autoSpaceDN w:val="0"/>
        <w:adjustRightInd w:val="0"/>
        <w:spacing w:after="200" w:line="276" w:lineRule="auto"/>
        <w:jc w:val="both"/>
        <w:rPr>
          <w:rFonts w:ascii="Calibri" w:eastAsia="Calibri" w:hAnsi="Calibri" w:cs="Arial"/>
          <w:sz w:val="20"/>
          <w:szCs w:val="20"/>
          <w:lang w:eastAsia="en-US"/>
        </w:rPr>
      </w:pPr>
      <w:r>
        <w:rPr>
          <w:rFonts w:asciiTheme="minorHAnsi" w:hAnsiTheme="minorHAnsi"/>
          <w:sz w:val="22"/>
          <w:szCs w:val="22"/>
        </w:rPr>
        <w:t>...........................................................................................................................................................</w:t>
      </w:r>
    </w:p>
    <w:p w:rsidR="00D762B2" w:rsidRPr="001C20E2" w:rsidRDefault="00D762B2" w:rsidP="00D762B2">
      <w:pPr>
        <w:autoSpaceDE w:val="0"/>
        <w:autoSpaceDN w:val="0"/>
        <w:adjustRightInd w:val="0"/>
        <w:spacing w:after="200" w:line="276" w:lineRule="auto"/>
        <w:jc w:val="both"/>
        <w:rPr>
          <w:rFonts w:ascii="Calibri" w:eastAsia="Calibri" w:hAnsi="Calibri" w:cs="Arial"/>
          <w:sz w:val="20"/>
          <w:szCs w:val="20"/>
          <w:lang w:eastAsia="en-US"/>
        </w:rPr>
      </w:pPr>
      <w:r>
        <w:rPr>
          <w:rFonts w:asciiTheme="minorHAnsi" w:hAnsiTheme="minorHAnsi"/>
          <w:sz w:val="22"/>
          <w:szCs w:val="22"/>
        </w:rPr>
        <w:t>...........................................................................................................................................................</w:t>
      </w:r>
    </w:p>
    <w:p w:rsidR="00D762B2" w:rsidRPr="001C20E2" w:rsidRDefault="00D762B2" w:rsidP="00D762B2">
      <w:pPr>
        <w:autoSpaceDE w:val="0"/>
        <w:autoSpaceDN w:val="0"/>
        <w:adjustRightInd w:val="0"/>
        <w:spacing w:after="200" w:line="276" w:lineRule="auto"/>
        <w:jc w:val="both"/>
        <w:rPr>
          <w:rFonts w:ascii="Calibri" w:eastAsia="Calibri" w:hAnsi="Calibri" w:cs="Arial"/>
          <w:sz w:val="20"/>
          <w:szCs w:val="20"/>
          <w:lang w:eastAsia="en-US"/>
        </w:rPr>
      </w:pPr>
      <w:r>
        <w:rPr>
          <w:rFonts w:asciiTheme="minorHAnsi" w:hAnsiTheme="minorHAnsi"/>
          <w:sz w:val="22"/>
          <w:szCs w:val="22"/>
        </w:rPr>
        <w:t>...........................................................................................................................................................</w:t>
      </w:r>
    </w:p>
    <w:p w:rsidR="00D762B2" w:rsidRPr="001C20E2" w:rsidRDefault="00D762B2" w:rsidP="00D762B2">
      <w:pPr>
        <w:autoSpaceDE w:val="0"/>
        <w:autoSpaceDN w:val="0"/>
        <w:adjustRightInd w:val="0"/>
        <w:spacing w:after="200" w:line="276" w:lineRule="auto"/>
        <w:jc w:val="both"/>
        <w:rPr>
          <w:rFonts w:ascii="Calibri" w:eastAsia="Calibri" w:hAnsi="Calibri" w:cs="Arial"/>
          <w:sz w:val="20"/>
          <w:szCs w:val="20"/>
          <w:lang w:eastAsia="en-US"/>
        </w:rPr>
      </w:pPr>
      <w:r>
        <w:rPr>
          <w:rFonts w:asciiTheme="minorHAnsi" w:hAnsiTheme="minorHAnsi"/>
          <w:sz w:val="22"/>
          <w:szCs w:val="22"/>
        </w:rPr>
        <w:t>...........................................................................................................................................................</w:t>
      </w:r>
    </w:p>
    <w:p w:rsidR="00D762B2" w:rsidRDefault="00D762B2" w:rsidP="00D762B2">
      <w:pPr>
        <w:spacing w:line="276" w:lineRule="auto"/>
        <w:jc w:val="both"/>
        <w:rPr>
          <w:rFonts w:asciiTheme="minorHAnsi" w:hAnsiTheme="minorHAnsi"/>
          <w:sz w:val="22"/>
          <w:szCs w:val="22"/>
        </w:rPr>
      </w:pPr>
      <w:r w:rsidRPr="00D762B2">
        <w:rPr>
          <w:rFonts w:asciiTheme="minorHAnsi" w:hAnsiTheme="minorHAnsi"/>
          <w:sz w:val="22"/>
          <w:szCs w:val="22"/>
        </w:rPr>
        <w:t>w następującym zakresie:</w:t>
      </w:r>
    </w:p>
    <w:p w:rsidR="00D762B2" w:rsidRDefault="00D762B2" w:rsidP="00D762B2">
      <w:pPr>
        <w:autoSpaceDE w:val="0"/>
        <w:autoSpaceDN w:val="0"/>
        <w:adjustRightInd w:val="0"/>
        <w:spacing w:after="200" w:line="276" w:lineRule="auto"/>
        <w:jc w:val="both"/>
        <w:rPr>
          <w:rFonts w:asciiTheme="minorHAnsi" w:hAnsiTheme="minorHAnsi"/>
          <w:sz w:val="22"/>
          <w:szCs w:val="22"/>
        </w:rPr>
      </w:pPr>
      <w:r>
        <w:rPr>
          <w:rFonts w:asciiTheme="minorHAnsi" w:hAnsiTheme="minorHAnsi"/>
          <w:sz w:val="22"/>
          <w:szCs w:val="22"/>
        </w:rPr>
        <w:t>...........................................................................................................................................................</w:t>
      </w:r>
    </w:p>
    <w:p w:rsidR="00D762B2" w:rsidRPr="001C20E2" w:rsidRDefault="00D762B2" w:rsidP="00D762B2">
      <w:pPr>
        <w:autoSpaceDE w:val="0"/>
        <w:autoSpaceDN w:val="0"/>
        <w:adjustRightInd w:val="0"/>
        <w:spacing w:after="200" w:line="276" w:lineRule="auto"/>
        <w:jc w:val="both"/>
        <w:rPr>
          <w:rFonts w:ascii="Calibri" w:eastAsia="Calibri" w:hAnsi="Calibri" w:cs="Arial"/>
          <w:sz w:val="20"/>
          <w:szCs w:val="20"/>
          <w:lang w:eastAsia="en-US"/>
        </w:rPr>
      </w:pPr>
      <w:r>
        <w:rPr>
          <w:rFonts w:asciiTheme="minorHAnsi" w:hAnsiTheme="minorHAnsi"/>
          <w:sz w:val="22"/>
          <w:szCs w:val="22"/>
        </w:rPr>
        <w:t>...........................................................................................................................................................</w:t>
      </w:r>
    </w:p>
    <w:p w:rsidR="00D762B2" w:rsidRPr="001C20E2" w:rsidRDefault="00D762B2" w:rsidP="00D762B2">
      <w:pPr>
        <w:autoSpaceDE w:val="0"/>
        <w:autoSpaceDN w:val="0"/>
        <w:adjustRightInd w:val="0"/>
        <w:spacing w:after="200" w:line="276" w:lineRule="auto"/>
        <w:jc w:val="both"/>
        <w:rPr>
          <w:rFonts w:ascii="Calibri" w:eastAsia="Calibri" w:hAnsi="Calibri" w:cs="Arial"/>
          <w:sz w:val="20"/>
          <w:szCs w:val="20"/>
          <w:lang w:eastAsia="en-US"/>
        </w:rPr>
      </w:pPr>
      <w:r>
        <w:rPr>
          <w:rFonts w:asciiTheme="minorHAnsi" w:hAnsiTheme="minorHAnsi"/>
          <w:sz w:val="22"/>
          <w:szCs w:val="22"/>
        </w:rPr>
        <w:t>...........................................................................................................................................................</w:t>
      </w:r>
    </w:p>
    <w:p w:rsidR="00D762B2" w:rsidRPr="001C20E2" w:rsidRDefault="00D762B2" w:rsidP="00D762B2">
      <w:pPr>
        <w:autoSpaceDE w:val="0"/>
        <w:autoSpaceDN w:val="0"/>
        <w:adjustRightInd w:val="0"/>
        <w:spacing w:after="200" w:line="276" w:lineRule="auto"/>
        <w:jc w:val="both"/>
        <w:rPr>
          <w:rFonts w:ascii="Calibri" w:eastAsia="Calibri" w:hAnsi="Calibri" w:cs="Arial"/>
          <w:sz w:val="20"/>
          <w:szCs w:val="20"/>
          <w:lang w:eastAsia="en-US"/>
        </w:rPr>
      </w:pPr>
      <w:r>
        <w:rPr>
          <w:rFonts w:asciiTheme="minorHAnsi" w:hAnsiTheme="minorHAnsi"/>
          <w:sz w:val="22"/>
          <w:szCs w:val="22"/>
        </w:rPr>
        <w:t>...........................................................................................................................................................</w:t>
      </w:r>
    </w:p>
    <w:p w:rsidR="00D762B2" w:rsidRDefault="00D762B2" w:rsidP="00D762B2">
      <w:p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w:t>
      </w:r>
    </w:p>
    <w:p w:rsidR="00D762B2" w:rsidRPr="00D762B2" w:rsidRDefault="00D762B2" w:rsidP="00D762B2">
      <w:pPr>
        <w:autoSpaceDE w:val="0"/>
        <w:autoSpaceDN w:val="0"/>
        <w:adjustRightInd w:val="0"/>
        <w:spacing w:after="200" w:line="276" w:lineRule="auto"/>
        <w:jc w:val="center"/>
        <w:rPr>
          <w:rFonts w:asciiTheme="minorHAnsi" w:hAnsiTheme="minorHAnsi"/>
          <w:sz w:val="18"/>
          <w:szCs w:val="18"/>
        </w:rPr>
      </w:pPr>
      <w:r w:rsidRPr="00D762B2">
        <w:rPr>
          <w:rFonts w:asciiTheme="minorHAnsi" w:hAnsiTheme="minorHAnsi"/>
          <w:sz w:val="18"/>
          <w:szCs w:val="18"/>
        </w:rPr>
        <w:t>(wskazać podmiot i określić odpowiedni zakres dla wskazanego podmiotu).</w:t>
      </w:r>
    </w:p>
    <w:p w:rsidR="00D762B2" w:rsidRPr="001C20E2" w:rsidRDefault="00D762B2" w:rsidP="00D762B2">
      <w:pPr>
        <w:autoSpaceDE w:val="0"/>
        <w:autoSpaceDN w:val="0"/>
        <w:adjustRightInd w:val="0"/>
        <w:spacing w:after="200" w:line="276" w:lineRule="auto"/>
        <w:jc w:val="both"/>
        <w:rPr>
          <w:rFonts w:ascii="Calibri" w:eastAsia="Calibri" w:hAnsi="Calibri" w:cs="Arial"/>
          <w:sz w:val="20"/>
          <w:szCs w:val="20"/>
          <w:lang w:eastAsia="en-US"/>
        </w:rPr>
      </w:pPr>
    </w:p>
    <w:p w:rsidR="00D762B2" w:rsidRPr="001C20E2" w:rsidRDefault="00D762B2" w:rsidP="00D762B2">
      <w:pPr>
        <w:tabs>
          <w:tab w:val="left" w:pos="-567"/>
        </w:tabs>
        <w:spacing w:before="120" w:after="120" w:line="276" w:lineRule="auto"/>
        <w:ind w:right="-426"/>
        <w:jc w:val="both"/>
        <w:rPr>
          <w:rFonts w:ascii="Calibri" w:eastAsia="Calibri" w:hAnsi="Calibri"/>
          <w:sz w:val="20"/>
          <w:szCs w:val="20"/>
          <w:lang w:eastAsia="en-US"/>
        </w:rPr>
      </w:pPr>
      <w:r w:rsidRPr="001C20E2">
        <w:rPr>
          <w:rFonts w:ascii="Calibri" w:eastAsia="Calibri" w:hAnsi="Calibri"/>
          <w:sz w:val="20"/>
          <w:szCs w:val="20"/>
          <w:lang w:eastAsia="en-US"/>
        </w:rPr>
        <w:t>Miejscowość, data:………………………………………………………….</w:t>
      </w:r>
    </w:p>
    <w:p w:rsidR="00D762B2" w:rsidRPr="001C20E2" w:rsidRDefault="00D762B2" w:rsidP="00D762B2">
      <w:pPr>
        <w:spacing w:line="360" w:lineRule="auto"/>
        <w:ind w:right="141" w:firstLine="4111"/>
        <w:jc w:val="right"/>
        <w:rPr>
          <w:rFonts w:ascii="Calibri" w:eastAsia="Calibri" w:hAnsi="Calibri"/>
          <w:i/>
          <w:sz w:val="18"/>
          <w:szCs w:val="22"/>
          <w:lang w:eastAsia="en-US"/>
        </w:rPr>
      </w:pPr>
    </w:p>
    <w:tbl>
      <w:tblPr>
        <w:tblpPr w:leftFromText="141" w:rightFromText="141" w:vertAnchor="text" w:horzAnchor="margin" w:tblpXSpec="right"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5"/>
      </w:tblGrid>
      <w:tr w:rsidR="00D762B2" w:rsidRPr="001C20E2" w:rsidTr="004D3AB2">
        <w:tc>
          <w:tcPr>
            <w:tcW w:w="4195" w:type="dxa"/>
            <w:tcBorders>
              <w:top w:val="nil"/>
              <w:left w:val="nil"/>
              <w:bottom w:val="nil"/>
              <w:right w:val="nil"/>
            </w:tcBorders>
            <w:shd w:val="clear" w:color="auto" w:fill="auto"/>
          </w:tcPr>
          <w:p w:rsidR="00D762B2" w:rsidRPr="001C20E2" w:rsidRDefault="00D762B2" w:rsidP="004D3AB2">
            <w:pPr>
              <w:jc w:val="center"/>
              <w:rPr>
                <w:rFonts w:ascii="Calibri" w:eastAsia="Calibri" w:hAnsi="Calibri"/>
                <w:sz w:val="18"/>
                <w:szCs w:val="22"/>
                <w:lang w:eastAsia="en-US"/>
              </w:rPr>
            </w:pPr>
          </w:p>
          <w:p w:rsidR="00D762B2" w:rsidRPr="001C20E2" w:rsidRDefault="00D762B2" w:rsidP="004D3AB2">
            <w:pPr>
              <w:jc w:val="center"/>
              <w:rPr>
                <w:rFonts w:ascii="Calibri" w:eastAsia="Calibri" w:hAnsi="Calibri"/>
                <w:sz w:val="18"/>
                <w:szCs w:val="22"/>
                <w:lang w:eastAsia="en-US"/>
              </w:rPr>
            </w:pPr>
          </w:p>
          <w:p w:rsidR="00D762B2" w:rsidRPr="001C20E2" w:rsidRDefault="00D762B2" w:rsidP="004D3AB2">
            <w:pPr>
              <w:jc w:val="center"/>
              <w:rPr>
                <w:rFonts w:ascii="Calibri" w:eastAsia="Calibri" w:hAnsi="Calibri"/>
                <w:sz w:val="18"/>
                <w:szCs w:val="22"/>
                <w:lang w:eastAsia="en-US"/>
              </w:rPr>
            </w:pPr>
            <w:r w:rsidRPr="001C20E2">
              <w:rPr>
                <w:rFonts w:ascii="Calibri" w:eastAsia="Calibri" w:hAnsi="Calibri"/>
                <w:sz w:val="18"/>
                <w:szCs w:val="22"/>
                <w:lang w:eastAsia="en-US"/>
              </w:rPr>
              <w:t>.....................................................................................</w:t>
            </w:r>
          </w:p>
          <w:p w:rsidR="00D762B2" w:rsidRPr="00AC76E8" w:rsidRDefault="00D762B2" w:rsidP="004D3AB2">
            <w:pPr>
              <w:tabs>
                <w:tab w:val="left" w:pos="-567"/>
              </w:tabs>
              <w:jc w:val="center"/>
              <w:rPr>
                <w:rFonts w:ascii="Calibri" w:eastAsia="Calibri" w:hAnsi="Calibri"/>
                <w:sz w:val="16"/>
                <w:szCs w:val="16"/>
                <w:lang w:eastAsia="en-US"/>
              </w:rPr>
            </w:pPr>
            <w:r w:rsidRPr="00AC76E8">
              <w:rPr>
                <w:rFonts w:ascii="Calibri" w:eastAsia="Calibri" w:hAnsi="Calibri"/>
                <w:sz w:val="16"/>
                <w:szCs w:val="16"/>
                <w:lang w:eastAsia="en-US"/>
              </w:rPr>
              <w:t>(podpis i pieczęć imienna osoby/osób</w:t>
            </w:r>
          </w:p>
          <w:p w:rsidR="00D762B2" w:rsidRPr="00AC76E8" w:rsidRDefault="00D762B2" w:rsidP="004D3AB2">
            <w:pPr>
              <w:tabs>
                <w:tab w:val="left" w:pos="-567"/>
              </w:tabs>
              <w:jc w:val="center"/>
              <w:rPr>
                <w:rFonts w:ascii="Calibri" w:eastAsia="Calibri" w:hAnsi="Calibri"/>
                <w:sz w:val="16"/>
                <w:szCs w:val="16"/>
                <w:lang w:eastAsia="en-US"/>
              </w:rPr>
            </w:pPr>
            <w:r w:rsidRPr="00AC76E8">
              <w:rPr>
                <w:rFonts w:ascii="Calibri" w:eastAsia="Calibri" w:hAnsi="Calibri"/>
                <w:sz w:val="16"/>
                <w:szCs w:val="16"/>
                <w:lang w:eastAsia="en-US"/>
              </w:rPr>
              <w:t>właściwej/</w:t>
            </w:r>
            <w:proofErr w:type="spellStart"/>
            <w:r w:rsidRPr="00AC76E8">
              <w:rPr>
                <w:rFonts w:ascii="Calibri" w:eastAsia="Calibri" w:hAnsi="Calibri"/>
                <w:sz w:val="16"/>
                <w:szCs w:val="16"/>
                <w:lang w:eastAsia="en-US"/>
              </w:rPr>
              <w:t>ych</w:t>
            </w:r>
            <w:proofErr w:type="spellEnd"/>
            <w:r w:rsidRPr="00AC76E8">
              <w:rPr>
                <w:rFonts w:ascii="Calibri" w:eastAsia="Calibri" w:hAnsi="Calibri"/>
                <w:sz w:val="16"/>
                <w:szCs w:val="16"/>
                <w:lang w:eastAsia="en-US"/>
              </w:rPr>
              <w:t xml:space="preserve"> do reprezentowania</w:t>
            </w:r>
          </w:p>
          <w:p w:rsidR="00D762B2" w:rsidRPr="001C20E2" w:rsidRDefault="00D762B2" w:rsidP="004D3AB2">
            <w:pPr>
              <w:tabs>
                <w:tab w:val="left" w:pos="-567"/>
              </w:tabs>
              <w:jc w:val="center"/>
              <w:rPr>
                <w:rFonts w:ascii="Calibri" w:eastAsia="Calibri" w:hAnsi="Calibri"/>
                <w:sz w:val="18"/>
                <w:szCs w:val="18"/>
                <w:lang w:eastAsia="en-US"/>
              </w:rPr>
            </w:pPr>
            <w:r w:rsidRPr="00AC76E8">
              <w:rPr>
                <w:rFonts w:ascii="Calibri" w:eastAsia="Calibri" w:hAnsi="Calibri"/>
                <w:sz w:val="16"/>
                <w:szCs w:val="16"/>
                <w:lang w:eastAsia="en-US"/>
              </w:rPr>
              <w:t>Wykonawcy)</w:t>
            </w:r>
          </w:p>
        </w:tc>
      </w:tr>
    </w:tbl>
    <w:p w:rsidR="00A63F4C" w:rsidRPr="00D762B2" w:rsidRDefault="00A63F4C" w:rsidP="00D762B2">
      <w:pPr>
        <w:spacing w:line="276" w:lineRule="auto"/>
        <w:jc w:val="both"/>
        <w:rPr>
          <w:rFonts w:asciiTheme="minorHAnsi" w:hAnsiTheme="minorHAnsi"/>
          <w:sz w:val="22"/>
          <w:szCs w:val="22"/>
          <w:lang w:eastAsia="en-US"/>
        </w:rPr>
      </w:pPr>
      <w:r w:rsidRPr="00D762B2">
        <w:rPr>
          <w:rFonts w:asciiTheme="minorHAnsi" w:hAnsiTheme="minorHAnsi"/>
          <w:sz w:val="22"/>
          <w:szCs w:val="22"/>
          <w:lang w:eastAsia="en-US"/>
        </w:rPr>
        <w:br w:type="page"/>
      </w:r>
    </w:p>
    <w:p w:rsidR="00D762B2" w:rsidRPr="00A63F4C" w:rsidRDefault="00EC6CD0" w:rsidP="00D762B2">
      <w:pPr>
        <w:spacing w:line="276" w:lineRule="auto"/>
        <w:jc w:val="right"/>
        <w:rPr>
          <w:rFonts w:asciiTheme="minorHAnsi" w:hAnsiTheme="minorHAnsi"/>
          <w:b/>
          <w:sz w:val="22"/>
          <w:szCs w:val="22"/>
        </w:rPr>
      </w:pPr>
      <w:r>
        <w:rPr>
          <w:rFonts w:ascii="Calibri" w:eastAsia="Calibri" w:hAnsi="Calibri"/>
          <w:b/>
          <w:i/>
          <w:sz w:val="20"/>
          <w:lang w:eastAsia="en-US"/>
        </w:rPr>
        <w:lastRenderedPageBreak/>
        <w:t>Załącznik nr 2_</w:t>
      </w:r>
      <w:r w:rsidR="00D762B2" w:rsidRPr="00A63F4C">
        <w:rPr>
          <w:rFonts w:ascii="Calibri" w:eastAsia="Calibri" w:hAnsi="Calibri"/>
          <w:b/>
          <w:i/>
          <w:sz w:val="20"/>
          <w:lang w:eastAsia="en-US"/>
        </w:rPr>
        <w:t>oświadczenia Wykonawcy</w:t>
      </w:r>
    </w:p>
    <w:p w:rsidR="00D762B2" w:rsidRPr="00366983" w:rsidRDefault="00D762B2" w:rsidP="00D762B2">
      <w:pPr>
        <w:widowControl w:val="0"/>
        <w:tabs>
          <w:tab w:val="left" w:pos="7650"/>
        </w:tabs>
        <w:autoSpaceDE w:val="0"/>
        <w:autoSpaceDN w:val="0"/>
        <w:adjustRightInd w:val="0"/>
        <w:spacing w:line="276" w:lineRule="auto"/>
        <w:rPr>
          <w:rFonts w:ascii="Calibri" w:hAnsi="Calibri"/>
          <w:b/>
          <w:sz w:val="20"/>
          <w:szCs w:val="20"/>
          <w:lang w:eastAsia="en-US"/>
        </w:rPr>
      </w:pPr>
      <w:r>
        <w:rPr>
          <w:rFonts w:ascii="Calibri" w:hAnsi="Calibri"/>
          <w:b/>
          <w:sz w:val="20"/>
          <w:szCs w:val="20"/>
          <w:lang w:eastAsia="en-US"/>
        </w:rPr>
        <w:tab/>
      </w:r>
      <w:r w:rsidR="00346C82">
        <w:rPr>
          <w:rFonts w:ascii="Calibri" w:eastAsia="Calibri" w:hAnsi="Calibri"/>
          <w:b/>
          <w:i/>
          <w:sz w:val="20"/>
          <w:lang w:eastAsia="en-US"/>
        </w:rPr>
        <w:t>część</w:t>
      </w:r>
      <w:r w:rsidRPr="00366983">
        <w:rPr>
          <w:rFonts w:ascii="Calibri" w:eastAsia="Calibri" w:hAnsi="Calibri"/>
          <w:b/>
          <w:i/>
          <w:sz w:val="20"/>
          <w:lang w:eastAsia="en-US"/>
        </w:rPr>
        <w:t xml:space="preserve"> </w:t>
      </w:r>
      <w:r>
        <w:rPr>
          <w:rFonts w:ascii="Calibri" w:eastAsia="Calibri" w:hAnsi="Calibri"/>
          <w:b/>
          <w:i/>
          <w:sz w:val="20"/>
          <w:lang w:eastAsia="en-US"/>
        </w:rPr>
        <w:t>2 cd</w:t>
      </w:r>
    </w:p>
    <w:p w:rsidR="00D762B2" w:rsidRDefault="00D762B2" w:rsidP="00D762B2">
      <w:pPr>
        <w:widowControl w:val="0"/>
        <w:autoSpaceDE w:val="0"/>
        <w:autoSpaceDN w:val="0"/>
        <w:adjustRightInd w:val="0"/>
        <w:spacing w:line="276" w:lineRule="auto"/>
        <w:rPr>
          <w:rFonts w:ascii="Calibri" w:hAnsi="Calibri"/>
          <w:b/>
          <w:sz w:val="20"/>
          <w:szCs w:val="20"/>
          <w:lang w:eastAsia="en-US"/>
        </w:rPr>
      </w:pPr>
    </w:p>
    <w:p w:rsidR="00D762B2" w:rsidRDefault="00D762B2" w:rsidP="00D762B2">
      <w:pPr>
        <w:widowControl w:val="0"/>
        <w:autoSpaceDE w:val="0"/>
        <w:autoSpaceDN w:val="0"/>
        <w:adjustRightInd w:val="0"/>
        <w:spacing w:line="276" w:lineRule="auto"/>
        <w:rPr>
          <w:rFonts w:ascii="Calibri" w:hAnsi="Calibri"/>
          <w:b/>
          <w:sz w:val="20"/>
          <w:szCs w:val="20"/>
          <w:lang w:eastAsia="en-US"/>
        </w:rPr>
      </w:pPr>
    </w:p>
    <w:p w:rsidR="00D762B2" w:rsidRPr="001C20E2" w:rsidRDefault="00D762B2" w:rsidP="00D762B2">
      <w:pPr>
        <w:widowControl w:val="0"/>
        <w:autoSpaceDE w:val="0"/>
        <w:autoSpaceDN w:val="0"/>
        <w:adjustRightInd w:val="0"/>
        <w:spacing w:line="276" w:lineRule="auto"/>
        <w:rPr>
          <w:rFonts w:ascii="Calibri" w:hAnsi="Calibri"/>
          <w:b/>
          <w:i/>
          <w:color w:val="000000"/>
          <w:sz w:val="20"/>
          <w:szCs w:val="20"/>
          <w:lang w:eastAsia="en-US"/>
        </w:rPr>
      </w:pPr>
      <w:bookmarkStart w:id="60" w:name="_Hlk497135972"/>
      <w:r w:rsidRPr="001C20E2">
        <w:rPr>
          <w:rFonts w:ascii="Calibri" w:hAnsi="Calibri"/>
          <w:b/>
          <w:sz w:val="20"/>
          <w:szCs w:val="20"/>
          <w:lang w:eastAsia="en-US"/>
        </w:rPr>
        <w:t xml:space="preserve">Oznaczenie sprawy: </w:t>
      </w:r>
      <w:r w:rsidR="00BE6613">
        <w:rPr>
          <w:rFonts w:asciiTheme="minorHAnsi" w:hAnsiTheme="minorHAnsi"/>
          <w:b/>
          <w:bCs/>
          <w:sz w:val="20"/>
          <w:szCs w:val="20"/>
          <w:lang w:eastAsia="ar-SA"/>
        </w:rPr>
        <w:t>ZP.272.2</w:t>
      </w:r>
      <w:r w:rsidR="00747046">
        <w:rPr>
          <w:rFonts w:asciiTheme="minorHAnsi" w:hAnsiTheme="minorHAnsi"/>
          <w:b/>
          <w:bCs/>
          <w:sz w:val="20"/>
          <w:szCs w:val="20"/>
          <w:lang w:eastAsia="ar-SA"/>
        </w:rPr>
        <w:t>0.RI.2017</w:t>
      </w:r>
      <w:r w:rsidR="00BE6613">
        <w:rPr>
          <w:rFonts w:asciiTheme="minorHAnsi" w:hAnsiTheme="minorHAnsi"/>
          <w:b/>
          <w:bCs/>
          <w:sz w:val="20"/>
          <w:szCs w:val="20"/>
          <w:lang w:eastAsia="ar-SA"/>
        </w:rPr>
        <w:t>.MSt</w:t>
      </w:r>
    </w:p>
    <w:bookmarkEnd w:id="60"/>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tblGrid>
      <w:tr w:rsidR="00D762B2" w:rsidRPr="001C20E2" w:rsidTr="004D3AB2">
        <w:trPr>
          <w:trHeight w:val="1339"/>
        </w:trPr>
        <w:tc>
          <w:tcPr>
            <w:tcW w:w="3932" w:type="dxa"/>
            <w:tcBorders>
              <w:top w:val="dashed" w:sz="8" w:space="0" w:color="auto"/>
              <w:left w:val="dashed" w:sz="8" w:space="0" w:color="auto"/>
              <w:bottom w:val="dashed" w:sz="8" w:space="0" w:color="auto"/>
              <w:right w:val="dashed" w:sz="8" w:space="0" w:color="auto"/>
            </w:tcBorders>
            <w:shd w:val="clear" w:color="auto" w:fill="auto"/>
          </w:tcPr>
          <w:p w:rsidR="00D762B2" w:rsidRPr="001C20E2" w:rsidRDefault="00D762B2" w:rsidP="004D3AB2">
            <w:pPr>
              <w:spacing w:line="276" w:lineRule="auto"/>
              <w:jc w:val="both"/>
              <w:rPr>
                <w:rFonts w:ascii="Calibri" w:eastAsia="Calibri" w:hAnsi="Calibri"/>
                <w:sz w:val="20"/>
                <w:szCs w:val="20"/>
                <w:lang w:eastAsia="en-US"/>
              </w:rPr>
            </w:pPr>
          </w:p>
        </w:tc>
      </w:tr>
    </w:tbl>
    <w:p w:rsidR="00D762B2" w:rsidRDefault="00D762B2" w:rsidP="00D762B2">
      <w:pPr>
        <w:tabs>
          <w:tab w:val="left" w:pos="-567"/>
        </w:tabs>
        <w:spacing w:before="120" w:after="120" w:line="276" w:lineRule="auto"/>
        <w:ind w:right="-426"/>
        <w:jc w:val="both"/>
        <w:rPr>
          <w:rFonts w:ascii="Calibri" w:eastAsia="Calibri" w:hAnsi="Calibri"/>
          <w:sz w:val="20"/>
          <w:szCs w:val="20"/>
          <w:lang w:eastAsia="en-US"/>
        </w:rPr>
      </w:pPr>
    </w:p>
    <w:p w:rsidR="00D762B2" w:rsidRDefault="00D762B2" w:rsidP="00D762B2">
      <w:pPr>
        <w:tabs>
          <w:tab w:val="left" w:pos="-567"/>
        </w:tabs>
        <w:spacing w:before="120" w:after="120" w:line="276" w:lineRule="auto"/>
        <w:ind w:right="-426"/>
        <w:jc w:val="both"/>
        <w:rPr>
          <w:rFonts w:ascii="Calibri" w:eastAsia="Calibri" w:hAnsi="Calibri"/>
          <w:sz w:val="20"/>
          <w:szCs w:val="20"/>
          <w:lang w:eastAsia="en-US"/>
        </w:rPr>
      </w:pPr>
    </w:p>
    <w:p w:rsidR="00D762B2" w:rsidRDefault="00D762B2" w:rsidP="00D762B2">
      <w:pPr>
        <w:tabs>
          <w:tab w:val="left" w:pos="-567"/>
        </w:tabs>
        <w:spacing w:before="120" w:after="120" w:line="276" w:lineRule="auto"/>
        <w:ind w:right="-426"/>
        <w:jc w:val="both"/>
        <w:rPr>
          <w:rFonts w:ascii="Calibri" w:eastAsia="Calibri" w:hAnsi="Calibri"/>
          <w:sz w:val="20"/>
          <w:szCs w:val="20"/>
          <w:lang w:eastAsia="en-US"/>
        </w:rPr>
      </w:pPr>
    </w:p>
    <w:p w:rsidR="00D762B2" w:rsidRPr="001C20E2" w:rsidRDefault="00D762B2" w:rsidP="00D762B2">
      <w:pPr>
        <w:tabs>
          <w:tab w:val="left" w:pos="6887"/>
        </w:tabs>
        <w:spacing w:after="200" w:line="276" w:lineRule="auto"/>
        <w:rPr>
          <w:rFonts w:ascii="Calibri" w:hAnsi="Calibri"/>
          <w:sz w:val="20"/>
          <w:szCs w:val="20"/>
          <w:lang w:bidi="pl-PL"/>
        </w:rPr>
      </w:pPr>
    </w:p>
    <w:p w:rsidR="00D762B2" w:rsidRDefault="00D762B2" w:rsidP="00D762B2">
      <w:pPr>
        <w:rPr>
          <w:sz w:val="22"/>
          <w:szCs w:val="22"/>
          <w:lang w:eastAsia="en-US"/>
        </w:rPr>
      </w:pPr>
    </w:p>
    <w:p w:rsidR="00D762B2" w:rsidRDefault="00D762B2" w:rsidP="00D762B2">
      <w:pPr>
        <w:jc w:val="center"/>
        <w:rPr>
          <w:rFonts w:asciiTheme="minorHAnsi" w:hAnsiTheme="minorHAnsi"/>
          <w:sz w:val="22"/>
          <w:szCs w:val="22"/>
        </w:rPr>
      </w:pPr>
      <w:r w:rsidRPr="00A63F4C">
        <w:rPr>
          <w:rFonts w:asciiTheme="minorHAnsi" w:hAnsiTheme="minorHAnsi"/>
          <w:sz w:val="22"/>
          <w:szCs w:val="22"/>
        </w:rPr>
        <w:t xml:space="preserve">OŚWIADCZENIE DOTYCZĄCE PODANYCH INFORMACJI </w:t>
      </w:r>
    </w:p>
    <w:p w:rsidR="00D762B2" w:rsidRDefault="00D762B2" w:rsidP="00D762B2">
      <w:pPr>
        <w:jc w:val="center"/>
        <w:rPr>
          <w:rFonts w:asciiTheme="minorHAnsi" w:hAnsiTheme="minorHAnsi"/>
          <w:sz w:val="22"/>
          <w:szCs w:val="22"/>
        </w:rPr>
      </w:pPr>
    </w:p>
    <w:p w:rsidR="00D762B2" w:rsidRDefault="00D762B2" w:rsidP="00D762B2">
      <w:pPr>
        <w:spacing w:line="276" w:lineRule="auto"/>
        <w:jc w:val="both"/>
        <w:rPr>
          <w:rFonts w:asciiTheme="minorHAnsi" w:hAnsiTheme="minorHAnsi"/>
          <w:sz w:val="22"/>
          <w:szCs w:val="22"/>
        </w:rPr>
      </w:pPr>
      <w:r w:rsidRPr="00A63F4C">
        <w:rPr>
          <w:rFonts w:asciiTheme="minorHAnsi" w:hAnsiTheme="minorHAnsi"/>
          <w:sz w:val="22"/>
          <w:szCs w:val="22"/>
        </w:rPr>
        <w:t>Oświadczamy, że wszystkie informacje podane w powyższych oświad</w:t>
      </w:r>
      <w:r>
        <w:rPr>
          <w:rFonts w:asciiTheme="minorHAnsi" w:hAnsiTheme="minorHAnsi"/>
          <w:sz w:val="22"/>
          <w:szCs w:val="22"/>
        </w:rPr>
        <w:t>czeniach są aktualne i zgodne z </w:t>
      </w:r>
      <w:r w:rsidRPr="00A63F4C">
        <w:rPr>
          <w:rFonts w:asciiTheme="minorHAnsi" w:hAnsiTheme="minorHAnsi"/>
          <w:sz w:val="22"/>
          <w:szCs w:val="22"/>
        </w:rPr>
        <w:t>prawdą oraz zostały przedstawione z pełną świadomością konsekwenc</w:t>
      </w:r>
      <w:r>
        <w:rPr>
          <w:rFonts w:asciiTheme="minorHAnsi" w:hAnsiTheme="minorHAnsi"/>
          <w:sz w:val="22"/>
          <w:szCs w:val="22"/>
        </w:rPr>
        <w:t>ji wprowadzenia Zamawiającego w </w:t>
      </w:r>
      <w:r w:rsidRPr="00A63F4C">
        <w:rPr>
          <w:rFonts w:asciiTheme="minorHAnsi" w:hAnsiTheme="minorHAnsi"/>
          <w:sz w:val="22"/>
          <w:szCs w:val="22"/>
        </w:rPr>
        <w:t xml:space="preserve">błąd przy przedstawianiu informacji. </w:t>
      </w:r>
    </w:p>
    <w:p w:rsidR="00D762B2" w:rsidRDefault="00D762B2" w:rsidP="00D762B2">
      <w:pPr>
        <w:spacing w:line="276" w:lineRule="auto"/>
        <w:jc w:val="both"/>
        <w:rPr>
          <w:rFonts w:asciiTheme="minorHAnsi" w:hAnsiTheme="minorHAnsi"/>
          <w:sz w:val="22"/>
          <w:szCs w:val="22"/>
        </w:rPr>
      </w:pPr>
    </w:p>
    <w:p w:rsidR="00D762B2" w:rsidRDefault="00D762B2" w:rsidP="00D762B2">
      <w:pPr>
        <w:spacing w:line="276" w:lineRule="auto"/>
        <w:jc w:val="both"/>
        <w:rPr>
          <w:rFonts w:asciiTheme="minorHAnsi" w:hAnsiTheme="minorHAnsi"/>
          <w:sz w:val="22"/>
          <w:szCs w:val="22"/>
        </w:rPr>
      </w:pPr>
    </w:p>
    <w:p w:rsidR="00D762B2" w:rsidRPr="001C20E2" w:rsidRDefault="00D762B2" w:rsidP="00D762B2">
      <w:pPr>
        <w:tabs>
          <w:tab w:val="left" w:pos="-567"/>
        </w:tabs>
        <w:spacing w:before="120" w:after="120" w:line="276" w:lineRule="auto"/>
        <w:ind w:right="-426"/>
        <w:jc w:val="both"/>
        <w:rPr>
          <w:rFonts w:ascii="Calibri" w:eastAsia="Calibri" w:hAnsi="Calibri"/>
          <w:sz w:val="20"/>
          <w:szCs w:val="20"/>
          <w:lang w:eastAsia="en-US"/>
        </w:rPr>
      </w:pPr>
      <w:r w:rsidRPr="001C20E2">
        <w:rPr>
          <w:rFonts w:ascii="Calibri" w:eastAsia="Calibri" w:hAnsi="Calibri"/>
          <w:sz w:val="20"/>
          <w:szCs w:val="20"/>
          <w:lang w:eastAsia="en-US"/>
        </w:rPr>
        <w:t>Miejscowość, data:………………………………………………………….</w:t>
      </w:r>
    </w:p>
    <w:p w:rsidR="00D762B2" w:rsidRPr="001C20E2" w:rsidRDefault="00D762B2" w:rsidP="00D762B2">
      <w:pPr>
        <w:spacing w:line="360" w:lineRule="auto"/>
        <w:ind w:right="141" w:firstLine="4111"/>
        <w:jc w:val="right"/>
        <w:rPr>
          <w:rFonts w:ascii="Calibri" w:eastAsia="Calibri" w:hAnsi="Calibri"/>
          <w:i/>
          <w:sz w:val="18"/>
          <w:szCs w:val="22"/>
          <w:lang w:eastAsia="en-US"/>
        </w:rPr>
      </w:pPr>
    </w:p>
    <w:tbl>
      <w:tblPr>
        <w:tblpPr w:leftFromText="141" w:rightFromText="141" w:vertAnchor="text" w:horzAnchor="margin" w:tblpXSpec="right"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5"/>
      </w:tblGrid>
      <w:tr w:rsidR="00D762B2" w:rsidRPr="001C20E2" w:rsidTr="004D3AB2">
        <w:tc>
          <w:tcPr>
            <w:tcW w:w="4195" w:type="dxa"/>
            <w:tcBorders>
              <w:top w:val="nil"/>
              <w:left w:val="nil"/>
              <w:bottom w:val="nil"/>
              <w:right w:val="nil"/>
            </w:tcBorders>
            <w:shd w:val="clear" w:color="auto" w:fill="auto"/>
          </w:tcPr>
          <w:p w:rsidR="00D762B2" w:rsidRPr="001C20E2" w:rsidRDefault="00D762B2" w:rsidP="004D3AB2">
            <w:pPr>
              <w:jc w:val="center"/>
              <w:rPr>
                <w:rFonts w:ascii="Calibri" w:eastAsia="Calibri" w:hAnsi="Calibri"/>
                <w:sz w:val="18"/>
                <w:szCs w:val="22"/>
                <w:lang w:eastAsia="en-US"/>
              </w:rPr>
            </w:pPr>
          </w:p>
          <w:p w:rsidR="00D762B2" w:rsidRPr="001C20E2" w:rsidRDefault="00D762B2" w:rsidP="004D3AB2">
            <w:pPr>
              <w:jc w:val="center"/>
              <w:rPr>
                <w:rFonts w:ascii="Calibri" w:eastAsia="Calibri" w:hAnsi="Calibri"/>
                <w:sz w:val="18"/>
                <w:szCs w:val="22"/>
                <w:lang w:eastAsia="en-US"/>
              </w:rPr>
            </w:pPr>
          </w:p>
          <w:p w:rsidR="00D762B2" w:rsidRPr="001C20E2" w:rsidRDefault="00D762B2" w:rsidP="004D3AB2">
            <w:pPr>
              <w:jc w:val="center"/>
              <w:rPr>
                <w:rFonts w:ascii="Calibri" w:eastAsia="Calibri" w:hAnsi="Calibri"/>
                <w:sz w:val="18"/>
                <w:szCs w:val="22"/>
                <w:lang w:eastAsia="en-US"/>
              </w:rPr>
            </w:pPr>
            <w:r w:rsidRPr="001C20E2">
              <w:rPr>
                <w:rFonts w:ascii="Calibri" w:eastAsia="Calibri" w:hAnsi="Calibri"/>
                <w:sz w:val="18"/>
                <w:szCs w:val="22"/>
                <w:lang w:eastAsia="en-US"/>
              </w:rPr>
              <w:t>.....................................................................................</w:t>
            </w:r>
          </w:p>
          <w:p w:rsidR="00D762B2" w:rsidRPr="00AC76E8" w:rsidRDefault="00D762B2" w:rsidP="004D3AB2">
            <w:pPr>
              <w:tabs>
                <w:tab w:val="left" w:pos="-567"/>
              </w:tabs>
              <w:jc w:val="center"/>
              <w:rPr>
                <w:rFonts w:ascii="Calibri" w:eastAsia="Calibri" w:hAnsi="Calibri"/>
                <w:sz w:val="16"/>
                <w:szCs w:val="16"/>
                <w:lang w:eastAsia="en-US"/>
              </w:rPr>
            </w:pPr>
            <w:r w:rsidRPr="00AC76E8">
              <w:rPr>
                <w:rFonts w:ascii="Calibri" w:eastAsia="Calibri" w:hAnsi="Calibri"/>
                <w:sz w:val="16"/>
                <w:szCs w:val="16"/>
                <w:lang w:eastAsia="en-US"/>
              </w:rPr>
              <w:t>(podpis i pieczęć imienna osoby/osób</w:t>
            </w:r>
          </w:p>
          <w:p w:rsidR="00D762B2" w:rsidRPr="00AC76E8" w:rsidRDefault="00D762B2" w:rsidP="004D3AB2">
            <w:pPr>
              <w:tabs>
                <w:tab w:val="left" w:pos="-567"/>
              </w:tabs>
              <w:jc w:val="center"/>
              <w:rPr>
                <w:rFonts w:ascii="Calibri" w:eastAsia="Calibri" w:hAnsi="Calibri"/>
                <w:sz w:val="16"/>
                <w:szCs w:val="16"/>
                <w:lang w:eastAsia="en-US"/>
              </w:rPr>
            </w:pPr>
            <w:r w:rsidRPr="00AC76E8">
              <w:rPr>
                <w:rFonts w:ascii="Calibri" w:eastAsia="Calibri" w:hAnsi="Calibri"/>
                <w:sz w:val="16"/>
                <w:szCs w:val="16"/>
                <w:lang w:eastAsia="en-US"/>
              </w:rPr>
              <w:t>właściwej/</w:t>
            </w:r>
            <w:proofErr w:type="spellStart"/>
            <w:r w:rsidRPr="00AC76E8">
              <w:rPr>
                <w:rFonts w:ascii="Calibri" w:eastAsia="Calibri" w:hAnsi="Calibri"/>
                <w:sz w:val="16"/>
                <w:szCs w:val="16"/>
                <w:lang w:eastAsia="en-US"/>
              </w:rPr>
              <w:t>ych</w:t>
            </w:r>
            <w:proofErr w:type="spellEnd"/>
            <w:r w:rsidRPr="00AC76E8">
              <w:rPr>
                <w:rFonts w:ascii="Calibri" w:eastAsia="Calibri" w:hAnsi="Calibri"/>
                <w:sz w:val="16"/>
                <w:szCs w:val="16"/>
                <w:lang w:eastAsia="en-US"/>
              </w:rPr>
              <w:t xml:space="preserve"> do reprezentowania</w:t>
            </w:r>
          </w:p>
          <w:p w:rsidR="00D762B2" w:rsidRPr="001C20E2" w:rsidRDefault="00D762B2" w:rsidP="004D3AB2">
            <w:pPr>
              <w:tabs>
                <w:tab w:val="left" w:pos="-567"/>
              </w:tabs>
              <w:jc w:val="center"/>
              <w:rPr>
                <w:rFonts w:ascii="Calibri" w:eastAsia="Calibri" w:hAnsi="Calibri"/>
                <w:sz w:val="18"/>
                <w:szCs w:val="18"/>
                <w:lang w:eastAsia="en-US"/>
              </w:rPr>
            </w:pPr>
            <w:r w:rsidRPr="00AC76E8">
              <w:rPr>
                <w:rFonts w:ascii="Calibri" w:eastAsia="Calibri" w:hAnsi="Calibri"/>
                <w:sz w:val="16"/>
                <w:szCs w:val="16"/>
                <w:lang w:eastAsia="en-US"/>
              </w:rPr>
              <w:t>Wykonawcy)</w:t>
            </w:r>
          </w:p>
        </w:tc>
      </w:tr>
    </w:tbl>
    <w:p w:rsidR="00D762B2" w:rsidRDefault="00D762B2" w:rsidP="00D762B2">
      <w:pPr>
        <w:rPr>
          <w:sz w:val="22"/>
          <w:szCs w:val="22"/>
          <w:lang w:eastAsia="en-US"/>
        </w:rPr>
      </w:pPr>
    </w:p>
    <w:p w:rsidR="00D762B2" w:rsidRDefault="00D762B2" w:rsidP="00D762B2">
      <w:pPr>
        <w:rPr>
          <w:sz w:val="22"/>
          <w:szCs w:val="22"/>
          <w:lang w:eastAsia="en-US"/>
        </w:rPr>
      </w:pPr>
    </w:p>
    <w:p w:rsidR="00D762B2" w:rsidRDefault="00D762B2" w:rsidP="00D762B2">
      <w:pPr>
        <w:rPr>
          <w:sz w:val="22"/>
          <w:szCs w:val="22"/>
          <w:lang w:eastAsia="en-US"/>
        </w:rPr>
      </w:pPr>
    </w:p>
    <w:p w:rsidR="00D762B2" w:rsidRDefault="00D762B2" w:rsidP="00D762B2">
      <w:pPr>
        <w:rPr>
          <w:sz w:val="22"/>
          <w:szCs w:val="22"/>
          <w:lang w:eastAsia="en-US"/>
        </w:rPr>
      </w:pPr>
    </w:p>
    <w:p w:rsidR="00D762B2" w:rsidRDefault="00D762B2" w:rsidP="00D762B2">
      <w:pPr>
        <w:rPr>
          <w:sz w:val="22"/>
          <w:szCs w:val="22"/>
          <w:lang w:eastAsia="en-US"/>
        </w:rPr>
      </w:pPr>
    </w:p>
    <w:p w:rsidR="00D762B2" w:rsidRDefault="00D762B2" w:rsidP="00D762B2">
      <w:pPr>
        <w:rPr>
          <w:sz w:val="22"/>
          <w:szCs w:val="22"/>
          <w:lang w:eastAsia="en-US"/>
        </w:rPr>
      </w:pPr>
    </w:p>
    <w:p w:rsidR="00D762B2" w:rsidRDefault="00D762B2" w:rsidP="00D762B2">
      <w:pPr>
        <w:spacing w:line="276" w:lineRule="auto"/>
        <w:jc w:val="right"/>
        <w:rPr>
          <w:rFonts w:ascii="Calibri" w:hAnsi="Calibri"/>
          <w:b/>
          <w:sz w:val="20"/>
          <w:szCs w:val="20"/>
          <w:lang w:eastAsia="en-US"/>
        </w:rPr>
      </w:pPr>
      <w:r>
        <w:rPr>
          <w:rFonts w:asciiTheme="minorHAnsi" w:hAnsiTheme="minorHAnsi"/>
          <w:sz w:val="22"/>
          <w:szCs w:val="22"/>
          <w:lang w:eastAsia="en-US"/>
        </w:rPr>
        <w:br w:type="page"/>
      </w:r>
      <w:r>
        <w:rPr>
          <w:rFonts w:asciiTheme="minorHAnsi" w:hAnsiTheme="minorHAnsi"/>
          <w:sz w:val="22"/>
          <w:szCs w:val="22"/>
          <w:lang w:eastAsia="en-US"/>
        </w:rPr>
        <w:lastRenderedPageBreak/>
        <w:t xml:space="preserve">             </w:t>
      </w:r>
      <w:r w:rsidR="00EC6CD0">
        <w:rPr>
          <w:rFonts w:asciiTheme="minorHAnsi" w:hAnsiTheme="minorHAnsi"/>
          <w:b/>
          <w:i/>
          <w:sz w:val="20"/>
          <w:szCs w:val="20"/>
          <w:lang w:eastAsia="en-US"/>
        </w:rPr>
        <w:t>Załą</w:t>
      </w:r>
      <w:r w:rsidR="00EC6CD0" w:rsidRPr="00EC6CD0">
        <w:rPr>
          <w:rFonts w:asciiTheme="minorHAnsi" w:hAnsiTheme="minorHAnsi"/>
          <w:b/>
          <w:i/>
          <w:sz w:val="20"/>
          <w:szCs w:val="20"/>
          <w:lang w:eastAsia="en-US"/>
        </w:rPr>
        <w:t>cznik nr 2</w:t>
      </w:r>
      <w:r w:rsidR="00EC6CD0">
        <w:rPr>
          <w:rFonts w:asciiTheme="minorHAnsi" w:hAnsiTheme="minorHAnsi"/>
          <w:sz w:val="22"/>
          <w:szCs w:val="22"/>
          <w:lang w:eastAsia="en-US"/>
        </w:rPr>
        <w:t>_</w:t>
      </w:r>
      <w:r w:rsidRPr="00A63F4C">
        <w:rPr>
          <w:rFonts w:ascii="Calibri" w:eastAsia="Calibri" w:hAnsi="Calibri"/>
          <w:b/>
          <w:i/>
          <w:sz w:val="20"/>
          <w:lang w:eastAsia="en-US"/>
        </w:rPr>
        <w:t>oświadczenia Wykonawcy</w:t>
      </w:r>
      <w:r>
        <w:rPr>
          <w:rFonts w:ascii="Calibri" w:hAnsi="Calibri"/>
          <w:b/>
          <w:sz w:val="20"/>
          <w:szCs w:val="20"/>
          <w:lang w:eastAsia="en-US"/>
        </w:rPr>
        <w:tab/>
      </w:r>
    </w:p>
    <w:p w:rsidR="00D762B2" w:rsidRPr="00D762B2" w:rsidRDefault="00346C82" w:rsidP="00D762B2">
      <w:pPr>
        <w:spacing w:line="276" w:lineRule="auto"/>
        <w:jc w:val="right"/>
        <w:rPr>
          <w:rFonts w:asciiTheme="minorHAnsi" w:hAnsiTheme="minorHAnsi"/>
          <w:b/>
          <w:sz w:val="22"/>
          <w:szCs w:val="22"/>
        </w:rPr>
      </w:pPr>
      <w:r>
        <w:rPr>
          <w:rFonts w:ascii="Calibri" w:eastAsia="Calibri" w:hAnsi="Calibri"/>
          <w:b/>
          <w:i/>
          <w:sz w:val="20"/>
          <w:lang w:eastAsia="en-US"/>
        </w:rPr>
        <w:t>część</w:t>
      </w:r>
      <w:r w:rsidR="00D762B2" w:rsidRPr="00366983">
        <w:rPr>
          <w:rFonts w:ascii="Calibri" w:eastAsia="Calibri" w:hAnsi="Calibri"/>
          <w:b/>
          <w:i/>
          <w:sz w:val="20"/>
          <w:lang w:eastAsia="en-US"/>
        </w:rPr>
        <w:t xml:space="preserve"> </w:t>
      </w:r>
      <w:r w:rsidR="00D762B2">
        <w:rPr>
          <w:rFonts w:ascii="Calibri" w:eastAsia="Calibri" w:hAnsi="Calibri"/>
          <w:b/>
          <w:i/>
          <w:sz w:val="20"/>
          <w:lang w:eastAsia="en-US"/>
        </w:rPr>
        <w:t>3</w:t>
      </w:r>
    </w:p>
    <w:p w:rsidR="00D762B2" w:rsidRDefault="00D762B2" w:rsidP="00D762B2">
      <w:pPr>
        <w:widowControl w:val="0"/>
        <w:autoSpaceDE w:val="0"/>
        <w:autoSpaceDN w:val="0"/>
        <w:adjustRightInd w:val="0"/>
        <w:spacing w:line="276" w:lineRule="auto"/>
        <w:rPr>
          <w:rFonts w:ascii="Calibri" w:hAnsi="Calibri"/>
          <w:b/>
          <w:sz w:val="20"/>
          <w:szCs w:val="20"/>
          <w:lang w:eastAsia="en-US"/>
        </w:rPr>
      </w:pPr>
    </w:p>
    <w:p w:rsidR="00D762B2" w:rsidRPr="001C20E2" w:rsidRDefault="00D762B2" w:rsidP="00D762B2">
      <w:pPr>
        <w:widowControl w:val="0"/>
        <w:autoSpaceDE w:val="0"/>
        <w:autoSpaceDN w:val="0"/>
        <w:adjustRightInd w:val="0"/>
        <w:spacing w:line="276" w:lineRule="auto"/>
        <w:rPr>
          <w:rFonts w:ascii="Calibri" w:hAnsi="Calibri"/>
          <w:b/>
          <w:i/>
          <w:color w:val="000000"/>
          <w:sz w:val="20"/>
          <w:szCs w:val="20"/>
          <w:lang w:eastAsia="en-US"/>
        </w:rPr>
      </w:pPr>
      <w:r w:rsidRPr="001C20E2">
        <w:rPr>
          <w:rFonts w:ascii="Calibri" w:hAnsi="Calibri"/>
          <w:b/>
          <w:sz w:val="20"/>
          <w:szCs w:val="20"/>
          <w:lang w:eastAsia="en-US"/>
        </w:rPr>
        <w:t xml:space="preserve">Oznaczenie sprawy: </w:t>
      </w:r>
      <w:r w:rsidR="00BE6613">
        <w:rPr>
          <w:rFonts w:asciiTheme="minorHAnsi" w:hAnsiTheme="minorHAnsi"/>
          <w:b/>
          <w:bCs/>
          <w:sz w:val="20"/>
          <w:szCs w:val="20"/>
          <w:lang w:eastAsia="ar-SA"/>
        </w:rPr>
        <w:t>ZP.272.2</w:t>
      </w:r>
      <w:r w:rsidR="00747046">
        <w:rPr>
          <w:rFonts w:asciiTheme="minorHAnsi" w:hAnsiTheme="minorHAnsi"/>
          <w:b/>
          <w:bCs/>
          <w:sz w:val="20"/>
          <w:szCs w:val="20"/>
          <w:lang w:eastAsia="ar-SA"/>
        </w:rPr>
        <w:t>0</w:t>
      </w:r>
      <w:r w:rsidR="00BE6613">
        <w:rPr>
          <w:rFonts w:asciiTheme="minorHAnsi" w:hAnsiTheme="minorHAnsi"/>
          <w:b/>
          <w:bCs/>
          <w:sz w:val="20"/>
          <w:szCs w:val="20"/>
          <w:lang w:eastAsia="ar-SA"/>
        </w:rPr>
        <w:t>.RI.201</w:t>
      </w:r>
      <w:r w:rsidR="00747046">
        <w:rPr>
          <w:rFonts w:asciiTheme="minorHAnsi" w:hAnsiTheme="minorHAnsi"/>
          <w:b/>
          <w:bCs/>
          <w:sz w:val="20"/>
          <w:szCs w:val="20"/>
          <w:lang w:eastAsia="ar-SA"/>
        </w:rPr>
        <w:t>7</w:t>
      </w:r>
      <w:r w:rsidR="00BE6613">
        <w:rPr>
          <w:rFonts w:asciiTheme="minorHAnsi" w:hAnsiTheme="minorHAnsi"/>
          <w:b/>
          <w:bCs/>
          <w:sz w:val="20"/>
          <w:szCs w:val="20"/>
          <w:lang w:eastAsia="ar-SA"/>
        </w:rPr>
        <w:t>.MSt</w:t>
      </w: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tblGrid>
      <w:tr w:rsidR="00D762B2" w:rsidRPr="001C20E2" w:rsidTr="004D3AB2">
        <w:trPr>
          <w:trHeight w:val="1339"/>
        </w:trPr>
        <w:tc>
          <w:tcPr>
            <w:tcW w:w="3932" w:type="dxa"/>
            <w:tcBorders>
              <w:top w:val="dashed" w:sz="8" w:space="0" w:color="auto"/>
              <w:left w:val="dashed" w:sz="8" w:space="0" w:color="auto"/>
              <w:bottom w:val="dashed" w:sz="8" w:space="0" w:color="auto"/>
              <w:right w:val="dashed" w:sz="8" w:space="0" w:color="auto"/>
            </w:tcBorders>
            <w:shd w:val="clear" w:color="auto" w:fill="auto"/>
          </w:tcPr>
          <w:p w:rsidR="00D762B2" w:rsidRPr="001C20E2" w:rsidRDefault="00D762B2" w:rsidP="004D3AB2">
            <w:pPr>
              <w:spacing w:line="276" w:lineRule="auto"/>
              <w:jc w:val="both"/>
              <w:rPr>
                <w:rFonts w:ascii="Calibri" w:eastAsia="Calibri" w:hAnsi="Calibri"/>
                <w:sz w:val="20"/>
                <w:szCs w:val="20"/>
                <w:lang w:eastAsia="en-US"/>
              </w:rPr>
            </w:pPr>
          </w:p>
        </w:tc>
      </w:tr>
    </w:tbl>
    <w:p w:rsidR="00D762B2" w:rsidRDefault="00D762B2" w:rsidP="00D762B2">
      <w:pPr>
        <w:tabs>
          <w:tab w:val="left" w:pos="-567"/>
        </w:tabs>
        <w:spacing w:before="120" w:after="120" w:line="276" w:lineRule="auto"/>
        <w:ind w:right="-426"/>
        <w:jc w:val="both"/>
        <w:rPr>
          <w:rFonts w:ascii="Calibri" w:eastAsia="Calibri" w:hAnsi="Calibri"/>
          <w:sz w:val="20"/>
          <w:szCs w:val="20"/>
          <w:lang w:eastAsia="en-US"/>
        </w:rPr>
      </w:pPr>
    </w:p>
    <w:p w:rsidR="00D762B2" w:rsidRDefault="00D762B2" w:rsidP="00D762B2">
      <w:pPr>
        <w:tabs>
          <w:tab w:val="left" w:pos="-567"/>
        </w:tabs>
        <w:spacing w:before="120" w:after="120" w:line="276" w:lineRule="auto"/>
        <w:ind w:right="-426"/>
        <w:jc w:val="both"/>
        <w:rPr>
          <w:rFonts w:ascii="Calibri" w:eastAsia="Calibri" w:hAnsi="Calibri"/>
          <w:sz w:val="20"/>
          <w:szCs w:val="20"/>
          <w:lang w:eastAsia="en-US"/>
        </w:rPr>
      </w:pPr>
    </w:p>
    <w:p w:rsidR="00D762B2" w:rsidRDefault="00D762B2" w:rsidP="00D762B2">
      <w:pPr>
        <w:tabs>
          <w:tab w:val="left" w:pos="-567"/>
        </w:tabs>
        <w:spacing w:before="120" w:after="120" w:line="276" w:lineRule="auto"/>
        <w:ind w:right="-426"/>
        <w:jc w:val="both"/>
        <w:rPr>
          <w:rFonts w:ascii="Calibri" w:eastAsia="Calibri" w:hAnsi="Calibri"/>
          <w:sz w:val="20"/>
          <w:szCs w:val="20"/>
          <w:lang w:eastAsia="en-US"/>
        </w:rPr>
      </w:pPr>
    </w:p>
    <w:p w:rsidR="00D762B2" w:rsidRDefault="00D762B2">
      <w:pPr>
        <w:rPr>
          <w:rFonts w:asciiTheme="minorHAnsi" w:hAnsiTheme="minorHAnsi"/>
          <w:sz w:val="22"/>
          <w:szCs w:val="22"/>
          <w:lang w:eastAsia="en-US"/>
        </w:rPr>
      </w:pPr>
    </w:p>
    <w:p w:rsidR="00D762B2" w:rsidRDefault="00D762B2" w:rsidP="00D762B2">
      <w:pPr>
        <w:rPr>
          <w:rFonts w:asciiTheme="minorHAnsi" w:hAnsiTheme="minorHAnsi"/>
          <w:sz w:val="22"/>
          <w:szCs w:val="22"/>
          <w:lang w:eastAsia="en-US"/>
        </w:rPr>
      </w:pPr>
    </w:p>
    <w:p w:rsidR="00D762B2" w:rsidRPr="00DB563C" w:rsidRDefault="00D762B2" w:rsidP="002157C4">
      <w:pPr>
        <w:jc w:val="both"/>
        <w:rPr>
          <w:rFonts w:asciiTheme="minorHAnsi" w:hAnsiTheme="minorHAnsi"/>
          <w:b/>
          <w:i/>
          <w:color w:val="365F91" w:themeColor="accent1" w:themeShade="BF"/>
          <w:sz w:val="22"/>
          <w:szCs w:val="22"/>
          <w:lang w:eastAsia="en-US"/>
        </w:rPr>
      </w:pPr>
      <w:r w:rsidRPr="00DB563C">
        <w:rPr>
          <w:rFonts w:asciiTheme="minorHAnsi" w:hAnsiTheme="minorHAnsi"/>
          <w:b/>
          <w:i/>
          <w:color w:val="365F91" w:themeColor="accent1" w:themeShade="BF"/>
          <w:sz w:val="22"/>
          <w:szCs w:val="22"/>
        </w:rPr>
        <w:t>Formularz wymagany do złożenia w terminie 3 dni od dnia zamies</w:t>
      </w:r>
      <w:r w:rsidR="002157C4" w:rsidRPr="00DB563C">
        <w:rPr>
          <w:rFonts w:asciiTheme="minorHAnsi" w:hAnsiTheme="minorHAnsi"/>
          <w:b/>
          <w:i/>
          <w:color w:val="365F91" w:themeColor="accent1" w:themeShade="BF"/>
          <w:sz w:val="22"/>
          <w:szCs w:val="22"/>
        </w:rPr>
        <w:t xml:space="preserve">zczenia na stronie internetowej </w:t>
      </w:r>
      <w:r w:rsidRPr="00DB563C">
        <w:rPr>
          <w:rFonts w:asciiTheme="minorHAnsi" w:hAnsiTheme="minorHAnsi"/>
          <w:b/>
          <w:i/>
          <w:color w:val="365F91" w:themeColor="accent1" w:themeShade="BF"/>
          <w:sz w:val="22"/>
          <w:szCs w:val="22"/>
        </w:rPr>
        <w:t xml:space="preserve">informacji, o której mowa w art. 86 ust.5 ustawy </w:t>
      </w:r>
      <w:proofErr w:type="spellStart"/>
      <w:r w:rsidRPr="00DB563C">
        <w:rPr>
          <w:rFonts w:asciiTheme="minorHAnsi" w:hAnsiTheme="minorHAnsi"/>
          <w:b/>
          <w:i/>
          <w:color w:val="365F91" w:themeColor="accent1" w:themeShade="BF"/>
          <w:sz w:val="22"/>
          <w:szCs w:val="22"/>
        </w:rPr>
        <w:t>Pzp</w:t>
      </w:r>
      <w:proofErr w:type="spellEnd"/>
    </w:p>
    <w:p w:rsidR="00A63F4C" w:rsidRPr="00D762B2" w:rsidRDefault="00A63F4C" w:rsidP="00D762B2">
      <w:pPr>
        <w:jc w:val="center"/>
        <w:rPr>
          <w:rFonts w:asciiTheme="minorHAnsi" w:hAnsiTheme="minorHAnsi"/>
          <w:color w:val="FF0000"/>
          <w:sz w:val="22"/>
          <w:szCs w:val="22"/>
          <w:lang w:eastAsia="en-US"/>
        </w:rPr>
      </w:pPr>
    </w:p>
    <w:p w:rsidR="00D762B2" w:rsidRPr="00D762B2" w:rsidRDefault="00D762B2" w:rsidP="00D762B2">
      <w:pPr>
        <w:jc w:val="center"/>
        <w:rPr>
          <w:rFonts w:asciiTheme="minorHAnsi" w:hAnsiTheme="minorHAnsi"/>
          <w:color w:val="FF0000"/>
          <w:sz w:val="22"/>
          <w:szCs w:val="22"/>
          <w:lang w:eastAsia="en-US"/>
        </w:rPr>
      </w:pPr>
      <w:r w:rsidRPr="00D762B2">
        <w:rPr>
          <w:rFonts w:asciiTheme="minorHAnsi" w:hAnsiTheme="minorHAnsi"/>
          <w:sz w:val="22"/>
          <w:szCs w:val="22"/>
        </w:rPr>
        <w:t>OŚWIADCZENIE o przynależności lub braku przynależności do tej samej gr</w:t>
      </w:r>
      <w:r w:rsidR="002E6144">
        <w:rPr>
          <w:rFonts w:asciiTheme="minorHAnsi" w:hAnsiTheme="minorHAnsi"/>
          <w:sz w:val="22"/>
          <w:szCs w:val="22"/>
        </w:rPr>
        <w:t>upy kapitałowej o której mowa w </w:t>
      </w:r>
      <w:r w:rsidRPr="00D762B2">
        <w:rPr>
          <w:rFonts w:asciiTheme="minorHAnsi" w:hAnsiTheme="minorHAnsi"/>
          <w:sz w:val="22"/>
          <w:szCs w:val="22"/>
        </w:rPr>
        <w:t xml:space="preserve">art. 24 ust. 1 pkt 23 ustawy </w:t>
      </w:r>
      <w:proofErr w:type="spellStart"/>
      <w:r w:rsidRPr="00D762B2">
        <w:rPr>
          <w:rFonts w:asciiTheme="minorHAnsi" w:hAnsiTheme="minorHAnsi"/>
          <w:sz w:val="22"/>
          <w:szCs w:val="22"/>
        </w:rPr>
        <w:t>Pzp</w:t>
      </w:r>
      <w:proofErr w:type="spellEnd"/>
    </w:p>
    <w:p w:rsidR="00D762B2" w:rsidRDefault="00D762B2">
      <w:pPr>
        <w:rPr>
          <w:rFonts w:asciiTheme="minorHAnsi" w:hAnsiTheme="minorHAnsi"/>
          <w:sz w:val="22"/>
          <w:szCs w:val="22"/>
        </w:rPr>
      </w:pPr>
    </w:p>
    <w:p w:rsidR="00D762B2" w:rsidRDefault="00D762B2">
      <w:pPr>
        <w:rPr>
          <w:rFonts w:asciiTheme="minorHAnsi" w:hAnsiTheme="minorHAnsi"/>
          <w:sz w:val="22"/>
          <w:szCs w:val="22"/>
        </w:rPr>
      </w:pPr>
    </w:p>
    <w:p w:rsidR="00D762B2" w:rsidRDefault="00D762B2">
      <w:pPr>
        <w:rPr>
          <w:rFonts w:asciiTheme="minorHAnsi" w:hAnsiTheme="minorHAnsi"/>
          <w:sz w:val="22"/>
          <w:szCs w:val="22"/>
        </w:rPr>
      </w:pPr>
      <w:r>
        <w:rPr>
          <w:rFonts w:asciiTheme="minorHAnsi" w:hAnsiTheme="minorHAnsi"/>
          <w:sz w:val="22"/>
          <w:szCs w:val="22"/>
        </w:rPr>
        <w:t>Składając ofertę w postępowaniu</w:t>
      </w:r>
      <w:r w:rsidRPr="00366983">
        <w:rPr>
          <w:rFonts w:asciiTheme="minorHAnsi" w:hAnsiTheme="minorHAnsi"/>
          <w:sz w:val="22"/>
          <w:szCs w:val="22"/>
        </w:rPr>
        <w:t xml:space="preserve"> o udzielenie zamówienia publicznego na realizację zadania polegającego na sprzedaży wraz z dostawą komputerów, oprogramowania i sprzętu informatycznego dla Urzędu Miasta Sopotu, </w:t>
      </w:r>
    </w:p>
    <w:p w:rsidR="00D762B2" w:rsidRDefault="00D762B2">
      <w:pPr>
        <w:rPr>
          <w:rFonts w:asciiTheme="minorHAnsi" w:hAnsiTheme="minorHAnsi"/>
          <w:sz w:val="22"/>
          <w:szCs w:val="22"/>
        </w:rPr>
      </w:pPr>
    </w:p>
    <w:p w:rsidR="00D762B2" w:rsidRPr="002157C4" w:rsidRDefault="00D762B2">
      <w:pPr>
        <w:rPr>
          <w:rFonts w:asciiTheme="minorHAnsi" w:hAnsiTheme="minorHAnsi"/>
          <w:sz w:val="22"/>
          <w:szCs w:val="22"/>
        </w:rPr>
      </w:pPr>
      <w:r>
        <w:rPr>
          <w:rFonts w:asciiTheme="minorHAnsi" w:hAnsiTheme="minorHAnsi"/>
          <w:sz w:val="22"/>
          <w:szCs w:val="22"/>
        </w:rPr>
        <w:t>Ja/</w:t>
      </w:r>
      <w:r w:rsidRPr="00D762B2">
        <w:rPr>
          <w:rFonts w:asciiTheme="minorHAnsi" w:hAnsiTheme="minorHAnsi"/>
          <w:sz w:val="22"/>
          <w:szCs w:val="22"/>
        </w:rPr>
        <w:t>my niżej podpisani</w:t>
      </w:r>
      <w:r>
        <w:t xml:space="preserve"> </w:t>
      </w:r>
      <w:r w:rsidRPr="002157C4">
        <w:rPr>
          <w:rFonts w:asciiTheme="minorHAnsi" w:hAnsiTheme="minorHAnsi"/>
          <w:sz w:val="22"/>
          <w:szCs w:val="22"/>
        </w:rPr>
        <w:t xml:space="preserve">_______________________________________________________________________ _______________________________________________________________________, </w:t>
      </w:r>
    </w:p>
    <w:p w:rsidR="00D762B2" w:rsidRDefault="00D762B2">
      <w:r w:rsidRPr="002157C4">
        <w:rPr>
          <w:rFonts w:asciiTheme="minorHAnsi" w:hAnsiTheme="minorHAnsi"/>
          <w:sz w:val="22"/>
          <w:szCs w:val="22"/>
        </w:rPr>
        <w:t>działając w imieniu i na rzecz: _______________________________________________________________________</w:t>
      </w:r>
      <w:r>
        <w:t xml:space="preserve"> __________________________________</w:t>
      </w:r>
      <w:r w:rsidR="002157C4">
        <w:t>_______________________________</w:t>
      </w:r>
      <w:r>
        <w:t xml:space="preserve">, </w:t>
      </w:r>
    </w:p>
    <w:p w:rsidR="00D762B2" w:rsidRPr="00D762B2" w:rsidRDefault="00D762B2" w:rsidP="00D762B2">
      <w:pPr>
        <w:jc w:val="center"/>
        <w:rPr>
          <w:rFonts w:asciiTheme="minorHAnsi" w:hAnsiTheme="minorHAnsi"/>
          <w:sz w:val="18"/>
          <w:szCs w:val="18"/>
        </w:rPr>
      </w:pPr>
      <w:r w:rsidRPr="00D762B2">
        <w:rPr>
          <w:rFonts w:asciiTheme="minorHAnsi" w:hAnsiTheme="minorHAnsi"/>
          <w:sz w:val="18"/>
          <w:szCs w:val="18"/>
        </w:rPr>
        <w:t>(nazwa (firma) i dokładny adres Wykonawcy)</w:t>
      </w:r>
    </w:p>
    <w:p w:rsidR="00D762B2" w:rsidRDefault="00D762B2"/>
    <w:p w:rsidR="00D762B2" w:rsidRDefault="00D762B2" w:rsidP="00D762B2">
      <w:pPr>
        <w:spacing w:after="120" w:line="276" w:lineRule="auto"/>
        <w:rPr>
          <w:rFonts w:asciiTheme="minorHAnsi" w:hAnsiTheme="minorHAnsi"/>
          <w:sz w:val="22"/>
          <w:szCs w:val="22"/>
        </w:rPr>
      </w:pPr>
      <w:r w:rsidRPr="00D762B2">
        <w:rPr>
          <w:rFonts w:asciiTheme="minorHAnsi" w:hAnsiTheme="minorHAnsi"/>
          <w:sz w:val="22"/>
          <w:szCs w:val="22"/>
        </w:rPr>
        <w:t xml:space="preserve">oświadczamy, że: </w:t>
      </w:r>
    </w:p>
    <w:p w:rsidR="00D762B2" w:rsidRPr="00B555FE" w:rsidRDefault="00D762B2" w:rsidP="00DB191C">
      <w:pPr>
        <w:pStyle w:val="Akapitzlist"/>
        <w:numPr>
          <w:ilvl w:val="0"/>
          <w:numId w:val="95"/>
        </w:numPr>
        <w:spacing w:after="120" w:line="276" w:lineRule="auto"/>
        <w:rPr>
          <w:rFonts w:asciiTheme="minorHAnsi" w:hAnsiTheme="minorHAnsi"/>
          <w:sz w:val="22"/>
          <w:szCs w:val="22"/>
        </w:rPr>
      </w:pPr>
      <w:r w:rsidRPr="00B555FE">
        <w:rPr>
          <w:rFonts w:asciiTheme="minorHAnsi" w:hAnsiTheme="minorHAnsi"/>
          <w:sz w:val="22"/>
          <w:szCs w:val="22"/>
        </w:rPr>
        <w:t>nie należymy do grupy kapitałowej</w:t>
      </w:r>
      <w:r w:rsidR="008B746B" w:rsidRPr="00B555FE">
        <w:rPr>
          <w:rFonts w:asciiTheme="minorHAnsi" w:hAnsiTheme="minorHAnsi"/>
          <w:sz w:val="22"/>
          <w:szCs w:val="22"/>
        </w:rPr>
        <w:t xml:space="preserve">, </w:t>
      </w:r>
      <w:r w:rsidRPr="00B555FE">
        <w:rPr>
          <w:rFonts w:asciiTheme="minorHAnsi" w:hAnsiTheme="minorHAnsi"/>
          <w:sz w:val="22"/>
          <w:szCs w:val="22"/>
        </w:rPr>
        <w:t xml:space="preserve">o której mowa w art. 24 ust. 1 pkt 23 ustawy </w:t>
      </w:r>
      <w:proofErr w:type="spellStart"/>
      <w:r w:rsidRPr="00B555FE">
        <w:rPr>
          <w:rFonts w:asciiTheme="minorHAnsi" w:hAnsiTheme="minorHAnsi"/>
          <w:sz w:val="22"/>
          <w:szCs w:val="22"/>
        </w:rPr>
        <w:t>Pzp</w:t>
      </w:r>
      <w:proofErr w:type="spellEnd"/>
      <w:r w:rsidR="008B746B" w:rsidRPr="00B555FE">
        <w:rPr>
          <w:rFonts w:asciiTheme="minorHAnsi" w:hAnsiTheme="minorHAnsi"/>
          <w:sz w:val="22"/>
          <w:szCs w:val="22"/>
        </w:rPr>
        <w:t xml:space="preserve"> z </w:t>
      </w:r>
      <w:r w:rsidR="00B555FE" w:rsidRPr="00B555FE">
        <w:rPr>
          <w:rFonts w:asciiTheme="minorHAnsi" w:hAnsiTheme="minorHAnsi"/>
          <w:sz w:val="22"/>
          <w:szCs w:val="22"/>
        </w:rPr>
        <w:t xml:space="preserve">pozostałymi </w:t>
      </w:r>
      <w:r w:rsidR="008B746B" w:rsidRPr="00B555FE">
        <w:rPr>
          <w:rFonts w:asciiTheme="minorHAnsi" w:hAnsiTheme="minorHAnsi"/>
          <w:sz w:val="22"/>
          <w:szCs w:val="22"/>
        </w:rPr>
        <w:t>Wykonawcami uczestniczącymi w postępowaniu</w:t>
      </w:r>
      <w:r w:rsidRPr="00B555FE">
        <w:rPr>
          <w:rFonts w:asciiTheme="minorHAnsi" w:hAnsiTheme="minorHAnsi"/>
          <w:sz w:val="22"/>
          <w:szCs w:val="22"/>
        </w:rPr>
        <w:t xml:space="preserve">;* </w:t>
      </w:r>
    </w:p>
    <w:p w:rsidR="00D762B2" w:rsidRPr="00B555FE" w:rsidRDefault="00D762B2" w:rsidP="00DB191C">
      <w:pPr>
        <w:pStyle w:val="Akapitzlist"/>
        <w:numPr>
          <w:ilvl w:val="0"/>
          <w:numId w:val="95"/>
        </w:numPr>
        <w:spacing w:after="120" w:line="276" w:lineRule="auto"/>
        <w:rPr>
          <w:rFonts w:asciiTheme="minorHAnsi" w:hAnsiTheme="minorHAnsi"/>
          <w:sz w:val="22"/>
          <w:szCs w:val="22"/>
        </w:rPr>
      </w:pPr>
      <w:r w:rsidRPr="00B555FE">
        <w:rPr>
          <w:rFonts w:asciiTheme="minorHAnsi" w:hAnsiTheme="minorHAnsi"/>
          <w:sz w:val="22"/>
          <w:szCs w:val="22"/>
        </w:rPr>
        <w:t xml:space="preserve">należymy do grupy kapitałowej, o której mowa w art. 24 ust. 1 pkt 23 ustawy </w:t>
      </w:r>
      <w:proofErr w:type="spellStart"/>
      <w:r w:rsidRPr="00B555FE">
        <w:rPr>
          <w:rFonts w:asciiTheme="minorHAnsi" w:hAnsiTheme="minorHAnsi"/>
          <w:sz w:val="22"/>
          <w:szCs w:val="22"/>
        </w:rPr>
        <w:t>Pzp</w:t>
      </w:r>
      <w:proofErr w:type="spellEnd"/>
      <w:r w:rsidRPr="00B555FE">
        <w:rPr>
          <w:rFonts w:asciiTheme="minorHAnsi" w:hAnsiTheme="minorHAnsi"/>
          <w:sz w:val="22"/>
          <w:szCs w:val="22"/>
        </w:rPr>
        <w:t xml:space="preserve">, w związku z tym przedstawiamy w załączeniu listę podmiotów należących do tej samej grupy kapitałowej.* </w:t>
      </w:r>
    </w:p>
    <w:p w:rsidR="00D762B2" w:rsidRDefault="00D762B2">
      <w:r w:rsidRPr="00D762B2">
        <w:rPr>
          <w:rFonts w:asciiTheme="minorHAnsi" w:hAnsiTheme="minorHAnsi"/>
          <w:sz w:val="20"/>
          <w:szCs w:val="20"/>
        </w:rPr>
        <w:t>* skreślić lub usunąć, jeżeli nie dotyczy</w:t>
      </w:r>
      <w:r>
        <w:t xml:space="preserve">. </w:t>
      </w:r>
    </w:p>
    <w:p w:rsidR="00D762B2" w:rsidRDefault="00D762B2"/>
    <w:p w:rsidR="00D762B2" w:rsidRPr="00304E51" w:rsidRDefault="00D762B2" w:rsidP="00304E51">
      <w:pPr>
        <w:tabs>
          <w:tab w:val="left" w:pos="-567"/>
        </w:tabs>
        <w:spacing w:before="120" w:after="120" w:line="276" w:lineRule="auto"/>
        <w:ind w:right="-426"/>
        <w:jc w:val="both"/>
        <w:rPr>
          <w:rFonts w:ascii="Calibri" w:eastAsia="Calibri" w:hAnsi="Calibri"/>
          <w:sz w:val="20"/>
          <w:szCs w:val="20"/>
          <w:lang w:eastAsia="en-US"/>
        </w:rPr>
      </w:pPr>
      <w:r w:rsidRPr="001C20E2">
        <w:rPr>
          <w:rFonts w:ascii="Calibri" w:eastAsia="Calibri" w:hAnsi="Calibri"/>
          <w:sz w:val="20"/>
          <w:szCs w:val="20"/>
          <w:lang w:eastAsia="en-US"/>
        </w:rPr>
        <w:t>Miejscowość, data:………………………………………………………….</w:t>
      </w:r>
    </w:p>
    <w:tbl>
      <w:tblPr>
        <w:tblpPr w:leftFromText="141" w:rightFromText="141" w:vertAnchor="text" w:horzAnchor="margin" w:tblpXSpec="right"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5"/>
      </w:tblGrid>
      <w:tr w:rsidR="00D762B2" w:rsidRPr="001C20E2" w:rsidTr="004D3AB2">
        <w:tc>
          <w:tcPr>
            <w:tcW w:w="4195" w:type="dxa"/>
            <w:tcBorders>
              <w:top w:val="nil"/>
              <w:left w:val="nil"/>
              <w:bottom w:val="nil"/>
              <w:right w:val="nil"/>
            </w:tcBorders>
            <w:shd w:val="clear" w:color="auto" w:fill="auto"/>
          </w:tcPr>
          <w:p w:rsidR="00D762B2" w:rsidRPr="001C20E2" w:rsidRDefault="00D762B2" w:rsidP="004D3AB2">
            <w:pPr>
              <w:jc w:val="center"/>
              <w:rPr>
                <w:rFonts w:ascii="Calibri" w:eastAsia="Calibri" w:hAnsi="Calibri"/>
                <w:sz w:val="18"/>
                <w:szCs w:val="22"/>
                <w:lang w:eastAsia="en-US"/>
              </w:rPr>
            </w:pPr>
          </w:p>
          <w:p w:rsidR="00D762B2" w:rsidRPr="001C20E2" w:rsidRDefault="00D762B2" w:rsidP="004D3AB2">
            <w:pPr>
              <w:jc w:val="center"/>
              <w:rPr>
                <w:rFonts w:ascii="Calibri" w:eastAsia="Calibri" w:hAnsi="Calibri"/>
                <w:sz w:val="18"/>
                <w:szCs w:val="22"/>
                <w:lang w:eastAsia="en-US"/>
              </w:rPr>
            </w:pPr>
          </w:p>
          <w:p w:rsidR="00D762B2" w:rsidRPr="001C20E2" w:rsidRDefault="00D762B2" w:rsidP="004D3AB2">
            <w:pPr>
              <w:jc w:val="center"/>
              <w:rPr>
                <w:rFonts w:ascii="Calibri" w:eastAsia="Calibri" w:hAnsi="Calibri"/>
                <w:sz w:val="18"/>
                <w:szCs w:val="22"/>
                <w:lang w:eastAsia="en-US"/>
              </w:rPr>
            </w:pPr>
            <w:r w:rsidRPr="001C20E2">
              <w:rPr>
                <w:rFonts w:ascii="Calibri" w:eastAsia="Calibri" w:hAnsi="Calibri"/>
                <w:sz w:val="18"/>
                <w:szCs w:val="22"/>
                <w:lang w:eastAsia="en-US"/>
              </w:rPr>
              <w:t>.....................................................................................</w:t>
            </w:r>
          </w:p>
          <w:p w:rsidR="00D762B2" w:rsidRPr="00AC76E8" w:rsidRDefault="00D762B2" w:rsidP="004D3AB2">
            <w:pPr>
              <w:tabs>
                <w:tab w:val="left" w:pos="-567"/>
              </w:tabs>
              <w:jc w:val="center"/>
              <w:rPr>
                <w:rFonts w:ascii="Calibri" w:eastAsia="Calibri" w:hAnsi="Calibri"/>
                <w:sz w:val="16"/>
                <w:szCs w:val="16"/>
                <w:lang w:eastAsia="en-US"/>
              </w:rPr>
            </w:pPr>
            <w:r w:rsidRPr="00AC76E8">
              <w:rPr>
                <w:rFonts w:ascii="Calibri" w:eastAsia="Calibri" w:hAnsi="Calibri"/>
                <w:sz w:val="16"/>
                <w:szCs w:val="16"/>
                <w:lang w:eastAsia="en-US"/>
              </w:rPr>
              <w:t>(podpis i pieczęć imienna osoby/osób</w:t>
            </w:r>
          </w:p>
          <w:p w:rsidR="00D762B2" w:rsidRPr="00AC76E8" w:rsidRDefault="00D762B2" w:rsidP="004D3AB2">
            <w:pPr>
              <w:tabs>
                <w:tab w:val="left" w:pos="-567"/>
              </w:tabs>
              <w:jc w:val="center"/>
              <w:rPr>
                <w:rFonts w:ascii="Calibri" w:eastAsia="Calibri" w:hAnsi="Calibri"/>
                <w:sz w:val="16"/>
                <w:szCs w:val="16"/>
                <w:lang w:eastAsia="en-US"/>
              </w:rPr>
            </w:pPr>
            <w:r w:rsidRPr="00AC76E8">
              <w:rPr>
                <w:rFonts w:ascii="Calibri" w:eastAsia="Calibri" w:hAnsi="Calibri"/>
                <w:sz w:val="16"/>
                <w:szCs w:val="16"/>
                <w:lang w:eastAsia="en-US"/>
              </w:rPr>
              <w:t>właściwej/</w:t>
            </w:r>
            <w:proofErr w:type="spellStart"/>
            <w:r w:rsidRPr="00AC76E8">
              <w:rPr>
                <w:rFonts w:ascii="Calibri" w:eastAsia="Calibri" w:hAnsi="Calibri"/>
                <w:sz w:val="16"/>
                <w:szCs w:val="16"/>
                <w:lang w:eastAsia="en-US"/>
              </w:rPr>
              <w:t>ych</w:t>
            </w:r>
            <w:proofErr w:type="spellEnd"/>
            <w:r w:rsidRPr="00AC76E8">
              <w:rPr>
                <w:rFonts w:ascii="Calibri" w:eastAsia="Calibri" w:hAnsi="Calibri"/>
                <w:sz w:val="16"/>
                <w:szCs w:val="16"/>
                <w:lang w:eastAsia="en-US"/>
              </w:rPr>
              <w:t xml:space="preserve"> do reprezentowania</w:t>
            </w:r>
          </w:p>
          <w:p w:rsidR="00D762B2" w:rsidRPr="001C20E2" w:rsidRDefault="00D762B2" w:rsidP="004D3AB2">
            <w:pPr>
              <w:tabs>
                <w:tab w:val="left" w:pos="-567"/>
              </w:tabs>
              <w:jc w:val="center"/>
              <w:rPr>
                <w:rFonts w:ascii="Calibri" w:eastAsia="Calibri" w:hAnsi="Calibri"/>
                <w:sz w:val="18"/>
                <w:szCs w:val="18"/>
                <w:lang w:eastAsia="en-US"/>
              </w:rPr>
            </w:pPr>
            <w:r w:rsidRPr="00AC76E8">
              <w:rPr>
                <w:rFonts w:ascii="Calibri" w:eastAsia="Calibri" w:hAnsi="Calibri"/>
                <w:sz w:val="16"/>
                <w:szCs w:val="16"/>
                <w:lang w:eastAsia="en-US"/>
              </w:rPr>
              <w:t>Wykonawcy)</w:t>
            </w:r>
          </w:p>
        </w:tc>
      </w:tr>
    </w:tbl>
    <w:p w:rsidR="00D762B2" w:rsidRDefault="00D762B2"/>
    <w:p w:rsidR="00D762B2" w:rsidRDefault="00D762B2"/>
    <w:p w:rsidR="00D762B2" w:rsidRDefault="00D762B2"/>
    <w:p w:rsidR="00D762B2" w:rsidRDefault="00D762B2"/>
    <w:p w:rsidR="00D762B2" w:rsidRDefault="00D762B2"/>
    <w:p w:rsidR="00346C82" w:rsidRDefault="00D762B2" w:rsidP="002E6144">
      <w:pPr>
        <w:jc w:val="both"/>
        <w:rPr>
          <w:rFonts w:asciiTheme="minorHAnsi" w:hAnsiTheme="minorHAnsi"/>
          <w:sz w:val="20"/>
          <w:szCs w:val="20"/>
        </w:rPr>
      </w:pPr>
      <w:r w:rsidRPr="00B555FE">
        <w:rPr>
          <w:rFonts w:asciiTheme="minorHAnsi" w:hAnsiTheme="minorHAnsi"/>
          <w:color w:val="FF0000"/>
          <w:sz w:val="20"/>
          <w:szCs w:val="20"/>
        </w:rPr>
        <w:t xml:space="preserve">Uwaga: niniejsze Oświadczenie Wykonawca ubiegający się o udzielenie zamówienia przekazuje Zamawiającemu w terminie 3 dni od dnia zamieszczenia na stronie internetowej informacji, o której mowa w art. 86 ust. 5 ustawy </w:t>
      </w:r>
      <w:proofErr w:type="spellStart"/>
      <w:r w:rsidRPr="00B555FE">
        <w:rPr>
          <w:rFonts w:asciiTheme="minorHAnsi" w:hAnsiTheme="minorHAnsi"/>
          <w:color w:val="FF0000"/>
          <w:sz w:val="20"/>
          <w:szCs w:val="20"/>
        </w:rPr>
        <w:t>Pzp</w:t>
      </w:r>
      <w:proofErr w:type="spellEnd"/>
      <w:r w:rsidRPr="00B555FE">
        <w:rPr>
          <w:rFonts w:asciiTheme="minorHAnsi" w:hAnsiTheme="minorHAnsi"/>
          <w:color w:val="FF0000"/>
          <w:sz w:val="20"/>
          <w:szCs w:val="20"/>
        </w:rPr>
        <w:t>. W przypadku Wykonawców wspólnie ubiegających się o udzielenie zamówienia składa ją każdy z członków Konsorcjum lub wspólników spółki cywilnej</w:t>
      </w:r>
      <w:r w:rsidRPr="00D762B2">
        <w:rPr>
          <w:rFonts w:asciiTheme="minorHAnsi" w:hAnsiTheme="minorHAnsi"/>
          <w:sz w:val="20"/>
          <w:szCs w:val="20"/>
        </w:rPr>
        <w:t xml:space="preserve">. </w:t>
      </w:r>
    </w:p>
    <w:p w:rsidR="00D762B2" w:rsidRPr="00C0316E" w:rsidRDefault="00D762B2" w:rsidP="00C0316E">
      <w:pPr>
        <w:rPr>
          <w:rFonts w:asciiTheme="minorHAnsi" w:hAnsiTheme="minorHAnsi"/>
          <w:b/>
          <w:i/>
          <w:sz w:val="20"/>
          <w:szCs w:val="20"/>
          <w:lang w:eastAsia="en-US"/>
        </w:rPr>
      </w:pPr>
    </w:p>
    <w:p w:rsidR="001C20E2" w:rsidRPr="001C20E2" w:rsidRDefault="001C20E2" w:rsidP="001C20E2">
      <w:pPr>
        <w:spacing w:after="200" w:line="276" w:lineRule="auto"/>
        <w:ind w:left="7080" w:right="-110"/>
        <w:jc w:val="right"/>
        <w:rPr>
          <w:rFonts w:ascii="ChiantiPL" w:eastAsia="Calibri" w:hAnsi="ChiantiPL"/>
          <w:sz w:val="18"/>
          <w:szCs w:val="18"/>
          <w:lang w:eastAsia="en-US"/>
        </w:rPr>
      </w:pPr>
      <w:r w:rsidRPr="001C20E2">
        <w:rPr>
          <w:rFonts w:ascii="Calibri" w:eastAsia="Calibri" w:hAnsi="Calibri"/>
          <w:noProof/>
          <w:sz w:val="22"/>
          <w:szCs w:val="22"/>
        </w:rPr>
        <w:drawing>
          <wp:anchor distT="0" distB="0" distL="114300" distR="114300" simplePos="0" relativeHeight="251660288" behindDoc="1" locked="0" layoutInCell="1" allowOverlap="1">
            <wp:simplePos x="0" y="0"/>
            <wp:positionH relativeFrom="column">
              <wp:posOffset>5600700</wp:posOffset>
            </wp:positionH>
            <wp:positionV relativeFrom="paragraph">
              <wp:posOffset>10795</wp:posOffset>
            </wp:positionV>
            <wp:extent cx="523875" cy="800100"/>
            <wp:effectExtent l="0" t="0" r="9525" b="0"/>
            <wp:wrapTight wrapText="bothSides">
              <wp:wrapPolygon edited="0">
                <wp:start x="0" y="0"/>
                <wp:lineTo x="0" y="21086"/>
                <wp:lineTo x="21207" y="21086"/>
                <wp:lineTo x="21207" y="0"/>
                <wp:lineTo x="0" y="0"/>
              </wp:wrapPolygon>
            </wp:wrapTight>
            <wp:docPr id="3" name="Obraz 3" descr="herb_so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herb_sop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3875" cy="800100"/>
                    </a:xfrm>
                    <a:prstGeom prst="rect">
                      <a:avLst/>
                    </a:prstGeom>
                    <a:noFill/>
                    <a:ln>
                      <a:noFill/>
                    </a:ln>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1C20E2" w:rsidRPr="001C20E2" w:rsidTr="001C20E2">
        <w:tc>
          <w:tcPr>
            <w:tcW w:w="4219" w:type="dxa"/>
            <w:tcBorders>
              <w:top w:val="nil"/>
              <w:left w:val="nil"/>
              <w:bottom w:val="nil"/>
              <w:right w:val="nil"/>
            </w:tcBorders>
            <w:shd w:val="clear" w:color="auto" w:fill="auto"/>
          </w:tcPr>
          <w:p w:rsidR="001C20E2" w:rsidRPr="001C20E2" w:rsidRDefault="001C20E2" w:rsidP="001C20E2">
            <w:pPr>
              <w:tabs>
                <w:tab w:val="left" w:pos="224"/>
              </w:tabs>
              <w:spacing w:line="276" w:lineRule="auto"/>
              <w:ind w:right="323"/>
              <w:jc w:val="center"/>
              <w:rPr>
                <w:rFonts w:ascii="Calibri" w:eastAsia="Calibri" w:hAnsi="Calibri" w:cs="Arial"/>
                <w:b/>
                <w:color w:val="7F7F7F"/>
                <w:sz w:val="18"/>
                <w:szCs w:val="18"/>
                <w:lang w:eastAsia="en-US"/>
              </w:rPr>
            </w:pPr>
            <w:r w:rsidRPr="001C20E2">
              <w:rPr>
                <w:rFonts w:ascii="Calibri" w:eastAsia="Calibri" w:hAnsi="Calibri" w:cs="Arial"/>
                <w:b/>
                <w:color w:val="7F7F7F"/>
                <w:sz w:val="18"/>
                <w:szCs w:val="18"/>
                <w:lang w:eastAsia="en-US"/>
              </w:rPr>
              <w:t>Gmina Miasta Sopotu</w:t>
            </w:r>
          </w:p>
          <w:p w:rsidR="001C20E2" w:rsidRPr="001C20E2" w:rsidRDefault="001C20E2" w:rsidP="001C20E2">
            <w:pPr>
              <w:tabs>
                <w:tab w:val="left" w:pos="224"/>
              </w:tabs>
              <w:spacing w:line="276" w:lineRule="auto"/>
              <w:ind w:right="323"/>
              <w:jc w:val="center"/>
              <w:rPr>
                <w:rFonts w:ascii="Arial" w:eastAsia="Calibri" w:hAnsi="Arial" w:cs="Arial"/>
                <w:b/>
                <w:color w:val="7F7F7F"/>
                <w:sz w:val="20"/>
                <w:szCs w:val="20"/>
                <w:lang w:eastAsia="en-US"/>
              </w:rPr>
            </w:pPr>
            <w:r w:rsidRPr="001C20E2">
              <w:rPr>
                <w:rFonts w:ascii="Calibri" w:eastAsia="Calibri" w:hAnsi="Calibri" w:cs="Arial"/>
                <w:b/>
                <w:color w:val="7F7F7F"/>
                <w:sz w:val="18"/>
                <w:szCs w:val="18"/>
                <w:lang w:eastAsia="en-US"/>
              </w:rPr>
              <w:t>ul. Tadeusza Kościuszki 25/27,  81-704 Sopot</w:t>
            </w:r>
          </w:p>
        </w:tc>
      </w:tr>
    </w:tbl>
    <w:p w:rsidR="00485F16" w:rsidRDefault="00485F16" w:rsidP="00485F16">
      <w:pPr>
        <w:pStyle w:val="Nagwek2"/>
        <w:jc w:val="right"/>
        <w:rPr>
          <w:rFonts w:ascii="Calibri" w:hAnsi="Calibri"/>
          <w:i/>
          <w:sz w:val="20"/>
        </w:rPr>
      </w:pPr>
    </w:p>
    <w:p w:rsidR="00747046" w:rsidRPr="001C20E2" w:rsidRDefault="00747046" w:rsidP="00747046">
      <w:pPr>
        <w:widowControl w:val="0"/>
        <w:autoSpaceDE w:val="0"/>
        <w:autoSpaceDN w:val="0"/>
        <w:adjustRightInd w:val="0"/>
        <w:spacing w:line="276" w:lineRule="auto"/>
        <w:rPr>
          <w:rFonts w:ascii="Calibri" w:hAnsi="Calibri"/>
          <w:b/>
          <w:i/>
          <w:color w:val="000000"/>
          <w:sz w:val="20"/>
          <w:szCs w:val="20"/>
          <w:lang w:eastAsia="en-US"/>
        </w:rPr>
      </w:pPr>
      <w:r w:rsidRPr="001C20E2">
        <w:rPr>
          <w:rFonts w:ascii="Calibri" w:hAnsi="Calibri"/>
          <w:b/>
          <w:sz w:val="20"/>
          <w:szCs w:val="20"/>
          <w:lang w:eastAsia="en-US"/>
        </w:rPr>
        <w:t xml:space="preserve">Oznaczenie sprawy: </w:t>
      </w:r>
      <w:r>
        <w:rPr>
          <w:rFonts w:asciiTheme="minorHAnsi" w:hAnsiTheme="minorHAnsi"/>
          <w:b/>
          <w:bCs/>
          <w:sz w:val="20"/>
          <w:szCs w:val="20"/>
          <w:lang w:eastAsia="ar-SA"/>
        </w:rPr>
        <w:t>ZP.272.20.RI.2017.MSt</w:t>
      </w:r>
    </w:p>
    <w:p w:rsidR="00A63F4C" w:rsidRDefault="00A63F4C" w:rsidP="00747046">
      <w:pPr>
        <w:pStyle w:val="Nagwek2"/>
        <w:jc w:val="left"/>
        <w:rPr>
          <w:rFonts w:ascii="Calibri" w:hAnsi="Calibri"/>
          <w:i/>
          <w:sz w:val="20"/>
        </w:rPr>
      </w:pPr>
    </w:p>
    <w:p w:rsidR="00A63F4C" w:rsidRDefault="00A63F4C" w:rsidP="00485F16">
      <w:pPr>
        <w:pStyle w:val="Nagwek2"/>
        <w:jc w:val="right"/>
        <w:rPr>
          <w:rFonts w:ascii="Calibri" w:hAnsi="Calibri"/>
          <w:i/>
          <w:sz w:val="20"/>
        </w:rPr>
      </w:pPr>
    </w:p>
    <w:p w:rsidR="00485F16" w:rsidRDefault="00D33687" w:rsidP="00485F16">
      <w:pPr>
        <w:pStyle w:val="Nagwek2"/>
        <w:jc w:val="right"/>
        <w:rPr>
          <w:rFonts w:ascii="Calibri" w:hAnsi="Calibri"/>
          <w:b w:val="0"/>
          <w:sz w:val="20"/>
        </w:rPr>
      </w:pPr>
      <w:r>
        <w:rPr>
          <w:rFonts w:ascii="Calibri" w:hAnsi="Calibri"/>
          <w:i/>
          <w:sz w:val="20"/>
        </w:rPr>
        <w:t xml:space="preserve">Załącznik nr </w:t>
      </w:r>
      <w:r w:rsidR="00EC6CD0">
        <w:rPr>
          <w:rFonts w:ascii="Calibri" w:hAnsi="Calibri"/>
          <w:i/>
          <w:sz w:val="20"/>
        </w:rPr>
        <w:t>3</w:t>
      </w:r>
      <w:r>
        <w:rPr>
          <w:rFonts w:ascii="Calibri" w:hAnsi="Calibri"/>
          <w:i/>
          <w:sz w:val="20"/>
        </w:rPr>
        <w:t xml:space="preserve"> - </w:t>
      </w:r>
      <w:r w:rsidR="00485F16">
        <w:rPr>
          <w:rFonts w:ascii="Calibri" w:hAnsi="Calibri"/>
          <w:i/>
          <w:sz w:val="20"/>
        </w:rPr>
        <w:t>Istotne postanowienia umowy</w:t>
      </w:r>
    </w:p>
    <w:p w:rsidR="00877B43" w:rsidRPr="00AE586F" w:rsidRDefault="00877B43" w:rsidP="00877B43">
      <w:pPr>
        <w:rPr>
          <w:rFonts w:asciiTheme="minorHAnsi" w:hAnsiTheme="minorHAnsi"/>
          <w:b/>
          <w:iCs/>
          <w:sz w:val="20"/>
          <w:szCs w:val="20"/>
        </w:rPr>
      </w:pPr>
    </w:p>
    <w:p w:rsidR="003757A7" w:rsidRPr="003757A7" w:rsidRDefault="003757A7" w:rsidP="003757A7">
      <w:pPr>
        <w:jc w:val="center"/>
        <w:rPr>
          <w:rFonts w:asciiTheme="minorHAnsi" w:hAnsiTheme="minorHAnsi"/>
          <w:sz w:val="20"/>
          <w:szCs w:val="20"/>
        </w:rPr>
      </w:pPr>
      <w:r w:rsidRPr="003757A7">
        <w:rPr>
          <w:rFonts w:asciiTheme="minorHAnsi" w:hAnsiTheme="minorHAnsi"/>
          <w:b/>
          <w:iCs/>
          <w:sz w:val="20"/>
          <w:szCs w:val="20"/>
        </w:rPr>
        <w:t>UMOWA</w:t>
      </w:r>
    </w:p>
    <w:p w:rsidR="003757A7" w:rsidRPr="003757A7" w:rsidRDefault="003757A7" w:rsidP="003757A7">
      <w:pPr>
        <w:jc w:val="center"/>
        <w:rPr>
          <w:rFonts w:asciiTheme="minorHAnsi" w:eastAsia="TimesNewRoman" w:hAnsiTheme="minorHAnsi"/>
          <w:b/>
          <w:bCs/>
          <w:sz w:val="20"/>
          <w:szCs w:val="20"/>
        </w:rPr>
      </w:pPr>
    </w:p>
    <w:p w:rsidR="003757A7" w:rsidRPr="003757A7" w:rsidRDefault="003757A7" w:rsidP="003757A7">
      <w:pPr>
        <w:rPr>
          <w:rFonts w:asciiTheme="minorHAnsi" w:hAnsiTheme="minorHAnsi"/>
          <w:sz w:val="20"/>
          <w:szCs w:val="20"/>
        </w:rPr>
      </w:pPr>
      <w:r w:rsidRPr="003757A7">
        <w:rPr>
          <w:rFonts w:asciiTheme="minorHAnsi" w:eastAsia="TimesNewRoman" w:hAnsiTheme="minorHAnsi"/>
          <w:b/>
          <w:bCs/>
          <w:sz w:val="20"/>
          <w:szCs w:val="20"/>
        </w:rPr>
        <w:t xml:space="preserve">na dostawę </w:t>
      </w:r>
      <w:r w:rsidRPr="003757A7">
        <w:rPr>
          <w:rFonts w:asciiTheme="minorHAnsi" w:eastAsia="TimesNewRoman" w:hAnsiTheme="minorHAnsi"/>
          <w:b/>
          <w:bCs/>
          <w:i/>
          <w:iCs/>
          <w:sz w:val="20"/>
          <w:szCs w:val="20"/>
        </w:rPr>
        <w:t xml:space="preserve">………………………………………………………………. </w:t>
      </w:r>
      <w:r w:rsidRPr="003757A7">
        <w:rPr>
          <w:rFonts w:asciiTheme="minorHAnsi" w:hAnsiTheme="minorHAnsi"/>
          <w:sz w:val="20"/>
          <w:szCs w:val="20"/>
        </w:rPr>
        <w:t>dla Urzędu Miasta Sopotu.</w:t>
      </w:r>
    </w:p>
    <w:p w:rsidR="003757A7" w:rsidRPr="003757A7" w:rsidRDefault="003757A7" w:rsidP="003757A7">
      <w:pPr>
        <w:rPr>
          <w:rFonts w:asciiTheme="minorHAnsi" w:hAnsiTheme="minorHAnsi"/>
          <w:sz w:val="20"/>
          <w:szCs w:val="20"/>
        </w:rPr>
      </w:pPr>
    </w:p>
    <w:p w:rsidR="003757A7" w:rsidRPr="003757A7" w:rsidRDefault="003757A7" w:rsidP="003757A7">
      <w:pPr>
        <w:rPr>
          <w:rFonts w:asciiTheme="minorHAnsi" w:eastAsia="TimesNewRoman" w:hAnsiTheme="minorHAnsi"/>
          <w:b/>
          <w:bCs/>
          <w:sz w:val="20"/>
          <w:szCs w:val="20"/>
        </w:rPr>
      </w:pPr>
    </w:p>
    <w:p w:rsidR="003757A7" w:rsidRPr="003757A7" w:rsidRDefault="003757A7" w:rsidP="003757A7">
      <w:pPr>
        <w:rPr>
          <w:rFonts w:asciiTheme="minorHAnsi" w:eastAsia="TimesNewRoman" w:hAnsiTheme="minorHAnsi"/>
          <w:b/>
          <w:bCs/>
          <w:sz w:val="20"/>
          <w:szCs w:val="20"/>
        </w:rPr>
      </w:pPr>
    </w:p>
    <w:p w:rsidR="003757A7" w:rsidRPr="003757A7" w:rsidRDefault="003757A7" w:rsidP="003757A7">
      <w:pPr>
        <w:rPr>
          <w:rFonts w:asciiTheme="minorHAnsi" w:hAnsiTheme="minorHAnsi"/>
          <w:sz w:val="20"/>
          <w:szCs w:val="20"/>
        </w:rPr>
      </w:pPr>
      <w:r w:rsidRPr="003757A7">
        <w:rPr>
          <w:rFonts w:asciiTheme="minorHAnsi" w:eastAsia="TimesNewRoman" w:hAnsiTheme="minorHAnsi"/>
          <w:sz w:val="20"/>
          <w:szCs w:val="20"/>
        </w:rPr>
        <w:t>Zawarta w dniu ………….. roku w Sopocie, pomiędzy:</w:t>
      </w:r>
    </w:p>
    <w:p w:rsidR="003757A7" w:rsidRPr="003757A7" w:rsidRDefault="003757A7" w:rsidP="003757A7">
      <w:pPr>
        <w:rPr>
          <w:rFonts w:asciiTheme="minorHAnsi" w:eastAsia="TimesNewRoman" w:hAnsiTheme="minorHAnsi"/>
          <w:sz w:val="20"/>
          <w:szCs w:val="20"/>
        </w:rPr>
      </w:pPr>
    </w:p>
    <w:p w:rsidR="003757A7" w:rsidRPr="003757A7" w:rsidRDefault="003757A7" w:rsidP="003757A7">
      <w:pPr>
        <w:rPr>
          <w:rFonts w:asciiTheme="minorHAnsi" w:hAnsiTheme="minorHAnsi"/>
          <w:sz w:val="20"/>
          <w:szCs w:val="20"/>
        </w:rPr>
      </w:pPr>
      <w:r w:rsidRPr="003757A7">
        <w:rPr>
          <w:rFonts w:asciiTheme="minorHAnsi" w:hAnsiTheme="minorHAnsi"/>
          <w:b/>
          <w:sz w:val="20"/>
          <w:szCs w:val="20"/>
        </w:rPr>
        <w:t>Gminą Miasta Sopotu</w:t>
      </w:r>
    </w:p>
    <w:p w:rsidR="003757A7" w:rsidRPr="003757A7" w:rsidRDefault="003757A7" w:rsidP="003757A7">
      <w:pPr>
        <w:rPr>
          <w:rFonts w:asciiTheme="minorHAnsi" w:hAnsiTheme="minorHAnsi"/>
          <w:sz w:val="20"/>
          <w:szCs w:val="20"/>
        </w:rPr>
      </w:pPr>
      <w:r w:rsidRPr="003757A7">
        <w:rPr>
          <w:rFonts w:asciiTheme="minorHAnsi" w:hAnsiTheme="minorHAnsi"/>
          <w:b/>
          <w:bCs/>
          <w:sz w:val="20"/>
          <w:szCs w:val="20"/>
        </w:rPr>
        <w:t>81-704 Sopot</w:t>
      </w:r>
    </w:p>
    <w:p w:rsidR="003757A7" w:rsidRPr="003757A7" w:rsidRDefault="003757A7" w:rsidP="003757A7">
      <w:pPr>
        <w:rPr>
          <w:rFonts w:asciiTheme="minorHAnsi" w:hAnsiTheme="minorHAnsi"/>
          <w:sz w:val="20"/>
          <w:szCs w:val="20"/>
        </w:rPr>
      </w:pPr>
      <w:r w:rsidRPr="003757A7">
        <w:rPr>
          <w:rFonts w:asciiTheme="minorHAnsi" w:hAnsiTheme="minorHAnsi"/>
          <w:b/>
          <w:bCs/>
          <w:sz w:val="20"/>
          <w:szCs w:val="20"/>
        </w:rPr>
        <w:t>Kościuszki 25/27</w:t>
      </w:r>
    </w:p>
    <w:p w:rsidR="003757A7" w:rsidRPr="003757A7" w:rsidRDefault="003757A7" w:rsidP="003757A7">
      <w:pPr>
        <w:rPr>
          <w:rFonts w:asciiTheme="minorHAnsi" w:hAnsiTheme="minorHAnsi"/>
          <w:sz w:val="20"/>
          <w:szCs w:val="20"/>
        </w:rPr>
      </w:pPr>
      <w:r w:rsidRPr="003757A7">
        <w:rPr>
          <w:rFonts w:asciiTheme="minorHAnsi" w:hAnsiTheme="minorHAnsi"/>
          <w:sz w:val="20"/>
          <w:szCs w:val="20"/>
        </w:rPr>
        <w:t>reprezentowaną przez:</w:t>
      </w:r>
    </w:p>
    <w:p w:rsidR="003757A7" w:rsidRPr="003757A7" w:rsidRDefault="003757A7" w:rsidP="003757A7">
      <w:pPr>
        <w:rPr>
          <w:rFonts w:asciiTheme="minorHAnsi" w:hAnsiTheme="minorHAnsi"/>
          <w:sz w:val="20"/>
          <w:szCs w:val="20"/>
        </w:rPr>
      </w:pPr>
      <w:r w:rsidRPr="003757A7">
        <w:rPr>
          <w:rFonts w:asciiTheme="minorHAnsi" w:hAnsiTheme="minorHAnsi"/>
          <w:sz w:val="20"/>
          <w:szCs w:val="20"/>
        </w:rPr>
        <w:t>Wiceprezydenta – Marcina Skwierawskiego</w:t>
      </w:r>
    </w:p>
    <w:p w:rsidR="003757A7" w:rsidRPr="003757A7" w:rsidRDefault="003757A7" w:rsidP="003757A7">
      <w:pPr>
        <w:rPr>
          <w:rFonts w:asciiTheme="minorHAnsi" w:hAnsiTheme="minorHAnsi"/>
          <w:sz w:val="20"/>
          <w:szCs w:val="20"/>
        </w:rPr>
      </w:pPr>
      <w:r w:rsidRPr="003757A7">
        <w:rPr>
          <w:rFonts w:asciiTheme="minorHAnsi" w:hAnsiTheme="minorHAnsi"/>
          <w:sz w:val="20"/>
          <w:szCs w:val="20"/>
        </w:rPr>
        <w:t>Sekretarza Miasta – Wojciecha Zemłę</w:t>
      </w:r>
    </w:p>
    <w:p w:rsidR="003757A7" w:rsidRPr="003757A7" w:rsidRDefault="003757A7" w:rsidP="003757A7">
      <w:pPr>
        <w:rPr>
          <w:rFonts w:asciiTheme="minorHAnsi" w:eastAsia="TimesNewRoman" w:hAnsiTheme="minorHAnsi"/>
          <w:b/>
          <w:bCs/>
          <w:sz w:val="20"/>
          <w:szCs w:val="20"/>
        </w:rPr>
      </w:pPr>
    </w:p>
    <w:p w:rsidR="003757A7" w:rsidRPr="003757A7" w:rsidRDefault="003757A7" w:rsidP="003757A7">
      <w:pPr>
        <w:rPr>
          <w:rFonts w:asciiTheme="minorHAnsi" w:hAnsiTheme="minorHAnsi"/>
          <w:sz w:val="20"/>
          <w:szCs w:val="20"/>
        </w:rPr>
      </w:pPr>
      <w:r w:rsidRPr="003757A7">
        <w:rPr>
          <w:rFonts w:asciiTheme="minorHAnsi" w:eastAsia="TimesNewRoman" w:hAnsiTheme="minorHAnsi"/>
          <w:sz w:val="20"/>
          <w:szCs w:val="20"/>
        </w:rPr>
        <w:t xml:space="preserve">zwaną dalej </w:t>
      </w:r>
      <w:r w:rsidRPr="003757A7">
        <w:rPr>
          <w:rFonts w:asciiTheme="minorHAnsi" w:eastAsia="TimesNewRoman" w:hAnsiTheme="minorHAnsi"/>
          <w:b/>
          <w:bCs/>
          <w:sz w:val="20"/>
          <w:szCs w:val="20"/>
        </w:rPr>
        <w:t xml:space="preserve">Zamawiającym, lub Kupującym </w:t>
      </w:r>
      <w:r w:rsidRPr="003757A7">
        <w:rPr>
          <w:rFonts w:asciiTheme="minorHAnsi" w:eastAsia="TimesNewRoman" w:hAnsiTheme="minorHAnsi"/>
          <w:sz w:val="20"/>
          <w:szCs w:val="20"/>
        </w:rPr>
        <w:t>a:</w:t>
      </w:r>
    </w:p>
    <w:p w:rsidR="003757A7" w:rsidRPr="003757A7" w:rsidRDefault="003757A7" w:rsidP="003757A7">
      <w:pPr>
        <w:rPr>
          <w:rFonts w:asciiTheme="minorHAnsi" w:hAnsiTheme="minorHAnsi"/>
          <w:sz w:val="20"/>
          <w:szCs w:val="20"/>
        </w:rPr>
      </w:pPr>
    </w:p>
    <w:p w:rsidR="003757A7" w:rsidRPr="003757A7" w:rsidRDefault="003757A7" w:rsidP="003757A7">
      <w:pPr>
        <w:rPr>
          <w:rFonts w:asciiTheme="minorHAnsi" w:hAnsiTheme="minorHAnsi"/>
          <w:sz w:val="20"/>
          <w:szCs w:val="20"/>
        </w:rPr>
      </w:pPr>
      <w:r w:rsidRPr="003757A7">
        <w:rPr>
          <w:rFonts w:asciiTheme="minorHAnsi" w:eastAsia="TimesNewRoman" w:hAnsiTheme="minorHAnsi"/>
          <w:b/>
          <w:bCs/>
          <w:sz w:val="20"/>
          <w:szCs w:val="20"/>
        </w:rPr>
        <w:t>…………………………………</w:t>
      </w:r>
    </w:p>
    <w:p w:rsidR="003757A7" w:rsidRPr="003757A7" w:rsidRDefault="003757A7" w:rsidP="003757A7">
      <w:pPr>
        <w:rPr>
          <w:rFonts w:asciiTheme="minorHAnsi" w:hAnsiTheme="minorHAnsi"/>
          <w:sz w:val="20"/>
          <w:szCs w:val="20"/>
        </w:rPr>
      </w:pPr>
      <w:r w:rsidRPr="003757A7">
        <w:rPr>
          <w:rFonts w:asciiTheme="minorHAnsi" w:eastAsia="TimesNewRoman" w:hAnsiTheme="minorHAnsi"/>
          <w:b/>
          <w:bCs/>
          <w:sz w:val="20"/>
          <w:szCs w:val="20"/>
        </w:rPr>
        <w:t>…………………………………</w:t>
      </w:r>
    </w:p>
    <w:p w:rsidR="003757A7" w:rsidRPr="003757A7" w:rsidRDefault="003757A7" w:rsidP="003757A7">
      <w:pPr>
        <w:rPr>
          <w:rFonts w:asciiTheme="minorHAnsi" w:hAnsiTheme="minorHAnsi"/>
          <w:sz w:val="20"/>
          <w:szCs w:val="20"/>
        </w:rPr>
      </w:pPr>
      <w:r w:rsidRPr="003757A7">
        <w:rPr>
          <w:rFonts w:asciiTheme="minorHAnsi" w:eastAsia="TimesNewRoman" w:hAnsiTheme="minorHAnsi"/>
          <w:b/>
          <w:bCs/>
          <w:sz w:val="20"/>
          <w:szCs w:val="20"/>
        </w:rPr>
        <w:t>………………………………...</w:t>
      </w:r>
    </w:p>
    <w:p w:rsidR="003757A7" w:rsidRPr="003757A7" w:rsidRDefault="003757A7" w:rsidP="003757A7">
      <w:pPr>
        <w:rPr>
          <w:rFonts w:asciiTheme="minorHAnsi" w:hAnsiTheme="minorHAnsi"/>
          <w:sz w:val="20"/>
          <w:szCs w:val="20"/>
        </w:rPr>
      </w:pPr>
      <w:r w:rsidRPr="003757A7">
        <w:rPr>
          <w:rFonts w:asciiTheme="minorHAnsi" w:eastAsia="TimesNewRoman" w:hAnsiTheme="minorHAnsi"/>
          <w:sz w:val="20"/>
          <w:szCs w:val="20"/>
        </w:rPr>
        <w:t>reprezentowanym przez:</w:t>
      </w:r>
    </w:p>
    <w:p w:rsidR="003757A7" w:rsidRPr="003757A7" w:rsidRDefault="003757A7" w:rsidP="003757A7">
      <w:pPr>
        <w:snapToGrid w:val="0"/>
        <w:spacing w:after="120" w:line="276" w:lineRule="auto"/>
        <w:rPr>
          <w:rFonts w:asciiTheme="minorHAnsi" w:hAnsiTheme="minorHAnsi"/>
          <w:sz w:val="20"/>
          <w:szCs w:val="20"/>
        </w:rPr>
      </w:pPr>
      <w:r w:rsidRPr="003757A7">
        <w:rPr>
          <w:rFonts w:asciiTheme="minorHAnsi" w:eastAsia="TimesNewRoman" w:hAnsiTheme="minorHAnsi"/>
          <w:b/>
          <w:bCs/>
          <w:sz w:val="20"/>
          <w:szCs w:val="20"/>
        </w:rPr>
        <w:t>……………………………………………………………...</w:t>
      </w:r>
    </w:p>
    <w:p w:rsidR="003757A7" w:rsidRPr="003757A7" w:rsidRDefault="003757A7" w:rsidP="003757A7">
      <w:pPr>
        <w:rPr>
          <w:rFonts w:asciiTheme="minorHAnsi" w:eastAsia="TimesNewRoman" w:hAnsiTheme="minorHAnsi"/>
          <w:b/>
          <w:bCs/>
          <w:sz w:val="20"/>
          <w:szCs w:val="20"/>
        </w:rPr>
      </w:pPr>
    </w:p>
    <w:p w:rsidR="003757A7" w:rsidRPr="003757A7" w:rsidRDefault="003757A7" w:rsidP="003757A7">
      <w:pPr>
        <w:rPr>
          <w:rFonts w:asciiTheme="minorHAnsi" w:hAnsiTheme="minorHAnsi"/>
          <w:sz w:val="20"/>
          <w:szCs w:val="20"/>
        </w:rPr>
      </w:pPr>
      <w:r w:rsidRPr="003757A7">
        <w:rPr>
          <w:rFonts w:asciiTheme="minorHAnsi" w:eastAsia="TimesNewRoman" w:hAnsiTheme="minorHAnsi"/>
          <w:sz w:val="20"/>
          <w:szCs w:val="20"/>
        </w:rPr>
        <w:t xml:space="preserve">zwanym dalej </w:t>
      </w:r>
      <w:r w:rsidRPr="003757A7">
        <w:rPr>
          <w:rFonts w:asciiTheme="minorHAnsi" w:eastAsia="TimesNewRoman" w:hAnsiTheme="minorHAnsi"/>
          <w:b/>
          <w:bCs/>
          <w:sz w:val="20"/>
          <w:szCs w:val="20"/>
        </w:rPr>
        <w:t>Wykonawcą lub Sprzedawcą</w:t>
      </w:r>
    </w:p>
    <w:p w:rsidR="003757A7" w:rsidRPr="003757A7" w:rsidRDefault="003757A7" w:rsidP="003757A7">
      <w:pPr>
        <w:rPr>
          <w:rFonts w:asciiTheme="minorHAnsi" w:hAnsiTheme="minorHAnsi"/>
          <w:sz w:val="20"/>
          <w:szCs w:val="20"/>
        </w:rPr>
      </w:pPr>
      <w:r w:rsidRPr="003757A7">
        <w:rPr>
          <w:rFonts w:asciiTheme="minorHAnsi" w:eastAsia="TimesNewRoman" w:hAnsiTheme="minorHAnsi"/>
          <w:sz w:val="20"/>
          <w:szCs w:val="20"/>
        </w:rPr>
        <w:t>o treści następującej:</w:t>
      </w:r>
    </w:p>
    <w:p w:rsidR="003757A7" w:rsidRPr="003757A7" w:rsidRDefault="003757A7" w:rsidP="003757A7">
      <w:pPr>
        <w:spacing w:after="120"/>
        <w:jc w:val="center"/>
        <w:rPr>
          <w:rFonts w:asciiTheme="minorHAnsi" w:eastAsia="TimesNewRoman" w:hAnsiTheme="minorHAnsi"/>
          <w:b/>
          <w:bCs/>
          <w:sz w:val="20"/>
          <w:szCs w:val="20"/>
        </w:rPr>
      </w:pPr>
      <w:r w:rsidRPr="003757A7">
        <w:rPr>
          <w:rFonts w:asciiTheme="minorHAnsi" w:eastAsia="TimesNewRoman" w:hAnsiTheme="minorHAnsi"/>
          <w:b/>
          <w:bCs/>
          <w:sz w:val="20"/>
          <w:szCs w:val="20"/>
        </w:rPr>
        <w:t>§ 1</w:t>
      </w:r>
    </w:p>
    <w:p w:rsidR="003757A7" w:rsidRPr="003757A7" w:rsidRDefault="003757A7" w:rsidP="003757A7">
      <w:pPr>
        <w:numPr>
          <w:ilvl w:val="0"/>
          <w:numId w:val="34"/>
        </w:numPr>
        <w:spacing w:after="120" w:line="276" w:lineRule="auto"/>
        <w:jc w:val="both"/>
        <w:rPr>
          <w:rFonts w:asciiTheme="minorHAnsi" w:hAnsiTheme="minorHAnsi"/>
          <w:sz w:val="20"/>
          <w:szCs w:val="20"/>
        </w:rPr>
      </w:pPr>
      <w:r w:rsidRPr="003757A7">
        <w:rPr>
          <w:rFonts w:asciiTheme="minorHAnsi" w:hAnsiTheme="minorHAnsi"/>
          <w:sz w:val="20"/>
          <w:szCs w:val="20"/>
        </w:rPr>
        <w:t>Podstawą zawarcia niniejszej umowy jest rozstrzygnięcie postępowania o udzielenie zamówienia publicznego na realizację zadania polegającego na sprzedaży wraz z dostawą komputerów, oprogramowania i sprzętu informatycznego dla Urzędu Miasta Sopotu, w części .....................* - wymienić część/części  postępowania, zakresu której/których umowa dotyczy*</w:t>
      </w:r>
    </w:p>
    <w:p w:rsidR="003757A7" w:rsidRPr="003757A7" w:rsidRDefault="003757A7" w:rsidP="003757A7">
      <w:pPr>
        <w:numPr>
          <w:ilvl w:val="0"/>
          <w:numId w:val="34"/>
        </w:numPr>
        <w:spacing w:after="120" w:line="276" w:lineRule="auto"/>
        <w:jc w:val="both"/>
        <w:rPr>
          <w:rFonts w:asciiTheme="minorHAnsi" w:hAnsiTheme="minorHAnsi"/>
          <w:sz w:val="20"/>
          <w:szCs w:val="20"/>
        </w:rPr>
      </w:pPr>
      <w:r w:rsidRPr="003757A7">
        <w:rPr>
          <w:rFonts w:asciiTheme="minorHAnsi" w:hAnsiTheme="minorHAnsi"/>
          <w:sz w:val="20"/>
          <w:szCs w:val="20"/>
        </w:rPr>
        <w:t>Sprzedawca zobowiązuje się niniejszą umową do sprzedaży i dostarczenia Kupującemu komputerów/sprzętu komputerowego/oprogramowania* (*właściwe zaznaczyć) w postaci (wymienić) ....................................................................., zwanego dalej ,,sprzętem”, wyszczególnionego w kosztorysie ofertowym i opisanego w szczegółowym opisie przedmiotu zamówienia - Specyfikacji Technicznej stanowiącym część Specyfikacji Istotnych Warunków Zamówienia/instrukcji dla Wykonawców (</w:t>
      </w:r>
      <w:proofErr w:type="spellStart"/>
      <w:r w:rsidRPr="003757A7">
        <w:rPr>
          <w:rFonts w:asciiTheme="minorHAnsi" w:hAnsiTheme="minorHAnsi"/>
          <w:sz w:val="20"/>
          <w:szCs w:val="20"/>
        </w:rPr>
        <w:t>siwz</w:t>
      </w:r>
      <w:proofErr w:type="spellEnd"/>
      <w:r w:rsidRPr="003757A7">
        <w:rPr>
          <w:rFonts w:asciiTheme="minorHAnsi" w:hAnsiTheme="minorHAnsi"/>
          <w:sz w:val="20"/>
          <w:szCs w:val="20"/>
        </w:rPr>
        <w:t>/</w:t>
      </w:r>
      <w:proofErr w:type="spellStart"/>
      <w:r w:rsidRPr="003757A7">
        <w:rPr>
          <w:rFonts w:asciiTheme="minorHAnsi" w:hAnsiTheme="minorHAnsi"/>
          <w:sz w:val="20"/>
          <w:szCs w:val="20"/>
        </w:rPr>
        <w:t>idw</w:t>
      </w:r>
      <w:proofErr w:type="spellEnd"/>
      <w:r w:rsidRPr="003757A7">
        <w:rPr>
          <w:rFonts w:asciiTheme="minorHAnsi" w:hAnsiTheme="minorHAnsi"/>
          <w:sz w:val="20"/>
          <w:szCs w:val="20"/>
        </w:rPr>
        <w:t>) - formularza ofertowego, w postępowaniu  oznaczonym nr </w:t>
      </w:r>
      <w:r w:rsidRPr="003757A7">
        <w:rPr>
          <w:rFonts w:asciiTheme="minorHAnsi" w:hAnsiTheme="minorHAnsi"/>
          <w:bCs/>
          <w:i/>
          <w:sz w:val="20"/>
          <w:szCs w:val="20"/>
          <w:lang w:eastAsia="ar-SA"/>
        </w:rPr>
        <w:t>ZP.272.11.RI.2018.MSt</w:t>
      </w:r>
      <w:r w:rsidRPr="003757A7">
        <w:rPr>
          <w:rFonts w:asciiTheme="minorHAnsi" w:hAnsiTheme="minorHAnsi"/>
          <w:sz w:val="20"/>
          <w:szCs w:val="20"/>
        </w:rPr>
        <w:t xml:space="preserve">, w ilościach, parametrach i oznaczeniach tam określonych, który stanowi integralną część niniejszej  umowy. </w:t>
      </w:r>
    </w:p>
    <w:p w:rsidR="003757A7" w:rsidRPr="003757A7" w:rsidRDefault="003757A7" w:rsidP="003757A7">
      <w:pPr>
        <w:numPr>
          <w:ilvl w:val="0"/>
          <w:numId w:val="34"/>
        </w:numPr>
        <w:spacing w:after="120" w:line="276" w:lineRule="auto"/>
        <w:jc w:val="both"/>
        <w:rPr>
          <w:rFonts w:asciiTheme="minorHAnsi" w:hAnsiTheme="minorHAnsi"/>
          <w:sz w:val="20"/>
          <w:szCs w:val="20"/>
        </w:rPr>
      </w:pPr>
      <w:r w:rsidRPr="003757A7">
        <w:rPr>
          <w:rFonts w:asciiTheme="minorHAnsi" w:hAnsiTheme="minorHAnsi"/>
          <w:sz w:val="20"/>
          <w:szCs w:val="20"/>
        </w:rPr>
        <w:t xml:space="preserve">Sprzedawca zobowiązany jest wydać Kupującemu sprzęt z kartami gwarancyjnymi producenta sprzętu. </w:t>
      </w:r>
    </w:p>
    <w:p w:rsidR="003757A7" w:rsidRPr="003757A7" w:rsidRDefault="003757A7" w:rsidP="003757A7">
      <w:pPr>
        <w:jc w:val="center"/>
        <w:rPr>
          <w:rFonts w:asciiTheme="minorHAnsi" w:hAnsiTheme="minorHAnsi"/>
          <w:b/>
          <w:bCs/>
          <w:sz w:val="20"/>
          <w:szCs w:val="20"/>
        </w:rPr>
      </w:pPr>
    </w:p>
    <w:p w:rsidR="003757A7" w:rsidRPr="003757A7" w:rsidRDefault="003757A7" w:rsidP="003757A7">
      <w:pPr>
        <w:jc w:val="center"/>
        <w:rPr>
          <w:rFonts w:asciiTheme="minorHAnsi" w:hAnsiTheme="minorHAnsi"/>
          <w:sz w:val="20"/>
          <w:szCs w:val="20"/>
        </w:rPr>
      </w:pPr>
      <w:r w:rsidRPr="003757A7">
        <w:rPr>
          <w:rFonts w:asciiTheme="minorHAnsi" w:eastAsia="TimesNewRoman" w:hAnsiTheme="minorHAnsi"/>
          <w:b/>
          <w:bCs/>
          <w:sz w:val="20"/>
          <w:szCs w:val="20"/>
        </w:rPr>
        <w:lastRenderedPageBreak/>
        <w:t>§ 2</w:t>
      </w:r>
    </w:p>
    <w:p w:rsidR="003757A7" w:rsidRPr="003757A7" w:rsidRDefault="003757A7" w:rsidP="003757A7">
      <w:pPr>
        <w:jc w:val="center"/>
        <w:rPr>
          <w:rFonts w:asciiTheme="minorHAnsi" w:eastAsia="TimesNewRoman" w:hAnsiTheme="minorHAnsi"/>
          <w:sz w:val="20"/>
          <w:szCs w:val="20"/>
        </w:rPr>
      </w:pPr>
    </w:p>
    <w:p w:rsidR="003757A7" w:rsidRPr="003757A7" w:rsidRDefault="003757A7" w:rsidP="003757A7">
      <w:pPr>
        <w:numPr>
          <w:ilvl w:val="0"/>
          <w:numId w:val="35"/>
        </w:numPr>
        <w:spacing w:after="120" w:line="276" w:lineRule="auto"/>
        <w:jc w:val="both"/>
        <w:rPr>
          <w:rFonts w:asciiTheme="minorHAnsi" w:hAnsiTheme="minorHAnsi"/>
          <w:sz w:val="20"/>
          <w:szCs w:val="20"/>
        </w:rPr>
      </w:pPr>
      <w:r w:rsidRPr="003757A7">
        <w:rPr>
          <w:rFonts w:asciiTheme="minorHAnsi" w:eastAsia="TimesNewRoman" w:hAnsiTheme="minorHAnsi"/>
          <w:sz w:val="20"/>
          <w:szCs w:val="20"/>
        </w:rPr>
        <w:t xml:space="preserve">Dostawa zostanie zrealizowana na koszt Wykonawcy w terminie do 30 dni od dnia zawarcia niniejszej umowy do siedziby </w:t>
      </w:r>
      <w:r w:rsidRPr="003757A7">
        <w:rPr>
          <w:rFonts w:asciiTheme="minorHAnsi" w:eastAsia="TimesNewRoman" w:hAnsiTheme="minorHAnsi"/>
          <w:b/>
          <w:bCs/>
          <w:sz w:val="20"/>
          <w:szCs w:val="20"/>
        </w:rPr>
        <w:t>Zamawiającego</w:t>
      </w:r>
      <w:r w:rsidRPr="003757A7">
        <w:rPr>
          <w:rFonts w:asciiTheme="minorHAnsi" w:eastAsia="TimesNewRoman" w:hAnsiTheme="minorHAnsi"/>
          <w:sz w:val="20"/>
          <w:szCs w:val="20"/>
        </w:rPr>
        <w:t>, w godzinach pracy Urzędu Miasta Sopotu do wskazanego przez Zamawiającego pomieszczenia w budynku.</w:t>
      </w:r>
    </w:p>
    <w:p w:rsidR="003757A7" w:rsidRPr="003757A7" w:rsidRDefault="003757A7" w:rsidP="003757A7">
      <w:pPr>
        <w:numPr>
          <w:ilvl w:val="0"/>
          <w:numId w:val="35"/>
        </w:numPr>
        <w:spacing w:after="120" w:line="276" w:lineRule="auto"/>
        <w:jc w:val="both"/>
        <w:rPr>
          <w:rFonts w:asciiTheme="minorHAnsi" w:hAnsiTheme="minorHAnsi"/>
          <w:sz w:val="20"/>
          <w:szCs w:val="20"/>
        </w:rPr>
      </w:pPr>
      <w:r w:rsidRPr="003757A7">
        <w:rPr>
          <w:rFonts w:asciiTheme="minorHAnsi" w:eastAsia="TimesNewRoman" w:hAnsiTheme="minorHAnsi"/>
          <w:sz w:val="20"/>
          <w:szCs w:val="20"/>
        </w:rPr>
        <w:t>Odbiór zamówionego przez Zamawiającego przedmiotu objętego zamówieniem zostanie potwierdzony w formie protokołu odbioru podpisanego przez upoważnionych przedstawicieli obu stron. Protokół odbioru stwierdzający prawidłowe wykonanie umowy stanowi podstawę do wystawienia faktury VAT.</w:t>
      </w:r>
      <w:r w:rsidRPr="003757A7">
        <w:rPr>
          <w:rFonts w:asciiTheme="minorHAnsi" w:eastAsia="TimesNewRoman" w:hAnsiTheme="minorHAnsi"/>
          <w:b/>
          <w:sz w:val="20"/>
          <w:szCs w:val="20"/>
        </w:rPr>
        <w:t xml:space="preserve"> </w:t>
      </w:r>
    </w:p>
    <w:p w:rsidR="003757A7" w:rsidRPr="003757A7" w:rsidRDefault="003757A7" w:rsidP="003757A7">
      <w:pPr>
        <w:numPr>
          <w:ilvl w:val="0"/>
          <w:numId w:val="35"/>
        </w:numPr>
        <w:spacing w:after="120" w:line="276" w:lineRule="auto"/>
        <w:jc w:val="both"/>
        <w:rPr>
          <w:rFonts w:asciiTheme="minorHAnsi" w:hAnsiTheme="minorHAnsi"/>
          <w:sz w:val="20"/>
          <w:szCs w:val="20"/>
        </w:rPr>
      </w:pPr>
      <w:r w:rsidRPr="003757A7">
        <w:rPr>
          <w:rFonts w:asciiTheme="minorHAnsi" w:hAnsiTheme="minorHAnsi"/>
          <w:sz w:val="20"/>
          <w:szCs w:val="20"/>
        </w:rPr>
        <w:t xml:space="preserve">Protokół Odbioru, o którym mowa w ust. 2, powinien zawierać w szczególności: </w:t>
      </w:r>
    </w:p>
    <w:p w:rsidR="003757A7" w:rsidRPr="003757A7" w:rsidRDefault="003757A7" w:rsidP="003757A7">
      <w:pPr>
        <w:spacing w:after="120" w:line="276" w:lineRule="auto"/>
        <w:ind w:left="720"/>
        <w:jc w:val="both"/>
        <w:rPr>
          <w:rFonts w:asciiTheme="minorHAnsi" w:hAnsiTheme="minorHAnsi"/>
          <w:sz w:val="20"/>
          <w:szCs w:val="20"/>
        </w:rPr>
      </w:pPr>
      <w:r w:rsidRPr="003757A7">
        <w:rPr>
          <w:rFonts w:asciiTheme="minorHAnsi" w:hAnsiTheme="minorHAnsi"/>
          <w:sz w:val="20"/>
          <w:szCs w:val="20"/>
        </w:rPr>
        <w:t xml:space="preserve">1) datę i miejsce sporządzenia protokołu, </w:t>
      </w:r>
    </w:p>
    <w:p w:rsidR="003757A7" w:rsidRPr="003757A7" w:rsidRDefault="003757A7" w:rsidP="003757A7">
      <w:pPr>
        <w:spacing w:after="120" w:line="276" w:lineRule="auto"/>
        <w:ind w:left="720"/>
        <w:jc w:val="both"/>
        <w:rPr>
          <w:rFonts w:asciiTheme="minorHAnsi" w:hAnsiTheme="minorHAnsi"/>
          <w:sz w:val="20"/>
          <w:szCs w:val="20"/>
        </w:rPr>
      </w:pPr>
      <w:r w:rsidRPr="003757A7">
        <w:rPr>
          <w:rFonts w:asciiTheme="minorHAnsi" w:hAnsiTheme="minorHAnsi"/>
          <w:sz w:val="20"/>
          <w:szCs w:val="20"/>
        </w:rPr>
        <w:t xml:space="preserve">2) datę dostarczenia sprzętu, </w:t>
      </w:r>
    </w:p>
    <w:p w:rsidR="003757A7" w:rsidRPr="003757A7" w:rsidRDefault="003757A7" w:rsidP="003757A7">
      <w:pPr>
        <w:spacing w:after="120" w:line="276" w:lineRule="auto"/>
        <w:ind w:left="720"/>
        <w:jc w:val="both"/>
        <w:rPr>
          <w:rFonts w:asciiTheme="minorHAnsi" w:hAnsiTheme="minorHAnsi"/>
          <w:sz w:val="20"/>
          <w:szCs w:val="20"/>
        </w:rPr>
      </w:pPr>
      <w:r w:rsidRPr="003757A7">
        <w:rPr>
          <w:rFonts w:asciiTheme="minorHAnsi" w:hAnsiTheme="minorHAnsi"/>
          <w:sz w:val="20"/>
          <w:szCs w:val="20"/>
        </w:rPr>
        <w:t>3) ewentualne zastrzeżenia co do przedmiotu umowy.</w:t>
      </w:r>
    </w:p>
    <w:p w:rsidR="003757A7" w:rsidRPr="003757A7" w:rsidRDefault="003757A7" w:rsidP="003757A7">
      <w:pPr>
        <w:numPr>
          <w:ilvl w:val="0"/>
          <w:numId w:val="35"/>
        </w:numPr>
        <w:spacing w:after="120" w:line="276" w:lineRule="auto"/>
        <w:jc w:val="both"/>
        <w:rPr>
          <w:rFonts w:asciiTheme="minorHAnsi" w:hAnsiTheme="minorHAnsi"/>
          <w:sz w:val="20"/>
          <w:szCs w:val="20"/>
        </w:rPr>
      </w:pPr>
      <w:r w:rsidRPr="003757A7">
        <w:rPr>
          <w:rFonts w:asciiTheme="minorHAnsi" w:eastAsia="TimesNewRoman" w:hAnsiTheme="minorHAnsi"/>
          <w:sz w:val="20"/>
          <w:szCs w:val="20"/>
        </w:rPr>
        <w:t xml:space="preserve">W przypadku stwierdzenia, że dostarczony przedmiot objęty zamówieniem jest niezgodny z zamówieniem lub nie jest kompletny, Zamawiający odmówi odbioru części lub całości przedmiotu zamówienia sporządzając protokół zawierający przyczyny odmowy odbioru. </w:t>
      </w:r>
    </w:p>
    <w:p w:rsidR="003757A7" w:rsidRPr="003757A7" w:rsidRDefault="003757A7" w:rsidP="003757A7">
      <w:pPr>
        <w:numPr>
          <w:ilvl w:val="0"/>
          <w:numId w:val="35"/>
        </w:numPr>
        <w:spacing w:after="120" w:line="276" w:lineRule="auto"/>
        <w:jc w:val="both"/>
        <w:rPr>
          <w:rFonts w:asciiTheme="minorHAnsi" w:hAnsiTheme="minorHAnsi"/>
          <w:sz w:val="20"/>
          <w:szCs w:val="20"/>
        </w:rPr>
      </w:pPr>
      <w:r w:rsidRPr="003757A7">
        <w:rPr>
          <w:rFonts w:asciiTheme="minorHAnsi" w:hAnsiTheme="minorHAnsi"/>
          <w:sz w:val="20"/>
          <w:szCs w:val="20"/>
        </w:rPr>
        <w:t xml:space="preserve">W razie zgłoszenia zastrzeżeń w protokole, Kupujący pisemnie wyznaczy Sprzedawcy odpowiedni termin, nie dłuższy jednak niż 2 dni, w celu usunięcia stwierdzonych protokołem wad. Sprzedawca zobowiązuje się usunąć wady w wyznaczonym przez Kupującego terminie, bez osobnego wynagrodzenia z tego tytułu. </w:t>
      </w:r>
    </w:p>
    <w:p w:rsidR="003757A7" w:rsidRPr="003757A7" w:rsidRDefault="003757A7" w:rsidP="003757A7">
      <w:pPr>
        <w:numPr>
          <w:ilvl w:val="0"/>
          <w:numId w:val="35"/>
        </w:numPr>
        <w:spacing w:after="120" w:line="276" w:lineRule="auto"/>
        <w:jc w:val="both"/>
        <w:rPr>
          <w:rFonts w:asciiTheme="minorHAnsi" w:hAnsiTheme="minorHAnsi"/>
          <w:sz w:val="20"/>
          <w:szCs w:val="20"/>
        </w:rPr>
      </w:pPr>
      <w:r w:rsidRPr="003757A7">
        <w:rPr>
          <w:rFonts w:asciiTheme="minorHAnsi" w:hAnsiTheme="minorHAnsi"/>
          <w:sz w:val="20"/>
          <w:szCs w:val="20"/>
        </w:rPr>
        <w:t>Po bezskutecznym upływie terminu wyznaczonego na podstawie ust. 54, Kupujący może od umowy odstąpić i żądać od Sprzedawcy zapłaty kary umownej określonej w § 5 ust. 4.</w:t>
      </w:r>
    </w:p>
    <w:p w:rsidR="003757A7" w:rsidRPr="003757A7" w:rsidRDefault="003757A7" w:rsidP="003757A7">
      <w:pPr>
        <w:jc w:val="center"/>
        <w:rPr>
          <w:rFonts w:asciiTheme="minorHAnsi" w:hAnsiTheme="minorHAnsi"/>
          <w:sz w:val="20"/>
          <w:szCs w:val="20"/>
        </w:rPr>
      </w:pPr>
    </w:p>
    <w:p w:rsidR="003757A7" w:rsidRPr="003757A7" w:rsidRDefault="003757A7" w:rsidP="003757A7">
      <w:pPr>
        <w:jc w:val="center"/>
        <w:rPr>
          <w:rFonts w:asciiTheme="minorHAnsi" w:eastAsia="TimesNewRoman" w:hAnsiTheme="minorHAnsi"/>
          <w:b/>
          <w:bCs/>
          <w:sz w:val="20"/>
          <w:szCs w:val="20"/>
        </w:rPr>
      </w:pPr>
      <w:r w:rsidRPr="003757A7">
        <w:rPr>
          <w:rFonts w:asciiTheme="minorHAnsi" w:eastAsia="TimesNewRoman" w:hAnsiTheme="minorHAnsi"/>
          <w:b/>
          <w:bCs/>
          <w:sz w:val="20"/>
          <w:szCs w:val="20"/>
        </w:rPr>
        <w:t>§ 3</w:t>
      </w:r>
    </w:p>
    <w:p w:rsidR="003757A7" w:rsidRPr="003757A7" w:rsidRDefault="003757A7" w:rsidP="003757A7">
      <w:pPr>
        <w:numPr>
          <w:ilvl w:val="0"/>
          <w:numId w:val="36"/>
        </w:numPr>
        <w:spacing w:after="120" w:line="276" w:lineRule="auto"/>
        <w:ind w:left="714" w:hanging="357"/>
        <w:jc w:val="both"/>
        <w:rPr>
          <w:rFonts w:asciiTheme="minorHAnsi" w:hAnsiTheme="minorHAnsi"/>
          <w:sz w:val="20"/>
          <w:szCs w:val="20"/>
        </w:rPr>
      </w:pPr>
      <w:r w:rsidRPr="003757A7">
        <w:rPr>
          <w:rFonts w:asciiTheme="minorHAnsi" w:eastAsia="TimesNewRoman" w:hAnsiTheme="minorHAnsi"/>
          <w:sz w:val="20"/>
          <w:szCs w:val="20"/>
        </w:rPr>
        <w:t>Wykonawca jest odpowiedzialny względem Zamawiającego za wszelkie wady fizyczne i prawne przedmiotu umowy, w tym również za ewentualne roszczenia osób trzecich wynikające z naruszenia praw, własności intelektualnej i przemysłowej w tym praw autorskich, patentów itp.</w:t>
      </w:r>
    </w:p>
    <w:p w:rsidR="003757A7" w:rsidRPr="003757A7" w:rsidRDefault="003757A7" w:rsidP="003757A7">
      <w:pPr>
        <w:numPr>
          <w:ilvl w:val="0"/>
          <w:numId w:val="36"/>
        </w:numPr>
        <w:spacing w:after="120" w:line="276" w:lineRule="auto"/>
        <w:ind w:left="714" w:hanging="357"/>
        <w:jc w:val="both"/>
        <w:rPr>
          <w:rFonts w:asciiTheme="minorHAnsi" w:hAnsiTheme="minorHAnsi"/>
          <w:sz w:val="20"/>
          <w:szCs w:val="20"/>
        </w:rPr>
      </w:pPr>
      <w:r w:rsidRPr="003757A7">
        <w:rPr>
          <w:rFonts w:asciiTheme="minorHAnsi" w:hAnsiTheme="minorHAnsi"/>
          <w:sz w:val="20"/>
          <w:szCs w:val="20"/>
        </w:rPr>
        <w:t xml:space="preserve">Sprzedawca udziela Kupującemu 36 miesięcznej gwarancji na sprzęt licząc od dnia podpisania Protokołu Odbioru przez obie Strony bez zastrzeżeń. Wszelkie koszty napraw gwarancyjnych, w tym koszty transportu ponosi Sprzedawca. </w:t>
      </w:r>
    </w:p>
    <w:p w:rsidR="003757A7" w:rsidRPr="003757A7" w:rsidRDefault="003757A7" w:rsidP="003757A7">
      <w:pPr>
        <w:numPr>
          <w:ilvl w:val="0"/>
          <w:numId w:val="36"/>
        </w:numPr>
        <w:spacing w:after="120" w:line="276" w:lineRule="auto"/>
        <w:ind w:left="714" w:hanging="357"/>
        <w:jc w:val="both"/>
        <w:rPr>
          <w:rFonts w:asciiTheme="minorHAnsi" w:hAnsiTheme="minorHAnsi"/>
          <w:sz w:val="20"/>
          <w:szCs w:val="20"/>
        </w:rPr>
      </w:pPr>
      <w:r w:rsidRPr="003757A7">
        <w:rPr>
          <w:rFonts w:asciiTheme="minorHAnsi" w:hAnsiTheme="minorHAnsi"/>
          <w:sz w:val="20"/>
          <w:szCs w:val="20"/>
        </w:rPr>
        <w:t xml:space="preserve">Czas reakcji serwisu gwarancyjnego nie może być dłuższy niż 48 h od momentu zgłoszenia. Sprzedawca oświadcza, iż akceptuje wskazane formy zgłoszenia poprzez:  mail, fax, telefon. </w:t>
      </w:r>
    </w:p>
    <w:p w:rsidR="003757A7" w:rsidRPr="003757A7" w:rsidRDefault="003757A7" w:rsidP="003757A7">
      <w:pPr>
        <w:numPr>
          <w:ilvl w:val="0"/>
          <w:numId w:val="36"/>
        </w:numPr>
        <w:spacing w:after="120" w:line="276" w:lineRule="auto"/>
        <w:ind w:left="714" w:hanging="357"/>
        <w:jc w:val="both"/>
        <w:rPr>
          <w:rFonts w:asciiTheme="minorHAnsi" w:hAnsiTheme="minorHAnsi"/>
          <w:sz w:val="20"/>
          <w:szCs w:val="20"/>
        </w:rPr>
      </w:pPr>
      <w:r w:rsidRPr="003757A7">
        <w:rPr>
          <w:rFonts w:asciiTheme="minorHAnsi" w:hAnsiTheme="minorHAnsi"/>
          <w:sz w:val="20"/>
          <w:szCs w:val="20"/>
        </w:rPr>
        <w:t xml:space="preserve">Czas naprawy (usunięcia wady) sprzętu nie przekroczy maksymalnie 21 dni od momentu zgłoszenia, o którym mowa w ust. 3. </w:t>
      </w:r>
    </w:p>
    <w:p w:rsidR="003757A7" w:rsidRPr="003757A7" w:rsidRDefault="003757A7" w:rsidP="003757A7">
      <w:pPr>
        <w:numPr>
          <w:ilvl w:val="0"/>
          <w:numId w:val="36"/>
        </w:numPr>
        <w:spacing w:after="120" w:line="276" w:lineRule="auto"/>
        <w:ind w:left="714" w:hanging="357"/>
        <w:jc w:val="both"/>
        <w:rPr>
          <w:rFonts w:asciiTheme="minorHAnsi" w:hAnsiTheme="minorHAnsi"/>
          <w:sz w:val="20"/>
          <w:szCs w:val="20"/>
        </w:rPr>
      </w:pPr>
      <w:r w:rsidRPr="003757A7">
        <w:rPr>
          <w:rFonts w:asciiTheme="minorHAnsi" w:hAnsiTheme="minorHAnsi"/>
          <w:sz w:val="20"/>
          <w:szCs w:val="20"/>
        </w:rPr>
        <w:t xml:space="preserve">Serwis gwarancyjny świadczony będzie w miejscu użytkowania sprzętu, z możliwością naprawy w serwisie Sprzedawcy, jeśli naprawa w siedzibie Kupującego okaże się niemożliwa. </w:t>
      </w:r>
    </w:p>
    <w:p w:rsidR="003757A7" w:rsidRPr="003757A7" w:rsidRDefault="003757A7" w:rsidP="003757A7">
      <w:pPr>
        <w:numPr>
          <w:ilvl w:val="0"/>
          <w:numId w:val="35"/>
        </w:numPr>
        <w:spacing w:after="120" w:line="276" w:lineRule="auto"/>
        <w:ind w:left="714" w:hanging="357"/>
        <w:jc w:val="both"/>
        <w:rPr>
          <w:rFonts w:asciiTheme="minorHAnsi" w:eastAsia="TimesNewRoman" w:hAnsiTheme="minorHAnsi"/>
          <w:sz w:val="20"/>
          <w:szCs w:val="20"/>
        </w:rPr>
      </w:pPr>
      <w:r w:rsidRPr="003757A7">
        <w:rPr>
          <w:rFonts w:asciiTheme="minorHAnsi" w:hAnsiTheme="minorHAnsi"/>
          <w:sz w:val="20"/>
          <w:szCs w:val="20"/>
        </w:rPr>
        <w:t xml:space="preserve">Jeżeli czas naprawy przekroczy 21 dni licząc od zgłoszenia, o którym mowa w ust. 3, bądź naprawa w miejscu użytkowania nie będzie możliwa, Sprzedawca na czas naprawy udostępni zastępczy sprzęt (element sprzętu) o nie gorszych parametrach i standardach jak naprawiany. </w:t>
      </w:r>
    </w:p>
    <w:p w:rsidR="003757A7" w:rsidRPr="003757A7" w:rsidRDefault="003757A7" w:rsidP="003757A7">
      <w:pPr>
        <w:numPr>
          <w:ilvl w:val="0"/>
          <w:numId w:val="35"/>
        </w:numPr>
        <w:spacing w:after="120" w:line="276" w:lineRule="auto"/>
        <w:ind w:left="714" w:hanging="357"/>
        <w:jc w:val="both"/>
        <w:rPr>
          <w:rFonts w:asciiTheme="minorHAnsi" w:eastAsia="TimesNewRoman" w:hAnsiTheme="minorHAnsi"/>
          <w:sz w:val="20"/>
          <w:szCs w:val="20"/>
        </w:rPr>
      </w:pPr>
      <w:r w:rsidRPr="003757A7">
        <w:rPr>
          <w:rFonts w:asciiTheme="minorHAnsi" w:hAnsiTheme="minorHAnsi"/>
          <w:sz w:val="20"/>
          <w:szCs w:val="20"/>
        </w:rPr>
        <w:t xml:space="preserve">Po wykonaniu 3 (trzech) napraw gwarancyjnych danego sprzętu (elementu sprzętu), Sprzedawca na żądanie Kupującego zobowiązany jest do wymiany wadliwego sprzętu (elementu sprzętu) na nowy, wolny od wad, w terminie 14 dni od dnia zgłoszenia takiego żądania. </w:t>
      </w:r>
    </w:p>
    <w:p w:rsidR="003757A7" w:rsidRPr="003757A7" w:rsidRDefault="003757A7" w:rsidP="003757A7">
      <w:pPr>
        <w:numPr>
          <w:ilvl w:val="0"/>
          <w:numId w:val="35"/>
        </w:numPr>
        <w:spacing w:after="120" w:line="276" w:lineRule="auto"/>
        <w:ind w:left="714" w:hanging="357"/>
        <w:jc w:val="both"/>
        <w:rPr>
          <w:rFonts w:asciiTheme="minorHAnsi" w:eastAsia="TimesNewRoman" w:hAnsiTheme="minorHAnsi"/>
          <w:sz w:val="20"/>
          <w:szCs w:val="20"/>
        </w:rPr>
      </w:pPr>
      <w:r w:rsidRPr="003757A7">
        <w:rPr>
          <w:rFonts w:asciiTheme="minorHAnsi" w:hAnsiTheme="minorHAnsi"/>
          <w:sz w:val="20"/>
          <w:szCs w:val="20"/>
        </w:rPr>
        <w:lastRenderedPageBreak/>
        <w:t xml:space="preserve">W przypadku wymiany sprzętu (elementu sprzętu) na nowy, wolny od wad, okres gwarancji wymienionego sprzętu (elementu sprzętu) biegnie na nowo od daty jego dostarczenia. </w:t>
      </w:r>
    </w:p>
    <w:p w:rsidR="003757A7" w:rsidRPr="003757A7" w:rsidRDefault="003757A7" w:rsidP="003757A7">
      <w:pPr>
        <w:numPr>
          <w:ilvl w:val="0"/>
          <w:numId w:val="35"/>
        </w:numPr>
        <w:spacing w:after="120" w:line="276" w:lineRule="auto"/>
        <w:ind w:left="714" w:hanging="357"/>
        <w:jc w:val="both"/>
        <w:rPr>
          <w:rFonts w:asciiTheme="minorHAnsi" w:eastAsia="TimesNewRoman" w:hAnsiTheme="minorHAnsi"/>
          <w:sz w:val="20"/>
          <w:szCs w:val="20"/>
        </w:rPr>
      </w:pPr>
      <w:r w:rsidRPr="003757A7">
        <w:rPr>
          <w:rFonts w:asciiTheme="minorHAnsi" w:hAnsiTheme="minorHAnsi"/>
          <w:sz w:val="20"/>
          <w:szCs w:val="20"/>
        </w:rPr>
        <w:t xml:space="preserve">Strony ustalają, że odpowiedzialność Sprzedawcy z tytułu rękojmi za wady zostaje rozszerzona poprzez udzielenie rękojmi na okres 36 miesięcy. </w:t>
      </w:r>
    </w:p>
    <w:p w:rsidR="003757A7" w:rsidRPr="003757A7" w:rsidRDefault="003757A7" w:rsidP="003757A7">
      <w:pPr>
        <w:numPr>
          <w:ilvl w:val="0"/>
          <w:numId w:val="35"/>
        </w:numPr>
        <w:spacing w:after="120" w:line="276" w:lineRule="auto"/>
        <w:ind w:left="714" w:hanging="357"/>
        <w:jc w:val="both"/>
        <w:rPr>
          <w:rFonts w:asciiTheme="minorHAnsi" w:eastAsia="TimesNewRoman" w:hAnsiTheme="minorHAnsi"/>
          <w:sz w:val="20"/>
          <w:szCs w:val="20"/>
        </w:rPr>
      </w:pPr>
      <w:r w:rsidRPr="003757A7">
        <w:rPr>
          <w:rFonts w:asciiTheme="minorHAnsi" w:hAnsiTheme="minorHAnsi"/>
          <w:sz w:val="20"/>
          <w:szCs w:val="20"/>
        </w:rPr>
        <w:t>Do gwarancji określonej w ust. 1 mają odpowiednie zastosowanie przepisy art. 577 do 581 kodeksu cywilnego.</w:t>
      </w:r>
    </w:p>
    <w:p w:rsidR="003757A7" w:rsidRPr="003757A7" w:rsidRDefault="003757A7" w:rsidP="003757A7">
      <w:pPr>
        <w:jc w:val="both"/>
        <w:rPr>
          <w:rFonts w:asciiTheme="minorHAnsi" w:eastAsia="TimesNewRoman" w:hAnsiTheme="minorHAnsi"/>
          <w:sz w:val="20"/>
          <w:szCs w:val="20"/>
        </w:rPr>
      </w:pPr>
    </w:p>
    <w:p w:rsidR="003757A7" w:rsidRPr="003757A7" w:rsidRDefault="003757A7" w:rsidP="003757A7">
      <w:pPr>
        <w:jc w:val="center"/>
        <w:rPr>
          <w:rFonts w:asciiTheme="minorHAnsi" w:hAnsiTheme="minorHAnsi"/>
          <w:sz w:val="20"/>
          <w:szCs w:val="20"/>
        </w:rPr>
      </w:pPr>
      <w:r w:rsidRPr="003757A7">
        <w:rPr>
          <w:rFonts w:asciiTheme="minorHAnsi" w:eastAsia="TimesNewRoman" w:hAnsiTheme="minorHAnsi"/>
          <w:b/>
          <w:bCs/>
          <w:sz w:val="20"/>
          <w:szCs w:val="20"/>
        </w:rPr>
        <w:t>§ 4</w:t>
      </w:r>
    </w:p>
    <w:p w:rsidR="003757A7" w:rsidRPr="003757A7" w:rsidRDefault="003757A7" w:rsidP="003757A7">
      <w:pPr>
        <w:jc w:val="both"/>
        <w:rPr>
          <w:rFonts w:asciiTheme="minorHAnsi" w:eastAsia="TimesNewRoman" w:hAnsiTheme="minorHAnsi"/>
          <w:sz w:val="20"/>
          <w:szCs w:val="20"/>
        </w:rPr>
      </w:pPr>
    </w:p>
    <w:p w:rsidR="003757A7" w:rsidRPr="003757A7" w:rsidRDefault="003757A7" w:rsidP="003757A7">
      <w:pPr>
        <w:numPr>
          <w:ilvl w:val="0"/>
          <w:numId w:val="37"/>
        </w:numPr>
        <w:spacing w:after="120" w:line="276" w:lineRule="auto"/>
        <w:jc w:val="both"/>
        <w:rPr>
          <w:rFonts w:asciiTheme="minorHAnsi" w:hAnsiTheme="minorHAnsi"/>
          <w:sz w:val="20"/>
          <w:szCs w:val="20"/>
        </w:rPr>
      </w:pPr>
      <w:r w:rsidRPr="003757A7">
        <w:rPr>
          <w:rFonts w:asciiTheme="minorHAnsi" w:hAnsiTheme="minorHAnsi"/>
          <w:sz w:val="20"/>
          <w:szCs w:val="20"/>
        </w:rPr>
        <w:t>Za wykonanie niniejszej umowy Kupujący zapłaci Sprzedawcy łącznie cenę brutto w wysokości …………….. zł. słownie : (………………………………………………………..), w tym : podatek VAT ………….% w kwocie …………….. zł. netto w kwocie …………….. zł.</w:t>
      </w:r>
    </w:p>
    <w:p w:rsidR="003757A7" w:rsidRPr="003757A7" w:rsidRDefault="003757A7" w:rsidP="003757A7">
      <w:pPr>
        <w:numPr>
          <w:ilvl w:val="0"/>
          <w:numId w:val="37"/>
        </w:numPr>
        <w:spacing w:after="120" w:line="276" w:lineRule="auto"/>
        <w:jc w:val="both"/>
        <w:rPr>
          <w:rFonts w:asciiTheme="minorHAnsi" w:hAnsiTheme="minorHAnsi"/>
          <w:sz w:val="20"/>
          <w:szCs w:val="20"/>
        </w:rPr>
      </w:pPr>
      <w:r w:rsidRPr="003757A7">
        <w:rPr>
          <w:rFonts w:asciiTheme="minorHAnsi" w:hAnsiTheme="minorHAnsi"/>
          <w:sz w:val="20"/>
          <w:szCs w:val="20"/>
        </w:rPr>
        <w:t xml:space="preserve">Cena zapłacona zostanie przelewem na rachunek Sprzedawcy w terminie do 21 dni od daty dostarczenia Kupującemu prawidłowo wystawionej faktury. </w:t>
      </w:r>
    </w:p>
    <w:p w:rsidR="003757A7" w:rsidRPr="003757A7" w:rsidRDefault="003757A7" w:rsidP="003757A7">
      <w:pPr>
        <w:numPr>
          <w:ilvl w:val="0"/>
          <w:numId w:val="37"/>
        </w:numPr>
        <w:spacing w:after="120" w:line="276" w:lineRule="auto"/>
        <w:jc w:val="both"/>
        <w:rPr>
          <w:rFonts w:asciiTheme="minorHAnsi" w:hAnsiTheme="minorHAnsi"/>
          <w:sz w:val="20"/>
          <w:szCs w:val="20"/>
        </w:rPr>
      </w:pPr>
      <w:r w:rsidRPr="003757A7">
        <w:rPr>
          <w:rFonts w:asciiTheme="minorHAnsi" w:hAnsiTheme="minorHAnsi"/>
          <w:sz w:val="20"/>
          <w:szCs w:val="20"/>
        </w:rPr>
        <w:t xml:space="preserve">Za dzień zapłaty uważany będzie dzień złożenia polecenia przelewu w banku Kupującego. </w:t>
      </w:r>
    </w:p>
    <w:p w:rsidR="003757A7" w:rsidRPr="003757A7" w:rsidRDefault="003757A7" w:rsidP="003757A7">
      <w:pPr>
        <w:numPr>
          <w:ilvl w:val="0"/>
          <w:numId w:val="37"/>
        </w:numPr>
        <w:spacing w:after="120" w:line="276" w:lineRule="auto"/>
        <w:jc w:val="both"/>
        <w:rPr>
          <w:rFonts w:asciiTheme="minorHAnsi" w:hAnsiTheme="minorHAnsi"/>
          <w:sz w:val="20"/>
          <w:szCs w:val="20"/>
        </w:rPr>
      </w:pPr>
      <w:r w:rsidRPr="003757A7">
        <w:rPr>
          <w:rFonts w:asciiTheme="minorHAnsi" w:hAnsiTheme="minorHAnsi"/>
          <w:sz w:val="20"/>
          <w:szCs w:val="20"/>
        </w:rPr>
        <w:t xml:space="preserve">Podstawą wystawienia przez Sprzedawcę faktury za wykonanie umowy będzie Protokół Odbioru potwierdzający, że Sprzedawca dostarczył Kupującemu sprzęt oraz zawierający stwierdzenie, Kupującego, że sprzęt funkcjonuje prawidłowo. </w:t>
      </w:r>
    </w:p>
    <w:p w:rsidR="003757A7" w:rsidRPr="003757A7" w:rsidRDefault="003757A7" w:rsidP="003757A7">
      <w:pPr>
        <w:numPr>
          <w:ilvl w:val="0"/>
          <w:numId w:val="37"/>
        </w:numPr>
        <w:spacing w:after="120" w:line="276" w:lineRule="auto"/>
        <w:jc w:val="both"/>
        <w:rPr>
          <w:rFonts w:asciiTheme="minorHAnsi" w:hAnsiTheme="minorHAnsi"/>
          <w:sz w:val="20"/>
          <w:szCs w:val="20"/>
        </w:rPr>
      </w:pPr>
      <w:r w:rsidRPr="003757A7">
        <w:rPr>
          <w:rFonts w:asciiTheme="minorHAnsi" w:hAnsiTheme="minorHAnsi"/>
          <w:sz w:val="20"/>
          <w:szCs w:val="20"/>
        </w:rPr>
        <w:t xml:space="preserve">Sprzedawca nie może bez pisemnej – pod rygorem nieważności – i uprzedniej zgody Kupującego przenieść na osobę trzecią żadnej wierzytelności wynikającej z niniejszej umowy. </w:t>
      </w:r>
    </w:p>
    <w:p w:rsidR="003757A7" w:rsidRPr="003757A7" w:rsidRDefault="003757A7" w:rsidP="003757A7">
      <w:pPr>
        <w:numPr>
          <w:ilvl w:val="0"/>
          <w:numId w:val="37"/>
        </w:numPr>
        <w:spacing w:after="120" w:line="276" w:lineRule="auto"/>
        <w:jc w:val="both"/>
        <w:rPr>
          <w:rFonts w:asciiTheme="minorHAnsi" w:hAnsiTheme="minorHAnsi"/>
          <w:sz w:val="20"/>
          <w:szCs w:val="20"/>
        </w:rPr>
      </w:pPr>
      <w:r w:rsidRPr="003757A7">
        <w:rPr>
          <w:rFonts w:asciiTheme="minorHAnsi" w:hAnsiTheme="minorHAnsi"/>
          <w:sz w:val="20"/>
          <w:szCs w:val="20"/>
        </w:rPr>
        <w:t xml:space="preserve">Sprzedawca zobowiązany jest wykonać niniejszą umowę w terminie do (zgodnie ze złożoną ofertą) ………. dni od zawarcia umowy </w:t>
      </w:r>
      <w:proofErr w:type="spellStart"/>
      <w:r w:rsidRPr="003757A7">
        <w:rPr>
          <w:rFonts w:asciiTheme="minorHAnsi" w:hAnsiTheme="minorHAnsi"/>
          <w:sz w:val="20"/>
          <w:szCs w:val="20"/>
        </w:rPr>
        <w:t>tj</w:t>
      </w:r>
      <w:proofErr w:type="spellEnd"/>
      <w:r w:rsidRPr="003757A7">
        <w:rPr>
          <w:rFonts w:asciiTheme="minorHAnsi" w:hAnsiTheme="minorHAnsi"/>
          <w:sz w:val="20"/>
          <w:szCs w:val="20"/>
        </w:rPr>
        <w:t xml:space="preserve"> do ……………. 2018 r</w:t>
      </w:r>
    </w:p>
    <w:p w:rsidR="003757A7" w:rsidRPr="003757A7" w:rsidRDefault="003757A7" w:rsidP="003757A7">
      <w:pPr>
        <w:jc w:val="center"/>
        <w:rPr>
          <w:rFonts w:asciiTheme="minorHAnsi" w:hAnsiTheme="minorHAnsi"/>
          <w:sz w:val="20"/>
          <w:szCs w:val="20"/>
        </w:rPr>
      </w:pPr>
      <w:r w:rsidRPr="003757A7">
        <w:rPr>
          <w:rFonts w:asciiTheme="minorHAnsi" w:eastAsia="TimesNewRoman" w:hAnsiTheme="minorHAnsi"/>
          <w:b/>
          <w:bCs/>
          <w:sz w:val="20"/>
          <w:szCs w:val="20"/>
        </w:rPr>
        <w:t>§ 5</w:t>
      </w:r>
    </w:p>
    <w:p w:rsidR="003757A7" w:rsidRPr="003757A7" w:rsidRDefault="003757A7" w:rsidP="003757A7">
      <w:pPr>
        <w:numPr>
          <w:ilvl w:val="0"/>
          <w:numId w:val="38"/>
        </w:numPr>
        <w:spacing w:after="120" w:line="276" w:lineRule="auto"/>
        <w:jc w:val="both"/>
        <w:rPr>
          <w:rFonts w:asciiTheme="minorHAnsi" w:hAnsiTheme="minorHAnsi"/>
          <w:sz w:val="20"/>
          <w:szCs w:val="20"/>
        </w:rPr>
      </w:pPr>
      <w:r w:rsidRPr="003757A7">
        <w:rPr>
          <w:rFonts w:asciiTheme="minorHAnsi" w:eastAsia="TimesNewRoman" w:hAnsiTheme="minorHAnsi"/>
          <w:sz w:val="20"/>
          <w:szCs w:val="20"/>
        </w:rPr>
        <w:t>W razie opóźnienia Wykonawcy w dostarczeniu zamówionego przedmiotu objętego zamówieniem, Zamawiającemu przysługuje kara umowna w wysokości 0,5% wartości przedmiotu umowy za każdy dzień opóźnienia.</w:t>
      </w:r>
    </w:p>
    <w:p w:rsidR="003757A7" w:rsidRPr="003757A7" w:rsidRDefault="003757A7" w:rsidP="003757A7">
      <w:pPr>
        <w:numPr>
          <w:ilvl w:val="0"/>
          <w:numId w:val="38"/>
        </w:numPr>
        <w:spacing w:after="120" w:line="276" w:lineRule="auto"/>
        <w:jc w:val="both"/>
        <w:rPr>
          <w:rFonts w:asciiTheme="minorHAnsi" w:hAnsiTheme="minorHAnsi"/>
          <w:sz w:val="20"/>
          <w:szCs w:val="20"/>
        </w:rPr>
      </w:pPr>
      <w:r w:rsidRPr="003757A7">
        <w:rPr>
          <w:rFonts w:asciiTheme="minorHAnsi" w:eastAsia="TimesNewRoman" w:hAnsiTheme="minorHAnsi"/>
          <w:sz w:val="20"/>
          <w:szCs w:val="20"/>
        </w:rPr>
        <w:t>Jeżeli opóźnienie w dostawie przedmiotu zamówienia trwać będzie dłużej niż 7 dni, Zamawiający może dodatkowo nałożyć na Wykonawcę karę umowną w wysokości 10% wynagrodzenia określonego w § 4 niniejszej umowy, wyznaczyć dwudniowy termin na wykonanie zamówienia a po jego upływie w przypadku braku dostawy rozwiązać umowę ze skutkiem natychmiastowym.</w:t>
      </w:r>
    </w:p>
    <w:p w:rsidR="003757A7" w:rsidRPr="003757A7" w:rsidRDefault="003757A7" w:rsidP="003757A7">
      <w:pPr>
        <w:numPr>
          <w:ilvl w:val="0"/>
          <w:numId w:val="38"/>
        </w:numPr>
        <w:spacing w:after="120" w:line="276" w:lineRule="auto"/>
        <w:jc w:val="both"/>
        <w:rPr>
          <w:rFonts w:asciiTheme="minorHAnsi" w:hAnsiTheme="minorHAnsi"/>
          <w:sz w:val="20"/>
          <w:szCs w:val="20"/>
        </w:rPr>
      </w:pPr>
      <w:r w:rsidRPr="003757A7">
        <w:rPr>
          <w:rFonts w:asciiTheme="minorHAnsi" w:eastAsia="TimesNewRoman" w:hAnsiTheme="minorHAnsi"/>
          <w:sz w:val="20"/>
          <w:szCs w:val="20"/>
        </w:rPr>
        <w:t>W razie opóźnienia w wymianie wadliwego przedmiotu objętego zamówieniem w okresie rękojmi, Wykonawca zobowiązany jest zapłacić karę umowną w wysokości 0,1 % wartości przedmiotu umowy za każdy dzień opóźnienia.</w:t>
      </w:r>
    </w:p>
    <w:p w:rsidR="003757A7" w:rsidRPr="003757A7" w:rsidRDefault="003757A7" w:rsidP="003757A7">
      <w:pPr>
        <w:numPr>
          <w:ilvl w:val="0"/>
          <w:numId w:val="38"/>
        </w:numPr>
        <w:spacing w:after="120" w:line="276" w:lineRule="auto"/>
        <w:jc w:val="both"/>
        <w:rPr>
          <w:rFonts w:asciiTheme="minorHAnsi" w:eastAsia="Calibri" w:hAnsiTheme="minorHAnsi" w:cs="Calibri"/>
          <w:sz w:val="20"/>
          <w:szCs w:val="20"/>
          <w:lang w:eastAsia="en-US"/>
        </w:rPr>
      </w:pPr>
      <w:r w:rsidRPr="003757A7">
        <w:rPr>
          <w:rFonts w:asciiTheme="minorHAnsi" w:hAnsiTheme="minorHAnsi"/>
          <w:sz w:val="20"/>
          <w:szCs w:val="20"/>
        </w:rPr>
        <w:t>W przypadku odstąpienia od umowy przez Sprzedawcę lub Kupującego wskutek okoliczności, za które odpowiada Sprzedawca, Wykonawca jest zobowiązany zapłacić karę w wysokości 20% wynagrodzenia zł.</w:t>
      </w:r>
    </w:p>
    <w:p w:rsidR="003757A7" w:rsidRPr="003757A7" w:rsidRDefault="003757A7" w:rsidP="003757A7">
      <w:pPr>
        <w:numPr>
          <w:ilvl w:val="0"/>
          <w:numId w:val="38"/>
        </w:numPr>
        <w:spacing w:after="120" w:line="276" w:lineRule="auto"/>
        <w:jc w:val="both"/>
        <w:rPr>
          <w:rFonts w:asciiTheme="minorHAnsi" w:hAnsiTheme="minorHAnsi"/>
          <w:sz w:val="20"/>
          <w:szCs w:val="20"/>
        </w:rPr>
      </w:pPr>
      <w:r w:rsidRPr="003757A7">
        <w:rPr>
          <w:rFonts w:asciiTheme="minorHAnsi" w:eastAsia="TimesNewRoman" w:hAnsiTheme="minorHAnsi"/>
          <w:sz w:val="20"/>
          <w:szCs w:val="20"/>
        </w:rPr>
        <w:t>Jeśli na skutek niewykonania lub nienależytego wykonania przedmiotu umowy powstanie szkoda przewyższająca zastrzeżoną karę umowną, bądź szkoda powstanie z innych przyczyn niż zastrzeżono karę, Zamawiającemu przysługuje prawo do dochodzenia odszkodowań na zasadach ogólnych.</w:t>
      </w:r>
    </w:p>
    <w:p w:rsidR="003757A7" w:rsidRPr="003757A7" w:rsidRDefault="003757A7" w:rsidP="003757A7">
      <w:pPr>
        <w:numPr>
          <w:ilvl w:val="0"/>
          <w:numId w:val="38"/>
        </w:numPr>
        <w:spacing w:after="120" w:line="276" w:lineRule="auto"/>
        <w:jc w:val="both"/>
        <w:rPr>
          <w:rFonts w:asciiTheme="minorHAnsi" w:hAnsiTheme="minorHAnsi"/>
          <w:sz w:val="20"/>
          <w:szCs w:val="20"/>
        </w:rPr>
      </w:pPr>
      <w:r w:rsidRPr="003757A7">
        <w:rPr>
          <w:rFonts w:asciiTheme="minorHAnsi" w:eastAsia="TimesNewRoman" w:hAnsiTheme="minorHAnsi"/>
          <w:sz w:val="20"/>
          <w:szCs w:val="20"/>
        </w:rPr>
        <w:t xml:space="preserve"> Kary umowne płatne są w terminie 7 dni od daty wezwania. Zamawiający ma prawo potrącić należności z tytułu kar z należności przysługujących Wykonawcy, na co Wykonawca wyraża zgodę.</w:t>
      </w:r>
    </w:p>
    <w:p w:rsidR="003757A7" w:rsidRPr="003757A7" w:rsidRDefault="003757A7" w:rsidP="003757A7">
      <w:pPr>
        <w:numPr>
          <w:ilvl w:val="0"/>
          <w:numId w:val="38"/>
        </w:numPr>
        <w:spacing w:after="120" w:line="276" w:lineRule="auto"/>
        <w:jc w:val="both"/>
        <w:rPr>
          <w:rFonts w:asciiTheme="minorHAnsi" w:hAnsiTheme="minorHAnsi"/>
          <w:sz w:val="20"/>
          <w:szCs w:val="20"/>
        </w:rPr>
      </w:pPr>
      <w:r w:rsidRPr="003757A7">
        <w:rPr>
          <w:rFonts w:asciiTheme="minorHAnsi" w:eastAsia="TimesNewRoman" w:hAnsiTheme="minorHAnsi"/>
          <w:sz w:val="20"/>
          <w:szCs w:val="20"/>
        </w:rPr>
        <w:t>Kary umowne za opóźnienie w dostawach łącznie nie mogą przekroczyć kwoty brutto wynagrodzenia określonej w §  4 umowy. Do tych kar nie sumuje się kary określonej w ust. 2 niniejszego paragrafu.</w:t>
      </w:r>
    </w:p>
    <w:p w:rsidR="003757A7" w:rsidRPr="003757A7" w:rsidRDefault="003757A7" w:rsidP="003757A7">
      <w:pPr>
        <w:jc w:val="center"/>
        <w:rPr>
          <w:rFonts w:asciiTheme="minorHAnsi" w:hAnsiTheme="minorHAnsi"/>
          <w:sz w:val="20"/>
          <w:szCs w:val="20"/>
        </w:rPr>
      </w:pPr>
      <w:r w:rsidRPr="003757A7">
        <w:rPr>
          <w:rFonts w:asciiTheme="minorHAnsi" w:eastAsia="TimesNewRoman" w:hAnsiTheme="minorHAnsi"/>
          <w:b/>
          <w:bCs/>
          <w:sz w:val="20"/>
          <w:szCs w:val="20"/>
        </w:rPr>
        <w:lastRenderedPageBreak/>
        <w:t>§ 6</w:t>
      </w:r>
    </w:p>
    <w:p w:rsidR="003757A7" w:rsidRPr="003757A7" w:rsidRDefault="003757A7" w:rsidP="003757A7">
      <w:pPr>
        <w:spacing w:after="120" w:line="276" w:lineRule="auto"/>
        <w:jc w:val="both"/>
        <w:rPr>
          <w:rFonts w:asciiTheme="minorHAnsi" w:hAnsiTheme="minorHAnsi"/>
          <w:sz w:val="20"/>
          <w:szCs w:val="20"/>
        </w:rPr>
      </w:pPr>
      <w:r w:rsidRPr="003757A7">
        <w:rPr>
          <w:rFonts w:asciiTheme="minorHAnsi" w:hAnsiTheme="minorHAnsi"/>
          <w:sz w:val="20"/>
          <w:szCs w:val="20"/>
        </w:rPr>
        <w:t>W sprawach nieuregulowanych niniejszą umową mają zastosowanie odpowiednie, powszechnie obowiązujące przepisy, a w szczególności przepisy Kodeksu cywilnego i Prawa zamówień publicznych.</w:t>
      </w:r>
    </w:p>
    <w:p w:rsidR="003757A7" w:rsidRPr="003757A7" w:rsidRDefault="003757A7" w:rsidP="003757A7">
      <w:pPr>
        <w:jc w:val="both"/>
        <w:rPr>
          <w:rFonts w:asciiTheme="minorHAnsi" w:eastAsia="TimesNewRoman" w:hAnsiTheme="minorHAnsi"/>
          <w:sz w:val="20"/>
          <w:szCs w:val="20"/>
        </w:rPr>
      </w:pPr>
    </w:p>
    <w:p w:rsidR="003757A7" w:rsidRPr="003757A7" w:rsidRDefault="003757A7" w:rsidP="003757A7">
      <w:pPr>
        <w:jc w:val="center"/>
        <w:rPr>
          <w:rFonts w:asciiTheme="minorHAnsi" w:hAnsiTheme="minorHAnsi"/>
          <w:sz w:val="20"/>
          <w:szCs w:val="20"/>
        </w:rPr>
      </w:pPr>
      <w:r w:rsidRPr="003757A7">
        <w:rPr>
          <w:rFonts w:asciiTheme="minorHAnsi" w:eastAsia="TimesNewRoman" w:hAnsiTheme="minorHAnsi"/>
          <w:b/>
          <w:bCs/>
          <w:sz w:val="20"/>
          <w:szCs w:val="20"/>
        </w:rPr>
        <w:t>§ 7</w:t>
      </w:r>
    </w:p>
    <w:p w:rsidR="003757A7" w:rsidRPr="003757A7" w:rsidRDefault="003757A7" w:rsidP="003757A7">
      <w:pPr>
        <w:numPr>
          <w:ilvl w:val="0"/>
          <w:numId w:val="39"/>
        </w:numPr>
        <w:spacing w:after="120" w:line="276" w:lineRule="auto"/>
        <w:jc w:val="both"/>
        <w:rPr>
          <w:rFonts w:asciiTheme="minorHAnsi" w:hAnsiTheme="minorHAnsi"/>
          <w:sz w:val="20"/>
          <w:szCs w:val="20"/>
        </w:rPr>
      </w:pPr>
      <w:r w:rsidRPr="003757A7">
        <w:rPr>
          <w:rFonts w:asciiTheme="minorHAnsi" w:eastAsia="TimesNewRoman" w:hAnsiTheme="minorHAnsi"/>
          <w:sz w:val="20"/>
          <w:szCs w:val="20"/>
        </w:rPr>
        <w:t>Zmiany postanowień niniejszej umowy mogą nastąpić za obopólną zgodą obu stron w formie pisemnego aneksu pod rygorem nieważności.</w:t>
      </w:r>
    </w:p>
    <w:p w:rsidR="003757A7" w:rsidRPr="003757A7" w:rsidRDefault="003757A7" w:rsidP="003757A7">
      <w:pPr>
        <w:numPr>
          <w:ilvl w:val="0"/>
          <w:numId w:val="39"/>
        </w:numPr>
        <w:spacing w:after="120" w:line="276" w:lineRule="auto"/>
        <w:jc w:val="both"/>
        <w:rPr>
          <w:rFonts w:asciiTheme="minorHAnsi" w:hAnsiTheme="minorHAnsi"/>
          <w:sz w:val="20"/>
          <w:szCs w:val="20"/>
        </w:rPr>
      </w:pPr>
      <w:r w:rsidRPr="003757A7">
        <w:rPr>
          <w:rFonts w:asciiTheme="minorHAnsi" w:eastAsia="TimesNewRoman" w:hAnsiTheme="minorHAnsi"/>
          <w:sz w:val="20"/>
          <w:szCs w:val="20"/>
        </w:rPr>
        <w:t xml:space="preserve">Zmiany określone w ust. 1 mogą nastąpić tylko w przypadku określonym w art. 144 Ustawy z dnia 29 stycznia 2004 r. Prawo zamówień publicznych (tekst jednolity: Dz.U. z 2017 r. poz. 1579 z </w:t>
      </w:r>
      <w:proofErr w:type="spellStart"/>
      <w:r w:rsidRPr="003757A7">
        <w:rPr>
          <w:rFonts w:asciiTheme="minorHAnsi" w:eastAsia="TimesNewRoman" w:hAnsiTheme="minorHAnsi"/>
          <w:sz w:val="20"/>
          <w:szCs w:val="20"/>
        </w:rPr>
        <w:t>późn</w:t>
      </w:r>
      <w:proofErr w:type="spellEnd"/>
      <w:r w:rsidRPr="003757A7">
        <w:rPr>
          <w:rFonts w:asciiTheme="minorHAnsi" w:eastAsia="TimesNewRoman" w:hAnsiTheme="minorHAnsi"/>
          <w:sz w:val="20"/>
          <w:szCs w:val="20"/>
        </w:rPr>
        <w:t>. zm.).</w:t>
      </w:r>
    </w:p>
    <w:p w:rsidR="003757A7" w:rsidRPr="003757A7" w:rsidRDefault="003757A7" w:rsidP="003757A7">
      <w:pPr>
        <w:numPr>
          <w:ilvl w:val="0"/>
          <w:numId w:val="39"/>
        </w:numPr>
        <w:spacing w:after="120" w:line="276" w:lineRule="auto"/>
        <w:jc w:val="both"/>
        <w:rPr>
          <w:rFonts w:asciiTheme="minorHAnsi" w:hAnsiTheme="minorHAnsi"/>
          <w:sz w:val="20"/>
          <w:szCs w:val="20"/>
        </w:rPr>
      </w:pPr>
      <w:r w:rsidRPr="003757A7">
        <w:rPr>
          <w:rFonts w:asciiTheme="minorHAnsi" w:hAnsiTheme="minorHAnsi"/>
          <w:sz w:val="20"/>
          <w:szCs w:val="20"/>
        </w:rPr>
        <w:t>Niezależnie od treści wcześniejszych postanowień Umowy, Zamawiającemu przysługuje prawo do odstąpienia od Umowy bez jakichkolwiek roszczeń Wykonawcy:</w:t>
      </w:r>
    </w:p>
    <w:p w:rsidR="003757A7" w:rsidRPr="003757A7" w:rsidRDefault="003757A7" w:rsidP="003757A7">
      <w:pPr>
        <w:numPr>
          <w:ilvl w:val="0"/>
          <w:numId w:val="33"/>
        </w:numPr>
        <w:tabs>
          <w:tab w:val="left" w:pos="360"/>
        </w:tabs>
        <w:suppressAutoHyphens/>
        <w:spacing w:after="120" w:line="276" w:lineRule="auto"/>
        <w:jc w:val="both"/>
        <w:rPr>
          <w:rFonts w:asciiTheme="minorHAnsi" w:hAnsiTheme="minorHAnsi"/>
          <w:sz w:val="20"/>
          <w:szCs w:val="20"/>
        </w:rPr>
      </w:pPr>
      <w:r w:rsidRPr="003757A7">
        <w:rPr>
          <w:rFonts w:asciiTheme="minorHAnsi" w:hAnsiTheme="minorHAnsi"/>
          <w:sz w:val="20"/>
          <w:szCs w:val="20"/>
        </w:rPr>
        <w:t>gdy zostanie wszczęte postępowanie likwidacyjne wobec Wykonawcy;</w:t>
      </w:r>
    </w:p>
    <w:p w:rsidR="003757A7" w:rsidRPr="003757A7" w:rsidRDefault="003757A7" w:rsidP="003757A7">
      <w:pPr>
        <w:numPr>
          <w:ilvl w:val="0"/>
          <w:numId w:val="33"/>
        </w:numPr>
        <w:tabs>
          <w:tab w:val="left" w:pos="360"/>
        </w:tabs>
        <w:suppressAutoHyphens/>
        <w:spacing w:after="120" w:line="276" w:lineRule="auto"/>
        <w:jc w:val="both"/>
        <w:rPr>
          <w:rFonts w:asciiTheme="minorHAnsi" w:hAnsiTheme="minorHAnsi"/>
          <w:sz w:val="20"/>
          <w:szCs w:val="20"/>
        </w:rPr>
      </w:pPr>
      <w:r w:rsidRPr="003757A7">
        <w:rPr>
          <w:rFonts w:asciiTheme="minorHAnsi" w:hAnsiTheme="minorHAnsi"/>
          <w:sz w:val="20"/>
          <w:szCs w:val="20"/>
        </w:rPr>
        <w:t>gdy nastąpi rozwiązanie firmy Wykonawcy;</w:t>
      </w:r>
    </w:p>
    <w:p w:rsidR="003757A7" w:rsidRPr="003757A7" w:rsidRDefault="003757A7" w:rsidP="003757A7">
      <w:pPr>
        <w:numPr>
          <w:ilvl w:val="0"/>
          <w:numId w:val="33"/>
        </w:numPr>
        <w:tabs>
          <w:tab w:val="left" w:pos="360"/>
        </w:tabs>
        <w:suppressAutoHyphens/>
        <w:spacing w:after="120" w:line="276" w:lineRule="auto"/>
        <w:jc w:val="both"/>
        <w:rPr>
          <w:rFonts w:asciiTheme="minorHAnsi" w:hAnsiTheme="minorHAnsi"/>
          <w:sz w:val="20"/>
          <w:szCs w:val="20"/>
        </w:rPr>
      </w:pPr>
      <w:r w:rsidRPr="003757A7">
        <w:rPr>
          <w:rFonts w:asciiTheme="minorHAnsi" w:hAnsiTheme="minorHAnsi"/>
          <w:sz w:val="20"/>
          <w:szCs w:val="20"/>
        </w:rPr>
        <w:t>zostanie wydany nakaz zajęcia jakiejkolwiek części majątku Wykonawcy;</w:t>
      </w:r>
    </w:p>
    <w:p w:rsidR="003757A7" w:rsidRPr="003757A7" w:rsidRDefault="003757A7" w:rsidP="003757A7">
      <w:pPr>
        <w:numPr>
          <w:ilvl w:val="0"/>
          <w:numId w:val="33"/>
        </w:numPr>
        <w:suppressAutoHyphens/>
        <w:spacing w:after="120" w:line="276" w:lineRule="auto"/>
        <w:jc w:val="both"/>
        <w:rPr>
          <w:rFonts w:asciiTheme="minorHAnsi" w:hAnsiTheme="minorHAnsi"/>
          <w:sz w:val="20"/>
          <w:szCs w:val="20"/>
        </w:rPr>
      </w:pPr>
      <w:r w:rsidRPr="003757A7">
        <w:rPr>
          <w:rFonts w:asciiTheme="minorHAnsi" w:hAnsiTheme="minorHAnsi"/>
          <w:sz w:val="20"/>
          <w:szCs w:val="20"/>
        </w:rPr>
        <w:t>gdy Wykonawca nie rozpoczął wykonywania usługi bądź nie kontynuuje wykonywania usługi, pomimo wezwania Zamawiającego złożonego na piśmie;</w:t>
      </w:r>
    </w:p>
    <w:p w:rsidR="003757A7" w:rsidRPr="003757A7" w:rsidRDefault="003757A7" w:rsidP="003757A7">
      <w:pPr>
        <w:numPr>
          <w:ilvl w:val="0"/>
          <w:numId w:val="33"/>
        </w:numPr>
        <w:suppressAutoHyphens/>
        <w:spacing w:after="120" w:line="276" w:lineRule="auto"/>
        <w:jc w:val="both"/>
        <w:rPr>
          <w:rFonts w:asciiTheme="minorHAnsi" w:hAnsiTheme="minorHAnsi"/>
          <w:sz w:val="20"/>
          <w:szCs w:val="20"/>
        </w:rPr>
      </w:pPr>
      <w:r w:rsidRPr="003757A7">
        <w:rPr>
          <w:rFonts w:asciiTheme="minorHAnsi" w:hAnsiTheme="minorHAnsi"/>
          <w:sz w:val="20"/>
          <w:szCs w:val="20"/>
        </w:rPr>
        <w:t>w przypadku zaistnienia w stosunku do Wykonawcy jednej z okoliczności wskazanych w art. 24 ust. 1, pkt 12 – 22 Ustawy Prawo Zamówień Publicznych;</w:t>
      </w:r>
    </w:p>
    <w:p w:rsidR="003757A7" w:rsidRPr="003757A7" w:rsidRDefault="003757A7" w:rsidP="003757A7">
      <w:pPr>
        <w:numPr>
          <w:ilvl w:val="0"/>
          <w:numId w:val="33"/>
        </w:numPr>
        <w:spacing w:after="120" w:line="276" w:lineRule="auto"/>
        <w:jc w:val="both"/>
        <w:rPr>
          <w:rFonts w:asciiTheme="minorHAnsi" w:hAnsiTheme="minorHAnsi"/>
          <w:sz w:val="20"/>
          <w:szCs w:val="20"/>
        </w:rPr>
      </w:pPr>
      <w:r w:rsidRPr="003757A7">
        <w:rPr>
          <w:rFonts w:asciiTheme="minorHAnsi" w:hAnsiTheme="minorHAnsi"/>
          <w:sz w:val="20"/>
          <w:szCs w:val="20"/>
        </w:rPr>
        <w:t>w przypadku gdy Wykonawca jest w zwłoce z wykonaniem Umowy i zwłoka przekracza 14 dni;</w:t>
      </w:r>
    </w:p>
    <w:p w:rsidR="003757A7" w:rsidRPr="003757A7" w:rsidRDefault="003757A7" w:rsidP="003757A7">
      <w:pPr>
        <w:numPr>
          <w:ilvl w:val="0"/>
          <w:numId w:val="33"/>
        </w:numPr>
        <w:spacing w:after="120" w:line="276" w:lineRule="auto"/>
        <w:jc w:val="both"/>
        <w:rPr>
          <w:rFonts w:asciiTheme="minorHAnsi" w:hAnsiTheme="minorHAnsi"/>
          <w:sz w:val="20"/>
          <w:szCs w:val="20"/>
        </w:rPr>
      </w:pPr>
      <w:r w:rsidRPr="003757A7">
        <w:rPr>
          <w:rFonts w:asciiTheme="minorHAnsi" w:hAnsiTheme="minorHAnsi"/>
          <w:sz w:val="20"/>
          <w:szCs w:val="20"/>
        </w:rPr>
        <w:t xml:space="preserve">w przypadku gdy Wykonawca jest w zwłoce z wykonaniem zobowiązań wynikających z rękojmi i zwłoka przekracza 14 dni. </w:t>
      </w:r>
    </w:p>
    <w:p w:rsidR="003757A7" w:rsidRPr="003757A7" w:rsidRDefault="003757A7" w:rsidP="003757A7">
      <w:pPr>
        <w:numPr>
          <w:ilvl w:val="0"/>
          <w:numId w:val="39"/>
        </w:numPr>
        <w:spacing w:after="120" w:line="276" w:lineRule="auto"/>
        <w:jc w:val="both"/>
        <w:rPr>
          <w:rFonts w:asciiTheme="minorHAnsi" w:hAnsiTheme="minorHAnsi"/>
          <w:sz w:val="20"/>
          <w:szCs w:val="20"/>
        </w:rPr>
      </w:pPr>
      <w:r w:rsidRPr="003757A7">
        <w:rPr>
          <w:rFonts w:asciiTheme="minorHAnsi" w:hAnsiTheme="minorHAnsi"/>
          <w:sz w:val="20"/>
          <w:szCs w:val="20"/>
        </w:rPr>
        <w:t xml:space="preserve">Wykonawcy przysługuje prawo do odstąpienia od Umowy w przypadku, gdy Zamawiający jest w zwłoce z wypłaceniem należności na podstawie prawidłowo wystawionych faktur w okresie dłuższym niż 90 dni. </w:t>
      </w:r>
    </w:p>
    <w:p w:rsidR="003757A7" w:rsidRPr="003757A7" w:rsidRDefault="003757A7" w:rsidP="003757A7">
      <w:pPr>
        <w:numPr>
          <w:ilvl w:val="0"/>
          <w:numId w:val="39"/>
        </w:numPr>
        <w:spacing w:after="120" w:line="276" w:lineRule="auto"/>
        <w:jc w:val="both"/>
        <w:rPr>
          <w:rFonts w:asciiTheme="minorHAnsi" w:hAnsiTheme="minorHAnsi"/>
          <w:sz w:val="20"/>
          <w:szCs w:val="20"/>
        </w:rPr>
      </w:pPr>
      <w:r w:rsidRPr="003757A7">
        <w:rPr>
          <w:rFonts w:asciiTheme="minorHAnsi" w:hAnsiTheme="minorHAnsi"/>
          <w:sz w:val="20"/>
          <w:szCs w:val="20"/>
        </w:rPr>
        <w:t xml:space="preserve">Odstąpienie od Umowy powinno nastąpić w formie pisemnej pod rygorem nieważności takiego oświadczenia i powinno zawierać uzasadnienie. </w:t>
      </w:r>
    </w:p>
    <w:p w:rsidR="003757A7" w:rsidRPr="003757A7" w:rsidRDefault="003757A7" w:rsidP="003757A7">
      <w:pPr>
        <w:spacing w:after="120" w:line="276" w:lineRule="auto"/>
        <w:jc w:val="both"/>
        <w:rPr>
          <w:rFonts w:asciiTheme="minorHAnsi" w:eastAsia="TimesNewRoman" w:hAnsiTheme="minorHAnsi"/>
          <w:sz w:val="20"/>
          <w:szCs w:val="20"/>
        </w:rPr>
      </w:pPr>
    </w:p>
    <w:p w:rsidR="003757A7" w:rsidRPr="003757A7" w:rsidRDefault="003757A7" w:rsidP="003757A7">
      <w:pPr>
        <w:spacing w:after="120" w:line="276" w:lineRule="auto"/>
        <w:jc w:val="both"/>
        <w:rPr>
          <w:rFonts w:asciiTheme="minorHAnsi" w:eastAsia="TimesNewRoman" w:hAnsiTheme="minorHAnsi"/>
          <w:sz w:val="20"/>
          <w:szCs w:val="20"/>
        </w:rPr>
      </w:pPr>
    </w:p>
    <w:p w:rsidR="003757A7" w:rsidRPr="003757A7" w:rsidRDefault="003757A7" w:rsidP="003757A7">
      <w:pPr>
        <w:spacing w:after="120" w:line="276" w:lineRule="auto"/>
        <w:jc w:val="center"/>
        <w:rPr>
          <w:rFonts w:asciiTheme="minorHAnsi" w:eastAsia="TimesNewRoman" w:hAnsiTheme="minorHAnsi"/>
          <w:b/>
          <w:bCs/>
          <w:sz w:val="20"/>
          <w:szCs w:val="20"/>
        </w:rPr>
      </w:pPr>
      <w:r w:rsidRPr="003757A7">
        <w:rPr>
          <w:rFonts w:asciiTheme="minorHAnsi" w:eastAsia="TimesNewRoman" w:hAnsiTheme="minorHAnsi"/>
          <w:b/>
          <w:bCs/>
          <w:sz w:val="20"/>
          <w:szCs w:val="20"/>
        </w:rPr>
        <w:t>§ 8</w:t>
      </w:r>
    </w:p>
    <w:p w:rsidR="003757A7" w:rsidRPr="003757A7" w:rsidRDefault="003757A7" w:rsidP="003757A7">
      <w:pPr>
        <w:numPr>
          <w:ilvl w:val="0"/>
          <w:numId w:val="40"/>
        </w:numPr>
        <w:spacing w:after="120" w:line="276" w:lineRule="auto"/>
        <w:jc w:val="both"/>
        <w:rPr>
          <w:rFonts w:asciiTheme="minorHAnsi" w:hAnsiTheme="minorHAnsi"/>
          <w:sz w:val="20"/>
          <w:szCs w:val="20"/>
        </w:rPr>
      </w:pPr>
      <w:r w:rsidRPr="003757A7">
        <w:rPr>
          <w:rFonts w:asciiTheme="minorHAnsi" w:eastAsia="TimesNewRoman" w:hAnsiTheme="minorHAnsi"/>
          <w:sz w:val="20"/>
          <w:szCs w:val="20"/>
        </w:rPr>
        <w:t>Integralną część Umowy stanowi:</w:t>
      </w:r>
    </w:p>
    <w:p w:rsidR="003757A7" w:rsidRPr="003757A7" w:rsidRDefault="003757A7" w:rsidP="003757A7">
      <w:pPr>
        <w:spacing w:after="120" w:line="276" w:lineRule="auto"/>
        <w:jc w:val="both"/>
        <w:rPr>
          <w:rFonts w:asciiTheme="minorHAnsi" w:eastAsia="TimesNewRoman" w:hAnsiTheme="minorHAnsi"/>
          <w:sz w:val="20"/>
          <w:szCs w:val="20"/>
        </w:rPr>
      </w:pPr>
      <w:r w:rsidRPr="003757A7">
        <w:rPr>
          <w:rFonts w:asciiTheme="minorHAnsi" w:hAnsiTheme="minorHAnsi"/>
          <w:sz w:val="20"/>
          <w:szCs w:val="20"/>
        </w:rPr>
        <w:t xml:space="preserve">- </w:t>
      </w:r>
      <w:r w:rsidRPr="003757A7">
        <w:rPr>
          <w:rFonts w:asciiTheme="minorHAnsi" w:eastAsia="TimesNewRoman" w:hAnsiTheme="minorHAnsi"/>
          <w:sz w:val="20"/>
          <w:szCs w:val="20"/>
        </w:rPr>
        <w:t>Oferta Wykonawcy wraz z kosztorysem ofertowym,</w:t>
      </w:r>
    </w:p>
    <w:p w:rsidR="003757A7" w:rsidRPr="003757A7" w:rsidRDefault="003757A7" w:rsidP="003757A7">
      <w:pPr>
        <w:spacing w:after="120" w:line="276" w:lineRule="auto"/>
        <w:jc w:val="both"/>
        <w:rPr>
          <w:rFonts w:asciiTheme="minorHAnsi" w:eastAsia="TimesNewRoman" w:hAnsiTheme="minorHAnsi"/>
          <w:sz w:val="20"/>
          <w:szCs w:val="20"/>
        </w:rPr>
      </w:pPr>
      <w:r w:rsidRPr="003757A7">
        <w:rPr>
          <w:rFonts w:asciiTheme="minorHAnsi" w:eastAsia="TimesNewRoman" w:hAnsiTheme="minorHAnsi"/>
          <w:sz w:val="20"/>
          <w:szCs w:val="20"/>
        </w:rPr>
        <w:t xml:space="preserve">- SIWZ </w:t>
      </w:r>
    </w:p>
    <w:p w:rsidR="003757A7" w:rsidRPr="003757A7" w:rsidRDefault="003757A7" w:rsidP="003757A7">
      <w:pPr>
        <w:numPr>
          <w:ilvl w:val="0"/>
          <w:numId w:val="40"/>
        </w:numPr>
        <w:spacing w:after="120" w:line="276" w:lineRule="auto"/>
        <w:jc w:val="both"/>
        <w:rPr>
          <w:rFonts w:asciiTheme="minorHAnsi" w:hAnsiTheme="minorHAnsi"/>
          <w:sz w:val="20"/>
          <w:szCs w:val="20"/>
        </w:rPr>
      </w:pPr>
      <w:r w:rsidRPr="003757A7">
        <w:rPr>
          <w:rFonts w:asciiTheme="minorHAnsi" w:hAnsiTheme="minorHAnsi"/>
          <w:sz w:val="20"/>
          <w:szCs w:val="20"/>
        </w:rPr>
        <w:t>Osobami odpowiedzialnymi ze strony Kupującego za należyte i kompleksowe wykonanie (w tym rozliczenie) niniejszej umowy oraz upoważnionymi do wykonywania w imieniu i na rzecz Kupującego wszystkich niezbędnych czynności faktycznych pozostających w związku z realizacją niniejszej umowy są: .......................................................................</w:t>
      </w:r>
    </w:p>
    <w:p w:rsidR="003757A7" w:rsidRPr="003757A7" w:rsidRDefault="003757A7" w:rsidP="003757A7">
      <w:pPr>
        <w:spacing w:after="120" w:line="276" w:lineRule="auto"/>
        <w:jc w:val="both"/>
        <w:rPr>
          <w:rFonts w:asciiTheme="minorHAnsi" w:hAnsiTheme="minorHAnsi"/>
          <w:sz w:val="20"/>
          <w:szCs w:val="20"/>
        </w:rPr>
      </w:pPr>
      <w:r w:rsidRPr="003757A7">
        <w:rPr>
          <w:rFonts w:asciiTheme="minorHAnsi" w:hAnsiTheme="minorHAnsi"/>
          <w:sz w:val="20"/>
          <w:szCs w:val="20"/>
        </w:rPr>
        <w:t xml:space="preserve">Wymienione osoby nie są/ są* jednak upoważnione do składania i przyjmowania w imieniu Kupującego oświadczeń woli. </w:t>
      </w:r>
    </w:p>
    <w:p w:rsidR="003757A7" w:rsidRPr="003757A7" w:rsidRDefault="003757A7" w:rsidP="003757A7">
      <w:pPr>
        <w:numPr>
          <w:ilvl w:val="0"/>
          <w:numId w:val="40"/>
        </w:numPr>
        <w:spacing w:after="120" w:line="276" w:lineRule="auto"/>
        <w:jc w:val="both"/>
        <w:rPr>
          <w:rFonts w:asciiTheme="minorHAnsi" w:hAnsiTheme="minorHAnsi"/>
          <w:sz w:val="20"/>
          <w:szCs w:val="20"/>
        </w:rPr>
      </w:pPr>
      <w:r w:rsidRPr="003757A7">
        <w:rPr>
          <w:rFonts w:asciiTheme="minorHAnsi" w:hAnsiTheme="minorHAnsi"/>
          <w:sz w:val="20"/>
          <w:szCs w:val="20"/>
        </w:rPr>
        <w:t xml:space="preserve">Do realizacji umowy Sprzedawca wyznacza następujący personel: ..…………………………….. tel. ………………………………….., e-mail: …………………………………….. . </w:t>
      </w:r>
    </w:p>
    <w:p w:rsidR="003757A7" w:rsidRPr="003757A7" w:rsidRDefault="003757A7" w:rsidP="003757A7">
      <w:pPr>
        <w:spacing w:after="120" w:line="276" w:lineRule="auto"/>
        <w:ind w:left="720"/>
        <w:jc w:val="both"/>
        <w:rPr>
          <w:rFonts w:asciiTheme="minorHAnsi" w:hAnsiTheme="minorHAnsi"/>
          <w:sz w:val="20"/>
          <w:szCs w:val="20"/>
        </w:rPr>
      </w:pPr>
      <w:r w:rsidRPr="003757A7">
        <w:rPr>
          <w:rFonts w:asciiTheme="minorHAnsi" w:hAnsiTheme="minorHAnsi"/>
          <w:sz w:val="20"/>
          <w:szCs w:val="20"/>
        </w:rPr>
        <w:lastRenderedPageBreak/>
        <w:t>*właściwe zaznaczyć</w:t>
      </w:r>
    </w:p>
    <w:p w:rsidR="003757A7" w:rsidRPr="003757A7" w:rsidRDefault="003757A7" w:rsidP="003757A7">
      <w:pPr>
        <w:spacing w:after="120" w:line="276" w:lineRule="auto"/>
        <w:jc w:val="center"/>
        <w:rPr>
          <w:rFonts w:asciiTheme="minorHAnsi" w:hAnsiTheme="minorHAnsi"/>
          <w:sz w:val="20"/>
          <w:szCs w:val="20"/>
        </w:rPr>
      </w:pPr>
      <w:r w:rsidRPr="003757A7">
        <w:rPr>
          <w:rFonts w:asciiTheme="minorHAnsi" w:eastAsia="TimesNewRoman" w:hAnsiTheme="minorHAnsi"/>
          <w:b/>
          <w:bCs/>
          <w:sz w:val="20"/>
          <w:szCs w:val="20"/>
        </w:rPr>
        <w:t>§ 9</w:t>
      </w:r>
    </w:p>
    <w:p w:rsidR="003757A7" w:rsidRPr="003757A7" w:rsidRDefault="003757A7" w:rsidP="003757A7">
      <w:pPr>
        <w:numPr>
          <w:ilvl w:val="0"/>
          <w:numId w:val="41"/>
        </w:numPr>
        <w:spacing w:after="120" w:line="276" w:lineRule="auto"/>
        <w:ind w:left="714" w:hanging="357"/>
        <w:jc w:val="both"/>
        <w:rPr>
          <w:rFonts w:asciiTheme="minorHAnsi" w:hAnsiTheme="minorHAnsi"/>
          <w:sz w:val="20"/>
          <w:szCs w:val="20"/>
        </w:rPr>
      </w:pPr>
      <w:r w:rsidRPr="003757A7">
        <w:rPr>
          <w:rFonts w:asciiTheme="minorHAnsi" w:hAnsiTheme="minorHAnsi"/>
          <w:sz w:val="20"/>
          <w:szCs w:val="20"/>
        </w:rPr>
        <w:t>Wszelkie spory mogące wyniknąć z niniejszej umowy lub w związku z nią podlegają rozstrzygnięciu przez sąd powszechny właściwy miejscowo według siedziby Kupującego.</w:t>
      </w:r>
    </w:p>
    <w:p w:rsidR="003757A7" w:rsidRPr="003757A7" w:rsidRDefault="003757A7" w:rsidP="003757A7">
      <w:pPr>
        <w:numPr>
          <w:ilvl w:val="0"/>
          <w:numId w:val="41"/>
        </w:numPr>
        <w:spacing w:after="120" w:line="276" w:lineRule="auto"/>
        <w:ind w:left="714" w:hanging="357"/>
        <w:jc w:val="both"/>
        <w:rPr>
          <w:rFonts w:asciiTheme="minorHAnsi" w:hAnsiTheme="minorHAnsi"/>
          <w:sz w:val="20"/>
          <w:szCs w:val="20"/>
        </w:rPr>
      </w:pPr>
      <w:r w:rsidRPr="003757A7">
        <w:rPr>
          <w:rFonts w:asciiTheme="minorHAnsi" w:hAnsiTheme="minorHAnsi"/>
          <w:sz w:val="20"/>
          <w:szCs w:val="20"/>
        </w:rPr>
        <w:t>Kupujący może także wytoczyć powództwo według przepisów o właściwości ogólnej lub przemiennej sądu.</w:t>
      </w:r>
    </w:p>
    <w:p w:rsidR="003757A7" w:rsidRPr="003757A7" w:rsidRDefault="003757A7" w:rsidP="003757A7">
      <w:pPr>
        <w:rPr>
          <w:rFonts w:asciiTheme="minorHAnsi" w:hAnsiTheme="minorHAnsi"/>
          <w:sz w:val="20"/>
          <w:szCs w:val="20"/>
        </w:rPr>
      </w:pPr>
    </w:p>
    <w:p w:rsidR="003757A7" w:rsidRPr="003757A7" w:rsidRDefault="003757A7" w:rsidP="003757A7">
      <w:pPr>
        <w:jc w:val="center"/>
        <w:rPr>
          <w:rFonts w:asciiTheme="minorHAnsi" w:hAnsiTheme="minorHAnsi"/>
          <w:sz w:val="20"/>
          <w:szCs w:val="20"/>
        </w:rPr>
      </w:pPr>
      <w:r w:rsidRPr="003757A7">
        <w:rPr>
          <w:rFonts w:asciiTheme="minorHAnsi" w:eastAsia="TimesNewRoman" w:hAnsiTheme="minorHAnsi"/>
          <w:b/>
          <w:bCs/>
          <w:sz w:val="20"/>
          <w:szCs w:val="20"/>
        </w:rPr>
        <w:t>§ 10</w:t>
      </w:r>
    </w:p>
    <w:p w:rsidR="003757A7" w:rsidRPr="003757A7" w:rsidRDefault="003757A7" w:rsidP="003757A7">
      <w:pPr>
        <w:jc w:val="both"/>
        <w:rPr>
          <w:rFonts w:asciiTheme="minorHAnsi" w:hAnsiTheme="minorHAnsi"/>
          <w:sz w:val="20"/>
          <w:szCs w:val="20"/>
        </w:rPr>
      </w:pPr>
      <w:r w:rsidRPr="003757A7">
        <w:rPr>
          <w:rFonts w:asciiTheme="minorHAnsi" w:eastAsia="TimesNewRoman" w:hAnsiTheme="minorHAnsi"/>
          <w:sz w:val="20"/>
          <w:szCs w:val="20"/>
        </w:rPr>
        <w:t>Umowę sporządzono w trzech jednobrzmiących egzemplarzach, z których dwa pozostają u Zamawiającego, jeden u Wykonawcy.</w:t>
      </w:r>
    </w:p>
    <w:p w:rsidR="003757A7" w:rsidRPr="003757A7" w:rsidRDefault="003757A7" w:rsidP="003757A7">
      <w:pPr>
        <w:jc w:val="both"/>
        <w:rPr>
          <w:rFonts w:asciiTheme="minorHAnsi" w:eastAsia="TimesNewRoman" w:hAnsiTheme="minorHAnsi"/>
          <w:sz w:val="20"/>
          <w:szCs w:val="20"/>
        </w:rPr>
      </w:pPr>
    </w:p>
    <w:p w:rsidR="003757A7" w:rsidRPr="003757A7" w:rsidRDefault="003757A7" w:rsidP="003757A7">
      <w:pPr>
        <w:jc w:val="both"/>
        <w:rPr>
          <w:rFonts w:asciiTheme="minorHAnsi" w:eastAsia="TimesNewRoman" w:hAnsiTheme="minorHAnsi"/>
          <w:sz w:val="20"/>
          <w:szCs w:val="20"/>
        </w:rPr>
      </w:pPr>
    </w:p>
    <w:p w:rsidR="003757A7" w:rsidRPr="003757A7" w:rsidRDefault="003757A7" w:rsidP="003757A7">
      <w:pPr>
        <w:jc w:val="both"/>
        <w:rPr>
          <w:rFonts w:asciiTheme="minorHAnsi" w:eastAsia="TimesNewRoman" w:hAnsiTheme="minorHAnsi"/>
          <w:sz w:val="20"/>
          <w:szCs w:val="20"/>
        </w:rPr>
      </w:pPr>
    </w:p>
    <w:p w:rsidR="003757A7" w:rsidRPr="003757A7" w:rsidRDefault="003757A7" w:rsidP="003757A7">
      <w:pPr>
        <w:tabs>
          <w:tab w:val="center" w:pos="4819"/>
        </w:tabs>
        <w:rPr>
          <w:rFonts w:asciiTheme="minorHAnsi" w:eastAsia="TimesNewRoman" w:hAnsiTheme="minorHAnsi"/>
          <w:b/>
          <w:sz w:val="20"/>
          <w:szCs w:val="20"/>
        </w:rPr>
      </w:pPr>
      <w:r w:rsidRPr="003757A7">
        <w:rPr>
          <w:rFonts w:asciiTheme="minorHAnsi" w:eastAsia="TimesNewRoman" w:hAnsiTheme="minorHAnsi"/>
          <w:b/>
          <w:sz w:val="20"/>
          <w:szCs w:val="20"/>
        </w:rPr>
        <w:tab/>
      </w:r>
    </w:p>
    <w:tbl>
      <w:tblPr>
        <w:tblStyle w:val="Tabela-Siatka12"/>
        <w:tblW w:w="9289" w:type="dxa"/>
        <w:tblCellMar>
          <w:left w:w="113" w:type="dxa"/>
        </w:tblCellMar>
        <w:tblLook w:val="04A0" w:firstRow="1" w:lastRow="0" w:firstColumn="1" w:lastColumn="0" w:noHBand="0" w:noVBand="1"/>
      </w:tblPr>
      <w:tblGrid>
        <w:gridCol w:w="4644"/>
        <w:gridCol w:w="4645"/>
      </w:tblGrid>
      <w:tr w:rsidR="003757A7" w:rsidRPr="003757A7" w:rsidTr="003757A7">
        <w:tc>
          <w:tcPr>
            <w:tcW w:w="4644" w:type="dxa"/>
            <w:tcBorders>
              <w:top w:val="nil"/>
              <w:left w:val="nil"/>
              <w:bottom w:val="nil"/>
              <w:right w:val="nil"/>
            </w:tcBorders>
            <w:shd w:val="clear" w:color="auto" w:fill="auto"/>
          </w:tcPr>
          <w:p w:rsidR="003757A7" w:rsidRPr="003757A7" w:rsidRDefault="003757A7" w:rsidP="003757A7">
            <w:pPr>
              <w:jc w:val="center"/>
              <w:rPr>
                <w:rFonts w:asciiTheme="minorHAnsi" w:hAnsiTheme="minorHAnsi"/>
                <w:b/>
                <w:sz w:val="20"/>
                <w:szCs w:val="20"/>
              </w:rPr>
            </w:pPr>
            <w:r w:rsidRPr="003757A7">
              <w:rPr>
                <w:rFonts w:asciiTheme="minorHAnsi" w:hAnsiTheme="minorHAnsi"/>
                <w:b/>
                <w:sz w:val="20"/>
                <w:szCs w:val="20"/>
              </w:rPr>
              <w:t>.........................................................</w:t>
            </w:r>
          </w:p>
          <w:p w:rsidR="003757A7" w:rsidRPr="003757A7" w:rsidRDefault="003757A7" w:rsidP="003757A7">
            <w:pPr>
              <w:jc w:val="center"/>
              <w:rPr>
                <w:rFonts w:asciiTheme="minorHAnsi" w:hAnsiTheme="minorHAnsi"/>
                <w:b/>
                <w:sz w:val="20"/>
                <w:szCs w:val="20"/>
              </w:rPr>
            </w:pPr>
            <w:r w:rsidRPr="003757A7">
              <w:rPr>
                <w:rFonts w:asciiTheme="minorHAnsi" w:hAnsiTheme="minorHAnsi"/>
                <w:b/>
                <w:sz w:val="20"/>
                <w:szCs w:val="20"/>
              </w:rPr>
              <w:t>Wykonawca</w:t>
            </w:r>
          </w:p>
        </w:tc>
        <w:tc>
          <w:tcPr>
            <w:tcW w:w="4644" w:type="dxa"/>
            <w:tcBorders>
              <w:top w:val="nil"/>
              <w:left w:val="nil"/>
              <w:bottom w:val="nil"/>
              <w:right w:val="nil"/>
            </w:tcBorders>
            <w:shd w:val="clear" w:color="auto" w:fill="auto"/>
          </w:tcPr>
          <w:p w:rsidR="003757A7" w:rsidRPr="003757A7" w:rsidRDefault="003757A7" w:rsidP="003757A7">
            <w:pPr>
              <w:jc w:val="center"/>
              <w:rPr>
                <w:rFonts w:asciiTheme="minorHAnsi" w:hAnsiTheme="minorHAnsi"/>
                <w:b/>
                <w:sz w:val="20"/>
                <w:szCs w:val="20"/>
              </w:rPr>
            </w:pPr>
            <w:r w:rsidRPr="003757A7">
              <w:rPr>
                <w:rFonts w:asciiTheme="minorHAnsi" w:hAnsiTheme="minorHAnsi"/>
                <w:b/>
                <w:sz w:val="20"/>
                <w:szCs w:val="20"/>
              </w:rPr>
              <w:t>.........................................................</w:t>
            </w:r>
          </w:p>
          <w:p w:rsidR="003757A7" w:rsidRPr="003757A7" w:rsidRDefault="003757A7" w:rsidP="003757A7">
            <w:pPr>
              <w:jc w:val="center"/>
              <w:rPr>
                <w:rFonts w:asciiTheme="minorHAnsi" w:hAnsiTheme="minorHAnsi"/>
                <w:b/>
                <w:sz w:val="20"/>
                <w:szCs w:val="20"/>
              </w:rPr>
            </w:pPr>
            <w:r w:rsidRPr="003757A7">
              <w:rPr>
                <w:rFonts w:asciiTheme="minorHAnsi" w:hAnsiTheme="minorHAnsi"/>
                <w:b/>
                <w:sz w:val="20"/>
                <w:szCs w:val="20"/>
              </w:rPr>
              <w:t>Zamawiający</w:t>
            </w:r>
          </w:p>
        </w:tc>
      </w:tr>
    </w:tbl>
    <w:p w:rsidR="003757A7" w:rsidRPr="003757A7" w:rsidRDefault="003757A7" w:rsidP="003757A7">
      <w:pPr>
        <w:rPr>
          <w:rFonts w:asciiTheme="minorHAnsi" w:eastAsia="TimesNewRoman" w:hAnsiTheme="minorHAnsi"/>
          <w:b/>
          <w:sz w:val="20"/>
          <w:szCs w:val="20"/>
        </w:rPr>
      </w:pPr>
    </w:p>
    <w:p w:rsidR="003757A7" w:rsidRPr="003757A7" w:rsidRDefault="003757A7" w:rsidP="003757A7">
      <w:pPr>
        <w:rPr>
          <w:rFonts w:asciiTheme="minorHAnsi" w:eastAsia="TimesNewRoman" w:hAnsiTheme="minorHAnsi"/>
          <w:b/>
          <w:sz w:val="20"/>
          <w:szCs w:val="20"/>
        </w:rPr>
      </w:pPr>
    </w:p>
    <w:p w:rsidR="003757A7" w:rsidRPr="003757A7" w:rsidRDefault="003757A7" w:rsidP="003757A7">
      <w:pPr>
        <w:rPr>
          <w:rFonts w:asciiTheme="minorHAnsi" w:eastAsia="TimesNewRoman" w:hAnsiTheme="minorHAnsi"/>
          <w:b/>
          <w:sz w:val="20"/>
          <w:szCs w:val="20"/>
        </w:rPr>
      </w:pPr>
    </w:p>
    <w:p w:rsidR="003757A7" w:rsidRPr="003757A7" w:rsidRDefault="003757A7" w:rsidP="003757A7">
      <w:pPr>
        <w:rPr>
          <w:rFonts w:asciiTheme="minorHAnsi" w:eastAsia="TimesNewRoman" w:hAnsiTheme="minorHAnsi"/>
          <w:b/>
          <w:sz w:val="20"/>
          <w:szCs w:val="20"/>
        </w:rPr>
      </w:pPr>
    </w:p>
    <w:p w:rsidR="003757A7" w:rsidRPr="003757A7" w:rsidRDefault="003757A7" w:rsidP="003757A7">
      <w:pPr>
        <w:rPr>
          <w:rFonts w:asciiTheme="minorHAnsi" w:eastAsia="TimesNewRoman" w:hAnsiTheme="minorHAnsi"/>
          <w:b/>
          <w:sz w:val="20"/>
          <w:szCs w:val="20"/>
        </w:rPr>
      </w:pPr>
      <w:r w:rsidRPr="003757A7">
        <w:rPr>
          <w:rFonts w:asciiTheme="minorHAnsi" w:eastAsia="TimesNewRoman" w:hAnsiTheme="minorHAnsi"/>
          <w:b/>
          <w:sz w:val="20"/>
          <w:szCs w:val="20"/>
        </w:rPr>
        <w:t>.........................................................</w:t>
      </w:r>
    </w:p>
    <w:p w:rsidR="003757A7" w:rsidRPr="003757A7" w:rsidRDefault="003757A7" w:rsidP="003757A7">
      <w:pPr>
        <w:rPr>
          <w:rFonts w:asciiTheme="minorHAnsi" w:eastAsia="TimesNewRoman" w:hAnsiTheme="minorHAnsi"/>
          <w:b/>
          <w:i/>
          <w:sz w:val="20"/>
          <w:szCs w:val="20"/>
        </w:rPr>
      </w:pPr>
      <w:r w:rsidRPr="003757A7">
        <w:rPr>
          <w:rFonts w:asciiTheme="minorHAnsi" w:eastAsia="TimesNewRoman" w:hAnsiTheme="minorHAnsi"/>
          <w:b/>
          <w:i/>
          <w:sz w:val="20"/>
          <w:szCs w:val="20"/>
        </w:rPr>
        <w:t>Kontrasygnata Skarbnika Miasta</w:t>
      </w:r>
    </w:p>
    <w:p w:rsidR="003757A7" w:rsidRPr="003757A7" w:rsidRDefault="003757A7" w:rsidP="003757A7">
      <w:pPr>
        <w:rPr>
          <w:rFonts w:asciiTheme="minorHAnsi" w:eastAsia="TimesNewRoman" w:hAnsiTheme="minorHAnsi"/>
          <w:b/>
          <w:sz w:val="20"/>
          <w:szCs w:val="20"/>
        </w:rPr>
      </w:pPr>
    </w:p>
    <w:p w:rsidR="003757A7" w:rsidRPr="003757A7" w:rsidRDefault="003757A7" w:rsidP="003757A7">
      <w:pPr>
        <w:spacing w:after="160" w:line="259" w:lineRule="auto"/>
        <w:rPr>
          <w:rFonts w:asciiTheme="minorHAnsi" w:eastAsia="Calibri" w:hAnsiTheme="minorHAnsi" w:cs="Calibri"/>
          <w:sz w:val="20"/>
          <w:szCs w:val="20"/>
          <w:lang w:eastAsia="en-US"/>
        </w:rPr>
      </w:pPr>
    </w:p>
    <w:p w:rsidR="003757A7" w:rsidRDefault="003757A7">
      <w:pPr>
        <w:rPr>
          <w:rFonts w:ascii="Calibri" w:eastAsia="TimesNewRoman" w:hAnsi="Calibri"/>
          <w:sz w:val="22"/>
          <w:szCs w:val="22"/>
        </w:rPr>
      </w:pPr>
      <w:r>
        <w:rPr>
          <w:rFonts w:ascii="Calibri" w:eastAsia="TimesNewRoman" w:hAnsi="Calibri"/>
          <w:sz w:val="22"/>
          <w:szCs w:val="22"/>
        </w:rPr>
        <w:br w:type="page"/>
      </w:r>
    </w:p>
    <w:p w:rsidR="00877B43" w:rsidRPr="00877B43" w:rsidRDefault="00877B43" w:rsidP="00E17021">
      <w:pPr>
        <w:rPr>
          <w:rFonts w:ascii="Calibri" w:eastAsia="TimesNewRoman" w:hAnsi="Calibri"/>
          <w:sz w:val="22"/>
          <w:szCs w:val="22"/>
        </w:rPr>
      </w:pPr>
    </w:p>
    <w:p w:rsidR="00877B43" w:rsidRPr="00877B43" w:rsidRDefault="00877B43" w:rsidP="00877B43">
      <w:pPr>
        <w:autoSpaceDE w:val="0"/>
        <w:rPr>
          <w:rFonts w:ascii="Calibri" w:eastAsia="TimesNewRoman" w:hAnsi="Calibri"/>
          <w:sz w:val="22"/>
          <w:szCs w:val="22"/>
        </w:rPr>
      </w:pPr>
    </w:p>
    <w:p w:rsidR="007619F4" w:rsidRPr="001C20E2" w:rsidRDefault="007619F4" w:rsidP="007619F4">
      <w:pPr>
        <w:widowControl w:val="0"/>
        <w:autoSpaceDE w:val="0"/>
        <w:autoSpaceDN w:val="0"/>
        <w:adjustRightInd w:val="0"/>
        <w:spacing w:line="276" w:lineRule="auto"/>
        <w:rPr>
          <w:rFonts w:ascii="Calibri" w:hAnsi="Calibri"/>
          <w:b/>
          <w:i/>
          <w:color w:val="000000"/>
          <w:sz w:val="20"/>
          <w:szCs w:val="20"/>
          <w:lang w:eastAsia="en-US"/>
        </w:rPr>
      </w:pPr>
      <w:r w:rsidRPr="001C20E2">
        <w:rPr>
          <w:rFonts w:ascii="Calibri" w:hAnsi="Calibri"/>
          <w:b/>
          <w:sz w:val="20"/>
          <w:szCs w:val="20"/>
          <w:lang w:eastAsia="en-US"/>
        </w:rPr>
        <w:t xml:space="preserve">Oznaczenie sprawy: </w:t>
      </w:r>
      <w:r w:rsidRPr="001C20E2">
        <w:rPr>
          <w:rFonts w:ascii="Calibri" w:hAnsi="Calibri"/>
          <w:b/>
          <w:bCs/>
          <w:i/>
          <w:color w:val="000000"/>
          <w:sz w:val="20"/>
          <w:szCs w:val="20"/>
          <w:lang w:eastAsia="en-US"/>
        </w:rPr>
        <w:t>ZP.272.9.IN.2016.MSt</w:t>
      </w:r>
    </w:p>
    <w:p w:rsidR="007619F4" w:rsidRPr="001C20E2" w:rsidRDefault="007619F4" w:rsidP="007619F4">
      <w:pPr>
        <w:widowControl w:val="0"/>
        <w:autoSpaceDE w:val="0"/>
        <w:autoSpaceDN w:val="0"/>
        <w:adjustRightInd w:val="0"/>
        <w:spacing w:line="276" w:lineRule="auto"/>
        <w:rPr>
          <w:rFonts w:ascii="Calibri" w:hAnsi="Calibri"/>
          <w:b/>
          <w:i/>
          <w:color w:val="000000"/>
          <w:sz w:val="20"/>
          <w:szCs w:val="20"/>
          <w:lang w:eastAsia="en-US"/>
        </w:rPr>
      </w:pPr>
    </w:p>
    <w:p w:rsidR="007619F4" w:rsidRPr="007619F4" w:rsidRDefault="007619F4" w:rsidP="007619F4">
      <w:pPr>
        <w:pStyle w:val="Nagwek2"/>
        <w:jc w:val="right"/>
        <w:rPr>
          <w:rFonts w:ascii="Calibri" w:eastAsia="Calibri" w:hAnsi="Calibri"/>
          <w:i/>
          <w:sz w:val="20"/>
          <w:lang w:eastAsia="en-US"/>
        </w:rPr>
      </w:pPr>
      <w:r w:rsidRPr="001E64F6">
        <w:rPr>
          <w:rFonts w:ascii="Calibri" w:eastAsia="Calibri" w:hAnsi="Calibri"/>
          <w:i/>
          <w:sz w:val="20"/>
          <w:lang w:eastAsia="en-US"/>
        </w:rPr>
        <w:t xml:space="preserve">Załącznik nr </w:t>
      </w:r>
      <w:r w:rsidR="00EC6CD0">
        <w:rPr>
          <w:rFonts w:ascii="Calibri" w:eastAsia="Calibri" w:hAnsi="Calibri"/>
          <w:i/>
          <w:sz w:val="20"/>
          <w:lang w:eastAsia="en-US"/>
        </w:rPr>
        <w:t>4</w:t>
      </w:r>
      <w:r w:rsidR="00D33687">
        <w:rPr>
          <w:rFonts w:ascii="Calibri" w:eastAsia="Calibri" w:hAnsi="Calibri"/>
          <w:i/>
          <w:sz w:val="20"/>
          <w:lang w:eastAsia="en-US"/>
        </w:rPr>
        <w:t xml:space="preserve"> </w:t>
      </w:r>
      <w:r w:rsidRPr="001E64F6">
        <w:rPr>
          <w:rFonts w:ascii="Calibri" w:eastAsia="Calibri" w:hAnsi="Calibri"/>
          <w:i/>
          <w:sz w:val="20"/>
          <w:lang w:eastAsia="en-US"/>
        </w:rPr>
        <w:t xml:space="preserve">do </w:t>
      </w:r>
      <w:proofErr w:type="spellStart"/>
      <w:r w:rsidR="004C3A58" w:rsidRPr="001E64F6">
        <w:rPr>
          <w:rFonts w:ascii="Calibri" w:eastAsia="Calibri" w:hAnsi="Calibri"/>
          <w:i/>
          <w:sz w:val="20"/>
          <w:lang w:eastAsia="en-US"/>
        </w:rPr>
        <w:t>siwz</w:t>
      </w:r>
      <w:proofErr w:type="spellEnd"/>
    </w:p>
    <w:p w:rsidR="007619F4" w:rsidRPr="007619F4" w:rsidRDefault="007619F4" w:rsidP="007619F4">
      <w:pPr>
        <w:rPr>
          <w:rFonts w:asciiTheme="minorHAnsi" w:hAnsiTheme="minorHAnsi"/>
          <w:b/>
          <w:bCs/>
          <w:sz w:val="22"/>
          <w:szCs w:val="22"/>
        </w:rPr>
      </w:pPr>
    </w:p>
    <w:p w:rsidR="00877B43" w:rsidRPr="00304E51" w:rsidRDefault="00D33687" w:rsidP="007619F4">
      <w:pPr>
        <w:jc w:val="center"/>
        <w:rPr>
          <w:rFonts w:asciiTheme="minorHAnsi" w:hAnsiTheme="minorHAnsi"/>
          <w:b/>
          <w:bCs/>
          <w:i/>
          <w:color w:val="17365D" w:themeColor="text2" w:themeShade="BF"/>
          <w:sz w:val="22"/>
          <w:szCs w:val="22"/>
        </w:rPr>
      </w:pPr>
      <w:r w:rsidRPr="00304E51">
        <w:rPr>
          <w:rFonts w:asciiTheme="minorHAnsi" w:hAnsiTheme="minorHAnsi"/>
          <w:b/>
          <w:bCs/>
          <w:i/>
          <w:color w:val="17365D" w:themeColor="text2" w:themeShade="BF"/>
          <w:sz w:val="22"/>
          <w:szCs w:val="22"/>
        </w:rPr>
        <w:t>SZCZEGÓŁOWY OPIS PRZEDMIOTU ZAMÓWIENIA _</w:t>
      </w:r>
      <w:r w:rsidR="00877B43" w:rsidRPr="00304E51">
        <w:rPr>
          <w:rFonts w:asciiTheme="minorHAnsi" w:hAnsiTheme="minorHAnsi"/>
          <w:b/>
          <w:bCs/>
          <w:i/>
          <w:color w:val="17365D" w:themeColor="text2" w:themeShade="BF"/>
          <w:sz w:val="22"/>
          <w:szCs w:val="22"/>
        </w:rPr>
        <w:t>SPECYFIKACJA TECHNICZNA</w:t>
      </w:r>
    </w:p>
    <w:p w:rsidR="00B25108" w:rsidRDefault="00B25108" w:rsidP="00B25108">
      <w:pPr>
        <w:spacing w:after="200" w:line="276" w:lineRule="auto"/>
        <w:jc w:val="center"/>
        <w:rPr>
          <w:rFonts w:ascii="Calibri" w:eastAsia="Calibri" w:hAnsi="Calibri" w:cs="Calibri"/>
          <w:b/>
          <w:bCs/>
          <w:color w:val="00000A"/>
          <w:sz w:val="32"/>
          <w:szCs w:val="22"/>
          <w:lang w:eastAsia="en-US"/>
        </w:rPr>
      </w:pPr>
      <w:r w:rsidRPr="00B25108">
        <w:rPr>
          <w:rFonts w:ascii="Calibri" w:eastAsia="Calibri" w:hAnsi="Calibri" w:cs="Calibri"/>
          <w:b/>
          <w:bCs/>
          <w:color w:val="00000A"/>
          <w:sz w:val="32"/>
          <w:szCs w:val="22"/>
          <w:lang w:eastAsia="en-US"/>
        </w:rPr>
        <w:t>CZĘŚĆ I</w:t>
      </w:r>
    </w:p>
    <w:p w:rsidR="00B25108" w:rsidRPr="00B25108" w:rsidRDefault="00B25108" w:rsidP="00B25108">
      <w:pPr>
        <w:spacing w:after="200" w:line="276" w:lineRule="auto"/>
        <w:rPr>
          <w:rFonts w:ascii="Calibri" w:eastAsia="Calibri" w:hAnsi="Calibri" w:cs="Calibri"/>
          <w:b/>
          <w:bCs/>
          <w:color w:val="00000A"/>
          <w:sz w:val="32"/>
          <w:szCs w:val="22"/>
          <w:lang w:eastAsia="en-US"/>
        </w:rPr>
      </w:pPr>
      <w:r w:rsidRPr="00B25108">
        <w:rPr>
          <w:rFonts w:ascii="Calibri" w:eastAsia="Calibri" w:hAnsi="Calibri" w:cs="Calibri"/>
          <w:b/>
          <w:bCs/>
          <w:color w:val="00000A"/>
          <w:sz w:val="28"/>
          <w:szCs w:val="22"/>
          <w:u w:val="single"/>
          <w:lang w:eastAsia="en-US"/>
        </w:rPr>
        <w:t>Laptopy – szt.10</w:t>
      </w:r>
    </w:p>
    <w:tbl>
      <w:tblPr>
        <w:tblW w:w="9413" w:type="dxa"/>
        <w:tblCellMar>
          <w:left w:w="0" w:type="dxa"/>
          <w:right w:w="0" w:type="dxa"/>
        </w:tblCellMar>
        <w:tblLook w:val="04A0" w:firstRow="1" w:lastRow="0" w:firstColumn="1" w:lastColumn="0" w:noHBand="0" w:noVBand="1"/>
      </w:tblPr>
      <w:tblGrid>
        <w:gridCol w:w="4200"/>
        <w:gridCol w:w="5213"/>
      </w:tblGrid>
      <w:tr w:rsidR="00B25108" w:rsidRPr="00B25108" w:rsidTr="00B25108">
        <w:tc>
          <w:tcPr>
            <w:tcW w:w="4200" w:type="dxa"/>
            <w:shd w:val="clear" w:color="auto" w:fill="auto"/>
            <w:vAlign w:val="center"/>
          </w:tcPr>
          <w:p w:rsidR="00B25108" w:rsidRPr="00B25108" w:rsidRDefault="00B25108" w:rsidP="00B25108">
            <w:pPr>
              <w:suppressLineNumbers/>
              <w:spacing w:line="360" w:lineRule="auto"/>
              <w:jc w:val="right"/>
              <w:rPr>
                <w:rFonts w:ascii="Calibri" w:eastAsia="Calibri" w:hAnsi="Calibri" w:cs="Calibri"/>
                <w:color w:val="00000A"/>
                <w:sz w:val="18"/>
                <w:lang w:eastAsia="en-US"/>
              </w:rPr>
            </w:pPr>
            <w:r w:rsidRPr="00B25108">
              <w:rPr>
                <w:rFonts w:ascii="Calibri" w:eastAsia="Calibri" w:hAnsi="Calibri" w:cs="Calibri"/>
                <w:color w:val="00000A"/>
                <w:sz w:val="18"/>
                <w:lang w:eastAsia="en-US"/>
              </w:rPr>
              <w:t>Gwarancja</w:t>
            </w:r>
          </w:p>
        </w:tc>
        <w:tc>
          <w:tcPr>
            <w:tcW w:w="5212" w:type="dxa"/>
            <w:shd w:val="clear" w:color="auto" w:fill="auto"/>
            <w:vAlign w:val="center"/>
          </w:tcPr>
          <w:p w:rsidR="00B25108" w:rsidRPr="00B25108" w:rsidRDefault="00B25108" w:rsidP="00DB191C">
            <w:pPr>
              <w:numPr>
                <w:ilvl w:val="0"/>
                <w:numId w:val="60"/>
              </w:numPr>
              <w:suppressLineNumbers/>
              <w:tabs>
                <w:tab w:val="left" w:pos="0"/>
              </w:tabs>
              <w:spacing w:line="360" w:lineRule="auto"/>
              <w:rPr>
                <w:rFonts w:ascii="Calibri" w:eastAsia="Calibri" w:hAnsi="Calibri" w:cs="Calibri"/>
                <w:b/>
                <w:color w:val="00000A"/>
                <w:sz w:val="18"/>
                <w:lang w:eastAsia="en-US"/>
              </w:rPr>
            </w:pPr>
            <w:r w:rsidRPr="00B25108">
              <w:rPr>
                <w:rFonts w:ascii="Calibri" w:eastAsia="Calibri" w:hAnsi="Calibri" w:cs="Calibri"/>
                <w:b/>
                <w:color w:val="00000A"/>
                <w:sz w:val="18"/>
                <w:lang w:eastAsia="en-US"/>
              </w:rPr>
              <w:t>Min. 1 rok w serwisie zewnętrznym</w:t>
            </w:r>
            <w:bookmarkStart w:id="61" w:name="atr_id_111420"/>
            <w:bookmarkEnd w:id="61"/>
          </w:p>
        </w:tc>
      </w:tr>
      <w:tr w:rsidR="00B25108" w:rsidRPr="00B25108" w:rsidTr="00B25108">
        <w:tc>
          <w:tcPr>
            <w:tcW w:w="4200" w:type="dxa"/>
            <w:shd w:val="clear" w:color="auto" w:fill="auto"/>
            <w:vAlign w:val="center"/>
          </w:tcPr>
          <w:p w:rsidR="00B25108" w:rsidRPr="00B25108" w:rsidRDefault="00B25108" w:rsidP="00B25108">
            <w:pPr>
              <w:suppressLineNumbers/>
              <w:spacing w:line="360" w:lineRule="auto"/>
              <w:jc w:val="right"/>
              <w:rPr>
                <w:rFonts w:ascii="Calibri" w:eastAsia="Calibri" w:hAnsi="Calibri" w:cs="Calibri"/>
                <w:color w:val="00000A"/>
                <w:sz w:val="18"/>
                <w:lang w:eastAsia="en-US"/>
              </w:rPr>
            </w:pPr>
            <w:r w:rsidRPr="00B25108">
              <w:rPr>
                <w:rFonts w:ascii="Calibri" w:eastAsia="Calibri" w:hAnsi="Calibri" w:cs="Calibri"/>
                <w:color w:val="00000A"/>
                <w:sz w:val="18"/>
                <w:lang w:eastAsia="en-US"/>
              </w:rPr>
              <w:t>rodzaj laptopa</w:t>
            </w:r>
          </w:p>
        </w:tc>
        <w:tc>
          <w:tcPr>
            <w:tcW w:w="5212" w:type="dxa"/>
            <w:shd w:val="clear" w:color="auto" w:fill="auto"/>
            <w:vAlign w:val="center"/>
          </w:tcPr>
          <w:p w:rsidR="00B25108" w:rsidRPr="00B25108" w:rsidRDefault="00B25108" w:rsidP="00DB191C">
            <w:pPr>
              <w:numPr>
                <w:ilvl w:val="0"/>
                <w:numId w:val="61"/>
              </w:numPr>
              <w:suppressLineNumbers/>
              <w:tabs>
                <w:tab w:val="left" w:pos="0"/>
              </w:tabs>
              <w:spacing w:line="360" w:lineRule="auto"/>
              <w:rPr>
                <w:rFonts w:ascii="Calibri" w:eastAsia="Calibri" w:hAnsi="Calibri" w:cs="Calibri"/>
                <w:b/>
                <w:color w:val="00000A"/>
                <w:sz w:val="18"/>
                <w:lang w:eastAsia="en-US"/>
              </w:rPr>
            </w:pPr>
            <w:r w:rsidRPr="00B25108">
              <w:rPr>
                <w:rFonts w:ascii="Calibri" w:eastAsia="Calibri" w:hAnsi="Calibri" w:cs="Calibri"/>
                <w:b/>
                <w:color w:val="00000A"/>
                <w:sz w:val="18"/>
                <w:lang w:eastAsia="en-US"/>
              </w:rPr>
              <w:t>biznesowy</w:t>
            </w:r>
            <w:bookmarkStart w:id="62" w:name="atr_id_1929"/>
            <w:bookmarkEnd w:id="62"/>
          </w:p>
        </w:tc>
      </w:tr>
      <w:tr w:rsidR="00B25108" w:rsidRPr="00B25108" w:rsidTr="00B25108">
        <w:tc>
          <w:tcPr>
            <w:tcW w:w="4200" w:type="dxa"/>
            <w:shd w:val="clear" w:color="auto" w:fill="F4F4F4"/>
            <w:vAlign w:val="center"/>
          </w:tcPr>
          <w:p w:rsidR="00B25108" w:rsidRPr="00B25108" w:rsidRDefault="00B25108" w:rsidP="00B25108">
            <w:pPr>
              <w:suppressLineNumbers/>
              <w:spacing w:line="360" w:lineRule="auto"/>
              <w:jc w:val="right"/>
              <w:rPr>
                <w:rFonts w:ascii="Calibri" w:eastAsia="Calibri" w:hAnsi="Calibri" w:cs="Calibri"/>
                <w:color w:val="00000A"/>
                <w:sz w:val="18"/>
                <w:lang w:eastAsia="en-US"/>
              </w:rPr>
            </w:pPr>
            <w:r w:rsidRPr="00B25108">
              <w:rPr>
                <w:rFonts w:ascii="Calibri" w:eastAsia="Calibri" w:hAnsi="Calibri" w:cs="Calibri"/>
                <w:color w:val="00000A"/>
                <w:sz w:val="18"/>
                <w:lang w:eastAsia="en-US"/>
              </w:rPr>
              <w:t>przekątna ekranu LCD</w:t>
            </w:r>
          </w:p>
        </w:tc>
        <w:tc>
          <w:tcPr>
            <w:tcW w:w="5212" w:type="dxa"/>
            <w:shd w:val="clear" w:color="auto" w:fill="F4F4F4"/>
            <w:vAlign w:val="center"/>
          </w:tcPr>
          <w:p w:rsidR="00B25108" w:rsidRPr="00B25108" w:rsidRDefault="00B25108" w:rsidP="00DB191C">
            <w:pPr>
              <w:numPr>
                <w:ilvl w:val="0"/>
                <w:numId w:val="62"/>
              </w:numPr>
              <w:suppressLineNumbers/>
              <w:tabs>
                <w:tab w:val="left" w:pos="0"/>
              </w:tabs>
              <w:spacing w:line="360" w:lineRule="auto"/>
              <w:rPr>
                <w:rFonts w:ascii="Calibri" w:eastAsia="Calibri" w:hAnsi="Calibri" w:cs="Calibri"/>
                <w:b/>
                <w:color w:val="00000A"/>
                <w:sz w:val="18"/>
                <w:lang w:eastAsia="en-US"/>
              </w:rPr>
            </w:pPr>
            <w:r w:rsidRPr="00B25108">
              <w:rPr>
                <w:rFonts w:ascii="Calibri" w:eastAsia="Calibri" w:hAnsi="Calibri" w:cs="Calibri"/>
                <w:b/>
                <w:color w:val="00000A"/>
                <w:sz w:val="18"/>
                <w:lang w:eastAsia="en-US"/>
              </w:rPr>
              <w:t>Max. 14 cali</w:t>
            </w:r>
            <w:bookmarkStart w:id="63" w:name="atr_id_1947"/>
            <w:bookmarkEnd w:id="63"/>
          </w:p>
        </w:tc>
      </w:tr>
      <w:tr w:rsidR="00B25108" w:rsidRPr="00B25108" w:rsidTr="00B25108">
        <w:tc>
          <w:tcPr>
            <w:tcW w:w="4200" w:type="dxa"/>
            <w:shd w:val="clear" w:color="auto" w:fill="auto"/>
            <w:vAlign w:val="center"/>
          </w:tcPr>
          <w:p w:rsidR="00B25108" w:rsidRPr="00B25108" w:rsidRDefault="00B25108" w:rsidP="00B25108">
            <w:pPr>
              <w:suppressLineNumbers/>
              <w:spacing w:line="360" w:lineRule="auto"/>
              <w:jc w:val="right"/>
              <w:rPr>
                <w:rFonts w:ascii="Calibri" w:eastAsia="Calibri" w:hAnsi="Calibri" w:cs="Calibri"/>
                <w:color w:val="00000A"/>
                <w:sz w:val="18"/>
                <w:lang w:eastAsia="en-US"/>
              </w:rPr>
            </w:pPr>
            <w:r w:rsidRPr="00B25108">
              <w:rPr>
                <w:rFonts w:ascii="Calibri" w:eastAsia="Calibri" w:hAnsi="Calibri" w:cs="Calibri"/>
                <w:color w:val="00000A"/>
                <w:sz w:val="18"/>
                <w:lang w:eastAsia="en-US"/>
              </w:rPr>
              <w:t>zainstalowany system operacyjny</w:t>
            </w:r>
          </w:p>
        </w:tc>
        <w:tc>
          <w:tcPr>
            <w:tcW w:w="5212" w:type="dxa"/>
            <w:shd w:val="clear" w:color="auto" w:fill="auto"/>
            <w:vAlign w:val="center"/>
          </w:tcPr>
          <w:p w:rsidR="00B25108" w:rsidRPr="00B25108" w:rsidRDefault="00B25108" w:rsidP="00DB191C">
            <w:pPr>
              <w:numPr>
                <w:ilvl w:val="0"/>
                <w:numId w:val="63"/>
              </w:numPr>
              <w:suppressLineNumbers/>
              <w:tabs>
                <w:tab w:val="left" w:pos="0"/>
              </w:tabs>
              <w:spacing w:line="360" w:lineRule="auto"/>
              <w:rPr>
                <w:rFonts w:ascii="Calibri" w:eastAsia="Calibri" w:hAnsi="Calibri" w:cs="Calibri"/>
                <w:b/>
                <w:color w:val="00000A"/>
                <w:sz w:val="18"/>
                <w:lang w:eastAsia="en-US"/>
              </w:rPr>
            </w:pPr>
            <w:r w:rsidRPr="00B25108">
              <w:rPr>
                <w:rFonts w:ascii="Calibri" w:eastAsia="Calibri" w:hAnsi="Calibri" w:cs="Calibri"/>
                <w:b/>
                <w:color w:val="00000A"/>
                <w:sz w:val="18"/>
                <w:lang w:eastAsia="en-US"/>
              </w:rPr>
              <w:t>Windows 10 Pro (64-bit)</w:t>
            </w:r>
            <w:bookmarkStart w:id="64" w:name="atr_id_1930"/>
            <w:bookmarkEnd w:id="64"/>
            <w:r w:rsidRPr="00B25108">
              <w:rPr>
                <w:rFonts w:ascii="Calibri" w:eastAsia="Calibri" w:hAnsi="Calibri" w:cs="Calibri"/>
                <w:b/>
                <w:color w:val="00000A"/>
                <w:sz w:val="18"/>
                <w:lang w:eastAsia="en-US"/>
              </w:rPr>
              <w:t xml:space="preserve"> lub równoważny</w:t>
            </w:r>
          </w:p>
        </w:tc>
      </w:tr>
      <w:tr w:rsidR="00B25108" w:rsidRPr="00B25108" w:rsidTr="00B25108">
        <w:tc>
          <w:tcPr>
            <w:tcW w:w="4200" w:type="dxa"/>
            <w:shd w:val="clear" w:color="auto" w:fill="F4F4F4"/>
            <w:vAlign w:val="center"/>
          </w:tcPr>
          <w:p w:rsidR="00B25108" w:rsidRPr="00B25108" w:rsidRDefault="00B25108" w:rsidP="00B25108">
            <w:pPr>
              <w:suppressLineNumbers/>
              <w:spacing w:line="360" w:lineRule="auto"/>
              <w:jc w:val="right"/>
              <w:rPr>
                <w:rFonts w:ascii="Calibri" w:eastAsia="Calibri" w:hAnsi="Calibri" w:cs="Calibri"/>
                <w:color w:val="00000A"/>
                <w:sz w:val="18"/>
                <w:lang w:eastAsia="en-US"/>
              </w:rPr>
            </w:pPr>
            <w:r w:rsidRPr="00B25108">
              <w:rPr>
                <w:rFonts w:ascii="Calibri" w:eastAsia="Calibri" w:hAnsi="Calibri" w:cs="Calibri"/>
                <w:color w:val="00000A"/>
                <w:sz w:val="18"/>
                <w:lang w:eastAsia="en-US"/>
              </w:rPr>
              <w:t>nominalna rozdzielczość LCD</w:t>
            </w:r>
          </w:p>
        </w:tc>
        <w:tc>
          <w:tcPr>
            <w:tcW w:w="5212" w:type="dxa"/>
            <w:shd w:val="clear" w:color="auto" w:fill="F4F4F4"/>
            <w:vAlign w:val="center"/>
          </w:tcPr>
          <w:p w:rsidR="00B25108" w:rsidRPr="00B25108" w:rsidRDefault="00B25108" w:rsidP="00DB191C">
            <w:pPr>
              <w:numPr>
                <w:ilvl w:val="0"/>
                <w:numId w:val="64"/>
              </w:numPr>
              <w:suppressLineNumbers/>
              <w:tabs>
                <w:tab w:val="left" w:pos="0"/>
              </w:tabs>
              <w:spacing w:line="360" w:lineRule="auto"/>
              <w:rPr>
                <w:rFonts w:ascii="Calibri" w:eastAsia="Calibri" w:hAnsi="Calibri" w:cs="Calibri"/>
                <w:b/>
                <w:color w:val="00000A"/>
                <w:sz w:val="18"/>
                <w:lang w:eastAsia="en-US"/>
              </w:rPr>
            </w:pPr>
            <w:r w:rsidRPr="00B25108">
              <w:rPr>
                <w:rFonts w:ascii="Calibri" w:eastAsia="Calibri" w:hAnsi="Calibri" w:cs="Calibri"/>
                <w:b/>
                <w:color w:val="00000A"/>
                <w:sz w:val="18"/>
                <w:lang w:eastAsia="en-US"/>
              </w:rPr>
              <w:t>1920 x 1080 pikseli</w:t>
            </w:r>
            <w:bookmarkStart w:id="65" w:name="atr_id_1931"/>
            <w:bookmarkEnd w:id="65"/>
          </w:p>
        </w:tc>
      </w:tr>
      <w:tr w:rsidR="00B25108" w:rsidRPr="00B25108" w:rsidTr="00B25108">
        <w:tc>
          <w:tcPr>
            <w:tcW w:w="4200" w:type="dxa"/>
            <w:shd w:val="clear" w:color="auto" w:fill="auto"/>
            <w:vAlign w:val="center"/>
          </w:tcPr>
          <w:p w:rsidR="00B25108" w:rsidRPr="00B25108" w:rsidRDefault="00B25108" w:rsidP="00B25108">
            <w:pPr>
              <w:suppressLineNumbers/>
              <w:spacing w:line="360" w:lineRule="auto"/>
              <w:jc w:val="right"/>
              <w:rPr>
                <w:rFonts w:ascii="Calibri" w:eastAsia="Calibri" w:hAnsi="Calibri" w:cs="Calibri"/>
                <w:color w:val="00000A"/>
                <w:sz w:val="18"/>
                <w:lang w:eastAsia="en-US"/>
              </w:rPr>
            </w:pPr>
            <w:r w:rsidRPr="00B25108">
              <w:rPr>
                <w:rFonts w:ascii="Calibri" w:eastAsia="Calibri" w:hAnsi="Calibri" w:cs="Calibri"/>
                <w:color w:val="00000A"/>
                <w:sz w:val="18"/>
                <w:lang w:eastAsia="en-US"/>
              </w:rPr>
              <w:t>powłoka ekranu</w:t>
            </w:r>
          </w:p>
        </w:tc>
        <w:tc>
          <w:tcPr>
            <w:tcW w:w="5212" w:type="dxa"/>
            <w:shd w:val="clear" w:color="auto" w:fill="auto"/>
            <w:vAlign w:val="center"/>
          </w:tcPr>
          <w:p w:rsidR="00B25108" w:rsidRPr="00B25108" w:rsidRDefault="00B25108" w:rsidP="00DB191C">
            <w:pPr>
              <w:numPr>
                <w:ilvl w:val="0"/>
                <w:numId w:val="65"/>
              </w:numPr>
              <w:suppressLineNumbers/>
              <w:tabs>
                <w:tab w:val="left" w:pos="0"/>
              </w:tabs>
              <w:spacing w:line="360" w:lineRule="auto"/>
              <w:rPr>
                <w:rFonts w:ascii="Calibri" w:eastAsia="Calibri" w:hAnsi="Calibri" w:cs="Calibri"/>
                <w:b/>
                <w:color w:val="00000A"/>
                <w:sz w:val="18"/>
                <w:lang w:eastAsia="en-US"/>
              </w:rPr>
            </w:pPr>
            <w:r w:rsidRPr="00B25108">
              <w:rPr>
                <w:rFonts w:ascii="Calibri" w:eastAsia="Calibri" w:hAnsi="Calibri" w:cs="Calibri"/>
                <w:b/>
                <w:color w:val="00000A"/>
                <w:sz w:val="18"/>
                <w:lang w:eastAsia="en-US"/>
              </w:rPr>
              <w:t>antyrefleksyjna</w:t>
            </w:r>
            <w:bookmarkStart w:id="66" w:name="atr_id_113491"/>
            <w:bookmarkEnd w:id="66"/>
          </w:p>
        </w:tc>
      </w:tr>
      <w:tr w:rsidR="00B25108" w:rsidRPr="00B25108" w:rsidTr="00B25108">
        <w:tc>
          <w:tcPr>
            <w:tcW w:w="4200" w:type="dxa"/>
            <w:shd w:val="clear" w:color="auto" w:fill="F4F4F4"/>
            <w:vAlign w:val="center"/>
          </w:tcPr>
          <w:p w:rsidR="00B25108" w:rsidRPr="00B25108" w:rsidRDefault="00B25108" w:rsidP="00B25108">
            <w:pPr>
              <w:suppressLineNumbers/>
              <w:spacing w:line="360" w:lineRule="auto"/>
              <w:jc w:val="right"/>
              <w:rPr>
                <w:rFonts w:ascii="Calibri" w:eastAsia="Calibri" w:hAnsi="Calibri" w:cs="Calibri"/>
                <w:color w:val="00000A"/>
                <w:sz w:val="18"/>
                <w:lang w:eastAsia="en-US"/>
              </w:rPr>
            </w:pPr>
            <w:r w:rsidRPr="00B25108">
              <w:rPr>
                <w:rFonts w:ascii="Calibri" w:eastAsia="Calibri" w:hAnsi="Calibri" w:cs="Calibri"/>
                <w:color w:val="00000A"/>
                <w:sz w:val="18"/>
                <w:lang w:eastAsia="en-US"/>
              </w:rPr>
              <w:t>typ matrycy</w:t>
            </w:r>
          </w:p>
        </w:tc>
        <w:tc>
          <w:tcPr>
            <w:tcW w:w="5212" w:type="dxa"/>
            <w:shd w:val="clear" w:color="auto" w:fill="F4F4F4"/>
            <w:vAlign w:val="center"/>
          </w:tcPr>
          <w:p w:rsidR="00B25108" w:rsidRPr="00B25108" w:rsidRDefault="00B25108" w:rsidP="00DB191C">
            <w:pPr>
              <w:numPr>
                <w:ilvl w:val="0"/>
                <w:numId w:val="66"/>
              </w:numPr>
              <w:suppressLineNumbers/>
              <w:tabs>
                <w:tab w:val="left" w:pos="0"/>
              </w:tabs>
              <w:spacing w:line="360" w:lineRule="auto"/>
              <w:rPr>
                <w:rFonts w:ascii="Calibri" w:eastAsia="Calibri" w:hAnsi="Calibri" w:cs="Calibri"/>
                <w:b/>
                <w:color w:val="00000A"/>
                <w:sz w:val="18"/>
                <w:lang w:eastAsia="en-US"/>
              </w:rPr>
            </w:pPr>
            <w:r w:rsidRPr="00B25108">
              <w:rPr>
                <w:rFonts w:ascii="Calibri" w:eastAsia="Calibri" w:hAnsi="Calibri" w:cs="Calibri"/>
                <w:b/>
                <w:color w:val="00000A"/>
                <w:sz w:val="18"/>
                <w:lang w:eastAsia="en-US"/>
              </w:rPr>
              <w:t>IPS</w:t>
            </w:r>
            <w:bookmarkStart w:id="67" w:name="atr_id_1923"/>
            <w:bookmarkEnd w:id="67"/>
          </w:p>
        </w:tc>
      </w:tr>
      <w:tr w:rsidR="00B25108" w:rsidRPr="00B25108" w:rsidTr="00B25108">
        <w:tc>
          <w:tcPr>
            <w:tcW w:w="4200" w:type="dxa"/>
            <w:shd w:val="clear" w:color="auto" w:fill="auto"/>
            <w:vAlign w:val="center"/>
          </w:tcPr>
          <w:p w:rsidR="00B25108" w:rsidRPr="00B25108" w:rsidRDefault="00B25108" w:rsidP="00B25108">
            <w:pPr>
              <w:suppressLineNumbers/>
              <w:spacing w:line="360" w:lineRule="auto"/>
              <w:jc w:val="right"/>
              <w:rPr>
                <w:rFonts w:ascii="Calibri" w:eastAsia="Calibri" w:hAnsi="Calibri" w:cs="Calibri"/>
                <w:color w:val="00000A"/>
                <w:sz w:val="18"/>
                <w:lang w:eastAsia="en-US"/>
              </w:rPr>
            </w:pPr>
            <w:r w:rsidRPr="00B25108">
              <w:rPr>
                <w:rFonts w:ascii="Calibri" w:eastAsia="Calibri" w:hAnsi="Calibri" w:cs="Calibri"/>
                <w:color w:val="00000A"/>
                <w:sz w:val="18"/>
                <w:lang w:eastAsia="en-US"/>
              </w:rPr>
              <w:t>typ procesora</w:t>
            </w:r>
          </w:p>
        </w:tc>
        <w:tc>
          <w:tcPr>
            <w:tcW w:w="5212" w:type="dxa"/>
            <w:shd w:val="clear" w:color="auto" w:fill="auto"/>
            <w:vAlign w:val="center"/>
          </w:tcPr>
          <w:p w:rsidR="00B25108" w:rsidRPr="00B25108" w:rsidRDefault="00B25108" w:rsidP="00DB191C">
            <w:pPr>
              <w:numPr>
                <w:ilvl w:val="0"/>
                <w:numId w:val="67"/>
              </w:numPr>
              <w:suppressLineNumbers/>
              <w:tabs>
                <w:tab w:val="left" w:pos="0"/>
              </w:tabs>
              <w:spacing w:line="360" w:lineRule="auto"/>
              <w:rPr>
                <w:rFonts w:ascii="Calibri" w:eastAsia="Calibri" w:hAnsi="Calibri" w:cs="Calibri"/>
                <w:b/>
                <w:color w:val="00000A"/>
                <w:sz w:val="18"/>
                <w:lang w:eastAsia="en-US"/>
              </w:rPr>
            </w:pPr>
            <w:r w:rsidRPr="00B25108">
              <w:rPr>
                <w:rFonts w:ascii="Calibri" w:eastAsia="Calibri" w:hAnsi="Calibri" w:cs="Calibri"/>
                <w:b/>
                <w:color w:val="00000A"/>
                <w:sz w:val="18"/>
                <w:lang w:eastAsia="en-US"/>
              </w:rPr>
              <w:t xml:space="preserve">Intel® </w:t>
            </w:r>
            <w:proofErr w:type="spellStart"/>
            <w:r w:rsidRPr="00B25108">
              <w:rPr>
                <w:rFonts w:ascii="Calibri" w:eastAsia="Calibri" w:hAnsi="Calibri" w:cs="Calibri"/>
                <w:b/>
                <w:color w:val="00000A"/>
                <w:sz w:val="18"/>
                <w:lang w:eastAsia="en-US"/>
              </w:rPr>
              <w:t>Core</w:t>
            </w:r>
            <w:proofErr w:type="spellEnd"/>
            <w:r w:rsidRPr="00B25108">
              <w:rPr>
                <w:rFonts w:ascii="Calibri" w:eastAsia="Calibri" w:hAnsi="Calibri" w:cs="Calibri"/>
                <w:b/>
                <w:color w:val="00000A"/>
                <w:sz w:val="18"/>
                <w:lang w:eastAsia="en-US"/>
              </w:rPr>
              <w:t>™ i5</w:t>
            </w:r>
            <w:bookmarkStart w:id="68" w:name="atr_id_1924"/>
            <w:bookmarkEnd w:id="68"/>
            <w:r w:rsidRPr="00B25108">
              <w:rPr>
                <w:rFonts w:ascii="Calibri" w:eastAsia="Calibri" w:hAnsi="Calibri" w:cs="Calibri"/>
                <w:b/>
                <w:color w:val="00000A"/>
                <w:sz w:val="18"/>
                <w:lang w:eastAsia="en-US"/>
              </w:rPr>
              <w:t xml:space="preserve"> lub równoważny</w:t>
            </w:r>
          </w:p>
        </w:tc>
      </w:tr>
      <w:tr w:rsidR="00B25108" w:rsidRPr="00B25108" w:rsidTr="00B25108">
        <w:tc>
          <w:tcPr>
            <w:tcW w:w="4200" w:type="dxa"/>
            <w:shd w:val="clear" w:color="auto" w:fill="auto"/>
            <w:vAlign w:val="center"/>
          </w:tcPr>
          <w:p w:rsidR="00B25108" w:rsidRPr="00B25108" w:rsidRDefault="00B25108" w:rsidP="00B25108">
            <w:pPr>
              <w:suppressLineNumbers/>
              <w:spacing w:line="360" w:lineRule="auto"/>
              <w:jc w:val="right"/>
              <w:rPr>
                <w:rFonts w:ascii="Calibri" w:eastAsia="Calibri" w:hAnsi="Calibri" w:cs="Calibri"/>
                <w:color w:val="00000A"/>
                <w:sz w:val="18"/>
                <w:lang w:eastAsia="en-US"/>
              </w:rPr>
            </w:pPr>
            <w:r w:rsidRPr="00B25108">
              <w:rPr>
                <w:rFonts w:ascii="Calibri" w:eastAsia="Calibri" w:hAnsi="Calibri" w:cs="Calibri"/>
                <w:color w:val="00000A"/>
                <w:sz w:val="18"/>
                <w:lang w:eastAsia="en-US"/>
              </w:rPr>
              <w:t>ilość rdzeni</w:t>
            </w:r>
          </w:p>
        </w:tc>
        <w:tc>
          <w:tcPr>
            <w:tcW w:w="5212" w:type="dxa"/>
            <w:shd w:val="clear" w:color="auto" w:fill="auto"/>
            <w:vAlign w:val="center"/>
          </w:tcPr>
          <w:p w:rsidR="00B25108" w:rsidRPr="00B25108" w:rsidRDefault="00B25108" w:rsidP="00DB191C">
            <w:pPr>
              <w:numPr>
                <w:ilvl w:val="0"/>
                <w:numId w:val="68"/>
              </w:numPr>
              <w:suppressLineNumbers/>
              <w:tabs>
                <w:tab w:val="left" w:pos="0"/>
              </w:tabs>
              <w:spacing w:line="360" w:lineRule="auto"/>
              <w:rPr>
                <w:rFonts w:ascii="Calibri" w:eastAsia="Calibri" w:hAnsi="Calibri" w:cs="Calibri"/>
                <w:b/>
                <w:color w:val="00000A"/>
                <w:sz w:val="18"/>
                <w:lang w:eastAsia="en-US"/>
              </w:rPr>
            </w:pPr>
            <w:r w:rsidRPr="00B25108">
              <w:rPr>
                <w:rFonts w:ascii="Calibri" w:eastAsia="Calibri" w:hAnsi="Calibri" w:cs="Calibri"/>
                <w:b/>
                <w:color w:val="00000A"/>
                <w:sz w:val="18"/>
                <w:lang w:eastAsia="en-US"/>
              </w:rPr>
              <w:t>Min. 4 szt.</w:t>
            </w:r>
            <w:bookmarkStart w:id="69" w:name="atr_id_113784"/>
            <w:bookmarkEnd w:id="69"/>
          </w:p>
        </w:tc>
      </w:tr>
      <w:tr w:rsidR="00B25108" w:rsidRPr="00B25108" w:rsidTr="00B25108">
        <w:tc>
          <w:tcPr>
            <w:tcW w:w="4200" w:type="dxa"/>
            <w:shd w:val="clear" w:color="auto" w:fill="auto"/>
            <w:vAlign w:val="center"/>
          </w:tcPr>
          <w:p w:rsidR="00B25108" w:rsidRPr="00B25108" w:rsidRDefault="00B25108" w:rsidP="00B25108">
            <w:pPr>
              <w:suppressLineNumbers/>
              <w:spacing w:line="360" w:lineRule="auto"/>
              <w:jc w:val="right"/>
              <w:rPr>
                <w:rFonts w:ascii="Calibri" w:eastAsia="Calibri" w:hAnsi="Calibri" w:cs="Calibri"/>
                <w:color w:val="00000A"/>
                <w:sz w:val="18"/>
                <w:lang w:eastAsia="en-US"/>
              </w:rPr>
            </w:pPr>
            <w:r w:rsidRPr="00B25108">
              <w:rPr>
                <w:rFonts w:ascii="Calibri" w:eastAsia="Calibri" w:hAnsi="Calibri" w:cs="Calibri"/>
                <w:color w:val="00000A"/>
                <w:sz w:val="18"/>
                <w:lang w:eastAsia="en-US"/>
              </w:rPr>
              <w:t>rodzaj karty graficznej</w:t>
            </w:r>
          </w:p>
        </w:tc>
        <w:tc>
          <w:tcPr>
            <w:tcW w:w="5212" w:type="dxa"/>
            <w:shd w:val="clear" w:color="auto" w:fill="auto"/>
            <w:vAlign w:val="center"/>
          </w:tcPr>
          <w:p w:rsidR="00B25108" w:rsidRPr="00B25108" w:rsidRDefault="00B25108" w:rsidP="00DB191C">
            <w:pPr>
              <w:numPr>
                <w:ilvl w:val="0"/>
                <w:numId w:val="69"/>
              </w:numPr>
              <w:suppressLineNumbers/>
              <w:tabs>
                <w:tab w:val="left" w:pos="0"/>
              </w:tabs>
              <w:spacing w:line="360" w:lineRule="auto"/>
              <w:rPr>
                <w:rFonts w:ascii="Calibri" w:eastAsia="Calibri" w:hAnsi="Calibri" w:cs="Calibri"/>
                <w:b/>
                <w:color w:val="00000A"/>
                <w:sz w:val="18"/>
                <w:lang w:eastAsia="en-US"/>
              </w:rPr>
            </w:pPr>
            <w:r w:rsidRPr="00B25108">
              <w:rPr>
                <w:rFonts w:ascii="Calibri" w:eastAsia="Calibri" w:hAnsi="Calibri" w:cs="Calibri"/>
                <w:b/>
                <w:color w:val="00000A"/>
                <w:sz w:val="18"/>
                <w:lang w:eastAsia="en-US"/>
              </w:rPr>
              <w:t>zintegrowana (podstawowa)</w:t>
            </w:r>
            <w:bookmarkStart w:id="70" w:name="atr_id_1936"/>
            <w:bookmarkEnd w:id="70"/>
          </w:p>
        </w:tc>
      </w:tr>
      <w:tr w:rsidR="00B25108" w:rsidRPr="00B25108" w:rsidTr="00B25108">
        <w:tc>
          <w:tcPr>
            <w:tcW w:w="4200" w:type="dxa"/>
            <w:shd w:val="clear" w:color="auto" w:fill="F4F4F4"/>
            <w:vAlign w:val="center"/>
          </w:tcPr>
          <w:p w:rsidR="00B25108" w:rsidRPr="00B25108" w:rsidRDefault="00B25108" w:rsidP="00B25108">
            <w:pPr>
              <w:suppressLineNumbers/>
              <w:spacing w:line="360" w:lineRule="auto"/>
              <w:jc w:val="right"/>
              <w:rPr>
                <w:rFonts w:ascii="Calibri" w:eastAsia="Calibri" w:hAnsi="Calibri" w:cs="Calibri"/>
                <w:color w:val="00000A"/>
                <w:sz w:val="18"/>
                <w:lang w:eastAsia="en-US"/>
              </w:rPr>
            </w:pPr>
            <w:r w:rsidRPr="00B25108">
              <w:rPr>
                <w:rFonts w:ascii="Calibri" w:eastAsia="Calibri" w:hAnsi="Calibri" w:cs="Calibri"/>
                <w:color w:val="00000A"/>
                <w:sz w:val="18"/>
                <w:lang w:eastAsia="en-US"/>
              </w:rPr>
              <w:t>karta graficzna</w:t>
            </w:r>
          </w:p>
        </w:tc>
        <w:tc>
          <w:tcPr>
            <w:tcW w:w="5212" w:type="dxa"/>
            <w:shd w:val="clear" w:color="auto" w:fill="F4F4F4"/>
            <w:vAlign w:val="center"/>
          </w:tcPr>
          <w:p w:rsidR="00B25108" w:rsidRPr="00B25108" w:rsidRDefault="00B25108" w:rsidP="00DB191C">
            <w:pPr>
              <w:numPr>
                <w:ilvl w:val="0"/>
                <w:numId w:val="70"/>
              </w:numPr>
              <w:suppressLineNumbers/>
              <w:tabs>
                <w:tab w:val="left" w:pos="0"/>
              </w:tabs>
              <w:spacing w:line="360" w:lineRule="auto"/>
              <w:rPr>
                <w:rFonts w:ascii="Calibri" w:eastAsia="Calibri" w:hAnsi="Calibri" w:cs="Calibri"/>
                <w:b/>
                <w:color w:val="00000A"/>
                <w:sz w:val="18"/>
                <w:lang w:eastAsia="en-US"/>
              </w:rPr>
            </w:pPr>
            <w:r w:rsidRPr="00B25108">
              <w:rPr>
                <w:rFonts w:ascii="Calibri" w:eastAsia="Calibri" w:hAnsi="Calibri" w:cs="Calibri"/>
                <w:b/>
                <w:color w:val="00000A"/>
                <w:sz w:val="18"/>
                <w:lang w:eastAsia="en-US"/>
              </w:rPr>
              <w:t>Intel® UHD Graphics 620</w:t>
            </w:r>
            <w:bookmarkStart w:id="71" w:name="atr_id_1943"/>
            <w:bookmarkEnd w:id="71"/>
            <w:r w:rsidRPr="00B25108">
              <w:rPr>
                <w:rFonts w:ascii="Calibri" w:eastAsia="Calibri" w:hAnsi="Calibri" w:cs="Calibri"/>
                <w:b/>
                <w:color w:val="00000A"/>
                <w:sz w:val="18"/>
                <w:lang w:eastAsia="en-US"/>
              </w:rPr>
              <w:t xml:space="preserve"> lub równoważny</w:t>
            </w:r>
          </w:p>
        </w:tc>
      </w:tr>
      <w:tr w:rsidR="00B25108" w:rsidRPr="00B25108" w:rsidTr="00B25108">
        <w:tc>
          <w:tcPr>
            <w:tcW w:w="4200" w:type="dxa"/>
            <w:shd w:val="clear" w:color="auto" w:fill="auto"/>
            <w:vAlign w:val="center"/>
          </w:tcPr>
          <w:p w:rsidR="00B25108" w:rsidRPr="00B25108" w:rsidRDefault="00B25108" w:rsidP="00B25108">
            <w:pPr>
              <w:suppressLineNumbers/>
              <w:spacing w:line="360" w:lineRule="auto"/>
              <w:jc w:val="right"/>
              <w:rPr>
                <w:rFonts w:ascii="Calibri" w:eastAsia="Calibri" w:hAnsi="Calibri" w:cs="Calibri"/>
                <w:color w:val="00000A"/>
                <w:sz w:val="18"/>
                <w:lang w:eastAsia="en-US"/>
              </w:rPr>
            </w:pPr>
            <w:r w:rsidRPr="00B25108">
              <w:rPr>
                <w:rFonts w:ascii="Calibri" w:eastAsia="Calibri" w:hAnsi="Calibri" w:cs="Calibri"/>
                <w:color w:val="00000A"/>
                <w:sz w:val="18"/>
                <w:lang w:eastAsia="en-US"/>
              </w:rPr>
              <w:t>wyjścia karty graficznej</w:t>
            </w:r>
          </w:p>
        </w:tc>
        <w:tc>
          <w:tcPr>
            <w:tcW w:w="5212" w:type="dxa"/>
            <w:shd w:val="clear" w:color="auto" w:fill="auto"/>
            <w:vAlign w:val="center"/>
          </w:tcPr>
          <w:p w:rsidR="00B25108" w:rsidRPr="00B25108" w:rsidRDefault="00B25108" w:rsidP="00DB191C">
            <w:pPr>
              <w:numPr>
                <w:ilvl w:val="0"/>
                <w:numId w:val="71"/>
              </w:numPr>
              <w:suppressLineNumbers/>
              <w:tabs>
                <w:tab w:val="left" w:pos="0"/>
              </w:tabs>
              <w:spacing w:line="360" w:lineRule="auto"/>
              <w:rPr>
                <w:rFonts w:ascii="Calibri" w:eastAsia="Calibri" w:hAnsi="Calibri" w:cs="Calibri"/>
                <w:b/>
                <w:color w:val="00000A"/>
                <w:sz w:val="18"/>
                <w:lang w:eastAsia="en-US"/>
              </w:rPr>
            </w:pPr>
            <w:r w:rsidRPr="00B25108">
              <w:rPr>
                <w:rFonts w:ascii="Calibri" w:eastAsia="Calibri" w:hAnsi="Calibri" w:cs="Calibri"/>
                <w:b/>
                <w:color w:val="00000A"/>
                <w:sz w:val="18"/>
                <w:lang w:eastAsia="en-US"/>
              </w:rPr>
              <w:t>Min. 1 x wyjście HDMI</w:t>
            </w:r>
            <w:bookmarkStart w:id="72" w:name="atr_id_1934"/>
            <w:bookmarkEnd w:id="72"/>
          </w:p>
        </w:tc>
      </w:tr>
      <w:tr w:rsidR="00B25108" w:rsidRPr="00B25108" w:rsidTr="00B25108">
        <w:tc>
          <w:tcPr>
            <w:tcW w:w="4200" w:type="dxa"/>
            <w:shd w:val="clear" w:color="auto" w:fill="F4F4F4"/>
            <w:vAlign w:val="center"/>
          </w:tcPr>
          <w:p w:rsidR="00B25108" w:rsidRPr="00B25108" w:rsidRDefault="00B25108" w:rsidP="00B25108">
            <w:pPr>
              <w:suppressLineNumbers/>
              <w:spacing w:line="360" w:lineRule="auto"/>
              <w:jc w:val="right"/>
              <w:rPr>
                <w:rFonts w:ascii="Calibri" w:eastAsia="Calibri" w:hAnsi="Calibri" w:cs="Calibri"/>
                <w:color w:val="00000A"/>
                <w:sz w:val="18"/>
                <w:lang w:eastAsia="en-US"/>
              </w:rPr>
            </w:pPr>
            <w:r w:rsidRPr="00B25108">
              <w:rPr>
                <w:rFonts w:ascii="Calibri" w:eastAsia="Calibri" w:hAnsi="Calibri" w:cs="Calibri"/>
                <w:color w:val="00000A"/>
                <w:sz w:val="18"/>
                <w:lang w:eastAsia="en-US"/>
              </w:rPr>
              <w:t>rodzaj dysku twardego</w:t>
            </w:r>
          </w:p>
        </w:tc>
        <w:tc>
          <w:tcPr>
            <w:tcW w:w="5212" w:type="dxa"/>
            <w:shd w:val="clear" w:color="auto" w:fill="F4F4F4"/>
            <w:vAlign w:val="center"/>
          </w:tcPr>
          <w:p w:rsidR="00B25108" w:rsidRPr="00B25108" w:rsidRDefault="00B25108" w:rsidP="00DB191C">
            <w:pPr>
              <w:numPr>
                <w:ilvl w:val="0"/>
                <w:numId w:val="72"/>
              </w:numPr>
              <w:suppressLineNumbers/>
              <w:tabs>
                <w:tab w:val="left" w:pos="0"/>
              </w:tabs>
              <w:spacing w:line="360" w:lineRule="auto"/>
              <w:rPr>
                <w:rFonts w:ascii="Calibri" w:eastAsia="Calibri" w:hAnsi="Calibri" w:cs="Calibri"/>
                <w:b/>
                <w:color w:val="00000A"/>
                <w:sz w:val="18"/>
                <w:lang w:eastAsia="en-US"/>
              </w:rPr>
            </w:pPr>
            <w:r w:rsidRPr="00B25108">
              <w:rPr>
                <w:rFonts w:ascii="Calibri" w:eastAsia="Calibri" w:hAnsi="Calibri" w:cs="Calibri"/>
                <w:b/>
                <w:color w:val="00000A"/>
                <w:sz w:val="18"/>
                <w:lang w:eastAsia="en-US"/>
              </w:rPr>
              <w:t>SSD (</w:t>
            </w:r>
            <w:proofErr w:type="spellStart"/>
            <w:r w:rsidRPr="00B25108">
              <w:rPr>
                <w:rFonts w:ascii="Calibri" w:eastAsia="Calibri" w:hAnsi="Calibri" w:cs="Calibri"/>
                <w:b/>
                <w:color w:val="00000A"/>
                <w:sz w:val="18"/>
                <w:lang w:eastAsia="en-US"/>
              </w:rPr>
              <w:t>flash</w:t>
            </w:r>
            <w:proofErr w:type="spellEnd"/>
            <w:r w:rsidRPr="00B25108">
              <w:rPr>
                <w:rFonts w:ascii="Calibri" w:eastAsia="Calibri" w:hAnsi="Calibri" w:cs="Calibri"/>
                <w:b/>
                <w:color w:val="00000A"/>
                <w:sz w:val="18"/>
                <w:lang w:eastAsia="en-US"/>
              </w:rPr>
              <w:t>)</w:t>
            </w:r>
            <w:bookmarkStart w:id="73" w:name="atr_id_113783"/>
            <w:bookmarkEnd w:id="73"/>
          </w:p>
        </w:tc>
      </w:tr>
      <w:tr w:rsidR="00B25108" w:rsidRPr="00B25108" w:rsidTr="00B25108">
        <w:tc>
          <w:tcPr>
            <w:tcW w:w="4200" w:type="dxa"/>
            <w:shd w:val="clear" w:color="auto" w:fill="auto"/>
            <w:vAlign w:val="center"/>
          </w:tcPr>
          <w:p w:rsidR="00B25108" w:rsidRPr="00B25108" w:rsidRDefault="00B25108" w:rsidP="00B25108">
            <w:pPr>
              <w:suppressLineNumbers/>
              <w:spacing w:line="360" w:lineRule="auto"/>
              <w:jc w:val="right"/>
              <w:rPr>
                <w:rFonts w:ascii="Calibri" w:eastAsia="Calibri" w:hAnsi="Calibri" w:cs="Calibri"/>
                <w:color w:val="00000A"/>
                <w:sz w:val="18"/>
                <w:lang w:eastAsia="en-US"/>
              </w:rPr>
            </w:pPr>
            <w:r w:rsidRPr="00B25108">
              <w:rPr>
                <w:rFonts w:ascii="Calibri" w:eastAsia="Calibri" w:hAnsi="Calibri" w:cs="Calibri"/>
                <w:color w:val="00000A"/>
                <w:sz w:val="18"/>
                <w:lang w:eastAsia="en-US"/>
              </w:rPr>
              <w:t>interfejs dysku</w:t>
            </w:r>
          </w:p>
        </w:tc>
        <w:tc>
          <w:tcPr>
            <w:tcW w:w="5212" w:type="dxa"/>
            <w:shd w:val="clear" w:color="auto" w:fill="auto"/>
            <w:vAlign w:val="center"/>
          </w:tcPr>
          <w:p w:rsidR="00B25108" w:rsidRPr="00B25108" w:rsidRDefault="00B25108" w:rsidP="00DB191C">
            <w:pPr>
              <w:numPr>
                <w:ilvl w:val="0"/>
                <w:numId w:val="73"/>
              </w:numPr>
              <w:suppressLineNumbers/>
              <w:tabs>
                <w:tab w:val="left" w:pos="0"/>
              </w:tabs>
              <w:spacing w:line="360" w:lineRule="auto"/>
              <w:rPr>
                <w:rFonts w:ascii="Calibri" w:eastAsia="Calibri" w:hAnsi="Calibri" w:cs="Calibri"/>
                <w:b/>
                <w:color w:val="00000A"/>
                <w:sz w:val="18"/>
                <w:lang w:eastAsia="en-US"/>
              </w:rPr>
            </w:pPr>
            <w:r w:rsidRPr="00B25108">
              <w:rPr>
                <w:rFonts w:ascii="Calibri" w:eastAsia="Calibri" w:hAnsi="Calibri" w:cs="Calibri"/>
                <w:b/>
                <w:color w:val="00000A"/>
                <w:sz w:val="18"/>
                <w:lang w:eastAsia="en-US"/>
              </w:rPr>
              <w:t xml:space="preserve">Min. 1 x </w:t>
            </w:r>
            <w:proofErr w:type="spellStart"/>
            <w:r w:rsidRPr="00B25108">
              <w:rPr>
                <w:rFonts w:ascii="Calibri" w:eastAsia="Calibri" w:hAnsi="Calibri" w:cs="Calibri"/>
                <w:b/>
                <w:color w:val="00000A"/>
                <w:sz w:val="18"/>
                <w:lang w:eastAsia="en-US"/>
              </w:rPr>
              <w:t>PCIe</w:t>
            </w:r>
            <w:bookmarkStart w:id="74" w:name="atr_id_109181"/>
            <w:bookmarkEnd w:id="74"/>
            <w:proofErr w:type="spellEnd"/>
          </w:p>
        </w:tc>
      </w:tr>
      <w:tr w:rsidR="00B25108" w:rsidRPr="00B25108" w:rsidTr="00B25108">
        <w:tc>
          <w:tcPr>
            <w:tcW w:w="4200" w:type="dxa"/>
            <w:shd w:val="clear" w:color="auto" w:fill="F4F4F4"/>
            <w:vAlign w:val="center"/>
          </w:tcPr>
          <w:p w:rsidR="00B25108" w:rsidRPr="00B25108" w:rsidRDefault="00B25108" w:rsidP="00B25108">
            <w:pPr>
              <w:suppressLineNumbers/>
              <w:spacing w:line="360" w:lineRule="auto"/>
              <w:jc w:val="right"/>
              <w:rPr>
                <w:rFonts w:ascii="Calibri" w:eastAsia="Calibri" w:hAnsi="Calibri" w:cs="Calibri"/>
                <w:color w:val="00000A"/>
                <w:sz w:val="18"/>
                <w:lang w:eastAsia="en-US"/>
              </w:rPr>
            </w:pPr>
            <w:r w:rsidRPr="00B25108">
              <w:rPr>
                <w:rFonts w:ascii="Calibri" w:eastAsia="Calibri" w:hAnsi="Calibri" w:cs="Calibri"/>
                <w:color w:val="00000A"/>
                <w:sz w:val="18"/>
                <w:lang w:eastAsia="en-US"/>
              </w:rPr>
              <w:t>pojemność dysku SSD</w:t>
            </w:r>
          </w:p>
        </w:tc>
        <w:tc>
          <w:tcPr>
            <w:tcW w:w="5212" w:type="dxa"/>
            <w:shd w:val="clear" w:color="auto" w:fill="F4F4F4"/>
            <w:vAlign w:val="center"/>
          </w:tcPr>
          <w:p w:rsidR="00B25108" w:rsidRPr="00B25108" w:rsidRDefault="00B25108" w:rsidP="00DB191C">
            <w:pPr>
              <w:numPr>
                <w:ilvl w:val="0"/>
                <w:numId w:val="74"/>
              </w:numPr>
              <w:suppressLineNumbers/>
              <w:tabs>
                <w:tab w:val="left" w:pos="0"/>
              </w:tabs>
              <w:spacing w:line="360" w:lineRule="auto"/>
              <w:rPr>
                <w:rFonts w:ascii="Calibri" w:eastAsia="Calibri" w:hAnsi="Calibri" w:cs="Calibri"/>
                <w:b/>
                <w:color w:val="00000A"/>
                <w:sz w:val="18"/>
                <w:lang w:eastAsia="en-US"/>
              </w:rPr>
            </w:pPr>
            <w:r w:rsidRPr="00B25108">
              <w:rPr>
                <w:rFonts w:ascii="Calibri" w:eastAsia="Calibri" w:hAnsi="Calibri" w:cs="Calibri"/>
                <w:b/>
                <w:color w:val="00000A"/>
                <w:sz w:val="18"/>
                <w:lang w:eastAsia="en-US"/>
              </w:rPr>
              <w:t>Min. 256 GB</w:t>
            </w:r>
            <w:bookmarkStart w:id="75" w:name="atr_id_1925"/>
            <w:bookmarkEnd w:id="75"/>
          </w:p>
        </w:tc>
      </w:tr>
      <w:tr w:rsidR="00B25108" w:rsidRPr="00B25108" w:rsidTr="00B25108">
        <w:tc>
          <w:tcPr>
            <w:tcW w:w="4200" w:type="dxa"/>
            <w:shd w:val="clear" w:color="auto" w:fill="auto"/>
            <w:vAlign w:val="center"/>
          </w:tcPr>
          <w:p w:rsidR="00B25108" w:rsidRPr="00B25108" w:rsidRDefault="00B25108" w:rsidP="00B25108">
            <w:pPr>
              <w:suppressLineNumbers/>
              <w:spacing w:line="360" w:lineRule="auto"/>
              <w:jc w:val="right"/>
              <w:rPr>
                <w:rFonts w:ascii="Calibri" w:eastAsia="Calibri" w:hAnsi="Calibri" w:cs="Calibri"/>
                <w:color w:val="00000A"/>
                <w:sz w:val="18"/>
                <w:lang w:eastAsia="en-US"/>
              </w:rPr>
            </w:pPr>
            <w:r w:rsidRPr="00B25108">
              <w:rPr>
                <w:rFonts w:ascii="Calibri" w:eastAsia="Calibri" w:hAnsi="Calibri" w:cs="Calibri"/>
                <w:color w:val="00000A"/>
                <w:sz w:val="18"/>
                <w:lang w:eastAsia="en-US"/>
              </w:rPr>
              <w:t>wielkość pamięci RAM</w:t>
            </w:r>
          </w:p>
        </w:tc>
        <w:tc>
          <w:tcPr>
            <w:tcW w:w="5212" w:type="dxa"/>
            <w:shd w:val="clear" w:color="auto" w:fill="auto"/>
            <w:vAlign w:val="center"/>
          </w:tcPr>
          <w:p w:rsidR="00B25108" w:rsidRPr="00B25108" w:rsidRDefault="00B25108" w:rsidP="00DB191C">
            <w:pPr>
              <w:numPr>
                <w:ilvl w:val="0"/>
                <w:numId w:val="75"/>
              </w:numPr>
              <w:suppressLineNumbers/>
              <w:tabs>
                <w:tab w:val="left" w:pos="0"/>
              </w:tabs>
              <w:spacing w:line="360" w:lineRule="auto"/>
              <w:rPr>
                <w:rFonts w:ascii="Calibri" w:eastAsia="Calibri" w:hAnsi="Calibri" w:cs="Calibri"/>
                <w:b/>
                <w:color w:val="00000A"/>
                <w:sz w:val="18"/>
                <w:lang w:eastAsia="en-US"/>
              </w:rPr>
            </w:pPr>
            <w:r w:rsidRPr="00B25108">
              <w:rPr>
                <w:rFonts w:ascii="Calibri" w:eastAsia="Calibri" w:hAnsi="Calibri" w:cs="Calibri"/>
                <w:b/>
                <w:color w:val="00000A"/>
                <w:sz w:val="18"/>
                <w:lang w:eastAsia="en-US"/>
              </w:rPr>
              <w:t>Min. 8 GB</w:t>
            </w:r>
            <w:bookmarkStart w:id="76" w:name="atr_id_1926"/>
            <w:bookmarkEnd w:id="76"/>
          </w:p>
        </w:tc>
      </w:tr>
      <w:tr w:rsidR="00B25108" w:rsidRPr="00B25108" w:rsidTr="00B25108">
        <w:tc>
          <w:tcPr>
            <w:tcW w:w="4200" w:type="dxa"/>
            <w:shd w:val="clear" w:color="auto" w:fill="F4F4F4"/>
            <w:vAlign w:val="center"/>
          </w:tcPr>
          <w:p w:rsidR="00B25108" w:rsidRPr="00B25108" w:rsidRDefault="00B25108" w:rsidP="00B25108">
            <w:pPr>
              <w:suppressLineNumbers/>
              <w:spacing w:line="360" w:lineRule="auto"/>
              <w:jc w:val="right"/>
              <w:rPr>
                <w:rFonts w:ascii="Calibri" w:eastAsia="Calibri" w:hAnsi="Calibri" w:cs="Calibri"/>
                <w:color w:val="00000A"/>
                <w:sz w:val="18"/>
                <w:lang w:eastAsia="en-US"/>
              </w:rPr>
            </w:pPr>
            <w:r w:rsidRPr="00B25108">
              <w:rPr>
                <w:rFonts w:ascii="Calibri" w:eastAsia="Calibri" w:hAnsi="Calibri" w:cs="Calibri"/>
                <w:color w:val="00000A"/>
                <w:sz w:val="18"/>
                <w:lang w:eastAsia="en-US"/>
              </w:rPr>
              <w:t>typ zastosowanej pamięci RAM</w:t>
            </w:r>
          </w:p>
        </w:tc>
        <w:tc>
          <w:tcPr>
            <w:tcW w:w="5212" w:type="dxa"/>
            <w:shd w:val="clear" w:color="auto" w:fill="F4F4F4"/>
            <w:vAlign w:val="center"/>
          </w:tcPr>
          <w:p w:rsidR="00B25108" w:rsidRPr="00B25108" w:rsidRDefault="00B25108" w:rsidP="00DB191C">
            <w:pPr>
              <w:numPr>
                <w:ilvl w:val="0"/>
                <w:numId w:val="76"/>
              </w:numPr>
              <w:suppressLineNumbers/>
              <w:tabs>
                <w:tab w:val="left" w:pos="0"/>
              </w:tabs>
              <w:spacing w:line="360" w:lineRule="auto"/>
              <w:rPr>
                <w:rFonts w:ascii="Calibri" w:eastAsia="Calibri" w:hAnsi="Calibri" w:cs="Calibri"/>
                <w:b/>
                <w:color w:val="00000A"/>
                <w:sz w:val="18"/>
                <w:lang w:eastAsia="en-US"/>
              </w:rPr>
            </w:pPr>
            <w:r w:rsidRPr="00B25108">
              <w:rPr>
                <w:rFonts w:ascii="Calibri" w:eastAsia="Calibri" w:hAnsi="Calibri" w:cs="Calibri"/>
                <w:b/>
                <w:color w:val="00000A"/>
                <w:sz w:val="18"/>
                <w:lang w:eastAsia="en-US"/>
              </w:rPr>
              <w:t>Min. DDR4 (2400 MHz)</w:t>
            </w:r>
            <w:bookmarkStart w:id="77" w:name="atr_id_1927"/>
            <w:bookmarkEnd w:id="77"/>
          </w:p>
        </w:tc>
      </w:tr>
      <w:tr w:rsidR="00B25108" w:rsidRPr="00B25108" w:rsidTr="00B25108">
        <w:tc>
          <w:tcPr>
            <w:tcW w:w="4200" w:type="dxa"/>
            <w:shd w:val="clear" w:color="auto" w:fill="auto"/>
            <w:vAlign w:val="center"/>
          </w:tcPr>
          <w:p w:rsidR="00B25108" w:rsidRPr="00B25108" w:rsidRDefault="00B25108" w:rsidP="00B25108">
            <w:pPr>
              <w:suppressLineNumbers/>
              <w:spacing w:line="360" w:lineRule="auto"/>
              <w:jc w:val="right"/>
              <w:rPr>
                <w:rFonts w:ascii="Calibri" w:eastAsia="Calibri" w:hAnsi="Calibri" w:cs="Calibri"/>
                <w:color w:val="00000A"/>
                <w:sz w:val="18"/>
                <w:lang w:eastAsia="en-US"/>
              </w:rPr>
            </w:pPr>
            <w:r w:rsidRPr="00B25108">
              <w:rPr>
                <w:rFonts w:ascii="Calibri" w:eastAsia="Calibri" w:hAnsi="Calibri" w:cs="Calibri"/>
                <w:color w:val="00000A"/>
                <w:sz w:val="18"/>
                <w:lang w:eastAsia="en-US"/>
              </w:rPr>
              <w:t>pamięć RAM rozszerzalna do</w:t>
            </w:r>
          </w:p>
        </w:tc>
        <w:tc>
          <w:tcPr>
            <w:tcW w:w="5212" w:type="dxa"/>
            <w:shd w:val="clear" w:color="auto" w:fill="auto"/>
            <w:vAlign w:val="center"/>
          </w:tcPr>
          <w:p w:rsidR="00B25108" w:rsidRPr="00B25108" w:rsidRDefault="00B25108" w:rsidP="00DB191C">
            <w:pPr>
              <w:numPr>
                <w:ilvl w:val="0"/>
                <w:numId w:val="77"/>
              </w:numPr>
              <w:suppressLineNumbers/>
              <w:tabs>
                <w:tab w:val="left" w:pos="0"/>
              </w:tabs>
              <w:spacing w:line="360" w:lineRule="auto"/>
              <w:rPr>
                <w:rFonts w:ascii="Calibri" w:eastAsia="Calibri" w:hAnsi="Calibri" w:cs="Calibri"/>
                <w:b/>
                <w:color w:val="00000A"/>
                <w:sz w:val="18"/>
                <w:lang w:eastAsia="en-US"/>
              </w:rPr>
            </w:pPr>
            <w:r w:rsidRPr="00B25108">
              <w:rPr>
                <w:rFonts w:ascii="Calibri" w:eastAsia="Calibri" w:hAnsi="Calibri" w:cs="Calibri"/>
                <w:b/>
                <w:color w:val="00000A"/>
                <w:sz w:val="18"/>
                <w:lang w:eastAsia="en-US"/>
              </w:rPr>
              <w:t>32 GB</w:t>
            </w:r>
            <w:bookmarkStart w:id="78" w:name="atr_id_1944"/>
            <w:bookmarkEnd w:id="78"/>
          </w:p>
        </w:tc>
      </w:tr>
      <w:tr w:rsidR="00B25108" w:rsidRPr="00B25108" w:rsidTr="00B25108">
        <w:tc>
          <w:tcPr>
            <w:tcW w:w="4200" w:type="dxa"/>
            <w:shd w:val="clear" w:color="auto" w:fill="F4F4F4"/>
            <w:vAlign w:val="center"/>
          </w:tcPr>
          <w:p w:rsidR="00B25108" w:rsidRPr="00B25108" w:rsidRDefault="00B25108" w:rsidP="00B25108">
            <w:pPr>
              <w:suppressLineNumbers/>
              <w:spacing w:line="360" w:lineRule="auto"/>
              <w:jc w:val="right"/>
              <w:rPr>
                <w:rFonts w:ascii="Calibri" w:eastAsia="Calibri" w:hAnsi="Calibri" w:cs="Calibri"/>
                <w:color w:val="00000A"/>
                <w:sz w:val="18"/>
                <w:lang w:eastAsia="en-US"/>
              </w:rPr>
            </w:pPr>
            <w:proofErr w:type="spellStart"/>
            <w:r w:rsidRPr="00B25108">
              <w:rPr>
                <w:rFonts w:ascii="Calibri" w:eastAsia="Calibri" w:hAnsi="Calibri" w:cs="Calibri"/>
                <w:color w:val="00000A"/>
                <w:sz w:val="18"/>
                <w:lang w:eastAsia="en-US"/>
              </w:rPr>
              <w:t>zlącza</w:t>
            </w:r>
            <w:proofErr w:type="spellEnd"/>
          </w:p>
        </w:tc>
        <w:tc>
          <w:tcPr>
            <w:tcW w:w="5212" w:type="dxa"/>
            <w:shd w:val="clear" w:color="auto" w:fill="F4F4F4"/>
            <w:vAlign w:val="center"/>
          </w:tcPr>
          <w:p w:rsidR="00B25108" w:rsidRPr="00B25108" w:rsidRDefault="00B25108" w:rsidP="00DB191C">
            <w:pPr>
              <w:numPr>
                <w:ilvl w:val="0"/>
                <w:numId w:val="78"/>
              </w:numPr>
              <w:suppressLineNumbers/>
              <w:tabs>
                <w:tab w:val="left" w:pos="0"/>
              </w:tabs>
              <w:spacing w:line="360" w:lineRule="auto"/>
              <w:rPr>
                <w:rFonts w:ascii="Calibri" w:eastAsia="Calibri" w:hAnsi="Calibri" w:cs="Calibri"/>
                <w:b/>
                <w:color w:val="00000A"/>
                <w:sz w:val="18"/>
                <w:lang w:eastAsia="en-US"/>
              </w:rPr>
            </w:pPr>
            <w:r w:rsidRPr="00B25108">
              <w:rPr>
                <w:rFonts w:ascii="Calibri" w:eastAsia="Calibri" w:hAnsi="Calibri" w:cs="Calibri"/>
                <w:b/>
                <w:color w:val="00000A"/>
                <w:sz w:val="18"/>
                <w:lang w:eastAsia="en-US"/>
              </w:rPr>
              <w:t>Min. 1 x USB</w:t>
            </w:r>
          </w:p>
          <w:p w:rsidR="00B25108" w:rsidRPr="00B25108" w:rsidRDefault="00B25108" w:rsidP="00DB191C">
            <w:pPr>
              <w:numPr>
                <w:ilvl w:val="0"/>
                <w:numId w:val="78"/>
              </w:numPr>
              <w:suppressLineNumbers/>
              <w:tabs>
                <w:tab w:val="left" w:pos="0"/>
              </w:tabs>
              <w:spacing w:line="360" w:lineRule="auto"/>
              <w:rPr>
                <w:rFonts w:ascii="Calibri" w:eastAsia="Calibri" w:hAnsi="Calibri" w:cs="Calibri"/>
                <w:b/>
                <w:color w:val="00000A"/>
                <w:sz w:val="18"/>
                <w:lang w:eastAsia="en-US"/>
              </w:rPr>
            </w:pPr>
            <w:bookmarkStart w:id="79" w:name="value_id_78706"/>
            <w:bookmarkEnd w:id="79"/>
            <w:r w:rsidRPr="00B25108">
              <w:rPr>
                <w:rFonts w:ascii="Calibri" w:eastAsia="Calibri" w:hAnsi="Calibri" w:cs="Calibri"/>
                <w:b/>
                <w:color w:val="00000A"/>
                <w:sz w:val="18"/>
                <w:lang w:eastAsia="en-US"/>
              </w:rPr>
              <w:t>Min. 2 x USB 3.1</w:t>
            </w:r>
            <w:bookmarkStart w:id="80" w:name="atr_id_1942"/>
            <w:bookmarkEnd w:id="80"/>
          </w:p>
        </w:tc>
      </w:tr>
      <w:tr w:rsidR="00B25108" w:rsidRPr="00B53B13" w:rsidTr="00B25108">
        <w:tc>
          <w:tcPr>
            <w:tcW w:w="4200" w:type="dxa"/>
            <w:shd w:val="clear" w:color="auto" w:fill="auto"/>
            <w:vAlign w:val="center"/>
          </w:tcPr>
          <w:p w:rsidR="00B25108" w:rsidRPr="00B25108" w:rsidRDefault="00B25108" w:rsidP="00B25108">
            <w:pPr>
              <w:suppressLineNumbers/>
              <w:spacing w:line="360" w:lineRule="auto"/>
              <w:jc w:val="right"/>
              <w:rPr>
                <w:rFonts w:ascii="Calibri" w:eastAsia="Calibri" w:hAnsi="Calibri" w:cs="Calibri"/>
                <w:color w:val="00000A"/>
                <w:sz w:val="18"/>
                <w:lang w:eastAsia="en-US"/>
              </w:rPr>
            </w:pPr>
            <w:r w:rsidRPr="00B25108">
              <w:rPr>
                <w:rFonts w:ascii="Calibri" w:eastAsia="Calibri" w:hAnsi="Calibri" w:cs="Calibri"/>
                <w:color w:val="00000A"/>
                <w:sz w:val="18"/>
                <w:lang w:eastAsia="en-US"/>
              </w:rPr>
              <w:t>komunikacja</w:t>
            </w:r>
          </w:p>
        </w:tc>
        <w:tc>
          <w:tcPr>
            <w:tcW w:w="5212" w:type="dxa"/>
            <w:shd w:val="clear" w:color="auto" w:fill="auto"/>
            <w:vAlign w:val="center"/>
          </w:tcPr>
          <w:p w:rsidR="00B25108" w:rsidRPr="00B25108" w:rsidRDefault="00B25108" w:rsidP="00DB191C">
            <w:pPr>
              <w:numPr>
                <w:ilvl w:val="0"/>
                <w:numId w:val="79"/>
              </w:numPr>
              <w:suppressLineNumbers/>
              <w:tabs>
                <w:tab w:val="left" w:pos="0"/>
              </w:tabs>
              <w:spacing w:line="360" w:lineRule="auto"/>
              <w:rPr>
                <w:rFonts w:ascii="Calibri" w:eastAsia="Calibri" w:hAnsi="Calibri" w:cs="Calibri"/>
                <w:b/>
                <w:color w:val="00000A"/>
                <w:sz w:val="18"/>
                <w:lang w:eastAsia="en-US"/>
              </w:rPr>
            </w:pPr>
            <w:r w:rsidRPr="00B25108">
              <w:rPr>
                <w:rFonts w:ascii="Calibri" w:eastAsia="Calibri" w:hAnsi="Calibri" w:cs="Calibri"/>
                <w:b/>
                <w:color w:val="00000A"/>
                <w:sz w:val="18"/>
                <w:lang w:eastAsia="en-US"/>
              </w:rPr>
              <w:t>Bluetooth</w:t>
            </w:r>
          </w:p>
          <w:p w:rsidR="00B25108" w:rsidRPr="00B25108" w:rsidRDefault="00B25108" w:rsidP="00DB191C">
            <w:pPr>
              <w:numPr>
                <w:ilvl w:val="0"/>
                <w:numId w:val="79"/>
              </w:numPr>
              <w:suppressLineNumbers/>
              <w:tabs>
                <w:tab w:val="left" w:pos="0"/>
              </w:tabs>
              <w:spacing w:line="360" w:lineRule="auto"/>
              <w:rPr>
                <w:rFonts w:ascii="Calibri" w:eastAsia="Calibri" w:hAnsi="Calibri" w:cs="Calibri"/>
                <w:b/>
                <w:color w:val="00000A"/>
                <w:sz w:val="18"/>
                <w:lang w:eastAsia="en-US"/>
              </w:rPr>
            </w:pPr>
            <w:bookmarkStart w:id="81" w:name="value_id_3692"/>
            <w:bookmarkEnd w:id="81"/>
            <w:r w:rsidRPr="00B25108">
              <w:rPr>
                <w:rFonts w:ascii="Calibri" w:eastAsia="Calibri" w:hAnsi="Calibri" w:cs="Calibri"/>
                <w:b/>
                <w:color w:val="00000A"/>
                <w:sz w:val="18"/>
                <w:lang w:eastAsia="en-US"/>
              </w:rPr>
              <w:t xml:space="preserve">LAN 1 </w:t>
            </w:r>
            <w:proofErr w:type="spellStart"/>
            <w:r w:rsidRPr="00B25108">
              <w:rPr>
                <w:rFonts w:ascii="Calibri" w:eastAsia="Calibri" w:hAnsi="Calibri" w:cs="Calibri"/>
                <w:b/>
                <w:color w:val="00000A"/>
                <w:sz w:val="18"/>
                <w:lang w:eastAsia="en-US"/>
              </w:rPr>
              <w:t>Gbps</w:t>
            </w:r>
            <w:proofErr w:type="spellEnd"/>
          </w:p>
          <w:p w:rsidR="00B25108" w:rsidRPr="00B25108" w:rsidRDefault="00B25108" w:rsidP="00DB191C">
            <w:pPr>
              <w:numPr>
                <w:ilvl w:val="0"/>
                <w:numId w:val="79"/>
              </w:numPr>
              <w:suppressLineNumbers/>
              <w:tabs>
                <w:tab w:val="left" w:pos="0"/>
              </w:tabs>
              <w:spacing w:line="360" w:lineRule="auto"/>
              <w:rPr>
                <w:rFonts w:ascii="Calibri" w:eastAsia="Calibri" w:hAnsi="Calibri" w:cs="Calibri"/>
                <w:b/>
                <w:color w:val="00000A"/>
                <w:sz w:val="18"/>
                <w:lang w:val="en-US" w:eastAsia="en-US"/>
              </w:rPr>
            </w:pPr>
            <w:bookmarkStart w:id="82" w:name="value_id_91948"/>
            <w:bookmarkEnd w:id="82"/>
            <w:proofErr w:type="spellStart"/>
            <w:r w:rsidRPr="00B25108">
              <w:rPr>
                <w:rFonts w:ascii="Calibri" w:eastAsia="Calibri" w:hAnsi="Calibri" w:cs="Calibri"/>
                <w:b/>
                <w:color w:val="00000A"/>
                <w:sz w:val="18"/>
                <w:lang w:val="en-US" w:eastAsia="en-US"/>
              </w:rPr>
              <w:t>WiFi</w:t>
            </w:r>
            <w:proofErr w:type="spellEnd"/>
            <w:r w:rsidRPr="00B25108">
              <w:rPr>
                <w:rFonts w:ascii="Calibri" w:eastAsia="Calibri" w:hAnsi="Calibri" w:cs="Calibri"/>
                <w:b/>
                <w:color w:val="00000A"/>
                <w:sz w:val="18"/>
                <w:lang w:val="en-US" w:eastAsia="en-US"/>
              </w:rPr>
              <w:t xml:space="preserve"> IEEE 802.11a/b/g/n/ac</w:t>
            </w:r>
            <w:bookmarkStart w:id="83" w:name="atr_id_1935"/>
            <w:bookmarkEnd w:id="83"/>
          </w:p>
        </w:tc>
      </w:tr>
      <w:tr w:rsidR="00B25108" w:rsidRPr="00B25108" w:rsidTr="00B25108">
        <w:tc>
          <w:tcPr>
            <w:tcW w:w="4200" w:type="dxa"/>
            <w:shd w:val="clear" w:color="auto" w:fill="F4F4F4"/>
            <w:vAlign w:val="center"/>
          </w:tcPr>
          <w:p w:rsidR="00B25108" w:rsidRPr="00B25108" w:rsidRDefault="00B25108" w:rsidP="00B25108">
            <w:pPr>
              <w:suppressLineNumbers/>
              <w:spacing w:line="360" w:lineRule="auto"/>
              <w:jc w:val="right"/>
              <w:rPr>
                <w:rFonts w:ascii="Calibri" w:eastAsia="Calibri" w:hAnsi="Calibri" w:cs="Calibri"/>
                <w:color w:val="00000A"/>
                <w:sz w:val="18"/>
                <w:lang w:eastAsia="en-US"/>
              </w:rPr>
            </w:pPr>
            <w:r w:rsidRPr="00B25108">
              <w:rPr>
                <w:rFonts w:ascii="Calibri" w:eastAsia="Calibri" w:hAnsi="Calibri" w:cs="Calibri"/>
                <w:color w:val="00000A"/>
                <w:sz w:val="18"/>
                <w:lang w:eastAsia="en-US"/>
              </w:rPr>
              <w:t>napęd optyczny</w:t>
            </w:r>
          </w:p>
        </w:tc>
        <w:tc>
          <w:tcPr>
            <w:tcW w:w="5212" w:type="dxa"/>
            <w:shd w:val="clear" w:color="auto" w:fill="F4F4F4"/>
            <w:vAlign w:val="center"/>
          </w:tcPr>
          <w:p w:rsidR="00B25108" w:rsidRPr="00B25108" w:rsidRDefault="00B25108" w:rsidP="00DB191C">
            <w:pPr>
              <w:numPr>
                <w:ilvl w:val="0"/>
                <w:numId w:val="80"/>
              </w:numPr>
              <w:suppressLineNumbers/>
              <w:tabs>
                <w:tab w:val="left" w:pos="0"/>
              </w:tabs>
              <w:spacing w:line="360" w:lineRule="auto"/>
              <w:rPr>
                <w:rFonts w:ascii="Calibri" w:eastAsia="Calibri" w:hAnsi="Calibri" w:cs="Calibri"/>
                <w:b/>
                <w:color w:val="00000A"/>
                <w:sz w:val="18"/>
                <w:lang w:eastAsia="en-US"/>
              </w:rPr>
            </w:pPr>
            <w:r w:rsidRPr="00B25108">
              <w:rPr>
                <w:rFonts w:ascii="Calibri" w:eastAsia="Calibri" w:hAnsi="Calibri" w:cs="Calibri"/>
                <w:b/>
                <w:color w:val="00000A"/>
                <w:sz w:val="18"/>
                <w:lang w:eastAsia="en-US"/>
              </w:rPr>
              <w:t>brak</w:t>
            </w:r>
            <w:bookmarkStart w:id="84" w:name="atr_id_1946"/>
            <w:bookmarkEnd w:id="84"/>
          </w:p>
        </w:tc>
      </w:tr>
      <w:tr w:rsidR="00B25108" w:rsidRPr="00B25108" w:rsidTr="00B25108">
        <w:tc>
          <w:tcPr>
            <w:tcW w:w="4200" w:type="dxa"/>
            <w:shd w:val="clear" w:color="auto" w:fill="auto"/>
            <w:vAlign w:val="center"/>
          </w:tcPr>
          <w:p w:rsidR="00B25108" w:rsidRPr="00B25108" w:rsidRDefault="00B25108" w:rsidP="00B25108">
            <w:pPr>
              <w:suppressLineNumbers/>
              <w:spacing w:line="360" w:lineRule="auto"/>
              <w:jc w:val="right"/>
              <w:rPr>
                <w:rFonts w:ascii="Calibri" w:eastAsia="Calibri" w:hAnsi="Calibri" w:cs="Calibri"/>
                <w:color w:val="00000A"/>
                <w:sz w:val="18"/>
                <w:lang w:eastAsia="en-US"/>
              </w:rPr>
            </w:pPr>
            <w:r w:rsidRPr="00B25108">
              <w:rPr>
                <w:rFonts w:ascii="Calibri" w:eastAsia="Calibri" w:hAnsi="Calibri" w:cs="Calibri"/>
                <w:color w:val="00000A"/>
                <w:sz w:val="18"/>
                <w:lang w:eastAsia="en-US"/>
              </w:rPr>
              <w:t>czytnik kart pamięci</w:t>
            </w:r>
          </w:p>
        </w:tc>
        <w:tc>
          <w:tcPr>
            <w:tcW w:w="5212" w:type="dxa"/>
            <w:shd w:val="clear" w:color="auto" w:fill="auto"/>
            <w:vAlign w:val="center"/>
          </w:tcPr>
          <w:p w:rsidR="00B25108" w:rsidRPr="00B25108" w:rsidRDefault="00B25108" w:rsidP="00DB191C">
            <w:pPr>
              <w:numPr>
                <w:ilvl w:val="0"/>
                <w:numId w:val="81"/>
              </w:numPr>
              <w:suppressLineNumbers/>
              <w:tabs>
                <w:tab w:val="left" w:pos="0"/>
              </w:tabs>
              <w:spacing w:line="360" w:lineRule="auto"/>
              <w:rPr>
                <w:rFonts w:ascii="Calibri" w:eastAsia="Calibri" w:hAnsi="Calibri" w:cs="Calibri"/>
                <w:b/>
                <w:color w:val="00000A"/>
                <w:sz w:val="18"/>
                <w:lang w:eastAsia="en-US"/>
              </w:rPr>
            </w:pPr>
            <w:proofErr w:type="spellStart"/>
            <w:r w:rsidRPr="00B25108">
              <w:rPr>
                <w:rFonts w:ascii="Calibri" w:eastAsia="Calibri" w:hAnsi="Calibri" w:cs="Calibri"/>
                <w:b/>
                <w:color w:val="00000A"/>
                <w:sz w:val="18"/>
                <w:lang w:eastAsia="en-US"/>
              </w:rPr>
              <w:t>MicroSD</w:t>
            </w:r>
            <w:bookmarkStart w:id="85" w:name="atr_id_1938"/>
            <w:bookmarkEnd w:id="85"/>
            <w:proofErr w:type="spellEnd"/>
          </w:p>
        </w:tc>
      </w:tr>
      <w:tr w:rsidR="00B25108" w:rsidRPr="00B25108" w:rsidTr="00B25108">
        <w:tc>
          <w:tcPr>
            <w:tcW w:w="4200" w:type="dxa"/>
            <w:shd w:val="clear" w:color="auto" w:fill="F4F4F4"/>
            <w:vAlign w:val="center"/>
          </w:tcPr>
          <w:p w:rsidR="00B25108" w:rsidRPr="00B25108" w:rsidRDefault="00B25108" w:rsidP="00B25108">
            <w:pPr>
              <w:suppressLineNumbers/>
              <w:spacing w:line="360" w:lineRule="auto"/>
              <w:jc w:val="right"/>
              <w:rPr>
                <w:rFonts w:ascii="Calibri" w:eastAsia="Calibri" w:hAnsi="Calibri" w:cs="Calibri"/>
                <w:color w:val="00000A"/>
                <w:sz w:val="18"/>
                <w:lang w:eastAsia="en-US"/>
              </w:rPr>
            </w:pPr>
            <w:r w:rsidRPr="00B25108">
              <w:rPr>
                <w:rFonts w:ascii="Calibri" w:eastAsia="Calibri" w:hAnsi="Calibri" w:cs="Calibri"/>
                <w:color w:val="00000A"/>
                <w:sz w:val="18"/>
                <w:lang w:eastAsia="en-US"/>
              </w:rPr>
              <w:t>typ akumulatora</w:t>
            </w:r>
          </w:p>
        </w:tc>
        <w:tc>
          <w:tcPr>
            <w:tcW w:w="5212" w:type="dxa"/>
            <w:shd w:val="clear" w:color="auto" w:fill="F4F4F4"/>
            <w:vAlign w:val="center"/>
          </w:tcPr>
          <w:p w:rsidR="00B25108" w:rsidRPr="00B25108" w:rsidRDefault="00B25108" w:rsidP="00DB191C">
            <w:pPr>
              <w:numPr>
                <w:ilvl w:val="0"/>
                <w:numId w:val="82"/>
              </w:numPr>
              <w:suppressLineNumbers/>
              <w:tabs>
                <w:tab w:val="left" w:pos="0"/>
              </w:tabs>
              <w:spacing w:line="360" w:lineRule="auto"/>
              <w:rPr>
                <w:rFonts w:ascii="Calibri" w:eastAsia="Calibri" w:hAnsi="Calibri" w:cs="Calibri"/>
                <w:b/>
                <w:color w:val="00000A"/>
                <w:sz w:val="18"/>
                <w:lang w:eastAsia="en-US"/>
              </w:rPr>
            </w:pPr>
            <w:r w:rsidRPr="00B25108">
              <w:rPr>
                <w:rFonts w:ascii="Calibri" w:eastAsia="Calibri" w:hAnsi="Calibri" w:cs="Calibri"/>
                <w:b/>
                <w:color w:val="00000A"/>
                <w:sz w:val="18"/>
                <w:lang w:eastAsia="en-US"/>
              </w:rPr>
              <w:t>Min. 3-komorowy</w:t>
            </w:r>
            <w:bookmarkStart w:id="86" w:name="atr_id_1940"/>
            <w:bookmarkEnd w:id="86"/>
          </w:p>
        </w:tc>
      </w:tr>
      <w:tr w:rsidR="00B25108" w:rsidRPr="00B25108" w:rsidTr="00B25108">
        <w:tc>
          <w:tcPr>
            <w:tcW w:w="4200" w:type="dxa"/>
            <w:shd w:val="clear" w:color="auto" w:fill="auto"/>
            <w:vAlign w:val="center"/>
          </w:tcPr>
          <w:p w:rsidR="00B25108" w:rsidRPr="00B25108" w:rsidRDefault="00B25108" w:rsidP="00B25108">
            <w:pPr>
              <w:suppressLineNumbers/>
              <w:spacing w:line="360" w:lineRule="auto"/>
              <w:jc w:val="right"/>
              <w:rPr>
                <w:rFonts w:ascii="Calibri" w:eastAsia="Calibri" w:hAnsi="Calibri" w:cs="Calibri"/>
                <w:color w:val="00000A"/>
                <w:sz w:val="18"/>
                <w:lang w:eastAsia="en-US"/>
              </w:rPr>
            </w:pPr>
            <w:r w:rsidRPr="00B25108">
              <w:rPr>
                <w:rFonts w:ascii="Calibri" w:eastAsia="Calibri" w:hAnsi="Calibri" w:cs="Calibri"/>
                <w:color w:val="00000A"/>
                <w:sz w:val="18"/>
                <w:lang w:eastAsia="en-US"/>
              </w:rPr>
              <w:t>dźwięk</w:t>
            </w:r>
          </w:p>
        </w:tc>
        <w:tc>
          <w:tcPr>
            <w:tcW w:w="5212" w:type="dxa"/>
            <w:shd w:val="clear" w:color="auto" w:fill="auto"/>
            <w:vAlign w:val="center"/>
          </w:tcPr>
          <w:p w:rsidR="00B25108" w:rsidRPr="00B25108" w:rsidRDefault="00B25108" w:rsidP="00DB191C">
            <w:pPr>
              <w:numPr>
                <w:ilvl w:val="0"/>
                <w:numId w:val="83"/>
              </w:numPr>
              <w:suppressLineNumbers/>
              <w:tabs>
                <w:tab w:val="left" w:pos="0"/>
              </w:tabs>
              <w:spacing w:line="360" w:lineRule="auto"/>
              <w:rPr>
                <w:rFonts w:ascii="Calibri" w:eastAsia="Calibri" w:hAnsi="Calibri" w:cs="Calibri"/>
                <w:b/>
                <w:color w:val="00000A"/>
                <w:sz w:val="18"/>
                <w:lang w:eastAsia="en-US"/>
              </w:rPr>
            </w:pPr>
            <w:r w:rsidRPr="00B25108">
              <w:rPr>
                <w:rFonts w:ascii="Calibri" w:eastAsia="Calibri" w:hAnsi="Calibri" w:cs="Calibri"/>
                <w:b/>
                <w:color w:val="00000A"/>
                <w:sz w:val="18"/>
                <w:lang w:eastAsia="en-US"/>
              </w:rPr>
              <w:t>stereo</w:t>
            </w:r>
            <w:bookmarkStart w:id="87" w:name="atr_id_109072"/>
            <w:bookmarkEnd w:id="87"/>
          </w:p>
        </w:tc>
      </w:tr>
      <w:tr w:rsidR="00B25108" w:rsidRPr="00B25108" w:rsidTr="00B25108">
        <w:tc>
          <w:tcPr>
            <w:tcW w:w="4200" w:type="dxa"/>
            <w:shd w:val="clear" w:color="auto" w:fill="F4F4F4"/>
            <w:vAlign w:val="center"/>
          </w:tcPr>
          <w:p w:rsidR="00B25108" w:rsidRPr="00B25108" w:rsidRDefault="00B25108" w:rsidP="00B25108">
            <w:pPr>
              <w:suppressLineNumbers/>
              <w:spacing w:line="360" w:lineRule="auto"/>
              <w:jc w:val="right"/>
              <w:rPr>
                <w:rFonts w:ascii="Calibri" w:eastAsia="Calibri" w:hAnsi="Calibri" w:cs="Calibri"/>
                <w:color w:val="00000A"/>
                <w:sz w:val="18"/>
                <w:lang w:eastAsia="en-US"/>
              </w:rPr>
            </w:pPr>
            <w:r w:rsidRPr="00B25108">
              <w:rPr>
                <w:rFonts w:ascii="Calibri" w:eastAsia="Calibri" w:hAnsi="Calibri" w:cs="Calibri"/>
                <w:color w:val="00000A"/>
                <w:sz w:val="18"/>
                <w:lang w:eastAsia="en-US"/>
              </w:rPr>
              <w:t>kolor obudowy</w:t>
            </w:r>
          </w:p>
        </w:tc>
        <w:tc>
          <w:tcPr>
            <w:tcW w:w="5212" w:type="dxa"/>
            <w:shd w:val="clear" w:color="auto" w:fill="F4F4F4"/>
            <w:vAlign w:val="center"/>
          </w:tcPr>
          <w:p w:rsidR="00B25108" w:rsidRPr="00B25108" w:rsidRDefault="00B25108" w:rsidP="00DB191C">
            <w:pPr>
              <w:numPr>
                <w:ilvl w:val="0"/>
                <w:numId w:val="84"/>
              </w:numPr>
              <w:suppressLineNumbers/>
              <w:tabs>
                <w:tab w:val="left" w:pos="0"/>
              </w:tabs>
              <w:spacing w:line="360" w:lineRule="auto"/>
              <w:rPr>
                <w:rFonts w:ascii="Calibri" w:eastAsia="Calibri" w:hAnsi="Calibri" w:cs="Calibri"/>
                <w:b/>
                <w:color w:val="00000A"/>
                <w:sz w:val="18"/>
                <w:lang w:eastAsia="en-US"/>
              </w:rPr>
            </w:pPr>
            <w:r w:rsidRPr="00B25108">
              <w:rPr>
                <w:rFonts w:ascii="Calibri" w:eastAsia="Calibri" w:hAnsi="Calibri" w:cs="Calibri"/>
                <w:b/>
                <w:color w:val="00000A"/>
                <w:sz w:val="18"/>
                <w:lang w:eastAsia="en-US"/>
              </w:rPr>
              <w:t>czarny</w:t>
            </w:r>
            <w:bookmarkStart w:id="88" w:name="atr_id_109141"/>
            <w:bookmarkEnd w:id="88"/>
          </w:p>
        </w:tc>
      </w:tr>
      <w:tr w:rsidR="00B25108" w:rsidRPr="00B25108" w:rsidTr="00B25108">
        <w:tc>
          <w:tcPr>
            <w:tcW w:w="4200" w:type="dxa"/>
            <w:shd w:val="clear" w:color="auto" w:fill="auto"/>
            <w:vAlign w:val="center"/>
          </w:tcPr>
          <w:p w:rsidR="00B25108" w:rsidRPr="00B25108" w:rsidRDefault="00B25108" w:rsidP="00B25108">
            <w:pPr>
              <w:suppressLineNumbers/>
              <w:spacing w:line="360" w:lineRule="auto"/>
              <w:jc w:val="right"/>
              <w:rPr>
                <w:rFonts w:ascii="Calibri" w:eastAsia="Calibri" w:hAnsi="Calibri" w:cs="Calibri"/>
                <w:color w:val="00000A"/>
                <w:sz w:val="18"/>
                <w:lang w:eastAsia="en-US"/>
              </w:rPr>
            </w:pPr>
            <w:r w:rsidRPr="00B25108">
              <w:rPr>
                <w:rFonts w:ascii="Calibri" w:eastAsia="Calibri" w:hAnsi="Calibri" w:cs="Calibri"/>
                <w:color w:val="00000A"/>
                <w:sz w:val="18"/>
                <w:lang w:eastAsia="en-US"/>
              </w:rPr>
              <w:t>materiał obudowy</w:t>
            </w:r>
          </w:p>
        </w:tc>
        <w:tc>
          <w:tcPr>
            <w:tcW w:w="5212" w:type="dxa"/>
            <w:shd w:val="clear" w:color="auto" w:fill="auto"/>
            <w:vAlign w:val="center"/>
          </w:tcPr>
          <w:p w:rsidR="00B25108" w:rsidRPr="00B25108" w:rsidRDefault="00B25108" w:rsidP="00DB191C">
            <w:pPr>
              <w:numPr>
                <w:ilvl w:val="0"/>
                <w:numId w:val="85"/>
              </w:numPr>
              <w:suppressLineNumbers/>
              <w:tabs>
                <w:tab w:val="left" w:pos="0"/>
              </w:tabs>
              <w:spacing w:line="360" w:lineRule="auto"/>
              <w:rPr>
                <w:rFonts w:ascii="Calibri" w:eastAsia="Calibri" w:hAnsi="Calibri" w:cs="Calibri"/>
                <w:b/>
                <w:color w:val="00000A"/>
                <w:sz w:val="18"/>
                <w:lang w:eastAsia="en-US"/>
              </w:rPr>
            </w:pPr>
            <w:r w:rsidRPr="00B25108">
              <w:rPr>
                <w:rFonts w:ascii="Calibri" w:eastAsia="Calibri" w:hAnsi="Calibri" w:cs="Calibri"/>
                <w:b/>
                <w:color w:val="00000A"/>
                <w:sz w:val="18"/>
                <w:lang w:eastAsia="en-US"/>
              </w:rPr>
              <w:t>aluminium</w:t>
            </w:r>
          </w:p>
          <w:p w:rsidR="00B25108" w:rsidRPr="00B25108" w:rsidRDefault="00B25108" w:rsidP="00DB191C">
            <w:pPr>
              <w:numPr>
                <w:ilvl w:val="0"/>
                <w:numId w:val="85"/>
              </w:numPr>
              <w:suppressLineNumbers/>
              <w:tabs>
                <w:tab w:val="left" w:pos="0"/>
              </w:tabs>
              <w:spacing w:line="360" w:lineRule="auto"/>
              <w:rPr>
                <w:rFonts w:ascii="Calibri" w:eastAsia="Calibri" w:hAnsi="Calibri" w:cs="Calibri"/>
                <w:b/>
                <w:color w:val="00000A"/>
                <w:sz w:val="18"/>
                <w:lang w:eastAsia="en-US"/>
              </w:rPr>
            </w:pPr>
            <w:bookmarkStart w:id="89" w:name="value_id_56922"/>
            <w:bookmarkEnd w:id="89"/>
            <w:r w:rsidRPr="00B25108">
              <w:rPr>
                <w:rFonts w:ascii="Calibri" w:eastAsia="Calibri" w:hAnsi="Calibri" w:cs="Calibri"/>
                <w:b/>
                <w:color w:val="00000A"/>
                <w:sz w:val="18"/>
                <w:lang w:eastAsia="en-US"/>
              </w:rPr>
              <w:t>tworzywo sztuczne</w:t>
            </w:r>
            <w:bookmarkStart w:id="90" w:name="atr_id_109179"/>
            <w:bookmarkEnd w:id="90"/>
          </w:p>
        </w:tc>
      </w:tr>
      <w:tr w:rsidR="00B25108" w:rsidRPr="00B25108" w:rsidTr="00B25108">
        <w:tc>
          <w:tcPr>
            <w:tcW w:w="4200" w:type="dxa"/>
            <w:shd w:val="clear" w:color="auto" w:fill="F4F4F4"/>
            <w:vAlign w:val="center"/>
          </w:tcPr>
          <w:p w:rsidR="00B25108" w:rsidRPr="00B25108" w:rsidRDefault="00B25108" w:rsidP="00B25108">
            <w:pPr>
              <w:suppressLineNumbers/>
              <w:spacing w:line="360" w:lineRule="auto"/>
              <w:jc w:val="right"/>
              <w:rPr>
                <w:rFonts w:ascii="Calibri" w:eastAsia="Calibri" w:hAnsi="Calibri" w:cs="Calibri"/>
                <w:color w:val="00000A"/>
                <w:sz w:val="18"/>
                <w:lang w:eastAsia="en-US"/>
              </w:rPr>
            </w:pPr>
            <w:r w:rsidRPr="00B25108">
              <w:rPr>
                <w:rFonts w:ascii="Calibri" w:eastAsia="Calibri" w:hAnsi="Calibri" w:cs="Calibri"/>
                <w:color w:val="00000A"/>
                <w:sz w:val="18"/>
                <w:lang w:eastAsia="en-US"/>
              </w:rPr>
              <w:lastRenderedPageBreak/>
              <w:t>stylistyka pokrywy</w:t>
            </w:r>
          </w:p>
        </w:tc>
        <w:tc>
          <w:tcPr>
            <w:tcW w:w="5212" w:type="dxa"/>
            <w:shd w:val="clear" w:color="auto" w:fill="F4F4F4"/>
            <w:vAlign w:val="center"/>
          </w:tcPr>
          <w:p w:rsidR="00B25108" w:rsidRPr="00B25108" w:rsidRDefault="00B25108" w:rsidP="00DB191C">
            <w:pPr>
              <w:numPr>
                <w:ilvl w:val="0"/>
                <w:numId w:val="86"/>
              </w:numPr>
              <w:suppressLineNumbers/>
              <w:tabs>
                <w:tab w:val="left" w:pos="0"/>
              </w:tabs>
              <w:spacing w:line="360" w:lineRule="auto"/>
              <w:rPr>
                <w:rFonts w:ascii="Calibri" w:eastAsia="Calibri" w:hAnsi="Calibri" w:cs="Calibri"/>
                <w:b/>
                <w:color w:val="00000A"/>
                <w:sz w:val="18"/>
                <w:lang w:eastAsia="en-US"/>
              </w:rPr>
            </w:pPr>
            <w:r w:rsidRPr="00B25108">
              <w:rPr>
                <w:rFonts w:ascii="Calibri" w:eastAsia="Calibri" w:hAnsi="Calibri" w:cs="Calibri"/>
                <w:b/>
                <w:color w:val="00000A"/>
                <w:sz w:val="18"/>
                <w:lang w:eastAsia="en-US"/>
              </w:rPr>
              <w:t>czarna</w:t>
            </w:r>
            <w:bookmarkStart w:id="91" w:name="atr_id_109257"/>
            <w:bookmarkEnd w:id="91"/>
          </w:p>
        </w:tc>
      </w:tr>
      <w:tr w:rsidR="00B25108" w:rsidRPr="00B25108" w:rsidTr="00B25108">
        <w:tc>
          <w:tcPr>
            <w:tcW w:w="4200" w:type="dxa"/>
            <w:shd w:val="clear" w:color="auto" w:fill="auto"/>
            <w:vAlign w:val="center"/>
          </w:tcPr>
          <w:p w:rsidR="00B25108" w:rsidRPr="00B25108" w:rsidRDefault="00B25108" w:rsidP="00B25108">
            <w:pPr>
              <w:suppressLineNumbers/>
              <w:spacing w:line="360" w:lineRule="auto"/>
              <w:jc w:val="right"/>
              <w:rPr>
                <w:rFonts w:ascii="Calibri" w:eastAsia="Calibri" w:hAnsi="Calibri" w:cs="Calibri"/>
                <w:color w:val="00000A"/>
                <w:sz w:val="18"/>
                <w:lang w:eastAsia="en-US"/>
              </w:rPr>
            </w:pPr>
            <w:r w:rsidRPr="00B25108">
              <w:rPr>
                <w:rFonts w:ascii="Calibri" w:eastAsia="Calibri" w:hAnsi="Calibri" w:cs="Calibri"/>
                <w:color w:val="00000A"/>
                <w:sz w:val="18"/>
                <w:lang w:eastAsia="en-US"/>
              </w:rPr>
              <w:t>kolor ramki wyświetlacza LCD</w:t>
            </w:r>
          </w:p>
        </w:tc>
        <w:tc>
          <w:tcPr>
            <w:tcW w:w="5212" w:type="dxa"/>
            <w:shd w:val="clear" w:color="auto" w:fill="auto"/>
            <w:vAlign w:val="center"/>
          </w:tcPr>
          <w:p w:rsidR="00B25108" w:rsidRPr="00B25108" w:rsidRDefault="00B25108" w:rsidP="00DB191C">
            <w:pPr>
              <w:numPr>
                <w:ilvl w:val="0"/>
                <w:numId w:val="87"/>
              </w:numPr>
              <w:suppressLineNumbers/>
              <w:tabs>
                <w:tab w:val="left" w:pos="0"/>
              </w:tabs>
              <w:spacing w:line="360" w:lineRule="auto"/>
              <w:rPr>
                <w:rFonts w:ascii="Calibri" w:eastAsia="Calibri" w:hAnsi="Calibri" w:cs="Calibri"/>
                <w:b/>
                <w:color w:val="00000A"/>
                <w:sz w:val="18"/>
                <w:lang w:eastAsia="en-US"/>
              </w:rPr>
            </w:pPr>
            <w:r w:rsidRPr="00B25108">
              <w:rPr>
                <w:rFonts w:ascii="Calibri" w:eastAsia="Calibri" w:hAnsi="Calibri" w:cs="Calibri"/>
                <w:b/>
                <w:color w:val="00000A"/>
                <w:sz w:val="18"/>
                <w:lang w:eastAsia="en-US"/>
              </w:rPr>
              <w:t>czarny</w:t>
            </w:r>
            <w:bookmarkStart w:id="92" w:name="atr_id_109180"/>
            <w:bookmarkEnd w:id="92"/>
          </w:p>
        </w:tc>
      </w:tr>
      <w:tr w:rsidR="00B25108" w:rsidRPr="00B25108" w:rsidTr="00B25108">
        <w:tc>
          <w:tcPr>
            <w:tcW w:w="4200" w:type="dxa"/>
            <w:shd w:val="clear" w:color="auto" w:fill="F4F4F4"/>
            <w:vAlign w:val="center"/>
          </w:tcPr>
          <w:p w:rsidR="00B25108" w:rsidRPr="00B25108" w:rsidRDefault="00B25108" w:rsidP="00B25108">
            <w:pPr>
              <w:suppressLineNumbers/>
              <w:spacing w:line="360" w:lineRule="auto"/>
              <w:jc w:val="right"/>
              <w:rPr>
                <w:rFonts w:ascii="Calibri" w:eastAsia="Calibri" w:hAnsi="Calibri" w:cs="Calibri"/>
                <w:color w:val="00000A"/>
                <w:sz w:val="18"/>
                <w:lang w:eastAsia="en-US"/>
              </w:rPr>
            </w:pPr>
            <w:r w:rsidRPr="00B25108">
              <w:rPr>
                <w:rFonts w:ascii="Calibri" w:eastAsia="Calibri" w:hAnsi="Calibri" w:cs="Calibri"/>
                <w:color w:val="00000A"/>
                <w:sz w:val="18"/>
                <w:lang w:eastAsia="en-US"/>
              </w:rPr>
              <w:t>kolor wokół klawiatury</w:t>
            </w:r>
          </w:p>
        </w:tc>
        <w:tc>
          <w:tcPr>
            <w:tcW w:w="5212" w:type="dxa"/>
            <w:shd w:val="clear" w:color="auto" w:fill="F4F4F4"/>
            <w:vAlign w:val="center"/>
          </w:tcPr>
          <w:p w:rsidR="00B25108" w:rsidRPr="00B25108" w:rsidRDefault="00B25108" w:rsidP="00DB191C">
            <w:pPr>
              <w:numPr>
                <w:ilvl w:val="0"/>
                <w:numId w:val="88"/>
              </w:numPr>
              <w:suppressLineNumbers/>
              <w:tabs>
                <w:tab w:val="left" w:pos="0"/>
              </w:tabs>
              <w:spacing w:line="360" w:lineRule="auto"/>
              <w:rPr>
                <w:rFonts w:ascii="Calibri" w:eastAsia="Calibri" w:hAnsi="Calibri" w:cs="Calibri"/>
                <w:b/>
                <w:color w:val="00000A"/>
                <w:sz w:val="18"/>
                <w:lang w:eastAsia="en-US"/>
              </w:rPr>
            </w:pPr>
            <w:r w:rsidRPr="00B25108">
              <w:rPr>
                <w:rFonts w:ascii="Calibri" w:eastAsia="Calibri" w:hAnsi="Calibri" w:cs="Calibri"/>
                <w:b/>
                <w:color w:val="00000A"/>
                <w:sz w:val="18"/>
                <w:lang w:eastAsia="en-US"/>
              </w:rPr>
              <w:t>czarny</w:t>
            </w:r>
            <w:bookmarkStart w:id="93" w:name="atr_id_109178"/>
            <w:bookmarkEnd w:id="93"/>
          </w:p>
        </w:tc>
      </w:tr>
      <w:tr w:rsidR="00B25108" w:rsidRPr="00B25108" w:rsidTr="00B25108">
        <w:tc>
          <w:tcPr>
            <w:tcW w:w="4200" w:type="dxa"/>
            <w:shd w:val="clear" w:color="auto" w:fill="auto"/>
            <w:vAlign w:val="center"/>
          </w:tcPr>
          <w:p w:rsidR="00B25108" w:rsidRPr="00B25108" w:rsidRDefault="00B25108" w:rsidP="00B25108">
            <w:pPr>
              <w:suppressLineNumbers/>
              <w:spacing w:line="360" w:lineRule="auto"/>
              <w:jc w:val="right"/>
              <w:rPr>
                <w:rFonts w:ascii="Calibri" w:eastAsia="Calibri" w:hAnsi="Calibri" w:cs="Calibri"/>
                <w:color w:val="00000A"/>
                <w:sz w:val="18"/>
                <w:lang w:eastAsia="en-US"/>
              </w:rPr>
            </w:pPr>
            <w:r w:rsidRPr="00B25108">
              <w:rPr>
                <w:rFonts w:ascii="Calibri" w:eastAsia="Calibri" w:hAnsi="Calibri" w:cs="Calibri"/>
                <w:color w:val="00000A"/>
                <w:sz w:val="18"/>
                <w:lang w:eastAsia="en-US"/>
              </w:rPr>
              <w:t>kolor klawiatury</w:t>
            </w:r>
          </w:p>
        </w:tc>
        <w:tc>
          <w:tcPr>
            <w:tcW w:w="5212" w:type="dxa"/>
            <w:shd w:val="clear" w:color="auto" w:fill="auto"/>
            <w:vAlign w:val="center"/>
          </w:tcPr>
          <w:p w:rsidR="00B25108" w:rsidRPr="00B25108" w:rsidRDefault="00B25108" w:rsidP="00DB191C">
            <w:pPr>
              <w:numPr>
                <w:ilvl w:val="0"/>
                <w:numId w:val="89"/>
              </w:numPr>
              <w:suppressLineNumbers/>
              <w:tabs>
                <w:tab w:val="left" w:pos="0"/>
              </w:tabs>
              <w:spacing w:line="360" w:lineRule="auto"/>
              <w:rPr>
                <w:rFonts w:ascii="Calibri" w:eastAsia="Calibri" w:hAnsi="Calibri" w:cs="Calibri"/>
                <w:b/>
                <w:color w:val="00000A"/>
                <w:sz w:val="18"/>
                <w:lang w:eastAsia="en-US"/>
              </w:rPr>
            </w:pPr>
            <w:r w:rsidRPr="00B25108">
              <w:rPr>
                <w:rFonts w:ascii="Calibri" w:eastAsia="Calibri" w:hAnsi="Calibri" w:cs="Calibri"/>
                <w:b/>
                <w:color w:val="00000A"/>
                <w:sz w:val="18"/>
                <w:lang w:eastAsia="en-US"/>
              </w:rPr>
              <w:t>czarny</w:t>
            </w:r>
            <w:bookmarkStart w:id="94" w:name="atr_id_1949"/>
            <w:bookmarkEnd w:id="94"/>
          </w:p>
        </w:tc>
      </w:tr>
      <w:tr w:rsidR="00B25108" w:rsidRPr="00B25108" w:rsidTr="00B25108">
        <w:tc>
          <w:tcPr>
            <w:tcW w:w="4200" w:type="dxa"/>
            <w:shd w:val="clear" w:color="auto" w:fill="F4F4F4"/>
            <w:vAlign w:val="center"/>
          </w:tcPr>
          <w:p w:rsidR="00B25108" w:rsidRPr="00B25108" w:rsidRDefault="00B25108" w:rsidP="00B25108">
            <w:pPr>
              <w:suppressLineNumbers/>
              <w:spacing w:line="360" w:lineRule="auto"/>
              <w:jc w:val="right"/>
              <w:rPr>
                <w:rFonts w:ascii="Calibri" w:eastAsia="Calibri" w:hAnsi="Calibri" w:cs="Calibri"/>
                <w:color w:val="00000A"/>
                <w:sz w:val="18"/>
                <w:lang w:eastAsia="en-US"/>
              </w:rPr>
            </w:pPr>
            <w:r w:rsidRPr="00B25108">
              <w:rPr>
                <w:rFonts w:ascii="Calibri" w:eastAsia="Calibri" w:hAnsi="Calibri" w:cs="Calibri"/>
                <w:color w:val="00000A"/>
                <w:sz w:val="18"/>
                <w:lang w:eastAsia="en-US"/>
              </w:rPr>
              <w:t>szerokość</w:t>
            </w:r>
          </w:p>
        </w:tc>
        <w:tc>
          <w:tcPr>
            <w:tcW w:w="5212" w:type="dxa"/>
            <w:shd w:val="clear" w:color="auto" w:fill="F4F4F4"/>
            <w:vAlign w:val="center"/>
          </w:tcPr>
          <w:p w:rsidR="00B25108" w:rsidRPr="00B25108" w:rsidRDefault="00B25108" w:rsidP="00DB191C">
            <w:pPr>
              <w:numPr>
                <w:ilvl w:val="0"/>
                <w:numId w:val="90"/>
              </w:numPr>
              <w:suppressLineNumbers/>
              <w:tabs>
                <w:tab w:val="left" w:pos="0"/>
              </w:tabs>
              <w:spacing w:line="360" w:lineRule="auto"/>
              <w:rPr>
                <w:rFonts w:ascii="Calibri" w:eastAsia="Calibri" w:hAnsi="Calibri" w:cs="Calibri"/>
                <w:b/>
                <w:color w:val="00000A"/>
                <w:sz w:val="18"/>
                <w:lang w:eastAsia="en-US"/>
              </w:rPr>
            </w:pPr>
            <w:r w:rsidRPr="00B25108">
              <w:rPr>
                <w:rFonts w:ascii="Calibri" w:eastAsia="Calibri" w:hAnsi="Calibri" w:cs="Calibri"/>
                <w:b/>
                <w:color w:val="00000A"/>
                <w:sz w:val="18"/>
                <w:lang w:eastAsia="en-US"/>
              </w:rPr>
              <w:t>Max. 330 mm</w:t>
            </w:r>
            <w:bookmarkStart w:id="95" w:name="atr_id_1950"/>
            <w:bookmarkEnd w:id="95"/>
          </w:p>
        </w:tc>
      </w:tr>
      <w:tr w:rsidR="00B25108" w:rsidRPr="00B25108" w:rsidTr="00B25108">
        <w:tc>
          <w:tcPr>
            <w:tcW w:w="4200" w:type="dxa"/>
            <w:shd w:val="clear" w:color="auto" w:fill="auto"/>
            <w:vAlign w:val="center"/>
          </w:tcPr>
          <w:p w:rsidR="00B25108" w:rsidRPr="00B25108" w:rsidRDefault="00B25108" w:rsidP="00B25108">
            <w:pPr>
              <w:suppressLineNumbers/>
              <w:spacing w:line="360" w:lineRule="auto"/>
              <w:jc w:val="right"/>
              <w:rPr>
                <w:rFonts w:ascii="Calibri" w:eastAsia="Calibri" w:hAnsi="Calibri" w:cs="Calibri"/>
                <w:color w:val="00000A"/>
                <w:sz w:val="18"/>
                <w:lang w:eastAsia="en-US"/>
              </w:rPr>
            </w:pPr>
            <w:r w:rsidRPr="00B25108">
              <w:rPr>
                <w:rFonts w:ascii="Calibri" w:eastAsia="Calibri" w:hAnsi="Calibri" w:cs="Calibri"/>
                <w:color w:val="00000A"/>
                <w:sz w:val="18"/>
                <w:lang w:eastAsia="en-US"/>
              </w:rPr>
              <w:t>głębokość</w:t>
            </w:r>
          </w:p>
        </w:tc>
        <w:tc>
          <w:tcPr>
            <w:tcW w:w="5212" w:type="dxa"/>
            <w:shd w:val="clear" w:color="auto" w:fill="auto"/>
            <w:vAlign w:val="center"/>
          </w:tcPr>
          <w:p w:rsidR="00B25108" w:rsidRPr="00B25108" w:rsidRDefault="00B25108" w:rsidP="00DB191C">
            <w:pPr>
              <w:numPr>
                <w:ilvl w:val="0"/>
                <w:numId w:val="91"/>
              </w:numPr>
              <w:suppressLineNumbers/>
              <w:tabs>
                <w:tab w:val="left" w:pos="0"/>
              </w:tabs>
              <w:spacing w:line="360" w:lineRule="auto"/>
              <w:rPr>
                <w:rFonts w:ascii="Calibri" w:eastAsia="Calibri" w:hAnsi="Calibri" w:cs="Calibri"/>
                <w:b/>
                <w:color w:val="00000A"/>
                <w:sz w:val="18"/>
                <w:lang w:eastAsia="en-US"/>
              </w:rPr>
            </w:pPr>
            <w:r w:rsidRPr="00B25108">
              <w:rPr>
                <w:rFonts w:ascii="Calibri" w:eastAsia="Calibri" w:hAnsi="Calibri" w:cs="Calibri"/>
                <w:b/>
                <w:color w:val="00000A"/>
                <w:sz w:val="18"/>
                <w:lang w:eastAsia="en-US"/>
              </w:rPr>
              <w:t>Max. 245 mm</w:t>
            </w:r>
            <w:bookmarkStart w:id="96" w:name="atr_id_1951"/>
            <w:bookmarkEnd w:id="96"/>
          </w:p>
        </w:tc>
      </w:tr>
      <w:tr w:rsidR="00B25108" w:rsidRPr="00B25108" w:rsidTr="00B25108">
        <w:tc>
          <w:tcPr>
            <w:tcW w:w="4200" w:type="dxa"/>
            <w:shd w:val="clear" w:color="auto" w:fill="F4F4F4"/>
            <w:vAlign w:val="center"/>
          </w:tcPr>
          <w:p w:rsidR="00B25108" w:rsidRPr="00B25108" w:rsidRDefault="00B25108" w:rsidP="00B25108">
            <w:pPr>
              <w:suppressLineNumbers/>
              <w:spacing w:line="360" w:lineRule="auto"/>
              <w:jc w:val="right"/>
              <w:rPr>
                <w:rFonts w:ascii="Calibri" w:eastAsia="Calibri" w:hAnsi="Calibri" w:cs="Calibri"/>
                <w:color w:val="00000A"/>
                <w:sz w:val="18"/>
                <w:lang w:eastAsia="en-US"/>
              </w:rPr>
            </w:pPr>
            <w:r w:rsidRPr="00B25108">
              <w:rPr>
                <w:rFonts w:ascii="Calibri" w:eastAsia="Calibri" w:hAnsi="Calibri" w:cs="Calibri"/>
                <w:color w:val="00000A"/>
                <w:sz w:val="18"/>
                <w:lang w:eastAsia="en-US"/>
              </w:rPr>
              <w:t>wysokość</w:t>
            </w:r>
          </w:p>
        </w:tc>
        <w:tc>
          <w:tcPr>
            <w:tcW w:w="5212" w:type="dxa"/>
            <w:shd w:val="clear" w:color="auto" w:fill="F4F4F4"/>
            <w:vAlign w:val="center"/>
          </w:tcPr>
          <w:p w:rsidR="00B25108" w:rsidRPr="00B25108" w:rsidRDefault="00B25108" w:rsidP="00B25108">
            <w:pPr>
              <w:suppressLineNumbers/>
              <w:spacing w:line="360" w:lineRule="auto"/>
              <w:rPr>
                <w:rFonts w:ascii="Calibri" w:eastAsia="Calibri" w:hAnsi="Calibri" w:cs="Calibri"/>
                <w:b/>
                <w:color w:val="00000A"/>
                <w:sz w:val="18"/>
                <w:lang w:eastAsia="en-US"/>
              </w:rPr>
            </w:pPr>
            <w:r w:rsidRPr="00B25108">
              <w:rPr>
                <w:rFonts w:ascii="Calibri" w:eastAsia="Calibri" w:hAnsi="Calibri" w:cs="Calibri"/>
                <w:b/>
                <w:color w:val="00000A"/>
                <w:sz w:val="18"/>
                <w:lang w:eastAsia="en-US"/>
              </w:rPr>
              <w:t>Max. 22 mm</w:t>
            </w:r>
            <w:bookmarkStart w:id="97" w:name="atr_id_1952"/>
            <w:bookmarkEnd w:id="97"/>
          </w:p>
        </w:tc>
      </w:tr>
      <w:tr w:rsidR="00B25108" w:rsidRPr="00B25108" w:rsidTr="00B25108">
        <w:tc>
          <w:tcPr>
            <w:tcW w:w="4200" w:type="dxa"/>
            <w:shd w:val="clear" w:color="auto" w:fill="auto"/>
            <w:vAlign w:val="center"/>
          </w:tcPr>
          <w:p w:rsidR="00B25108" w:rsidRPr="00B25108" w:rsidRDefault="00B25108" w:rsidP="00B25108">
            <w:pPr>
              <w:suppressLineNumbers/>
              <w:spacing w:line="360" w:lineRule="auto"/>
              <w:jc w:val="right"/>
              <w:rPr>
                <w:rFonts w:ascii="Calibri" w:eastAsia="Calibri" w:hAnsi="Calibri" w:cs="Calibri"/>
                <w:color w:val="00000A"/>
                <w:sz w:val="18"/>
                <w:lang w:eastAsia="en-US"/>
              </w:rPr>
            </w:pPr>
            <w:r w:rsidRPr="00B25108">
              <w:rPr>
                <w:rFonts w:ascii="Calibri" w:eastAsia="Calibri" w:hAnsi="Calibri" w:cs="Calibri"/>
                <w:color w:val="00000A"/>
                <w:sz w:val="18"/>
                <w:lang w:eastAsia="en-US"/>
              </w:rPr>
              <w:t>waga</w:t>
            </w:r>
          </w:p>
        </w:tc>
        <w:tc>
          <w:tcPr>
            <w:tcW w:w="5212" w:type="dxa"/>
            <w:shd w:val="clear" w:color="auto" w:fill="auto"/>
            <w:vAlign w:val="center"/>
          </w:tcPr>
          <w:p w:rsidR="00B25108" w:rsidRPr="00B25108" w:rsidRDefault="00B25108" w:rsidP="00DB191C">
            <w:pPr>
              <w:numPr>
                <w:ilvl w:val="0"/>
                <w:numId w:val="92"/>
              </w:numPr>
              <w:suppressLineNumbers/>
              <w:tabs>
                <w:tab w:val="left" w:pos="0"/>
              </w:tabs>
              <w:spacing w:line="360" w:lineRule="auto"/>
              <w:rPr>
                <w:rFonts w:ascii="Calibri" w:eastAsia="Calibri" w:hAnsi="Calibri" w:cs="Calibri"/>
                <w:b/>
                <w:color w:val="00000A"/>
                <w:sz w:val="18"/>
                <w:lang w:eastAsia="en-US"/>
              </w:rPr>
            </w:pPr>
            <w:r w:rsidRPr="00B25108">
              <w:rPr>
                <w:rFonts w:ascii="Calibri" w:eastAsia="Calibri" w:hAnsi="Calibri" w:cs="Calibri"/>
                <w:b/>
                <w:color w:val="00000A"/>
                <w:sz w:val="18"/>
                <w:lang w:eastAsia="en-US"/>
              </w:rPr>
              <w:t>Max. 1.8 kg</w:t>
            </w:r>
            <w:bookmarkStart w:id="98" w:name="atr_id_1945"/>
            <w:bookmarkEnd w:id="98"/>
          </w:p>
        </w:tc>
      </w:tr>
      <w:tr w:rsidR="00B25108" w:rsidRPr="00B25108" w:rsidTr="00B25108">
        <w:tc>
          <w:tcPr>
            <w:tcW w:w="4200" w:type="dxa"/>
            <w:shd w:val="clear" w:color="auto" w:fill="F4F4F4"/>
            <w:vAlign w:val="center"/>
          </w:tcPr>
          <w:p w:rsidR="00B25108" w:rsidRPr="00B25108" w:rsidRDefault="00B25108" w:rsidP="00B25108">
            <w:pPr>
              <w:suppressLineNumbers/>
              <w:spacing w:line="360" w:lineRule="auto"/>
              <w:jc w:val="right"/>
              <w:rPr>
                <w:rFonts w:ascii="Calibri" w:eastAsia="Calibri" w:hAnsi="Calibri" w:cs="Calibri"/>
                <w:color w:val="00000A"/>
                <w:sz w:val="18"/>
                <w:lang w:eastAsia="en-US"/>
              </w:rPr>
            </w:pPr>
            <w:r w:rsidRPr="00B25108">
              <w:rPr>
                <w:rFonts w:ascii="Calibri" w:eastAsia="Calibri" w:hAnsi="Calibri" w:cs="Calibri"/>
                <w:color w:val="00000A"/>
                <w:sz w:val="18"/>
                <w:lang w:eastAsia="en-US"/>
              </w:rPr>
              <w:t>dodatkowe wyposażenie/funkcjonalność</w:t>
            </w:r>
          </w:p>
        </w:tc>
        <w:tc>
          <w:tcPr>
            <w:tcW w:w="5212" w:type="dxa"/>
            <w:shd w:val="clear" w:color="auto" w:fill="F4F4F4"/>
            <w:vAlign w:val="center"/>
          </w:tcPr>
          <w:p w:rsidR="00B25108" w:rsidRPr="00B25108" w:rsidRDefault="00B25108" w:rsidP="00DB191C">
            <w:pPr>
              <w:numPr>
                <w:ilvl w:val="0"/>
                <w:numId w:val="93"/>
              </w:numPr>
              <w:suppressLineNumbers/>
              <w:tabs>
                <w:tab w:val="left" w:pos="0"/>
              </w:tabs>
              <w:spacing w:line="360" w:lineRule="auto"/>
              <w:rPr>
                <w:rFonts w:ascii="Calibri" w:eastAsia="Calibri" w:hAnsi="Calibri" w:cs="Calibri"/>
                <w:b/>
                <w:color w:val="00000A"/>
                <w:sz w:val="18"/>
                <w:lang w:eastAsia="en-US"/>
              </w:rPr>
            </w:pPr>
            <w:r w:rsidRPr="00B25108">
              <w:rPr>
                <w:rFonts w:ascii="Calibri" w:eastAsia="Calibri" w:hAnsi="Calibri" w:cs="Calibri"/>
                <w:b/>
                <w:color w:val="00000A"/>
                <w:sz w:val="18"/>
                <w:lang w:eastAsia="en-US"/>
              </w:rPr>
              <w:t>czytnik linii papilarnych</w:t>
            </w:r>
          </w:p>
          <w:p w:rsidR="00B25108" w:rsidRPr="00B25108" w:rsidRDefault="00B25108" w:rsidP="00DB191C">
            <w:pPr>
              <w:numPr>
                <w:ilvl w:val="0"/>
                <w:numId w:val="93"/>
              </w:numPr>
              <w:suppressLineNumbers/>
              <w:tabs>
                <w:tab w:val="left" w:pos="0"/>
              </w:tabs>
              <w:spacing w:line="360" w:lineRule="auto"/>
              <w:rPr>
                <w:rFonts w:ascii="Calibri" w:eastAsia="Calibri" w:hAnsi="Calibri" w:cs="Calibri"/>
                <w:b/>
                <w:color w:val="00000A"/>
                <w:sz w:val="18"/>
                <w:lang w:eastAsia="en-US"/>
              </w:rPr>
            </w:pPr>
            <w:bookmarkStart w:id="99" w:name="value_id_60924"/>
            <w:bookmarkEnd w:id="99"/>
            <w:r w:rsidRPr="00B25108">
              <w:rPr>
                <w:rFonts w:ascii="Calibri" w:eastAsia="Calibri" w:hAnsi="Calibri" w:cs="Calibri"/>
                <w:b/>
                <w:color w:val="00000A"/>
                <w:sz w:val="18"/>
                <w:lang w:eastAsia="en-US"/>
              </w:rPr>
              <w:t>kamera HD</w:t>
            </w:r>
          </w:p>
          <w:p w:rsidR="00B25108" w:rsidRPr="00B25108" w:rsidRDefault="00B25108" w:rsidP="00DB191C">
            <w:pPr>
              <w:numPr>
                <w:ilvl w:val="0"/>
                <w:numId w:val="93"/>
              </w:numPr>
              <w:suppressLineNumbers/>
              <w:tabs>
                <w:tab w:val="left" w:pos="0"/>
              </w:tabs>
              <w:spacing w:line="360" w:lineRule="auto"/>
              <w:rPr>
                <w:rFonts w:ascii="Calibri" w:eastAsia="Calibri" w:hAnsi="Calibri" w:cs="Calibri"/>
                <w:b/>
                <w:color w:val="00000A"/>
                <w:sz w:val="18"/>
                <w:lang w:eastAsia="en-US"/>
              </w:rPr>
            </w:pPr>
            <w:bookmarkStart w:id="100" w:name="value_id_3732"/>
            <w:bookmarkEnd w:id="100"/>
            <w:r w:rsidRPr="00B25108">
              <w:rPr>
                <w:rFonts w:ascii="Calibri" w:eastAsia="Calibri" w:hAnsi="Calibri" w:cs="Calibri"/>
                <w:b/>
                <w:color w:val="00000A"/>
                <w:sz w:val="18"/>
                <w:lang w:eastAsia="en-US"/>
              </w:rPr>
              <w:t>wbudowany mikrofon</w:t>
            </w:r>
            <w:bookmarkStart w:id="101" w:name="atr_id_113763"/>
            <w:bookmarkEnd w:id="101"/>
          </w:p>
        </w:tc>
      </w:tr>
      <w:tr w:rsidR="00B25108" w:rsidRPr="00B25108" w:rsidTr="00B25108">
        <w:tc>
          <w:tcPr>
            <w:tcW w:w="4200" w:type="dxa"/>
            <w:shd w:val="clear" w:color="auto" w:fill="auto"/>
            <w:vAlign w:val="center"/>
          </w:tcPr>
          <w:p w:rsidR="00B25108" w:rsidRPr="00B25108" w:rsidRDefault="00B25108" w:rsidP="00B25108">
            <w:pPr>
              <w:suppressLineNumbers/>
              <w:spacing w:line="360" w:lineRule="auto"/>
              <w:jc w:val="right"/>
              <w:rPr>
                <w:rFonts w:ascii="Calibri" w:eastAsia="Calibri" w:hAnsi="Calibri" w:cs="Calibri"/>
                <w:color w:val="00000A"/>
                <w:sz w:val="18"/>
                <w:lang w:eastAsia="en-US"/>
              </w:rPr>
            </w:pPr>
            <w:r w:rsidRPr="00B25108">
              <w:rPr>
                <w:rFonts w:ascii="Calibri" w:eastAsia="Calibri" w:hAnsi="Calibri" w:cs="Calibri"/>
                <w:color w:val="00000A"/>
                <w:sz w:val="18"/>
                <w:lang w:eastAsia="en-US"/>
              </w:rPr>
              <w:t>dodatkowe informacje</w:t>
            </w:r>
          </w:p>
        </w:tc>
        <w:tc>
          <w:tcPr>
            <w:tcW w:w="5212" w:type="dxa"/>
            <w:shd w:val="clear" w:color="auto" w:fill="auto"/>
            <w:vAlign w:val="center"/>
          </w:tcPr>
          <w:p w:rsidR="00B25108" w:rsidRPr="00B25108" w:rsidRDefault="00B25108" w:rsidP="00DB191C">
            <w:pPr>
              <w:numPr>
                <w:ilvl w:val="0"/>
                <w:numId w:val="94"/>
              </w:numPr>
              <w:suppressLineNumbers/>
              <w:tabs>
                <w:tab w:val="left" w:pos="0"/>
              </w:tabs>
              <w:spacing w:line="360" w:lineRule="auto"/>
              <w:rPr>
                <w:rFonts w:ascii="Calibri" w:eastAsia="Calibri" w:hAnsi="Calibri" w:cs="Calibri"/>
                <w:b/>
                <w:color w:val="00000A"/>
                <w:sz w:val="18"/>
                <w:lang w:eastAsia="en-US"/>
              </w:rPr>
            </w:pPr>
            <w:r w:rsidRPr="00B25108">
              <w:rPr>
                <w:rFonts w:ascii="Calibri" w:eastAsia="Calibri" w:hAnsi="Calibri" w:cs="Calibri"/>
                <w:b/>
                <w:color w:val="00000A"/>
                <w:sz w:val="18"/>
                <w:lang w:eastAsia="en-US"/>
              </w:rPr>
              <w:t>klawiatura odporna na rozlanie płynu</w:t>
            </w:r>
          </w:p>
          <w:p w:rsidR="00B25108" w:rsidRPr="00B25108" w:rsidRDefault="00B25108" w:rsidP="00DB191C">
            <w:pPr>
              <w:numPr>
                <w:ilvl w:val="0"/>
                <w:numId w:val="94"/>
              </w:numPr>
              <w:suppressLineNumbers/>
              <w:tabs>
                <w:tab w:val="left" w:pos="0"/>
              </w:tabs>
              <w:spacing w:line="360" w:lineRule="auto"/>
              <w:rPr>
                <w:rFonts w:ascii="Calibri" w:eastAsia="Calibri" w:hAnsi="Calibri" w:cs="Calibri"/>
                <w:b/>
                <w:color w:val="00000A"/>
                <w:sz w:val="18"/>
                <w:lang w:eastAsia="en-US"/>
              </w:rPr>
            </w:pPr>
            <w:bookmarkStart w:id="102" w:name="value_id_96327"/>
            <w:bookmarkEnd w:id="102"/>
            <w:r w:rsidRPr="00B25108">
              <w:rPr>
                <w:rFonts w:ascii="Calibri" w:eastAsia="Calibri" w:hAnsi="Calibri" w:cs="Calibri"/>
                <w:b/>
                <w:color w:val="00000A"/>
                <w:sz w:val="18"/>
                <w:lang w:eastAsia="en-US"/>
              </w:rPr>
              <w:t>szyfrowanie TPM</w:t>
            </w:r>
          </w:p>
          <w:p w:rsidR="00B25108" w:rsidRPr="00B25108" w:rsidRDefault="00B25108" w:rsidP="00DB191C">
            <w:pPr>
              <w:numPr>
                <w:ilvl w:val="0"/>
                <w:numId w:val="94"/>
              </w:numPr>
              <w:suppressLineNumbers/>
              <w:tabs>
                <w:tab w:val="left" w:pos="0"/>
              </w:tabs>
              <w:spacing w:line="360" w:lineRule="auto"/>
              <w:rPr>
                <w:rFonts w:ascii="Calibri" w:eastAsia="Calibri" w:hAnsi="Calibri" w:cs="Calibri"/>
                <w:b/>
                <w:color w:val="00000A"/>
                <w:sz w:val="18"/>
                <w:lang w:eastAsia="en-US"/>
              </w:rPr>
            </w:pPr>
            <w:bookmarkStart w:id="103" w:name="value_id_96339"/>
            <w:bookmarkEnd w:id="103"/>
            <w:proofErr w:type="spellStart"/>
            <w:r w:rsidRPr="00B25108">
              <w:rPr>
                <w:rFonts w:ascii="Calibri" w:eastAsia="Calibri" w:hAnsi="Calibri" w:cs="Calibri"/>
                <w:b/>
                <w:color w:val="00000A"/>
                <w:sz w:val="18"/>
                <w:lang w:eastAsia="en-US"/>
              </w:rPr>
              <w:t>TrackPoint</w:t>
            </w:r>
            <w:proofErr w:type="spellEnd"/>
          </w:p>
          <w:p w:rsidR="00B25108" w:rsidRPr="00B25108" w:rsidRDefault="00B25108" w:rsidP="00DB191C">
            <w:pPr>
              <w:numPr>
                <w:ilvl w:val="0"/>
                <w:numId w:val="94"/>
              </w:numPr>
              <w:suppressLineNumbers/>
              <w:tabs>
                <w:tab w:val="left" w:pos="0"/>
              </w:tabs>
              <w:spacing w:line="360" w:lineRule="auto"/>
              <w:rPr>
                <w:rFonts w:ascii="Calibri" w:eastAsia="Calibri" w:hAnsi="Calibri" w:cs="Calibri"/>
                <w:b/>
                <w:color w:val="00000A"/>
                <w:sz w:val="18"/>
                <w:lang w:eastAsia="en-US"/>
              </w:rPr>
            </w:pPr>
            <w:bookmarkStart w:id="104" w:name="value_id_96331"/>
            <w:bookmarkEnd w:id="104"/>
            <w:r w:rsidRPr="00B25108">
              <w:rPr>
                <w:rFonts w:ascii="Calibri" w:eastAsia="Calibri" w:hAnsi="Calibri" w:cs="Calibri"/>
                <w:b/>
                <w:color w:val="00000A"/>
                <w:sz w:val="18"/>
                <w:lang w:eastAsia="en-US"/>
              </w:rPr>
              <w:t xml:space="preserve">wielodotykowy, intuicyjny </w:t>
            </w:r>
            <w:proofErr w:type="spellStart"/>
            <w:r w:rsidRPr="00B25108">
              <w:rPr>
                <w:rFonts w:ascii="Calibri" w:eastAsia="Calibri" w:hAnsi="Calibri" w:cs="Calibri"/>
                <w:b/>
                <w:color w:val="00000A"/>
                <w:sz w:val="18"/>
                <w:lang w:eastAsia="en-US"/>
              </w:rPr>
              <w:t>touchpad</w:t>
            </w:r>
            <w:proofErr w:type="spellEnd"/>
          </w:p>
        </w:tc>
      </w:tr>
    </w:tbl>
    <w:p w:rsidR="00B25108" w:rsidRPr="00B25108" w:rsidRDefault="00B25108" w:rsidP="00B25108">
      <w:pPr>
        <w:spacing w:after="200" w:line="276" w:lineRule="auto"/>
        <w:jc w:val="center"/>
        <w:rPr>
          <w:rFonts w:ascii="Calibri" w:eastAsia="Calibri" w:hAnsi="Calibri" w:cs="Calibri"/>
          <w:b/>
          <w:bCs/>
          <w:color w:val="00000A"/>
          <w:sz w:val="32"/>
          <w:szCs w:val="22"/>
          <w:lang w:eastAsia="en-US"/>
        </w:rPr>
      </w:pPr>
      <w:r w:rsidRPr="00B25108">
        <w:rPr>
          <w:rFonts w:ascii="Calibri" w:eastAsia="Calibri" w:hAnsi="Calibri" w:cs="Calibri"/>
          <w:color w:val="00000A"/>
          <w:lang w:eastAsia="en-US"/>
        </w:rPr>
        <w:br w:type="page"/>
      </w:r>
      <w:r w:rsidRPr="00B25108">
        <w:rPr>
          <w:rFonts w:ascii="Calibri" w:eastAsia="Calibri" w:hAnsi="Calibri" w:cs="Calibri"/>
          <w:b/>
          <w:bCs/>
          <w:color w:val="00000A"/>
          <w:sz w:val="32"/>
          <w:szCs w:val="22"/>
          <w:lang w:eastAsia="en-US"/>
        </w:rPr>
        <w:lastRenderedPageBreak/>
        <w:t>CZĘŚĆ II</w:t>
      </w:r>
    </w:p>
    <w:p w:rsidR="00B25108" w:rsidRPr="00B25108" w:rsidRDefault="00B25108" w:rsidP="00B25108">
      <w:pPr>
        <w:spacing w:after="200" w:line="276" w:lineRule="auto"/>
        <w:rPr>
          <w:rFonts w:ascii="Calibri" w:eastAsia="Calibri" w:hAnsi="Calibri" w:cs="Calibri"/>
          <w:color w:val="00000A"/>
          <w:lang w:eastAsia="en-US"/>
        </w:rPr>
      </w:pPr>
      <w:r w:rsidRPr="00B25108">
        <w:rPr>
          <w:rFonts w:ascii="Calibri" w:eastAsia="Calibri" w:hAnsi="Calibri" w:cs="Calibri"/>
          <w:b/>
          <w:bCs/>
          <w:color w:val="00000A"/>
          <w:sz w:val="28"/>
          <w:szCs w:val="22"/>
          <w:u w:val="single"/>
          <w:lang w:eastAsia="en-US"/>
        </w:rPr>
        <w:t>Zestaw przełączników sieciowych</w:t>
      </w:r>
    </w:p>
    <w:p w:rsidR="00B25108" w:rsidRPr="00B25108" w:rsidRDefault="00B25108" w:rsidP="00B25108">
      <w:pPr>
        <w:spacing w:after="200" w:line="276" w:lineRule="auto"/>
        <w:rPr>
          <w:rFonts w:ascii="Calibri" w:eastAsia="Calibri" w:hAnsi="Calibri" w:cs="Calibri"/>
          <w:bCs/>
          <w:color w:val="00000A"/>
          <w:sz w:val="22"/>
          <w:szCs w:val="22"/>
          <w:lang w:eastAsia="en-US"/>
        </w:rPr>
      </w:pPr>
      <w:r w:rsidRPr="00B25108">
        <w:rPr>
          <w:rFonts w:ascii="Calibri" w:eastAsia="Calibri" w:hAnsi="Calibri" w:cs="Calibri"/>
          <w:bCs/>
          <w:color w:val="00000A"/>
          <w:sz w:val="22"/>
          <w:szCs w:val="22"/>
          <w:lang w:eastAsia="en-US"/>
        </w:rPr>
        <w:t>Wymagania ogólne:</w:t>
      </w:r>
    </w:p>
    <w:p w:rsidR="00B25108" w:rsidRPr="00B25108" w:rsidRDefault="00B25108" w:rsidP="00DB191C">
      <w:pPr>
        <w:numPr>
          <w:ilvl w:val="0"/>
          <w:numId w:val="51"/>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Przełączniki muszą być jednego producenta</w:t>
      </w:r>
    </w:p>
    <w:p w:rsidR="00B25108" w:rsidRPr="00B25108" w:rsidRDefault="00B25108" w:rsidP="00DB191C">
      <w:pPr>
        <w:numPr>
          <w:ilvl w:val="0"/>
          <w:numId w:val="51"/>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Sprzęt musi pochodzić z autoryzowanego kanału sprzedaży producenta na rynek polski, z licencją dostarczaną na Zamawiającego. Zamawiający zastrzega możliwość weryfikacji u producenta ww. informacji.</w:t>
      </w:r>
    </w:p>
    <w:p w:rsidR="00B25108" w:rsidRPr="00B25108" w:rsidRDefault="00B25108" w:rsidP="00DB191C">
      <w:pPr>
        <w:numPr>
          <w:ilvl w:val="0"/>
          <w:numId w:val="51"/>
        </w:numPr>
        <w:spacing w:after="200" w:line="276" w:lineRule="auto"/>
        <w:contextualSpacing/>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Co najmniej 3 letnia gwarancja na wszystkie elementy zestawu.</w:t>
      </w:r>
    </w:p>
    <w:p w:rsidR="00B25108" w:rsidRDefault="00B25108" w:rsidP="00B25108">
      <w:pPr>
        <w:spacing w:after="200" w:line="276" w:lineRule="auto"/>
        <w:rPr>
          <w:rFonts w:ascii="Calibri" w:eastAsia="Calibri" w:hAnsi="Calibri" w:cs="Calibri"/>
          <w:color w:val="00000A"/>
          <w:sz w:val="22"/>
          <w:szCs w:val="22"/>
          <w:lang w:eastAsia="en-US"/>
        </w:rPr>
      </w:pPr>
    </w:p>
    <w:p w:rsidR="00B25108" w:rsidRPr="00B25108" w:rsidRDefault="00B25108" w:rsidP="00B25108">
      <w:pPr>
        <w:spacing w:after="200" w:line="276" w:lineRule="auto"/>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W skład zestawu wchodzić ma:</w:t>
      </w:r>
    </w:p>
    <w:p w:rsidR="00B25108" w:rsidRPr="00B25108" w:rsidRDefault="00B25108" w:rsidP="00DB191C">
      <w:pPr>
        <w:numPr>
          <w:ilvl w:val="0"/>
          <w:numId w:val="59"/>
        </w:numPr>
        <w:spacing w:after="200" w:line="276" w:lineRule="auto"/>
        <w:contextualSpacing/>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przełączniki agregacyjne – szt.2</w:t>
      </w:r>
    </w:p>
    <w:p w:rsidR="00B25108" w:rsidRPr="00B25108" w:rsidRDefault="006A033F" w:rsidP="00DB191C">
      <w:pPr>
        <w:numPr>
          <w:ilvl w:val="0"/>
          <w:numId w:val="59"/>
        </w:numPr>
        <w:spacing w:after="200" w:line="276" w:lineRule="auto"/>
        <w:contextualSpacing/>
        <w:rPr>
          <w:rFonts w:ascii="Calibri" w:eastAsia="Calibri" w:hAnsi="Calibri" w:cs="Calibri"/>
          <w:color w:val="00000A"/>
          <w:sz w:val="22"/>
          <w:szCs w:val="22"/>
          <w:lang w:eastAsia="en-US"/>
        </w:rPr>
      </w:pPr>
      <w:r>
        <w:rPr>
          <w:rFonts w:ascii="Calibri" w:eastAsia="Calibri" w:hAnsi="Calibri" w:cs="Calibri"/>
          <w:color w:val="00000A"/>
          <w:sz w:val="22"/>
          <w:szCs w:val="22"/>
          <w:lang w:eastAsia="en-US"/>
        </w:rPr>
        <w:t>p</w:t>
      </w:r>
      <w:r w:rsidR="00B25108" w:rsidRPr="00B25108">
        <w:rPr>
          <w:rFonts w:ascii="Calibri" w:eastAsia="Calibri" w:hAnsi="Calibri" w:cs="Calibri"/>
          <w:color w:val="00000A"/>
          <w:sz w:val="22"/>
          <w:szCs w:val="22"/>
          <w:lang w:eastAsia="en-US"/>
        </w:rPr>
        <w:t>rzełączniki dostępowe – szt.11</w:t>
      </w:r>
    </w:p>
    <w:p w:rsidR="00B25108" w:rsidRPr="00B25108" w:rsidRDefault="00B25108" w:rsidP="00DB191C">
      <w:pPr>
        <w:numPr>
          <w:ilvl w:val="0"/>
          <w:numId w:val="59"/>
        </w:numPr>
        <w:spacing w:after="200" w:line="276" w:lineRule="auto"/>
        <w:contextualSpacing/>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zestaw modułów sieciowych </w:t>
      </w:r>
    </w:p>
    <w:p w:rsidR="00B25108" w:rsidRPr="00B25108" w:rsidRDefault="00B25108" w:rsidP="00B25108">
      <w:pPr>
        <w:rPr>
          <w:rFonts w:ascii="Calibri" w:eastAsia="Calibri" w:hAnsi="Calibri" w:cs="Calibri"/>
          <w:b/>
          <w:bCs/>
          <w:color w:val="00000A"/>
          <w:sz w:val="22"/>
          <w:szCs w:val="22"/>
          <w:u w:val="single"/>
          <w:lang w:eastAsia="en-US"/>
        </w:rPr>
      </w:pPr>
      <w:r w:rsidRPr="00B25108">
        <w:rPr>
          <w:rFonts w:ascii="Calibri" w:eastAsia="Calibri" w:hAnsi="Calibri" w:cs="Calibri"/>
          <w:color w:val="00000A"/>
          <w:lang w:eastAsia="en-US"/>
        </w:rPr>
        <w:br w:type="page"/>
      </w:r>
    </w:p>
    <w:p w:rsidR="00B25108" w:rsidRPr="00B25108" w:rsidRDefault="00B25108" w:rsidP="00B25108">
      <w:pPr>
        <w:spacing w:after="200" w:line="276" w:lineRule="auto"/>
        <w:rPr>
          <w:rFonts w:ascii="Calibri" w:eastAsia="Calibri" w:hAnsi="Calibri" w:cs="Calibri"/>
          <w:color w:val="00000A"/>
          <w:lang w:eastAsia="en-US"/>
        </w:rPr>
      </w:pPr>
      <w:bookmarkStart w:id="105" w:name="_Hlk511811186"/>
      <w:r w:rsidRPr="00B25108">
        <w:rPr>
          <w:rFonts w:ascii="Calibri" w:eastAsia="Calibri" w:hAnsi="Calibri" w:cs="Calibri"/>
          <w:b/>
          <w:bCs/>
          <w:color w:val="00000A"/>
          <w:sz w:val="28"/>
          <w:szCs w:val="22"/>
          <w:u w:val="single"/>
          <w:lang w:eastAsia="en-US"/>
        </w:rPr>
        <w:lastRenderedPageBreak/>
        <w:t>Przełącznik agregacyjny – szt.2</w:t>
      </w:r>
      <w:bookmarkEnd w:id="105"/>
    </w:p>
    <w:p w:rsidR="00B25108" w:rsidRPr="00B25108" w:rsidRDefault="00B25108" w:rsidP="00B25108">
      <w:pPr>
        <w:spacing w:after="120" w:line="276" w:lineRule="auto"/>
        <w:rPr>
          <w:rFonts w:ascii="Calibri" w:eastAsia="Calibri" w:hAnsi="Calibri" w:cs="Calibri"/>
          <w:b/>
          <w:bCs/>
          <w:i/>
          <w:iCs/>
          <w:color w:val="00000A"/>
          <w:sz w:val="22"/>
          <w:szCs w:val="22"/>
          <w:u w:val="single"/>
          <w:lang w:eastAsia="en-US"/>
        </w:rPr>
      </w:pPr>
      <w:r w:rsidRPr="00B25108">
        <w:rPr>
          <w:rFonts w:ascii="Calibri" w:eastAsia="Calibri" w:hAnsi="Calibri" w:cs="Calibri"/>
          <w:b/>
          <w:bCs/>
          <w:i/>
          <w:iCs/>
          <w:color w:val="00000A"/>
          <w:sz w:val="22"/>
          <w:szCs w:val="22"/>
          <w:u w:val="single"/>
          <w:lang w:eastAsia="en-US"/>
        </w:rPr>
        <w:t>Dane techniczne i funkcjonalne urządzenia</w:t>
      </w:r>
    </w:p>
    <w:p w:rsidR="00B25108" w:rsidRPr="00B25108" w:rsidRDefault="00B25108" w:rsidP="00B25108">
      <w:pPr>
        <w:spacing w:after="120" w:line="276" w:lineRule="auto"/>
        <w:rPr>
          <w:rFonts w:ascii="Calibri" w:eastAsia="Calibri" w:hAnsi="Calibri" w:cs="Calibri"/>
          <w:b/>
          <w:bCs/>
          <w:iCs/>
          <w:color w:val="00000A"/>
          <w:sz w:val="22"/>
          <w:szCs w:val="22"/>
          <w:lang w:eastAsia="en-US"/>
        </w:rPr>
      </w:pPr>
    </w:p>
    <w:p w:rsidR="00B25108" w:rsidRPr="00B25108" w:rsidRDefault="00B25108" w:rsidP="00B25108">
      <w:pPr>
        <w:spacing w:after="120" w:line="276" w:lineRule="auto"/>
        <w:rPr>
          <w:rFonts w:ascii="Calibri" w:eastAsia="Calibri" w:hAnsi="Calibri" w:cs="Calibri"/>
          <w:b/>
          <w:bCs/>
          <w:iCs/>
          <w:color w:val="00000A"/>
          <w:sz w:val="22"/>
          <w:szCs w:val="22"/>
          <w:lang w:eastAsia="en-US"/>
        </w:rPr>
      </w:pPr>
      <w:r w:rsidRPr="00B25108">
        <w:rPr>
          <w:rFonts w:ascii="Calibri" w:eastAsia="Calibri" w:hAnsi="Calibri" w:cs="Calibri"/>
          <w:b/>
          <w:bCs/>
          <w:iCs/>
          <w:color w:val="00000A"/>
          <w:sz w:val="22"/>
          <w:szCs w:val="22"/>
          <w:lang w:eastAsia="en-US"/>
        </w:rPr>
        <w:t>Rodzaj urządzenia:</w:t>
      </w:r>
    </w:p>
    <w:p w:rsidR="00B25108" w:rsidRPr="00B25108" w:rsidRDefault="00B25108" w:rsidP="00DB191C">
      <w:pPr>
        <w:numPr>
          <w:ilvl w:val="0"/>
          <w:numId w:val="44"/>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Przełącznik typu </w:t>
      </w:r>
      <w:proofErr w:type="spellStart"/>
      <w:r w:rsidRPr="00B25108">
        <w:rPr>
          <w:rFonts w:ascii="Calibri" w:eastAsia="Calibri" w:hAnsi="Calibri" w:cs="Calibri"/>
          <w:color w:val="00000A"/>
          <w:sz w:val="22"/>
          <w:szCs w:val="22"/>
          <w:lang w:eastAsia="en-US"/>
        </w:rPr>
        <w:t>standalone</w:t>
      </w:r>
      <w:proofErr w:type="spellEnd"/>
      <w:r w:rsidRPr="00B25108">
        <w:rPr>
          <w:rFonts w:ascii="Calibri" w:eastAsia="Calibri" w:hAnsi="Calibri" w:cs="Calibri"/>
          <w:color w:val="00000A"/>
          <w:sz w:val="22"/>
          <w:szCs w:val="22"/>
          <w:lang w:eastAsia="en-US"/>
        </w:rPr>
        <w:t xml:space="preserve"> wyposażony w min. 32 portów 100 Gigabit Ethernet, mogące pracować z wydajnością 10G/25G/40G/100Gb/s, przy zastosowaniu odpowiednich kabli </w:t>
      </w:r>
      <w:proofErr w:type="spellStart"/>
      <w:r w:rsidRPr="00B25108">
        <w:rPr>
          <w:rFonts w:ascii="Calibri" w:eastAsia="Calibri" w:hAnsi="Calibri" w:cs="Calibri"/>
          <w:color w:val="00000A"/>
          <w:sz w:val="22"/>
          <w:szCs w:val="22"/>
          <w:lang w:eastAsia="en-US"/>
        </w:rPr>
        <w:t>breakout</w:t>
      </w:r>
      <w:proofErr w:type="spellEnd"/>
      <w:r w:rsidRPr="00B25108">
        <w:rPr>
          <w:rFonts w:ascii="Calibri" w:eastAsia="Calibri" w:hAnsi="Calibri" w:cs="Calibri"/>
          <w:color w:val="00000A"/>
          <w:sz w:val="22"/>
          <w:szCs w:val="22"/>
          <w:lang w:eastAsia="en-US"/>
        </w:rPr>
        <w:t>.</w:t>
      </w:r>
    </w:p>
    <w:p w:rsidR="00B25108" w:rsidRPr="00B25108" w:rsidRDefault="00B25108" w:rsidP="00DB191C">
      <w:pPr>
        <w:numPr>
          <w:ilvl w:val="0"/>
          <w:numId w:val="44"/>
        </w:numPr>
        <w:spacing w:after="200" w:line="276" w:lineRule="auto"/>
        <w:contextualSpacing/>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Porty QSFP umożliwiają obsadzenie co najmniej modułami:</w:t>
      </w:r>
    </w:p>
    <w:p w:rsidR="00B25108" w:rsidRPr="00B25108" w:rsidRDefault="00B25108" w:rsidP="00DB191C">
      <w:pPr>
        <w:numPr>
          <w:ilvl w:val="1"/>
          <w:numId w:val="44"/>
        </w:numPr>
        <w:spacing w:after="200" w:line="276" w:lineRule="auto"/>
        <w:contextualSpacing/>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QSFP-40G-SR4,</w:t>
      </w:r>
    </w:p>
    <w:p w:rsidR="00B25108" w:rsidRPr="00B25108" w:rsidRDefault="00B25108" w:rsidP="00DB191C">
      <w:pPr>
        <w:numPr>
          <w:ilvl w:val="1"/>
          <w:numId w:val="44"/>
        </w:numPr>
        <w:spacing w:after="200" w:line="276" w:lineRule="auto"/>
        <w:contextualSpacing/>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QSFP-40G-SR4-S,</w:t>
      </w:r>
    </w:p>
    <w:p w:rsidR="00B25108" w:rsidRPr="00B25108" w:rsidRDefault="00B25108" w:rsidP="00DB191C">
      <w:pPr>
        <w:numPr>
          <w:ilvl w:val="1"/>
          <w:numId w:val="44"/>
        </w:numPr>
        <w:spacing w:after="200" w:line="276" w:lineRule="auto"/>
        <w:contextualSpacing/>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QSFP-40G-LR4,</w:t>
      </w:r>
    </w:p>
    <w:p w:rsidR="00B25108" w:rsidRPr="00B25108" w:rsidRDefault="00B25108" w:rsidP="00DB191C">
      <w:pPr>
        <w:numPr>
          <w:ilvl w:val="1"/>
          <w:numId w:val="44"/>
        </w:numPr>
        <w:spacing w:after="200" w:line="276" w:lineRule="auto"/>
        <w:contextualSpacing/>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QSFP-40G-LR4-S,</w:t>
      </w:r>
    </w:p>
    <w:p w:rsidR="00B25108" w:rsidRPr="00B25108" w:rsidRDefault="00B25108" w:rsidP="00DB191C">
      <w:pPr>
        <w:numPr>
          <w:ilvl w:val="1"/>
          <w:numId w:val="44"/>
        </w:numPr>
        <w:spacing w:after="200" w:line="276" w:lineRule="auto"/>
        <w:contextualSpacing/>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QSFP-40G-CSR4,</w:t>
      </w:r>
    </w:p>
    <w:p w:rsidR="00B25108" w:rsidRPr="00B25108" w:rsidRDefault="00B25108" w:rsidP="00DB191C">
      <w:pPr>
        <w:numPr>
          <w:ilvl w:val="1"/>
          <w:numId w:val="44"/>
        </w:numPr>
        <w:spacing w:after="200" w:line="276" w:lineRule="auto"/>
        <w:contextualSpacing/>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QSFP-40G-ER4,</w:t>
      </w:r>
    </w:p>
    <w:p w:rsidR="00B25108" w:rsidRPr="00B25108" w:rsidRDefault="00B25108" w:rsidP="00DB191C">
      <w:pPr>
        <w:numPr>
          <w:ilvl w:val="1"/>
          <w:numId w:val="44"/>
        </w:numPr>
        <w:spacing w:after="200" w:line="276" w:lineRule="auto"/>
        <w:contextualSpacing/>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QSFP-40G-SR-BD</w:t>
      </w:r>
    </w:p>
    <w:p w:rsidR="00B25108" w:rsidRPr="00B25108" w:rsidRDefault="00B25108" w:rsidP="00DB191C">
      <w:pPr>
        <w:numPr>
          <w:ilvl w:val="0"/>
          <w:numId w:val="44"/>
        </w:numPr>
        <w:spacing w:after="200" w:line="276" w:lineRule="auto"/>
        <w:contextualSpacing/>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Porty QSFP28 umożliwiają obsadzenie co najmniej modułami:</w:t>
      </w:r>
    </w:p>
    <w:p w:rsidR="00B25108" w:rsidRPr="00B25108" w:rsidRDefault="00B25108" w:rsidP="00DB191C">
      <w:pPr>
        <w:numPr>
          <w:ilvl w:val="1"/>
          <w:numId w:val="44"/>
        </w:numPr>
        <w:spacing w:after="200" w:line="276" w:lineRule="auto"/>
        <w:contextualSpacing/>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100GBASE-LR4,</w:t>
      </w:r>
    </w:p>
    <w:p w:rsidR="00B25108" w:rsidRPr="00B25108" w:rsidRDefault="00B25108" w:rsidP="00DB191C">
      <w:pPr>
        <w:numPr>
          <w:ilvl w:val="1"/>
          <w:numId w:val="44"/>
        </w:numPr>
        <w:spacing w:after="200" w:line="276" w:lineRule="auto"/>
        <w:contextualSpacing/>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100GBASE-PSM4,</w:t>
      </w:r>
    </w:p>
    <w:p w:rsidR="00B25108" w:rsidRPr="00B25108" w:rsidRDefault="00B25108" w:rsidP="00DB191C">
      <w:pPr>
        <w:numPr>
          <w:ilvl w:val="1"/>
          <w:numId w:val="44"/>
        </w:numPr>
        <w:spacing w:after="200" w:line="276" w:lineRule="auto"/>
        <w:contextualSpacing/>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100GBASE-SR4,</w:t>
      </w:r>
    </w:p>
    <w:p w:rsidR="00B25108" w:rsidRPr="00B25108" w:rsidRDefault="00B25108" w:rsidP="00DB191C">
      <w:pPr>
        <w:numPr>
          <w:ilvl w:val="1"/>
          <w:numId w:val="44"/>
        </w:numPr>
        <w:spacing w:after="200" w:line="276" w:lineRule="auto"/>
        <w:contextualSpacing/>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100GBASE-SR-BD,</w:t>
      </w:r>
    </w:p>
    <w:p w:rsidR="00B25108" w:rsidRPr="00B25108" w:rsidRDefault="00B25108" w:rsidP="00DB191C">
      <w:pPr>
        <w:numPr>
          <w:ilvl w:val="1"/>
          <w:numId w:val="44"/>
        </w:numPr>
        <w:spacing w:after="200" w:line="276" w:lineRule="auto"/>
        <w:contextualSpacing/>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100GBASE-SM-SR.</w:t>
      </w:r>
    </w:p>
    <w:p w:rsidR="00B25108" w:rsidRPr="00B25108" w:rsidRDefault="00B25108" w:rsidP="00B25108">
      <w:pPr>
        <w:spacing w:after="120" w:line="276" w:lineRule="auto"/>
        <w:rPr>
          <w:rFonts w:ascii="Calibri" w:eastAsia="Calibri" w:hAnsi="Calibri" w:cs="Calibri"/>
          <w:b/>
          <w:bCs/>
          <w:iCs/>
          <w:color w:val="00000A"/>
          <w:sz w:val="22"/>
          <w:szCs w:val="22"/>
          <w:lang w:eastAsia="en-US"/>
        </w:rPr>
      </w:pPr>
      <w:r w:rsidRPr="00B25108">
        <w:rPr>
          <w:rFonts w:ascii="Calibri" w:eastAsia="Calibri" w:hAnsi="Calibri" w:cs="Calibri"/>
          <w:b/>
          <w:bCs/>
          <w:iCs/>
          <w:color w:val="00000A"/>
          <w:sz w:val="22"/>
          <w:szCs w:val="22"/>
          <w:lang w:eastAsia="en-US"/>
        </w:rPr>
        <w:t>Architektura:</w:t>
      </w:r>
    </w:p>
    <w:p w:rsidR="00B25108" w:rsidRPr="00B25108" w:rsidRDefault="00B25108" w:rsidP="00DB191C">
      <w:pPr>
        <w:numPr>
          <w:ilvl w:val="0"/>
          <w:numId w:val="45"/>
        </w:numPr>
        <w:spacing w:after="200" w:line="276" w:lineRule="auto"/>
        <w:contextualSpacing/>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Urządzenie jest wyposażone w wymienne moduły wentylatorów.</w:t>
      </w:r>
    </w:p>
    <w:p w:rsidR="00B25108" w:rsidRPr="00B25108" w:rsidRDefault="00B25108" w:rsidP="00DB191C">
      <w:pPr>
        <w:numPr>
          <w:ilvl w:val="0"/>
          <w:numId w:val="45"/>
        </w:numPr>
        <w:spacing w:after="200" w:line="276" w:lineRule="auto"/>
        <w:contextualSpacing/>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Urządzenie wyposażone w zasilacz redundantny do pracy w trybie 1:1.</w:t>
      </w:r>
    </w:p>
    <w:p w:rsidR="00B25108" w:rsidRPr="00B25108" w:rsidRDefault="00B25108" w:rsidP="00B25108">
      <w:pPr>
        <w:spacing w:after="120" w:line="276" w:lineRule="auto"/>
        <w:rPr>
          <w:rFonts w:ascii="Calibri" w:eastAsia="Calibri" w:hAnsi="Calibri" w:cs="Calibri"/>
          <w:b/>
          <w:bCs/>
          <w:iCs/>
          <w:color w:val="00000A"/>
          <w:sz w:val="22"/>
          <w:szCs w:val="22"/>
          <w:lang w:eastAsia="en-US"/>
        </w:rPr>
      </w:pPr>
      <w:r w:rsidRPr="00B25108">
        <w:rPr>
          <w:rFonts w:ascii="Calibri" w:eastAsia="Calibri" w:hAnsi="Calibri" w:cs="Calibri"/>
          <w:b/>
          <w:bCs/>
          <w:iCs/>
          <w:color w:val="00000A"/>
          <w:sz w:val="22"/>
          <w:szCs w:val="22"/>
          <w:lang w:eastAsia="en-US"/>
        </w:rPr>
        <w:t>Wydajność:</w:t>
      </w:r>
    </w:p>
    <w:p w:rsidR="00B25108" w:rsidRPr="00B25108" w:rsidRDefault="00B25108" w:rsidP="00DB191C">
      <w:pPr>
        <w:numPr>
          <w:ilvl w:val="0"/>
          <w:numId w:val="46"/>
        </w:numPr>
        <w:spacing w:after="200" w:line="276" w:lineRule="auto"/>
        <w:contextualSpacing/>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Co najmniej 16GB pamięci DRAM i 16GB pamięci </w:t>
      </w:r>
      <w:proofErr w:type="spellStart"/>
      <w:r w:rsidRPr="00B25108">
        <w:rPr>
          <w:rFonts w:ascii="Calibri" w:eastAsia="Calibri" w:hAnsi="Calibri" w:cs="Calibri"/>
          <w:color w:val="00000A"/>
          <w:sz w:val="22"/>
          <w:szCs w:val="22"/>
          <w:lang w:eastAsia="en-US"/>
        </w:rPr>
        <w:t>flash</w:t>
      </w:r>
      <w:proofErr w:type="spellEnd"/>
    </w:p>
    <w:p w:rsidR="00B25108" w:rsidRPr="00B25108" w:rsidRDefault="00B25108" w:rsidP="00DB191C">
      <w:pPr>
        <w:numPr>
          <w:ilvl w:val="0"/>
          <w:numId w:val="46"/>
        </w:numPr>
        <w:spacing w:after="200" w:line="276" w:lineRule="auto"/>
        <w:contextualSpacing/>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Wydajność przełączania nie mniejsza 6,3 Tb/s </w:t>
      </w:r>
      <w:proofErr w:type="spellStart"/>
      <w:r w:rsidRPr="00B25108">
        <w:rPr>
          <w:rFonts w:ascii="Calibri" w:eastAsia="Calibri" w:hAnsi="Calibri" w:cs="Calibri"/>
          <w:color w:val="00000A"/>
          <w:sz w:val="22"/>
          <w:szCs w:val="22"/>
          <w:lang w:eastAsia="en-US"/>
        </w:rPr>
        <w:t>full</w:t>
      </w:r>
      <w:proofErr w:type="spellEnd"/>
      <w:r w:rsidRPr="00B25108">
        <w:rPr>
          <w:rFonts w:ascii="Calibri" w:eastAsia="Calibri" w:hAnsi="Calibri" w:cs="Calibri"/>
          <w:color w:val="00000A"/>
          <w:sz w:val="22"/>
          <w:szCs w:val="22"/>
          <w:lang w:eastAsia="en-US"/>
        </w:rPr>
        <w:t xml:space="preserve"> duplex.</w:t>
      </w:r>
    </w:p>
    <w:p w:rsidR="00B25108" w:rsidRPr="00B25108" w:rsidRDefault="00B25108" w:rsidP="00DB191C">
      <w:pPr>
        <w:numPr>
          <w:ilvl w:val="0"/>
          <w:numId w:val="46"/>
        </w:numPr>
        <w:spacing w:after="200" w:line="276" w:lineRule="auto"/>
        <w:contextualSpacing/>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Wydajność przesyłania co najmniej 2 Bp/s. </w:t>
      </w:r>
    </w:p>
    <w:p w:rsidR="00B25108" w:rsidRPr="00B25108" w:rsidRDefault="00B25108" w:rsidP="00DB191C">
      <w:pPr>
        <w:numPr>
          <w:ilvl w:val="0"/>
          <w:numId w:val="46"/>
        </w:numPr>
        <w:spacing w:after="200" w:line="276" w:lineRule="auto"/>
        <w:contextualSpacing/>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Obsługa co najmniej:</w:t>
      </w:r>
    </w:p>
    <w:p w:rsidR="00B25108" w:rsidRPr="00B25108" w:rsidRDefault="00B25108" w:rsidP="00DB191C">
      <w:pPr>
        <w:numPr>
          <w:ilvl w:val="1"/>
          <w:numId w:val="46"/>
        </w:numPr>
        <w:spacing w:after="200" w:line="276" w:lineRule="auto"/>
        <w:contextualSpacing/>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4 000 sieci VLAN,</w:t>
      </w:r>
    </w:p>
    <w:p w:rsidR="00B25108" w:rsidRPr="00B25108" w:rsidRDefault="00B25108" w:rsidP="00DB191C">
      <w:pPr>
        <w:numPr>
          <w:ilvl w:val="1"/>
          <w:numId w:val="46"/>
        </w:numPr>
        <w:spacing w:after="200" w:line="276" w:lineRule="auto"/>
        <w:contextualSpacing/>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80 000 adresów MAC,</w:t>
      </w:r>
    </w:p>
    <w:p w:rsidR="00B25108" w:rsidRPr="00B25108" w:rsidRDefault="00B25108" w:rsidP="00DB191C">
      <w:pPr>
        <w:numPr>
          <w:ilvl w:val="1"/>
          <w:numId w:val="46"/>
        </w:numPr>
        <w:spacing w:after="200" w:line="276" w:lineRule="auto"/>
        <w:contextualSpacing/>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212 000 tras IPv4 (do 90 000 hostów), </w:t>
      </w:r>
    </w:p>
    <w:p w:rsidR="00B25108" w:rsidRPr="00B25108" w:rsidRDefault="00B25108" w:rsidP="00DB191C">
      <w:pPr>
        <w:numPr>
          <w:ilvl w:val="1"/>
          <w:numId w:val="46"/>
        </w:numPr>
        <w:spacing w:after="200" w:line="276" w:lineRule="auto"/>
        <w:contextualSpacing/>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212 000 tras IPv4 (do 90 000 hostów), </w:t>
      </w:r>
    </w:p>
    <w:p w:rsidR="00B25108" w:rsidRPr="00B25108" w:rsidRDefault="00B25108" w:rsidP="00DB191C">
      <w:pPr>
        <w:numPr>
          <w:ilvl w:val="1"/>
          <w:numId w:val="46"/>
        </w:numPr>
        <w:spacing w:after="200" w:line="276" w:lineRule="auto"/>
        <w:contextualSpacing/>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Ilość wpisów w listach kontroli dostępu Security ACL – 27 000,</w:t>
      </w:r>
    </w:p>
    <w:p w:rsidR="00B25108" w:rsidRPr="00B25108" w:rsidRDefault="00B25108" w:rsidP="00DB191C">
      <w:pPr>
        <w:numPr>
          <w:ilvl w:val="1"/>
          <w:numId w:val="46"/>
        </w:numPr>
        <w:spacing w:after="200" w:line="276" w:lineRule="auto"/>
        <w:contextualSpacing/>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Ilość wpisów w listach kontroli dostępu </w:t>
      </w:r>
      <w:proofErr w:type="spellStart"/>
      <w:r w:rsidRPr="00B25108">
        <w:rPr>
          <w:rFonts w:ascii="Calibri" w:eastAsia="Calibri" w:hAnsi="Calibri" w:cs="Calibri"/>
          <w:color w:val="00000A"/>
          <w:sz w:val="22"/>
          <w:szCs w:val="22"/>
          <w:lang w:eastAsia="en-US"/>
        </w:rPr>
        <w:t>QoS</w:t>
      </w:r>
      <w:proofErr w:type="spellEnd"/>
      <w:r w:rsidRPr="00B25108">
        <w:rPr>
          <w:rFonts w:ascii="Calibri" w:eastAsia="Calibri" w:hAnsi="Calibri" w:cs="Calibri"/>
          <w:color w:val="00000A"/>
          <w:sz w:val="22"/>
          <w:szCs w:val="22"/>
          <w:lang w:eastAsia="en-US"/>
        </w:rPr>
        <w:t xml:space="preserve"> ACL – 16 000,</w:t>
      </w:r>
    </w:p>
    <w:p w:rsidR="00B25108" w:rsidRPr="00B25108" w:rsidRDefault="00B25108" w:rsidP="00DB191C">
      <w:pPr>
        <w:numPr>
          <w:ilvl w:val="1"/>
          <w:numId w:val="46"/>
        </w:numPr>
        <w:spacing w:after="200" w:line="276" w:lineRule="auto"/>
        <w:contextualSpacing/>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Obsługa ramek Jumbo </w:t>
      </w:r>
      <w:proofErr w:type="spellStart"/>
      <w:r w:rsidRPr="00B25108">
        <w:rPr>
          <w:rFonts w:ascii="Calibri" w:eastAsia="Calibri" w:hAnsi="Calibri" w:cs="Calibri"/>
          <w:color w:val="00000A"/>
          <w:sz w:val="22"/>
          <w:szCs w:val="22"/>
          <w:lang w:eastAsia="en-US"/>
        </w:rPr>
        <w:t>Frames</w:t>
      </w:r>
      <w:proofErr w:type="spellEnd"/>
      <w:r w:rsidRPr="00B25108">
        <w:rPr>
          <w:rFonts w:ascii="Calibri" w:eastAsia="Calibri" w:hAnsi="Calibri" w:cs="Calibri"/>
          <w:color w:val="00000A"/>
          <w:sz w:val="22"/>
          <w:szCs w:val="22"/>
          <w:lang w:eastAsia="en-US"/>
        </w:rPr>
        <w:t xml:space="preserve"> – 9 216 Bajtów.</w:t>
      </w:r>
    </w:p>
    <w:p w:rsidR="00B25108" w:rsidRPr="00B25108" w:rsidRDefault="00B25108" w:rsidP="00B25108">
      <w:pPr>
        <w:spacing w:after="120" w:line="276" w:lineRule="auto"/>
        <w:rPr>
          <w:rFonts w:ascii="Calibri" w:eastAsia="Calibri" w:hAnsi="Calibri" w:cs="Calibri"/>
          <w:b/>
          <w:bCs/>
          <w:iCs/>
          <w:color w:val="00000A"/>
          <w:sz w:val="22"/>
          <w:szCs w:val="22"/>
          <w:lang w:eastAsia="en-US"/>
        </w:rPr>
      </w:pPr>
    </w:p>
    <w:p w:rsidR="00B25108" w:rsidRPr="00B25108" w:rsidRDefault="00B25108" w:rsidP="00B25108">
      <w:pPr>
        <w:spacing w:after="120" w:line="276" w:lineRule="auto"/>
        <w:rPr>
          <w:rFonts w:ascii="Calibri" w:eastAsia="Calibri" w:hAnsi="Calibri" w:cs="Calibri"/>
          <w:b/>
          <w:bCs/>
          <w:iCs/>
          <w:color w:val="00000A"/>
          <w:sz w:val="22"/>
          <w:szCs w:val="22"/>
          <w:lang w:eastAsia="en-US"/>
        </w:rPr>
      </w:pPr>
      <w:r w:rsidRPr="00B25108">
        <w:rPr>
          <w:rFonts w:ascii="Calibri" w:eastAsia="Calibri" w:hAnsi="Calibri" w:cs="Calibri"/>
          <w:b/>
          <w:bCs/>
          <w:iCs/>
          <w:color w:val="00000A"/>
          <w:sz w:val="22"/>
          <w:szCs w:val="22"/>
          <w:lang w:eastAsia="en-US"/>
        </w:rPr>
        <w:t>Oprogramowanie/funkcjonalność:</w:t>
      </w:r>
    </w:p>
    <w:p w:rsidR="00B25108" w:rsidRPr="00B25108" w:rsidRDefault="00B25108" w:rsidP="00DB191C">
      <w:pPr>
        <w:numPr>
          <w:ilvl w:val="0"/>
          <w:numId w:val="47"/>
        </w:numPr>
        <w:spacing w:after="200" w:line="276" w:lineRule="auto"/>
        <w:contextualSpacing/>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Obsługa protokołu NTP.</w:t>
      </w:r>
    </w:p>
    <w:p w:rsidR="00B25108" w:rsidRPr="00B25108" w:rsidRDefault="00B25108" w:rsidP="00DB191C">
      <w:pPr>
        <w:numPr>
          <w:ilvl w:val="0"/>
          <w:numId w:val="47"/>
        </w:numPr>
        <w:spacing w:after="200" w:line="276" w:lineRule="auto"/>
        <w:contextualSpacing/>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Obsługa IGMPv1/2/3 .</w:t>
      </w:r>
    </w:p>
    <w:p w:rsidR="00B25108" w:rsidRPr="00B25108" w:rsidRDefault="00B25108" w:rsidP="00DB191C">
      <w:pPr>
        <w:numPr>
          <w:ilvl w:val="0"/>
          <w:numId w:val="47"/>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lastRenderedPageBreak/>
        <w:t xml:space="preserve">Obsługa standardu 802.1AE (szyfrowanie ruchu) 256-bit z prędkością </w:t>
      </w:r>
      <w:proofErr w:type="spellStart"/>
      <w:r w:rsidRPr="00B25108">
        <w:rPr>
          <w:rFonts w:ascii="Calibri" w:eastAsia="Calibri" w:hAnsi="Calibri" w:cs="Calibri"/>
          <w:color w:val="00000A"/>
          <w:sz w:val="22"/>
          <w:szCs w:val="22"/>
          <w:lang w:eastAsia="en-US"/>
        </w:rPr>
        <w:t>linerate</w:t>
      </w:r>
      <w:proofErr w:type="spellEnd"/>
      <w:r w:rsidRPr="00B25108">
        <w:rPr>
          <w:rFonts w:ascii="Calibri" w:eastAsia="Calibri" w:hAnsi="Calibri" w:cs="Calibri"/>
          <w:color w:val="00000A"/>
          <w:sz w:val="22"/>
          <w:szCs w:val="22"/>
          <w:lang w:eastAsia="en-US"/>
        </w:rPr>
        <w:t xml:space="preserve"> dla każdego z interfejsów przełącznika.</w:t>
      </w:r>
    </w:p>
    <w:p w:rsidR="00B25108" w:rsidRPr="00B25108" w:rsidRDefault="00B25108" w:rsidP="00DB191C">
      <w:pPr>
        <w:numPr>
          <w:ilvl w:val="0"/>
          <w:numId w:val="47"/>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System operacyjny przełącznika umożliwia wgrywanie poprawek bez konieczności restartowania platformy.</w:t>
      </w:r>
    </w:p>
    <w:p w:rsidR="00B25108" w:rsidRPr="00B25108" w:rsidRDefault="00B25108" w:rsidP="00DB191C">
      <w:pPr>
        <w:numPr>
          <w:ilvl w:val="0"/>
          <w:numId w:val="47"/>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Urządzenie musi wspierać mechanizmy dynamicznej propagacji podsieci VLAN, zgodny z istniejącą infrastrukturą opartą na przełącznikach firmy Cisco – obsługa protokołu VTP, przy czym Zamawiający dopuszcza zastosowanie innego mechanizmu równoważnego, zapewniającego jednak możliwość automatyzacji dystrybucji podsieci, na wszystkie również istniejące urządzenia firmy Cisco 6509/3750G/3560G. </w:t>
      </w:r>
    </w:p>
    <w:p w:rsidR="00B25108" w:rsidRPr="00B25108" w:rsidRDefault="00B25108" w:rsidP="00DB191C">
      <w:pPr>
        <w:numPr>
          <w:ilvl w:val="0"/>
          <w:numId w:val="47"/>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System operacyjny przełącznika musi być konfigurowalny poprzez API za pomocą m.in protokołu NETCONF (RFC 6241) i modelów danych YANG (RFC 6020) oraz umożliwia eksportowanie zdefiniowanych według potrzeb danych do zewnętrznych systemów.</w:t>
      </w:r>
    </w:p>
    <w:p w:rsidR="00B25108" w:rsidRPr="00B25108" w:rsidRDefault="00B25108" w:rsidP="00DB191C">
      <w:pPr>
        <w:numPr>
          <w:ilvl w:val="0"/>
          <w:numId w:val="47"/>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Wsparcie dla funkcjonalność klasyfikowania ruchu w warstwach 4-7 i na jego podstawie budowanie polityk bezpieczeństwa czy jakości usług.</w:t>
      </w:r>
    </w:p>
    <w:p w:rsidR="00B25108" w:rsidRPr="00B25108" w:rsidRDefault="00B25108" w:rsidP="00DB191C">
      <w:pPr>
        <w:numPr>
          <w:ilvl w:val="0"/>
          <w:numId w:val="47"/>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Rozpoznawanie i klasyfikacja około 1 400 predefiniowanych znanych aplikacji sieciowych oraz około 150 aplikacji szyfrujących ruch. </w:t>
      </w:r>
    </w:p>
    <w:p w:rsidR="00B25108" w:rsidRPr="00B25108" w:rsidRDefault="00B25108" w:rsidP="00DB191C">
      <w:pPr>
        <w:numPr>
          <w:ilvl w:val="0"/>
          <w:numId w:val="47"/>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Możliwość uruchamiania zdefiniowanych w </w:t>
      </w:r>
      <w:proofErr w:type="spellStart"/>
      <w:r w:rsidRPr="00B25108">
        <w:rPr>
          <w:rFonts w:ascii="Calibri" w:eastAsia="Calibri" w:hAnsi="Calibri" w:cs="Calibri"/>
          <w:color w:val="00000A"/>
          <w:sz w:val="22"/>
          <w:szCs w:val="22"/>
          <w:lang w:eastAsia="en-US"/>
        </w:rPr>
        <w:t>Pythonie</w:t>
      </w:r>
      <w:proofErr w:type="spellEnd"/>
      <w:r w:rsidRPr="00B25108">
        <w:rPr>
          <w:rFonts w:ascii="Calibri" w:eastAsia="Calibri" w:hAnsi="Calibri" w:cs="Calibri"/>
          <w:color w:val="00000A"/>
          <w:sz w:val="22"/>
          <w:szCs w:val="22"/>
          <w:lang w:eastAsia="en-US"/>
        </w:rPr>
        <w:t xml:space="preserve"> skryptów w chwili zaistnienia określonego zdarzenia.</w:t>
      </w:r>
    </w:p>
    <w:p w:rsidR="00B25108" w:rsidRPr="00B25108" w:rsidRDefault="00B25108" w:rsidP="00DB191C">
      <w:pPr>
        <w:numPr>
          <w:ilvl w:val="0"/>
          <w:numId w:val="47"/>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Przełącznik realizuje następujące mechanizmy związane z zapewnieniem ciągłości pracy sieci:</w:t>
      </w:r>
    </w:p>
    <w:p w:rsidR="00B25108" w:rsidRPr="00B25108" w:rsidRDefault="00B25108" w:rsidP="00DB191C">
      <w:pPr>
        <w:numPr>
          <w:ilvl w:val="1"/>
          <w:numId w:val="47"/>
        </w:numPr>
        <w:spacing w:after="200" w:line="276" w:lineRule="auto"/>
        <w:contextualSpacing/>
        <w:jc w:val="both"/>
        <w:rPr>
          <w:rFonts w:ascii="Calibri" w:eastAsia="Calibri" w:hAnsi="Calibri" w:cs="Calibri"/>
          <w:color w:val="00000A"/>
          <w:sz w:val="22"/>
          <w:szCs w:val="22"/>
          <w:lang w:val="en-US" w:eastAsia="en-US"/>
        </w:rPr>
      </w:pPr>
      <w:r w:rsidRPr="00B25108">
        <w:rPr>
          <w:rFonts w:ascii="Calibri" w:eastAsia="Calibri" w:hAnsi="Calibri" w:cs="Calibri"/>
          <w:color w:val="00000A"/>
          <w:sz w:val="22"/>
          <w:szCs w:val="22"/>
          <w:lang w:val="en-US" w:eastAsia="en-US"/>
        </w:rPr>
        <w:t>IEEE 802.1w Rapid Spanning Tree,</w:t>
      </w:r>
    </w:p>
    <w:p w:rsidR="00B25108" w:rsidRPr="00B25108" w:rsidRDefault="00B25108" w:rsidP="00DB191C">
      <w:pPr>
        <w:numPr>
          <w:ilvl w:val="1"/>
          <w:numId w:val="47"/>
        </w:numPr>
        <w:spacing w:after="200" w:line="276" w:lineRule="auto"/>
        <w:contextualSpacing/>
        <w:jc w:val="both"/>
        <w:rPr>
          <w:rFonts w:ascii="Calibri" w:eastAsia="Calibri" w:hAnsi="Calibri" w:cs="Calibri"/>
          <w:color w:val="00000A"/>
          <w:sz w:val="22"/>
          <w:szCs w:val="22"/>
          <w:lang w:val="en-US" w:eastAsia="en-US"/>
        </w:rPr>
      </w:pPr>
      <w:r w:rsidRPr="00B25108">
        <w:rPr>
          <w:rFonts w:ascii="Calibri" w:eastAsia="Calibri" w:hAnsi="Calibri" w:cs="Calibri"/>
          <w:color w:val="00000A"/>
          <w:sz w:val="22"/>
          <w:szCs w:val="22"/>
          <w:lang w:val="en-US" w:eastAsia="en-US"/>
        </w:rPr>
        <w:t>Per-VLAN Rapid Spanning Tree (PVRST+),</w:t>
      </w:r>
    </w:p>
    <w:p w:rsidR="00B25108" w:rsidRPr="00B25108" w:rsidRDefault="00B25108" w:rsidP="00DB191C">
      <w:pPr>
        <w:numPr>
          <w:ilvl w:val="1"/>
          <w:numId w:val="47"/>
        </w:numPr>
        <w:spacing w:after="200" w:line="276" w:lineRule="auto"/>
        <w:contextualSpacing/>
        <w:jc w:val="both"/>
        <w:rPr>
          <w:rFonts w:ascii="Calibri" w:eastAsia="Calibri" w:hAnsi="Calibri" w:cs="Calibri"/>
          <w:color w:val="00000A"/>
          <w:sz w:val="22"/>
          <w:szCs w:val="22"/>
          <w:lang w:val="en-US" w:eastAsia="en-US"/>
        </w:rPr>
      </w:pPr>
      <w:r w:rsidRPr="00B25108">
        <w:rPr>
          <w:rFonts w:ascii="Calibri" w:eastAsia="Calibri" w:hAnsi="Calibri" w:cs="Calibri"/>
          <w:color w:val="00000A"/>
          <w:sz w:val="22"/>
          <w:szCs w:val="22"/>
          <w:lang w:val="en-US" w:eastAsia="en-US"/>
        </w:rPr>
        <w:t>IEEE 802.1s Multi-Instance Spanning Tree,</w:t>
      </w:r>
    </w:p>
    <w:p w:rsidR="00B25108" w:rsidRPr="00B25108" w:rsidRDefault="00B25108" w:rsidP="00DB191C">
      <w:pPr>
        <w:numPr>
          <w:ilvl w:val="1"/>
          <w:numId w:val="47"/>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Obsługa minimum 128 instancji protokołu STP.</w:t>
      </w:r>
    </w:p>
    <w:p w:rsidR="00B25108" w:rsidRPr="00B25108" w:rsidRDefault="00B25108" w:rsidP="00DB191C">
      <w:pPr>
        <w:numPr>
          <w:ilvl w:val="0"/>
          <w:numId w:val="47"/>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Obsługa protokołu IEEE 802.1ab LLDP i LLDP-MED.</w:t>
      </w:r>
    </w:p>
    <w:p w:rsidR="00B25108" w:rsidRPr="00B25108" w:rsidRDefault="00B25108" w:rsidP="00DB191C">
      <w:pPr>
        <w:numPr>
          <w:ilvl w:val="0"/>
          <w:numId w:val="47"/>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Funkcja serwera DHCP.</w:t>
      </w:r>
    </w:p>
    <w:p w:rsidR="00B25108" w:rsidRPr="00B25108" w:rsidRDefault="00B25108" w:rsidP="00DB191C">
      <w:pPr>
        <w:numPr>
          <w:ilvl w:val="0"/>
          <w:numId w:val="47"/>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Obsługa 5 poziomów dostępu administracyjnego poprzez konsolę. Przełącznik umożliwia zalogowanie się administratora z konkretnym poziomem dostępu zgodnie z odpowiedzą serwera autoryzacji (</w:t>
      </w:r>
      <w:proofErr w:type="spellStart"/>
      <w:r w:rsidRPr="00B25108">
        <w:rPr>
          <w:rFonts w:ascii="Calibri" w:eastAsia="Calibri" w:hAnsi="Calibri" w:cs="Calibri"/>
          <w:color w:val="00000A"/>
          <w:sz w:val="22"/>
          <w:szCs w:val="22"/>
          <w:lang w:eastAsia="en-US"/>
        </w:rPr>
        <w:t>privilege-level</w:t>
      </w:r>
      <w:proofErr w:type="spellEnd"/>
      <w:r w:rsidRPr="00B25108">
        <w:rPr>
          <w:rFonts w:ascii="Calibri" w:eastAsia="Calibri" w:hAnsi="Calibri" w:cs="Calibri"/>
          <w:color w:val="00000A"/>
          <w:sz w:val="22"/>
          <w:szCs w:val="22"/>
          <w:lang w:eastAsia="en-US"/>
        </w:rPr>
        <w:t>).</w:t>
      </w:r>
    </w:p>
    <w:p w:rsidR="00B25108" w:rsidRPr="00B25108" w:rsidRDefault="00B25108" w:rsidP="00DB191C">
      <w:pPr>
        <w:numPr>
          <w:ilvl w:val="0"/>
          <w:numId w:val="47"/>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Autoryzacja prób logowania do urządzenia (dostęp administracyjny) do serwerów RADIUS lub TACACS+.</w:t>
      </w:r>
    </w:p>
    <w:p w:rsidR="00B25108" w:rsidRPr="00B25108" w:rsidRDefault="00B25108" w:rsidP="00DB191C">
      <w:pPr>
        <w:numPr>
          <w:ilvl w:val="0"/>
          <w:numId w:val="47"/>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Przełącznik realizuje następujące mechanizmy związane z zapewnieniem, jakości usług w sieci:</w:t>
      </w:r>
    </w:p>
    <w:p w:rsidR="00B25108" w:rsidRPr="00B25108" w:rsidRDefault="00B25108" w:rsidP="00DB191C">
      <w:pPr>
        <w:numPr>
          <w:ilvl w:val="1"/>
          <w:numId w:val="47"/>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8 kolejek dla ruchu wyjściowego na każdym porcie dla obsługi ruchu o różnej klasie obsługi.</w:t>
      </w:r>
    </w:p>
    <w:p w:rsidR="00B25108" w:rsidRPr="00B25108" w:rsidRDefault="00B25108" w:rsidP="00DB191C">
      <w:pPr>
        <w:numPr>
          <w:ilvl w:val="1"/>
          <w:numId w:val="47"/>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Implementacja algorytmu </w:t>
      </w:r>
      <w:proofErr w:type="spellStart"/>
      <w:r w:rsidRPr="00B25108">
        <w:rPr>
          <w:rFonts w:ascii="Calibri" w:eastAsia="Calibri" w:hAnsi="Calibri" w:cs="Calibri"/>
          <w:color w:val="00000A"/>
          <w:sz w:val="22"/>
          <w:szCs w:val="22"/>
          <w:lang w:eastAsia="en-US"/>
        </w:rPr>
        <w:t>Shaped</w:t>
      </w:r>
      <w:proofErr w:type="spellEnd"/>
      <w:r w:rsidRPr="00B25108">
        <w:rPr>
          <w:rFonts w:ascii="Calibri" w:eastAsia="Calibri" w:hAnsi="Calibri" w:cs="Calibri"/>
          <w:color w:val="00000A"/>
          <w:sz w:val="22"/>
          <w:szCs w:val="22"/>
          <w:lang w:eastAsia="en-US"/>
        </w:rPr>
        <w:t xml:space="preserve"> </w:t>
      </w:r>
      <w:proofErr w:type="spellStart"/>
      <w:r w:rsidRPr="00B25108">
        <w:rPr>
          <w:rFonts w:ascii="Calibri" w:eastAsia="Calibri" w:hAnsi="Calibri" w:cs="Calibri"/>
          <w:color w:val="00000A"/>
          <w:sz w:val="22"/>
          <w:szCs w:val="22"/>
          <w:lang w:eastAsia="en-US"/>
        </w:rPr>
        <w:t>Round</w:t>
      </w:r>
      <w:proofErr w:type="spellEnd"/>
      <w:r w:rsidRPr="00B25108">
        <w:rPr>
          <w:rFonts w:ascii="Calibri" w:eastAsia="Calibri" w:hAnsi="Calibri" w:cs="Calibri"/>
          <w:color w:val="00000A"/>
          <w:sz w:val="22"/>
          <w:szCs w:val="22"/>
          <w:lang w:eastAsia="en-US"/>
        </w:rPr>
        <w:t xml:space="preserve"> Robin lub podobnego dla obsługi kolejek.</w:t>
      </w:r>
    </w:p>
    <w:p w:rsidR="00B25108" w:rsidRPr="00B25108" w:rsidRDefault="00B25108" w:rsidP="00DB191C">
      <w:pPr>
        <w:numPr>
          <w:ilvl w:val="1"/>
          <w:numId w:val="47"/>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Możliwość obsługi jednej z powyżej wspomnianych kolejek z bezwzględnym priorytetem w stosunku do innych (</w:t>
      </w:r>
      <w:proofErr w:type="spellStart"/>
      <w:r w:rsidRPr="00B25108">
        <w:rPr>
          <w:rFonts w:ascii="Calibri" w:eastAsia="Calibri" w:hAnsi="Calibri" w:cs="Calibri"/>
          <w:color w:val="00000A"/>
          <w:sz w:val="22"/>
          <w:szCs w:val="22"/>
          <w:lang w:eastAsia="en-US"/>
        </w:rPr>
        <w:t>Strict</w:t>
      </w:r>
      <w:proofErr w:type="spellEnd"/>
      <w:r w:rsidRPr="00B25108">
        <w:rPr>
          <w:rFonts w:ascii="Calibri" w:eastAsia="Calibri" w:hAnsi="Calibri" w:cs="Calibri"/>
          <w:color w:val="00000A"/>
          <w:sz w:val="22"/>
          <w:szCs w:val="22"/>
          <w:lang w:eastAsia="en-US"/>
        </w:rPr>
        <w:t xml:space="preserve"> </w:t>
      </w:r>
      <w:proofErr w:type="spellStart"/>
      <w:r w:rsidRPr="00B25108">
        <w:rPr>
          <w:rFonts w:ascii="Calibri" w:eastAsia="Calibri" w:hAnsi="Calibri" w:cs="Calibri"/>
          <w:color w:val="00000A"/>
          <w:sz w:val="22"/>
          <w:szCs w:val="22"/>
          <w:lang w:eastAsia="en-US"/>
        </w:rPr>
        <w:t>Priority</w:t>
      </w:r>
      <w:proofErr w:type="spellEnd"/>
      <w:r w:rsidRPr="00B25108">
        <w:rPr>
          <w:rFonts w:ascii="Calibri" w:eastAsia="Calibri" w:hAnsi="Calibri" w:cs="Calibri"/>
          <w:color w:val="00000A"/>
          <w:sz w:val="22"/>
          <w:szCs w:val="22"/>
          <w:lang w:eastAsia="en-US"/>
        </w:rPr>
        <w:t>).</w:t>
      </w:r>
    </w:p>
    <w:p w:rsidR="00B25108" w:rsidRPr="00B25108" w:rsidRDefault="00B25108" w:rsidP="00DB191C">
      <w:pPr>
        <w:numPr>
          <w:ilvl w:val="1"/>
          <w:numId w:val="47"/>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Klasyfikacja ruchu do klas różnej jakości obsługi (</w:t>
      </w:r>
      <w:proofErr w:type="spellStart"/>
      <w:r w:rsidRPr="00B25108">
        <w:rPr>
          <w:rFonts w:ascii="Calibri" w:eastAsia="Calibri" w:hAnsi="Calibri" w:cs="Calibri"/>
          <w:color w:val="00000A"/>
          <w:sz w:val="22"/>
          <w:szCs w:val="22"/>
          <w:lang w:eastAsia="en-US"/>
        </w:rPr>
        <w:t>QoS</w:t>
      </w:r>
      <w:proofErr w:type="spellEnd"/>
      <w:r w:rsidRPr="00B25108">
        <w:rPr>
          <w:rFonts w:ascii="Calibri" w:eastAsia="Calibri" w:hAnsi="Calibri" w:cs="Calibri"/>
          <w:color w:val="00000A"/>
          <w:sz w:val="22"/>
          <w:szCs w:val="22"/>
          <w:lang w:eastAsia="en-US"/>
        </w:rPr>
        <w:t>) poprzez wykorzystanie. następujących parametrów: źródłowy/docelowy adres MAC, źródłowy/docelowy adres IP, źródłowy/docelowy port TCP.</w:t>
      </w:r>
    </w:p>
    <w:p w:rsidR="00B25108" w:rsidRPr="00B25108" w:rsidRDefault="00B25108" w:rsidP="00DB191C">
      <w:pPr>
        <w:numPr>
          <w:ilvl w:val="1"/>
          <w:numId w:val="47"/>
        </w:numPr>
        <w:spacing w:after="200" w:line="276" w:lineRule="auto"/>
        <w:contextualSpacing/>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Możliwość ograniczania pasma dostępnego na danym porcie dla ruchu o danej klasie obsługi z dokładnością do 8 </w:t>
      </w:r>
      <w:proofErr w:type="spellStart"/>
      <w:r w:rsidRPr="00B25108">
        <w:rPr>
          <w:rFonts w:ascii="Calibri" w:eastAsia="Calibri" w:hAnsi="Calibri" w:cs="Calibri"/>
          <w:color w:val="00000A"/>
          <w:sz w:val="22"/>
          <w:szCs w:val="22"/>
          <w:lang w:eastAsia="en-US"/>
        </w:rPr>
        <w:t>Kbps</w:t>
      </w:r>
      <w:proofErr w:type="spellEnd"/>
      <w:r w:rsidRPr="00B25108">
        <w:rPr>
          <w:rFonts w:ascii="Calibri" w:eastAsia="Calibri" w:hAnsi="Calibri" w:cs="Calibri"/>
          <w:color w:val="00000A"/>
          <w:sz w:val="22"/>
          <w:szCs w:val="22"/>
          <w:lang w:eastAsia="en-US"/>
        </w:rPr>
        <w:t xml:space="preserve"> (</w:t>
      </w:r>
      <w:proofErr w:type="spellStart"/>
      <w:r w:rsidRPr="00B25108">
        <w:rPr>
          <w:rFonts w:ascii="Calibri" w:eastAsia="Calibri" w:hAnsi="Calibri" w:cs="Calibri"/>
          <w:color w:val="00000A"/>
          <w:sz w:val="22"/>
          <w:szCs w:val="22"/>
          <w:lang w:eastAsia="en-US"/>
        </w:rPr>
        <w:t>policing</w:t>
      </w:r>
      <w:proofErr w:type="spellEnd"/>
      <w:r w:rsidRPr="00B25108">
        <w:rPr>
          <w:rFonts w:ascii="Calibri" w:eastAsia="Calibri" w:hAnsi="Calibri" w:cs="Calibri"/>
          <w:color w:val="00000A"/>
          <w:sz w:val="22"/>
          <w:szCs w:val="22"/>
          <w:lang w:eastAsia="en-US"/>
        </w:rPr>
        <w:t xml:space="preserve">, </w:t>
      </w:r>
      <w:proofErr w:type="spellStart"/>
      <w:r w:rsidRPr="00B25108">
        <w:rPr>
          <w:rFonts w:ascii="Calibri" w:eastAsia="Calibri" w:hAnsi="Calibri" w:cs="Calibri"/>
          <w:color w:val="00000A"/>
          <w:sz w:val="22"/>
          <w:szCs w:val="22"/>
          <w:lang w:eastAsia="en-US"/>
        </w:rPr>
        <w:t>rate</w:t>
      </w:r>
      <w:proofErr w:type="spellEnd"/>
      <w:r w:rsidRPr="00B25108">
        <w:rPr>
          <w:rFonts w:ascii="Calibri" w:eastAsia="Calibri" w:hAnsi="Calibri" w:cs="Calibri"/>
          <w:color w:val="00000A"/>
          <w:sz w:val="22"/>
          <w:szCs w:val="22"/>
          <w:lang w:eastAsia="en-US"/>
        </w:rPr>
        <w:t xml:space="preserve"> </w:t>
      </w:r>
      <w:proofErr w:type="spellStart"/>
      <w:r w:rsidRPr="00B25108">
        <w:rPr>
          <w:rFonts w:ascii="Calibri" w:eastAsia="Calibri" w:hAnsi="Calibri" w:cs="Calibri"/>
          <w:color w:val="00000A"/>
          <w:sz w:val="22"/>
          <w:szCs w:val="22"/>
          <w:lang w:eastAsia="en-US"/>
        </w:rPr>
        <w:t>limiting</w:t>
      </w:r>
      <w:proofErr w:type="spellEnd"/>
      <w:r w:rsidRPr="00B25108">
        <w:rPr>
          <w:rFonts w:ascii="Calibri" w:eastAsia="Calibri" w:hAnsi="Calibri" w:cs="Calibri"/>
          <w:color w:val="00000A"/>
          <w:sz w:val="22"/>
          <w:szCs w:val="22"/>
          <w:lang w:eastAsia="en-US"/>
        </w:rPr>
        <w:t>). Możliwość skonfigurowania do 2 000 ograniczeń per przełącznik.</w:t>
      </w:r>
    </w:p>
    <w:p w:rsidR="00B25108" w:rsidRPr="00B25108" w:rsidRDefault="00B25108" w:rsidP="00DB191C">
      <w:pPr>
        <w:numPr>
          <w:ilvl w:val="1"/>
          <w:numId w:val="47"/>
        </w:numPr>
        <w:spacing w:after="200" w:line="276" w:lineRule="auto"/>
        <w:contextualSpacing/>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Kontrola sztormów dla ruchu broadcast/</w:t>
      </w:r>
      <w:proofErr w:type="spellStart"/>
      <w:r w:rsidRPr="00B25108">
        <w:rPr>
          <w:rFonts w:ascii="Calibri" w:eastAsia="Calibri" w:hAnsi="Calibri" w:cs="Calibri"/>
          <w:color w:val="00000A"/>
          <w:sz w:val="22"/>
          <w:szCs w:val="22"/>
          <w:lang w:eastAsia="en-US"/>
        </w:rPr>
        <w:t>multicast</w:t>
      </w:r>
      <w:proofErr w:type="spellEnd"/>
      <w:r w:rsidRPr="00B25108">
        <w:rPr>
          <w:rFonts w:ascii="Calibri" w:eastAsia="Calibri" w:hAnsi="Calibri" w:cs="Calibri"/>
          <w:color w:val="00000A"/>
          <w:sz w:val="22"/>
          <w:szCs w:val="22"/>
          <w:lang w:eastAsia="en-US"/>
        </w:rPr>
        <w:t>/</w:t>
      </w:r>
      <w:proofErr w:type="spellStart"/>
      <w:r w:rsidRPr="00B25108">
        <w:rPr>
          <w:rFonts w:ascii="Calibri" w:eastAsia="Calibri" w:hAnsi="Calibri" w:cs="Calibri"/>
          <w:color w:val="00000A"/>
          <w:sz w:val="22"/>
          <w:szCs w:val="22"/>
          <w:lang w:eastAsia="en-US"/>
        </w:rPr>
        <w:t>unicast</w:t>
      </w:r>
      <w:proofErr w:type="spellEnd"/>
      <w:r w:rsidRPr="00B25108">
        <w:rPr>
          <w:rFonts w:ascii="Calibri" w:eastAsia="Calibri" w:hAnsi="Calibri" w:cs="Calibri"/>
          <w:color w:val="00000A"/>
          <w:sz w:val="22"/>
          <w:szCs w:val="22"/>
          <w:lang w:eastAsia="en-US"/>
        </w:rPr>
        <w:t>.</w:t>
      </w:r>
    </w:p>
    <w:p w:rsidR="00B25108" w:rsidRPr="00B25108" w:rsidRDefault="00B25108" w:rsidP="00DB191C">
      <w:pPr>
        <w:numPr>
          <w:ilvl w:val="1"/>
          <w:numId w:val="47"/>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lastRenderedPageBreak/>
        <w:t xml:space="preserve">Możliwość zmiany przez urządzenie kodu wartości </w:t>
      </w:r>
      <w:proofErr w:type="spellStart"/>
      <w:r w:rsidRPr="00B25108">
        <w:rPr>
          <w:rFonts w:ascii="Calibri" w:eastAsia="Calibri" w:hAnsi="Calibri" w:cs="Calibri"/>
          <w:color w:val="00000A"/>
          <w:sz w:val="22"/>
          <w:szCs w:val="22"/>
          <w:lang w:eastAsia="en-US"/>
        </w:rPr>
        <w:t>QoS</w:t>
      </w:r>
      <w:proofErr w:type="spellEnd"/>
      <w:r w:rsidRPr="00B25108">
        <w:rPr>
          <w:rFonts w:ascii="Calibri" w:eastAsia="Calibri" w:hAnsi="Calibri" w:cs="Calibri"/>
          <w:color w:val="00000A"/>
          <w:sz w:val="22"/>
          <w:szCs w:val="22"/>
          <w:lang w:eastAsia="en-US"/>
        </w:rPr>
        <w:t xml:space="preserve"> zawartego w ramce Ethernet lub pakiecie IP – poprzez zmianę pola 802.1p (</w:t>
      </w:r>
      <w:proofErr w:type="spellStart"/>
      <w:r w:rsidRPr="00B25108">
        <w:rPr>
          <w:rFonts w:ascii="Calibri" w:eastAsia="Calibri" w:hAnsi="Calibri" w:cs="Calibri"/>
          <w:color w:val="00000A"/>
          <w:sz w:val="22"/>
          <w:szCs w:val="22"/>
          <w:lang w:eastAsia="en-US"/>
        </w:rPr>
        <w:t>CoS</w:t>
      </w:r>
      <w:proofErr w:type="spellEnd"/>
      <w:r w:rsidRPr="00B25108">
        <w:rPr>
          <w:rFonts w:ascii="Calibri" w:eastAsia="Calibri" w:hAnsi="Calibri" w:cs="Calibri"/>
          <w:color w:val="00000A"/>
          <w:sz w:val="22"/>
          <w:szCs w:val="22"/>
          <w:lang w:eastAsia="en-US"/>
        </w:rPr>
        <w:t xml:space="preserve">) oraz IP </w:t>
      </w:r>
      <w:proofErr w:type="spellStart"/>
      <w:r w:rsidRPr="00B25108">
        <w:rPr>
          <w:rFonts w:ascii="Calibri" w:eastAsia="Calibri" w:hAnsi="Calibri" w:cs="Calibri"/>
          <w:color w:val="00000A"/>
          <w:sz w:val="22"/>
          <w:szCs w:val="22"/>
          <w:lang w:eastAsia="en-US"/>
        </w:rPr>
        <w:t>ToS</w:t>
      </w:r>
      <w:proofErr w:type="spellEnd"/>
      <w:r w:rsidRPr="00B25108">
        <w:rPr>
          <w:rFonts w:ascii="Calibri" w:eastAsia="Calibri" w:hAnsi="Calibri" w:cs="Calibri"/>
          <w:color w:val="00000A"/>
          <w:sz w:val="22"/>
          <w:szCs w:val="22"/>
          <w:lang w:eastAsia="en-US"/>
        </w:rPr>
        <w:t>/DSCP.</w:t>
      </w:r>
    </w:p>
    <w:p w:rsidR="00B25108" w:rsidRPr="00B25108" w:rsidRDefault="00B25108" w:rsidP="00DB191C">
      <w:pPr>
        <w:numPr>
          <w:ilvl w:val="0"/>
          <w:numId w:val="47"/>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Urządzenie realizuje routing statyczny i dynamiczny dla IPv4 i IPv6 w zakresie:</w:t>
      </w:r>
    </w:p>
    <w:p w:rsidR="00B25108" w:rsidRPr="00B25108" w:rsidRDefault="00B25108" w:rsidP="00DB191C">
      <w:pPr>
        <w:numPr>
          <w:ilvl w:val="1"/>
          <w:numId w:val="47"/>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dla IPv4: OSPF, BGP, ISIS, </w:t>
      </w:r>
    </w:p>
    <w:p w:rsidR="00B25108" w:rsidRPr="00B25108" w:rsidRDefault="00B25108" w:rsidP="00DB191C">
      <w:pPr>
        <w:numPr>
          <w:ilvl w:val="1"/>
          <w:numId w:val="47"/>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dla IPv6: OPSFv3,</w:t>
      </w:r>
    </w:p>
    <w:p w:rsidR="00B25108" w:rsidRPr="00B25108" w:rsidRDefault="00B25108" w:rsidP="00DB191C">
      <w:pPr>
        <w:numPr>
          <w:ilvl w:val="1"/>
          <w:numId w:val="47"/>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Funkcjonalności Policy-</w:t>
      </w:r>
      <w:proofErr w:type="spellStart"/>
      <w:r w:rsidRPr="00B25108">
        <w:rPr>
          <w:rFonts w:ascii="Calibri" w:eastAsia="Calibri" w:hAnsi="Calibri" w:cs="Calibri"/>
          <w:color w:val="00000A"/>
          <w:sz w:val="22"/>
          <w:szCs w:val="22"/>
          <w:lang w:eastAsia="en-US"/>
        </w:rPr>
        <w:t>based</w:t>
      </w:r>
      <w:proofErr w:type="spellEnd"/>
      <w:r w:rsidRPr="00B25108">
        <w:rPr>
          <w:rFonts w:ascii="Calibri" w:eastAsia="Calibri" w:hAnsi="Calibri" w:cs="Calibri"/>
          <w:color w:val="00000A"/>
          <w:sz w:val="22"/>
          <w:szCs w:val="22"/>
          <w:lang w:eastAsia="en-US"/>
        </w:rPr>
        <w:t xml:space="preserve"> routing,</w:t>
      </w:r>
    </w:p>
    <w:p w:rsidR="00B25108" w:rsidRPr="00B25108" w:rsidRDefault="00B25108" w:rsidP="00DB191C">
      <w:pPr>
        <w:numPr>
          <w:ilvl w:val="1"/>
          <w:numId w:val="47"/>
        </w:numPr>
        <w:spacing w:after="200" w:line="276" w:lineRule="auto"/>
        <w:contextualSpacing/>
        <w:jc w:val="both"/>
        <w:rPr>
          <w:rFonts w:ascii="Calibri" w:eastAsia="Calibri" w:hAnsi="Calibri" w:cs="Calibri"/>
          <w:color w:val="00000A"/>
          <w:sz w:val="22"/>
          <w:szCs w:val="22"/>
          <w:lang w:val="en-US" w:eastAsia="en-US"/>
        </w:rPr>
      </w:pPr>
      <w:r w:rsidRPr="00B25108">
        <w:rPr>
          <w:rFonts w:ascii="Calibri" w:eastAsia="Calibri" w:hAnsi="Calibri" w:cs="Calibri"/>
          <w:color w:val="00000A"/>
          <w:sz w:val="22"/>
          <w:szCs w:val="22"/>
          <w:lang w:val="en-US" w:eastAsia="en-US"/>
        </w:rPr>
        <w:t>multicast routing (PIM-SM, PIM-SSM).</w:t>
      </w:r>
    </w:p>
    <w:p w:rsidR="00B25108" w:rsidRPr="00B25108" w:rsidRDefault="00B25108" w:rsidP="00DB191C">
      <w:pPr>
        <w:numPr>
          <w:ilvl w:val="0"/>
          <w:numId w:val="47"/>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Urządzenie realizuje protokołu LISP zgodnie z RFC 6830.</w:t>
      </w:r>
    </w:p>
    <w:p w:rsidR="00B25108" w:rsidRPr="00B25108" w:rsidRDefault="00B25108" w:rsidP="00DB191C">
      <w:pPr>
        <w:numPr>
          <w:ilvl w:val="0"/>
          <w:numId w:val="47"/>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Urządzenie umożliwia enkapsulację ruchu przy pomocy </w:t>
      </w:r>
      <w:proofErr w:type="spellStart"/>
      <w:r w:rsidRPr="00B25108">
        <w:rPr>
          <w:rFonts w:ascii="Calibri" w:eastAsia="Calibri" w:hAnsi="Calibri" w:cs="Calibri"/>
          <w:color w:val="00000A"/>
          <w:sz w:val="22"/>
          <w:szCs w:val="22"/>
          <w:lang w:eastAsia="en-US"/>
        </w:rPr>
        <w:t>VXLAN’ów</w:t>
      </w:r>
      <w:proofErr w:type="spellEnd"/>
      <w:r w:rsidRPr="00B25108">
        <w:rPr>
          <w:rFonts w:ascii="Calibri" w:eastAsia="Calibri" w:hAnsi="Calibri" w:cs="Calibri"/>
          <w:color w:val="00000A"/>
          <w:sz w:val="22"/>
          <w:szCs w:val="22"/>
          <w:lang w:eastAsia="en-US"/>
        </w:rPr>
        <w:t xml:space="preserve">, separacje VRF, MPLS. </w:t>
      </w:r>
    </w:p>
    <w:p w:rsidR="00B25108" w:rsidRPr="00B25108" w:rsidRDefault="00B25108" w:rsidP="00DB191C">
      <w:pPr>
        <w:numPr>
          <w:ilvl w:val="0"/>
          <w:numId w:val="47"/>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Możliwość budowy fabryki w oparciu o VXLAN/LISP.</w:t>
      </w:r>
    </w:p>
    <w:p w:rsidR="00B25108" w:rsidRPr="00B25108" w:rsidRDefault="00B25108" w:rsidP="00DB191C">
      <w:pPr>
        <w:numPr>
          <w:ilvl w:val="0"/>
          <w:numId w:val="47"/>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Obsługa mechanizmów zapewaniających autentyczność uruchamianego oprogramowania oraz hardware urządzenia w tym: sprawdzanie autentyczności oprogramowania (w tym </w:t>
      </w:r>
      <w:proofErr w:type="spellStart"/>
      <w:r w:rsidRPr="00B25108">
        <w:rPr>
          <w:rFonts w:ascii="Calibri" w:eastAsia="Calibri" w:hAnsi="Calibri" w:cs="Calibri"/>
          <w:color w:val="00000A"/>
          <w:sz w:val="22"/>
          <w:szCs w:val="22"/>
          <w:lang w:eastAsia="en-US"/>
        </w:rPr>
        <w:t>firmware</w:t>
      </w:r>
      <w:proofErr w:type="spellEnd"/>
      <w:r w:rsidRPr="00B25108">
        <w:rPr>
          <w:rFonts w:ascii="Calibri" w:eastAsia="Calibri" w:hAnsi="Calibri" w:cs="Calibri"/>
          <w:color w:val="00000A"/>
          <w:sz w:val="22"/>
          <w:szCs w:val="22"/>
          <w:lang w:eastAsia="en-US"/>
        </w:rPr>
        <w:t xml:space="preserve">, BIOS i system operacyjny urządzenia) przed uruchomieniem urządzenia, bezpieczna sekwencja uruchamiania, sprzętowy układ umożliwiający sprawdzenie autentyczności urządzenia. </w:t>
      </w:r>
    </w:p>
    <w:p w:rsidR="00B25108" w:rsidRPr="00B25108" w:rsidRDefault="00B25108" w:rsidP="00DB191C">
      <w:pPr>
        <w:numPr>
          <w:ilvl w:val="0"/>
          <w:numId w:val="47"/>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Urządzenie umożliwia bądź będzie umożliwiać w przyszłości, zgodnie z </w:t>
      </w:r>
      <w:proofErr w:type="spellStart"/>
      <w:r w:rsidRPr="00B25108">
        <w:rPr>
          <w:rFonts w:ascii="Calibri" w:eastAsia="Calibri" w:hAnsi="Calibri" w:cs="Calibri"/>
          <w:color w:val="00000A"/>
          <w:sz w:val="22"/>
          <w:szCs w:val="22"/>
          <w:lang w:eastAsia="en-US"/>
        </w:rPr>
        <w:t>road</w:t>
      </w:r>
      <w:proofErr w:type="spellEnd"/>
      <w:r w:rsidRPr="00B25108">
        <w:rPr>
          <w:rFonts w:ascii="Calibri" w:eastAsia="Calibri" w:hAnsi="Calibri" w:cs="Calibri"/>
          <w:color w:val="00000A"/>
          <w:sz w:val="22"/>
          <w:szCs w:val="22"/>
          <w:lang w:eastAsia="en-US"/>
        </w:rPr>
        <w:t xml:space="preserve">-mapą producenta, łączenie klaster z drugim takim samym urządzeniem tzw. wirtualne </w:t>
      </w:r>
      <w:proofErr w:type="spellStart"/>
      <w:r w:rsidRPr="00B25108">
        <w:rPr>
          <w:rFonts w:ascii="Calibri" w:eastAsia="Calibri" w:hAnsi="Calibri" w:cs="Calibri"/>
          <w:color w:val="00000A"/>
          <w:sz w:val="22"/>
          <w:szCs w:val="22"/>
          <w:lang w:eastAsia="en-US"/>
        </w:rPr>
        <w:t>stakowanie</w:t>
      </w:r>
      <w:proofErr w:type="spellEnd"/>
      <w:r w:rsidRPr="00B25108">
        <w:rPr>
          <w:rFonts w:ascii="Calibri" w:eastAsia="Calibri" w:hAnsi="Calibri" w:cs="Calibri"/>
          <w:color w:val="00000A"/>
          <w:sz w:val="22"/>
          <w:szCs w:val="22"/>
          <w:lang w:eastAsia="en-US"/>
        </w:rPr>
        <w:t>; urządzenia w klastrze zachowują się jak jedno urządzenie w punktu widzenia protokołów L2 i L3.</w:t>
      </w:r>
    </w:p>
    <w:p w:rsidR="00B25108" w:rsidRPr="00B25108" w:rsidRDefault="00B25108" w:rsidP="006A033F">
      <w:pPr>
        <w:spacing w:after="120" w:line="276" w:lineRule="auto"/>
        <w:jc w:val="both"/>
        <w:rPr>
          <w:rFonts w:ascii="Calibri" w:eastAsia="Calibri" w:hAnsi="Calibri" w:cs="Calibri"/>
          <w:b/>
          <w:bCs/>
          <w:iCs/>
          <w:color w:val="00000A"/>
          <w:sz w:val="22"/>
          <w:szCs w:val="22"/>
          <w:lang w:eastAsia="en-US"/>
        </w:rPr>
      </w:pPr>
      <w:r w:rsidRPr="00B25108">
        <w:rPr>
          <w:rFonts w:ascii="Calibri" w:eastAsia="Calibri" w:hAnsi="Calibri" w:cs="Calibri"/>
          <w:b/>
          <w:bCs/>
          <w:iCs/>
          <w:color w:val="00000A"/>
          <w:sz w:val="22"/>
          <w:szCs w:val="22"/>
          <w:lang w:eastAsia="en-US"/>
        </w:rPr>
        <w:t>Zarządzanie i konfiguracja</w:t>
      </w:r>
    </w:p>
    <w:p w:rsidR="00B25108" w:rsidRPr="00B25108" w:rsidRDefault="00B25108" w:rsidP="00DB191C">
      <w:pPr>
        <w:numPr>
          <w:ilvl w:val="0"/>
          <w:numId w:val="49"/>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Urządzenie realizuje sprzętowo tworzenie statystyk ruchu w oparciu o </w:t>
      </w:r>
      <w:proofErr w:type="spellStart"/>
      <w:r w:rsidRPr="00B25108">
        <w:rPr>
          <w:rFonts w:ascii="Calibri" w:eastAsia="Calibri" w:hAnsi="Calibri" w:cs="Calibri"/>
          <w:color w:val="00000A"/>
          <w:sz w:val="22"/>
          <w:szCs w:val="22"/>
          <w:lang w:eastAsia="en-US"/>
        </w:rPr>
        <w:t>NetFlow</w:t>
      </w:r>
      <w:proofErr w:type="spellEnd"/>
      <w:r w:rsidRPr="00B25108">
        <w:rPr>
          <w:rFonts w:ascii="Calibri" w:eastAsia="Calibri" w:hAnsi="Calibri" w:cs="Calibri"/>
          <w:color w:val="00000A"/>
          <w:sz w:val="22"/>
          <w:szCs w:val="22"/>
          <w:lang w:eastAsia="en-US"/>
        </w:rPr>
        <w:t>, wielkość tablicy monitorowanych strumieni wynosi 128 000.</w:t>
      </w:r>
    </w:p>
    <w:p w:rsidR="00B25108" w:rsidRPr="00B25108" w:rsidRDefault="00B25108" w:rsidP="00DB191C">
      <w:pPr>
        <w:numPr>
          <w:ilvl w:val="0"/>
          <w:numId w:val="49"/>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Urządzenie posiada dedykowany port Ethernet do zarządzania out-of-band, z możliwością separacji od globalnej tablicy routingu realizowanej przez przełącznik.</w:t>
      </w:r>
    </w:p>
    <w:p w:rsidR="00B25108" w:rsidRPr="00B25108" w:rsidRDefault="00B25108" w:rsidP="00DB191C">
      <w:pPr>
        <w:numPr>
          <w:ilvl w:val="0"/>
          <w:numId w:val="49"/>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Urządzenie posiada port USB umożliwiający podłączenie zewnętrznego nośnika danych. Urządzenie ma możliwość uruchomienia z nośnika danych umieszczonego w porcie USB</w:t>
      </w:r>
    </w:p>
    <w:p w:rsidR="00B25108" w:rsidRPr="00B25108" w:rsidRDefault="00B25108" w:rsidP="00DB191C">
      <w:pPr>
        <w:numPr>
          <w:ilvl w:val="0"/>
          <w:numId w:val="49"/>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Urządzenie jest wyposażone w port konsoli USB.</w:t>
      </w:r>
    </w:p>
    <w:p w:rsidR="00B25108" w:rsidRPr="00B25108" w:rsidRDefault="00B25108" w:rsidP="00DB191C">
      <w:pPr>
        <w:numPr>
          <w:ilvl w:val="0"/>
          <w:numId w:val="49"/>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Urządzenie umożliwia tworzenie skryptów celem obsługi zdarzeń, które mogą pojawić się w systemie.</w:t>
      </w:r>
    </w:p>
    <w:p w:rsidR="00B25108" w:rsidRPr="00B25108" w:rsidRDefault="00B25108" w:rsidP="00DB191C">
      <w:pPr>
        <w:numPr>
          <w:ilvl w:val="0"/>
          <w:numId w:val="49"/>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Obsługa protokołów SNMPv3, SSHv2, SCP, </w:t>
      </w:r>
      <w:proofErr w:type="spellStart"/>
      <w:r w:rsidRPr="00B25108">
        <w:rPr>
          <w:rFonts w:ascii="Calibri" w:eastAsia="Calibri" w:hAnsi="Calibri" w:cs="Calibri"/>
          <w:color w:val="00000A"/>
          <w:sz w:val="22"/>
          <w:szCs w:val="22"/>
          <w:lang w:eastAsia="en-US"/>
        </w:rPr>
        <w:t>https</w:t>
      </w:r>
      <w:proofErr w:type="spellEnd"/>
      <w:r w:rsidRPr="00B25108">
        <w:rPr>
          <w:rFonts w:ascii="Calibri" w:eastAsia="Calibri" w:hAnsi="Calibri" w:cs="Calibri"/>
          <w:color w:val="00000A"/>
          <w:sz w:val="22"/>
          <w:szCs w:val="22"/>
          <w:lang w:eastAsia="en-US"/>
        </w:rPr>
        <w:t xml:space="preserve">, </w:t>
      </w:r>
      <w:proofErr w:type="spellStart"/>
      <w:r w:rsidRPr="00B25108">
        <w:rPr>
          <w:rFonts w:ascii="Calibri" w:eastAsia="Calibri" w:hAnsi="Calibri" w:cs="Calibri"/>
          <w:color w:val="00000A"/>
          <w:sz w:val="22"/>
          <w:szCs w:val="22"/>
          <w:lang w:eastAsia="en-US"/>
        </w:rPr>
        <w:t>syslog</w:t>
      </w:r>
      <w:proofErr w:type="spellEnd"/>
      <w:r w:rsidRPr="00B25108">
        <w:rPr>
          <w:rFonts w:ascii="Calibri" w:eastAsia="Calibri" w:hAnsi="Calibri" w:cs="Calibri"/>
          <w:color w:val="00000A"/>
          <w:sz w:val="22"/>
          <w:szCs w:val="22"/>
          <w:lang w:eastAsia="en-US"/>
        </w:rPr>
        <w:t xml:space="preserve"> – z wykorzystaniem protokołów IPv4 i IPv6.  </w:t>
      </w:r>
    </w:p>
    <w:p w:rsidR="00B25108" w:rsidRPr="00B25108" w:rsidRDefault="00B25108" w:rsidP="00DB191C">
      <w:pPr>
        <w:numPr>
          <w:ilvl w:val="0"/>
          <w:numId w:val="49"/>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Przełącznik posiada diodę umożliwiającą identyfikację konkretnego urządzenia podczas akcji serwisowych.</w:t>
      </w:r>
    </w:p>
    <w:p w:rsidR="00B25108" w:rsidRPr="00B25108" w:rsidRDefault="00B25108" w:rsidP="006A033F">
      <w:pPr>
        <w:spacing w:after="120" w:line="276" w:lineRule="auto"/>
        <w:jc w:val="both"/>
        <w:rPr>
          <w:rFonts w:ascii="Calibri" w:eastAsia="Calibri" w:hAnsi="Calibri" w:cs="Calibri"/>
          <w:b/>
          <w:bCs/>
          <w:iCs/>
          <w:color w:val="00000A"/>
          <w:sz w:val="22"/>
          <w:szCs w:val="22"/>
          <w:lang w:eastAsia="en-US"/>
        </w:rPr>
      </w:pPr>
    </w:p>
    <w:p w:rsidR="00B25108" w:rsidRPr="00B25108" w:rsidRDefault="00B25108" w:rsidP="006A033F">
      <w:pPr>
        <w:spacing w:after="120" w:line="276" w:lineRule="auto"/>
        <w:jc w:val="both"/>
        <w:rPr>
          <w:rFonts w:ascii="Calibri" w:eastAsia="Calibri" w:hAnsi="Calibri" w:cs="Calibri"/>
          <w:b/>
          <w:bCs/>
          <w:iCs/>
          <w:color w:val="00000A"/>
          <w:sz w:val="22"/>
          <w:szCs w:val="22"/>
          <w:lang w:eastAsia="en-US"/>
        </w:rPr>
      </w:pPr>
      <w:r w:rsidRPr="00B25108">
        <w:rPr>
          <w:rFonts w:ascii="Calibri" w:eastAsia="Calibri" w:hAnsi="Calibri" w:cs="Calibri"/>
          <w:b/>
          <w:bCs/>
          <w:iCs/>
          <w:color w:val="00000A"/>
          <w:sz w:val="22"/>
          <w:szCs w:val="22"/>
          <w:lang w:eastAsia="en-US"/>
        </w:rPr>
        <w:t>Obudowa</w:t>
      </w:r>
    </w:p>
    <w:p w:rsidR="00B25108" w:rsidRPr="00B25108" w:rsidRDefault="00B25108" w:rsidP="00DB191C">
      <w:pPr>
        <w:numPr>
          <w:ilvl w:val="0"/>
          <w:numId w:val="50"/>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Możliwość montażu w szafie </w:t>
      </w:r>
      <w:proofErr w:type="spellStart"/>
      <w:r w:rsidRPr="00B25108">
        <w:rPr>
          <w:rFonts w:ascii="Calibri" w:eastAsia="Calibri" w:hAnsi="Calibri" w:cs="Calibri"/>
          <w:color w:val="00000A"/>
          <w:sz w:val="22"/>
          <w:szCs w:val="22"/>
          <w:lang w:eastAsia="en-US"/>
        </w:rPr>
        <w:t>rack</w:t>
      </w:r>
      <w:proofErr w:type="spellEnd"/>
      <w:r w:rsidRPr="00B25108">
        <w:rPr>
          <w:rFonts w:ascii="Calibri" w:eastAsia="Calibri" w:hAnsi="Calibri" w:cs="Calibri"/>
          <w:color w:val="00000A"/>
          <w:sz w:val="22"/>
          <w:szCs w:val="22"/>
          <w:lang w:eastAsia="en-US"/>
        </w:rPr>
        <w:t xml:space="preserve"> 19”. Wysokość urządzenia 1 RU.</w:t>
      </w:r>
    </w:p>
    <w:p w:rsidR="00B25108" w:rsidRDefault="00B25108" w:rsidP="006A033F">
      <w:pPr>
        <w:spacing w:after="120" w:line="276" w:lineRule="auto"/>
        <w:jc w:val="both"/>
        <w:rPr>
          <w:rFonts w:ascii="Calibri" w:eastAsia="Calibri" w:hAnsi="Calibri" w:cs="Calibri"/>
          <w:b/>
          <w:bCs/>
          <w:iCs/>
          <w:color w:val="00000A"/>
          <w:sz w:val="22"/>
          <w:szCs w:val="22"/>
          <w:lang w:eastAsia="en-US"/>
        </w:rPr>
      </w:pPr>
    </w:p>
    <w:p w:rsidR="00B25108" w:rsidRPr="00B25108" w:rsidRDefault="00B25108" w:rsidP="006A033F">
      <w:pPr>
        <w:spacing w:after="120" w:line="276" w:lineRule="auto"/>
        <w:jc w:val="both"/>
        <w:rPr>
          <w:rFonts w:ascii="Calibri" w:eastAsia="Calibri" w:hAnsi="Calibri" w:cs="Calibri"/>
          <w:b/>
          <w:bCs/>
          <w:iCs/>
          <w:color w:val="00000A"/>
          <w:sz w:val="22"/>
          <w:szCs w:val="22"/>
          <w:lang w:eastAsia="en-US"/>
        </w:rPr>
      </w:pPr>
      <w:r w:rsidRPr="00B25108">
        <w:rPr>
          <w:rFonts w:ascii="Calibri" w:eastAsia="Calibri" w:hAnsi="Calibri" w:cs="Calibri"/>
          <w:b/>
          <w:bCs/>
          <w:iCs/>
          <w:color w:val="00000A"/>
          <w:sz w:val="22"/>
          <w:szCs w:val="22"/>
          <w:lang w:eastAsia="en-US"/>
        </w:rPr>
        <w:t>Dodatkowe wyposażenie i inne wymagania</w:t>
      </w:r>
    </w:p>
    <w:p w:rsidR="00B25108" w:rsidRPr="00B25108" w:rsidRDefault="00B25108" w:rsidP="00DB191C">
      <w:pPr>
        <w:numPr>
          <w:ilvl w:val="0"/>
          <w:numId w:val="51"/>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Razem z urządzeniem wymaga się dostarczenia świadczonego przez producenta 3-letniego serwisu w trybie 8X5XNBD.</w:t>
      </w:r>
    </w:p>
    <w:p w:rsidR="00B25108" w:rsidRPr="00B25108" w:rsidRDefault="00B25108" w:rsidP="00DB191C">
      <w:pPr>
        <w:numPr>
          <w:ilvl w:val="0"/>
          <w:numId w:val="51"/>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Sprzęt musi pochodzić z autoryzowanego kanału sprzedaży producenta na rynek polski, z licencją dostarczaną na Zamawiającego. Zamawiający zastrzega możliwość weryfikacji u producenta ww. informacji.</w:t>
      </w:r>
    </w:p>
    <w:p w:rsidR="00B25108" w:rsidRPr="00B25108" w:rsidRDefault="00B25108" w:rsidP="00DB191C">
      <w:pPr>
        <w:numPr>
          <w:ilvl w:val="0"/>
          <w:numId w:val="51"/>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lastRenderedPageBreak/>
        <w:t xml:space="preserve">Z urządzeniem wymaga się dostarczenia zasilacza podstawowego i redundantnego, każdego o mocy minimum 1 500W. </w:t>
      </w:r>
    </w:p>
    <w:p w:rsidR="00B25108" w:rsidRPr="00B25108" w:rsidRDefault="00B25108" w:rsidP="006A033F">
      <w:pPr>
        <w:jc w:val="both"/>
        <w:rPr>
          <w:rFonts w:ascii="Calibri" w:eastAsia="Calibri" w:hAnsi="Calibri" w:cs="Calibri"/>
          <w:b/>
          <w:bCs/>
          <w:color w:val="00000A"/>
          <w:sz w:val="22"/>
          <w:szCs w:val="22"/>
          <w:u w:val="single"/>
          <w:lang w:eastAsia="en-US"/>
        </w:rPr>
      </w:pPr>
    </w:p>
    <w:p w:rsidR="00B25108" w:rsidRPr="00B25108" w:rsidRDefault="00B25108" w:rsidP="006A033F">
      <w:pPr>
        <w:spacing w:after="120" w:line="276" w:lineRule="auto"/>
        <w:jc w:val="both"/>
        <w:rPr>
          <w:rFonts w:ascii="Calibri" w:eastAsia="Calibri" w:hAnsi="Calibri" w:cs="Calibri"/>
          <w:color w:val="00000A"/>
          <w:lang w:eastAsia="en-US"/>
        </w:rPr>
      </w:pPr>
      <w:r w:rsidRPr="00B25108">
        <w:rPr>
          <w:rFonts w:ascii="Calibri" w:eastAsia="Calibri" w:hAnsi="Calibri" w:cs="Calibri"/>
          <w:b/>
          <w:bCs/>
          <w:color w:val="00000A"/>
          <w:sz w:val="28"/>
          <w:szCs w:val="22"/>
          <w:u w:val="single"/>
          <w:lang w:eastAsia="en-US"/>
        </w:rPr>
        <w:t>Przełącznik dostępowy – szt. 11</w:t>
      </w:r>
    </w:p>
    <w:p w:rsidR="00B25108" w:rsidRPr="00B25108" w:rsidRDefault="00B25108" w:rsidP="006A033F">
      <w:pPr>
        <w:spacing w:after="120" w:line="276" w:lineRule="auto"/>
        <w:jc w:val="both"/>
        <w:rPr>
          <w:rFonts w:ascii="Calibri" w:eastAsia="Calibri" w:hAnsi="Calibri" w:cs="Calibri"/>
          <w:b/>
          <w:bCs/>
          <w:iCs/>
          <w:color w:val="00000A"/>
          <w:sz w:val="22"/>
          <w:szCs w:val="22"/>
          <w:lang w:eastAsia="en-US"/>
        </w:rPr>
      </w:pPr>
      <w:r w:rsidRPr="00B25108">
        <w:rPr>
          <w:rFonts w:ascii="Calibri" w:eastAsia="Calibri" w:hAnsi="Calibri" w:cs="Calibri"/>
          <w:b/>
          <w:bCs/>
          <w:iCs/>
          <w:color w:val="00000A"/>
          <w:sz w:val="22"/>
          <w:szCs w:val="22"/>
          <w:lang w:eastAsia="en-US"/>
        </w:rPr>
        <w:t>Rodzaj urządzenia:</w:t>
      </w:r>
    </w:p>
    <w:p w:rsidR="00B25108" w:rsidRPr="00B25108" w:rsidRDefault="00B25108" w:rsidP="00DB191C">
      <w:pPr>
        <w:numPr>
          <w:ilvl w:val="0"/>
          <w:numId w:val="52"/>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Przełącznik </w:t>
      </w:r>
      <w:proofErr w:type="spellStart"/>
      <w:r w:rsidRPr="00B25108">
        <w:rPr>
          <w:rFonts w:ascii="Calibri" w:eastAsia="Calibri" w:hAnsi="Calibri" w:cs="Calibri"/>
          <w:color w:val="00000A"/>
          <w:sz w:val="22"/>
          <w:szCs w:val="22"/>
          <w:lang w:eastAsia="en-US"/>
        </w:rPr>
        <w:t>stakowalny</w:t>
      </w:r>
      <w:proofErr w:type="spellEnd"/>
      <w:r w:rsidRPr="00B25108">
        <w:rPr>
          <w:rFonts w:ascii="Calibri" w:eastAsia="Calibri" w:hAnsi="Calibri" w:cs="Calibri"/>
          <w:color w:val="00000A"/>
          <w:sz w:val="22"/>
          <w:szCs w:val="22"/>
          <w:lang w:eastAsia="en-US"/>
        </w:rPr>
        <w:t xml:space="preserve"> wyposażony w minimum 36 portów 10/100/1000BaseT </w:t>
      </w:r>
      <w:proofErr w:type="spellStart"/>
      <w:r w:rsidRPr="00B25108">
        <w:rPr>
          <w:rFonts w:ascii="Calibri" w:eastAsia="Calibri" w:hAnsi="Calibri" w:cs="Calibri"/>
          <w:color w:val="00000A"/>
          <w:sz w:val="22"/>
          <w:szCs w:val="22"/>
          <w:lang w:eastAsia="en-US"/>
        </w:rPr>
        <w:t>PoE</w:t>
      </w:r>
      <w:proofErr w:type="spellEnd"/>
      <w:r w:rsidRPr="00B25108">
        <w:rPr>
          <w:rFonts w:ascii="Calibri" w:eastAsia="Calibri" w:hAnsi="Calibri" w:cs="Calibri"/>
          <w:color w:val="00000A"/>
          <w:sz w:val="22"/>
          <w:szCs w:val="22"/>
          <w:lang w:eastAsia="en-US"/>
        </w:rPr>
        <w:t xml:space="preserve">+ (IEEE 802.3at) i w minimum 12 portów </w:t>
      </w:r>
      <w:proofErr w:type="spellStart"/>
      <w:r w:rsidRPr="00B25108">
        <w:rPr>
          <w:rFonts w:ascii="Calibri" w:eastAsia="Calibri" w:hAnsi="Calibri" w:cs="Calibri"/>
          <w:color w:val="00000A"/>
          <w:sz w:val="22"/>
          <w:szCs w:val="22"/>
          <w:lang w:eastAsia="en-US"/>
        </w:rPr>
        <w:t>Multigigabit</w:t>
      </w:r>
      <w:proofErr w:type="spellEnd"/>
      <w:r w:rsidRPr="00B25108">
        <w:rPr>
          <w:rFonts w:ascii="Calibri" w:eastAsia="Calibri" w:hAnsi="Calibri" w:cs="Calibri"/>
          <w:color w:val="00000A"/>
          <w:sz w:val="22"/>
          <w:szCs w:val="22"/>
          <w:lang w:eastAsia="en-US"/>
        </w:rPr>
        <w:t xml:space="preserve"> (100M, 1G, 2.5G, 5G i 10Gb/s).</w:t>
      </w:r>
    </w:p>
    <w:p w:rsidR="00B25108" w:rsidRPr="00B25108" w:rsidRDefault="00B25108" w:rsidP="00DB191C">
      <w:pPr>
        <w:numPr>
          <w:ilvl w:val="0"/>
          <w:numId w:val="52"/>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Przełącznik musi posiadać minimum jeden dodatkowy slot na moduł rozszerzeń z możliwością jego wymiany „na gorąco” (ang. hot </w:t>
      </w:r>
      <w:proofErr w:type="spellStart"/>
      <w:r w:rsidRPr="00B25108">
        <w:rPr>
          <w:rFonts w:ascii="Calibri" w:eastAsia="Calibri" w:hAnsi="Calibri" w:cs="Calibri"/>
          <w:color w:val="00000A"/>
          <w:sz w:val="22"/>
          <w:szCs w:val="22"/>
          <w:lang w:eastAsia="en-US"/>
        </w:rPr>
        <w:t>swap</w:t>
      </w:r>
      <w:proofErr w:type="spellEnd"/>
      <w:r w:rsidRPr="00B25108">
        <w:rPr>
          <w:rFonts w:ascii="Calibri" w:eastAsia="Calibri" w:hAnsi="Calibri" w:cs="Calibri"/>
          <w:color w:val="00000A"/>
          <w:sz w:val="22"/>
          <w:szCs w:val="22"/>
          <w:lang w:eastAsia="en-US"/>
        </w:rPr>
        <w:t>). Wśród dostępnych modułów rozszerzeń muszą być dostępne co najmniej następujące moduły:</w:t>
      </w:r>
    </w:p>
    <w:p w:rsidR="00B25108" w:rsidRPr="00B25108" w:rsidRDefault="00B25108" w:rsidP="00DB191C">
      <w:pPr>
        <w:numPr>
          <w:ilvl w:val="1"/>
          <w:numId w:val="52"/>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Minimum 4-portowy moduł Gigabit Ethernet z gniazdami SFP,</w:t>
      </w:r>
    </w:p>
    <w:p w:rsidR="00B25108" w:rsidRPr="00B25108" w:rsidRDefault="00B25108" w:rsidP="00DB191C">
      <w:pPr>
        <w:numPr>
          <w:ilvl w:val="1"/>
          <w:numId w:val="52"/>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Minimum 8-portowy moduł 10Gigabit Ethernet SFP+,</w:t>
      </w:r>
    </w:p>
    <w:p w:rsidR="00B25108" w:rsidRPr="00B25108" w:rsidRDefault="00B25108" w:rsidP="00DB191C">
      <w:pPr>
        <w:numPr>
          <w:ilvl w:val="1"/>
          <w:numId w:val="52"/>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Minimum 2- portowy moduł 40Gigabit Ethernet QSFP,</w:t>
      </w:r>
    </w:p>
    <w:p w:rsidR="00B25108" w:rsidRPr="00B25108" w:rsidRDefault="00B25108" w:rsidP="00DB191C">
      <w:pPr>
        <w:numPr>
          <w:ilvl w:val="1"/>
          <w:numId w:val="52"/>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Minimum 4- portowy moduł miedziany IEEE 802.3bz.</w:t>
      </w:r>
    </w:p>
    <w:p w:rsidR="00B25108" w:rsidRPr="00B25108" w:rsidRDefault="00B25108" w:rsidP="00DB191C">
      <w:pPr>
        <w:numPr>
          <w:ilvl w:val="0"/>
          <w:numId w:val="52"/>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Porty SFP muszą umożliwiać ich obsadzenie modułami 1000Base-T, 1000Base-SX, 1000Base-LX/LH, 1000Base-BX zależnie od potrzeb Zamawiającego. Porty SFP+ muszą umożliwiać ich obsadzenie modułami 10GBase-SR, 10GBase-LR, 10GBase-LRM oraz modułami optycznymi GE (1000Base-SX, 1000Base-LX/LH). Porty QSFP muszą umożliwiać obsadzenie modułami 40G-SR, 40G-SR-BD, 40G-LR oraz 40G-ER.</w:t>
      </w:r>
    </w:p>
    <w:p w:rsidR="00B25108" w:rsidRPr="00B25108" w:rsidRDefault="00B25108" w:rsidP="006A033F">
      <w:pPr>
        <w:spacing w:after="120" w:line="276" w:lineRule="auto"/>
        <w:jc w:val="both"/>
        <w:rPr>
          <w:rFonts w:ascii="Calibri" w:eastAsia="Calibri" w:hAnsi="Calibri" w:cs="Calibri"/>
          <w:b/>
          <w:bCs/>
          <w:iCs/>
          <w:color w:val="00000A"/>
          <w:sz w:val="22"/>
          <w:szCs w:val="22"/>
          <w:lang w:eastAsia="en-US"/>
        </w:rPr>
      </w:pPr>
      <w:r w:rsidRPr="00B25108">
        <w:rPr>
          <w:rFonts w:ascii="Calibri" w:eastAsia="Calibri" w:hAnsi="Calibri" w:cs="Calibri"/>
          <w:b/>
          <w:bCs/>
          <w:iCs/>
          <w:color w:val="00000A"/>
          <w:sz w:val="22"/>
          <w:szCs w:val="22"/>
          <w:lang w:eastAsia="en-US"/>
        </w:rPr>
        <w:t>Architektura</w:t>
      </w:r>
    </w:p>
    <w:p w:rsidR="00B25108" w:rsidRPr="00B25108" w:rsidRDefault="00B25108" w:rsidP="00DB191C">
      <w:pPr>
        <w:numPr>
          <w:ilvl w:val="0"/>
          <w:numId w:val="53"/>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Przełącznik musi zapewniać możliwość </w:t>
      </w:r>
      <w:proofErr w:type="spellStart"/>
      <w:r w:rsidRPr="00B25108">
        <w:rPr>
          <w:rFonts w:ascii="Calibri" w:eastAsia="Calibri" w:hAnsi="Calibri" w:cs="Calibri"/>
          <w:color w:val="00000A"/>
          <w:sz w:val="22"/>
          <w:szCs w:val="22"/>
          <w:lang w:eastAsia="en-US"/>
        </w:rPr>
        <w:t>stakowania</w:t>
      </w:r>
      <w:proofErr w:type="spellEnd"/>
      <w:r w:rsidRPr="00B25108">
        <w:rPr>
          <w:rFonts w:ascii="Calibri" w:eastAsia="Calibri" w:hAnsi="Calibri" w:cs="Calibri"/>
          <w:color w:val="00000A"/>
          <w:sz w:val="22"/>
          <w:szCs w:val="22"/>
          <w:lang w:eastAsia="en-US"/>
        </w:rPr>
        <w:t xml:space="preserve"> – tzn. połączenia przełączników w stos/klaster. Przełączniki w klastrze zachowują się jak jedno urządzenie w punktu widzenia protokołów L2 i L3 i zapewniają 1 punkt zarządzania, z zapewnieniem następujących parametrów:</w:t>
      </w:r>
    </w:p>
    <w:p w:rsidR="00B25108" w:rsidRPr="00B25108" w:rsidRDefault="00B25108" w:rsidP="00DB191C">
      <w:pPr>
        <w:numPr>
          <w:ilvl w:val="1"/>
          <w:numId w:val="52"/>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Przepustowość w ramach stosu min. 480Gb/s,</w:t>
      </w:r>
    </w:p>
    <w:p w:rsidR="00B25108" w:rsidRPr="00B25108" w:rsidRDefault="00B25108" w:rsidP="00DB191C">
      <w:pPr>
        <w:numPr>
          <w:ilvl w:val="1"/>
          <w:numId w:val="52"/>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Min. 8 urządzeń w stosie,</w:t>
      </w:r>
    </w:p>
    <w:p w:rsidR="00B25108" w:rsidRPr="00B25108" w:rsidRDefault="00B25108" w:rsidP="00DB191C">
      <w:pPr>
        <w:numPr>
          <w:ilvl w:val="1"/>
          <w:numId w:val="52"/>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Stos widoczny jako jeden </w:t>
      </w:r>
      <w:proofErr w:type="spellStart"/>
      <w:r w:rsidRPr="00B25108">
        <w:rPr>
          <w:rFonts w:ascii="Calibri" w:eastAsia="Calibri" w:hAnsi="Calibri" w:cs="Calibri"/>
          <w:color w:val="00000A"/>
          <w:sz w:val="22"/>
          <w:szCs w:val="22"/>
          <w:lang w:eastAsia="en-US"/>
        </w:rPr>
        <w:t>node</w:t>
      </w:r>
      <w:proofErr w:type="spellEnd"/>
      <w:r w:rsidRPr="00B25108">
        <w:rPr>
          <w:rFonts w:ascii="Calibri" w:eastAsia="Calibri" w:hAnsi="Calibri" w:cs="Calibri"/>
          <w:color w:val="00000A"/>
          <w:sz w:val="22"/>
          <w:szCs w:val="22"/>
          <w:lang w:eastAsia="en-US"/>
        </w:rPr>
        <w:t xml:space="preserve"> dla procesu </w:t>
      </w:r>
      <w:proofErr w:type="spellStart"/>
      <w:r w:rsidRPr="00B25108">
        <w:rPr>
          <w:rFonts w:ascii="Calibri" w:eastAsia="Calibri" w:hAnsi="Calibri" w:cs="Calibri"/>
          <w:color w:val="00000A"/>
          <w:sz w:val="22"/>
          <w:szCs w:val="22"/>
          <w:lang w:eastAsia="en-US"/>
        </w:rPr>
        <w:t>spanning-tree</w:t>
      </w:r>
      <w:proofErr w:type="spellEnd"/>
      <w:r w:rsidRPr="00B25108">
        <w:rPr>
          <w:rFonts w:ascii="Calibri" w:eastAsia="Calibri" w:hAnsi="Calibri" w:cs="Calibri"/>
          <w:color w:val="00000A"/>
          <w:sz w:val="22"/>
          <w:szCs w:val="22"/>
          <w:lang w:eastAsia="en-US"/>
        </w:rPr>
        <w:t>,</w:t>
      </w:r>
    </w:p>
    <w:p w:rsidR="00B25108" w:rsidRPr="00B25108" w:rsidRDefault="00B25108" w:rsidP="00DB191C">
      <w:pPr>
        <w:numPr>
          <w:ilvl w:val="1"/>
          <w:numId w:val="52"/>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Zarządzanie poprzez jeden adres IP,</w:t>
      </w:r>
    </w:p>
    <w:p w:rsidR="00B25108" w:rsidRPr="00B25108" w:rsidRDefault="00B25108" w:rsidP="00DB191C">
      <w:pPr>
        <w:numPr>
          <w:ilvl w:val="1"/>
          <w:numId w:val="52"/>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Możliwość tworzenia połączeń cross-</w:t>
      </w:r>
      <w:proofErr w:type="spellStart"/>
      <w:r w:rsidRPr="00B25108">
        <w:rPr>
          <w:rFonts w:ascii="Calibri" w:eastAsia="Calibri" w:hAnsi="Calibri" w:cs="Calibri"/>
          <w:color w:val="00000A"/>
          <w:sz w:val="22"/>
          <w:szCs w:val="22"/>
          <w:lang w:eastAsia="en-US"/>
        </w:rPr>
        <w:t>stack</w:t>
      </w:r>
      <w:proofErr w:type="spellEnd"/>
      <w:r w:rsidRPr="00B25108">
        <w:rPr>
          <w:rFonts w:ascii="Calibri" w:eastAsia="Calibri" w:hAnsi="Calibri" w:cs="Calibri"/>
          <w:color w:val="00000A"/>
          <w:sz w:val="22"/>
          <w:szCs w:val="22"/>
          <w:lang w:eastAsia="en-US"/>
        </w:rPr>
        <w:t xml:space="preserve"> link </w:t>
      </w:r>
      <w:proofErr w:type="spellStart"/>
      <w:r w:rsidRPr="00B25108">
        <w:rPr>
          <w:rFonts w:ascii="Calibri" w:eastAsia="Calibri" w:hAnsi="Calibri" w:cs="Calibri"/>
          <w:color w:val="00000A"/>
          <w:sz w:val="22"/>
          <w:szCs w:val="22"/>
          <w:lang w:eastAsia="en-US"/>
        </w:rPr>
        <w:t>aggregation</w:t>
      </w:r>
      <w:proofErr w:type="spellEnd"/>
      <w:r w:rsidRPr="00B25108">
        <w:rPr>
          <w:rFonts w:ascii="Calibri" w:eastAsia="Calibri" w:hAnsi="Calibri" w:cs="Calibri"/>
          <w:color w:val="00000A"/>
          <w:sz w:val="22"/>
          <w:szCs w:val="22"/>
          <w:lang w:eastAsia="en-US"/>
        </w:rPr>
        <w:t xml:space="preserve"> (czyli dla portów należących do różnych jednostek w stosie) zgodnie z 802.3ad,</w:t>
      </w:r>
    </w:p>
    <w:p w:rsidR="00B25108" w:rsidRPr="00B25108" w:rsidRDefault="00B25108" w:rsidP="00DB191C">
      <w:pPr>
        <w:numPr>
          <w:ilvl w:val="1"/>
          <w:numId w:val="52"/>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Przełączniki muszą umożliwiać współdzielenie mocy zasilaczy tzn. zasilacze muszą stanowić zasób wspólny dla wszystkich przełączników w stosie (redundancja zasilania bez konieczności instalacji zasilaczy zapasowych w każdym przełączniku, możliwość „pożyczania” mocy dla innych jednostek w stosie, w tym dla przełączników wymagających większej mocy dla </w:t>
      </w:r>
      <w:proofErr w:type="spellStart"/>
      <w:r w:rsidRPr="00B25108">
        <w:rPr>
          <w:rFonts w:ascii="Calibri" w:eastAsia="Calibri" w:hAnsi="Calibri" w:cs="Calibri"/>
          <w:color w:val="00000A"/>
          <w:sz w:val="22"/>
          <w:szCs w:val="22"/>
          <w:lang w:eastAsia="en-US"/>
        </w:rPr>
        <w:t>PoE</w:t>
      </w:r>
      <w:proofErr w:type="spellEnd"/>
      <w:r w:rsidRPr="00B25108">
        <w:rPr>
          <w:rFonts w:ascii="Calibri" w:eastAsia="Calibri" w:hAnsi="Calibri" w:cs="Calibri"/>
          <w:color w:val="00000A"/>
          <w:sz w:val="22"/>
          <w:szCs w:val="22"/>
          <w:lang w:eastAsia="en-US"/>
        </w:rPr>
        <w:t>). Realizacja danej funkcjonalności powinna być dostępna w oparciu o dedykowane kable zasilające. Funkcjonalność dalej zwana będzie w skrócie „stos prądowy”.</w:t>
      </w:r>
    </w:p>
    <w:p w:rsidR="00B25108" w:rsidRPr="00B25108" w:rsidRDefault="00B25108" w:rsidP="00DB191C">
      <w:pPr>
        <w:numPr>
          <w:ilvl w:val="0"/>
          <w:numId w:val="53"/>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Urządzenie musi być wyposażone w redundantne i wymienne moduły wentylatorów.</w:t>
      </w:r>
    </w:p>
    <w:p w:rsidR="00B25108" w:rsidRPr="00B25108" w:rsidRDefault="00B25108" w:rsidP="00DB191C">
      <w:pPr>
        <w:numPr>
          <w:ilvl w:val="0"/>
          <w:numId w:val="53"/>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Urządzenie musi posiadać możliwość  instalacji zasilacza redundantnego. Zamawiający nie dopuszcza stosowania zewnętrznych systemów zasilania redundantnego w celu realizacji tego zadania. Zasilacze muszą być wymienne.</w:t>
      </w:r>
    </w:p>
    <w:p w:rsidR="00B25108" w:rsidRPr="00B25108" w:rsidRDefault="00B25108" w:rsidP="00DB191C">
      <w:pPr>
        <w:numPr>
          <w:ilvl w:val="0"/>
          <w:numId w:val="53"/>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lastRenderedPageBreak/>
        <w:t xml:space="preserve">Zainstalowany zasilacz musi zapewniać min. 490W dla </w:t>
      </w:r>
      <w:proofErr w:type="spellStart"/>
      <w:r w:rsidRPr="00B25108">
        <w:rPr>
          <w:rFonts w:ascii="Calibri" w:eastAsia="Calibri" w:hAnsi="Calibri" w:cs="Calibri"/>
          <w:color w:val="00000A"/>
          <w:sz w:val="22"/>
          <w:szCs w:val="22"/>
          <w:lang w:eastAsia="en-US"/>
        </w:rPr>
        <w:t>PoE</w:t>
      </w:r>
      <w:proofErr w:type="spellEnd"/>
      <w:r w:rsidRPr="00B25108">
        <w:rPr>
          <w:rFonts w:ascii="Calibri" w:eastAsia="Calibri" w:hAnsi="Calibri" w:cs="Calibri"/>
          <w:color w:val="00000A"/>
          <w:sz w:val="22"/>
          <w:szCs w:val="22"/>
          <w:lang w:eastAsia="en-US"/>
        </w:rPr>
        <w:t>+ (802.3at), przy zastosowaniu zasilacza redundantnego 1 500W.</w:t>
      </w:r>
    </w:p>
    <w:p w:rsidR="00B25108" w:rsidRPr="00B25108" w:rsidRDefault="00B25108" w:rsidP="00DB191C">
      <w:pPr>
        <w:numPr>
          <w:ilvl w:val="0"/>
          <w:numId w:val="53"/>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Przełącznik umożliwia podtrzymanie zasilania z portów </w:t>
      </w:r>
      <w:proofErr w:type="spellStart"/>
      <w:r w:rsidRPr="00B25108">
        <w:rPr>
          <w:rFonts w:ascii="Calibri" w:eastAsia="Calibri" w:hAnsi="Calibri" w:cs="Calibri"/>
          <w:color w:val="00000A"/>
          <w:sz w:val="22"/>
          <w:szCs w:val="22"/>
          <w:lang w:eastAsia="en-US"/>
        </w:rPr>
        <w:t>PoE</w:t>
      </w:r>
      <w:proofErr w:type="spellEnd"/>
      <w:r w:rsidRPr="00B25108">
        <w:rPr>
          <w:rFonts w:ascii="Calibri" w:eastAsia="Calibri" w:hAnsi="Calibri" w:cs="Calibri"/>
          <w:color w:val="00000A"/>
          <w:sz w:val="22"/>
          <w:szCs w:val="22"/>
          <w:lang w:eastAsia="en-US"/>
        </w:rPr>
        <w:t xml:space="preserve"> podczas restartu urządzenia.</w:t>
      </w:r>
    </w:p>
    <w:p w:rsidR="00B25108" w:rsidRPr="00B25108" w:rsidRDefault="00B25108" w:rsidP="006A033F">
      <w:pPr>
        <w:spacing w:after="120" w:line="276" w:lineRule="auto"/>
        <w:jc w:val="both"/>
        <w:rPr>
          <w:rFonts w:ascii="Calibri" w:eastAsia="Calibri" w:hAnsi="Calibri" w:cs="Calibri"/>
          <w:b/>
          <w:bCs/>
          <w:iCs/>
          <w:color w:val="00000A"/>
          <w:sz w:val="22"/>
          <w:szCs w:val="22"/>
          <w:lang w:eastAsia="en-US"/>
        </w:rPr>
      </w:pPr>
      <w:r w:rsidRPr="00B25108">
        <w:rPr>
          <w:rFonts w:ascii="Calibri" w:eastAsia="Calibri" w:hAnsi="Calibri" w:cs="Calibri"/>
          <w:b/>
          <w:bCs/>
          <w:iCs/>
          <w:color w:val="00000A"/>
          <w:sz w:val="22"/>
          <w:szCs w:val="22"/>
          <w:lang w:eastAsia="en-US"/>
        </w:rPr>
        <w:t>Oczekiwana wydajność</w:t>
      </w:r>
    </w:p>
    <w:p w:rsidR="00B25108" w:rsidRPr="00B25108" w:rsidRDefault="00B25108" w:rsidP="00DB191C">
      <w:pPr>
        <w:numPr>
          <w:ilvl w:val="0"/>
          <w:numId w:val="54"/>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Szybkość przełączania zapewniająca pracę z pełną wydajnością wszystkich interfejsów – również dla pakietów 64-bajtowych (przełącznik </w:t>
      </w:r>
      <w:proofErr w:type="spellStart"/>
      <w:r w:rsidRPr="00B25108">
        <w:rPr>
          <w:rFonts w:ascii="Calibri" w:eastAsia="Calibri" w:hAnsi="Calibri" w:cs="Calibri"/>
          <w:color w:val="00000A"/>
          <w:sz w:val="22"/>
          <w:szCs w:val="22"/>
          <w:lang w:eastAsia="en-US"/>
        </w:rPr>
        <w:t>line-rate</w:t>
      </w:r>
      <w:proofErr w:type="spellEnd"/>
      <w:r w:rsidRPr="00B25108">
        <w:rPr>
          <w:rFonts w:ascii="Calibri" w:eastAsia="Calibri" w:hAnsi="Calibri" w:cs="Calibri"/>
          <w:color w:val="00000A"/>
          <w:sz w:val="22"/>
          <w:szCs w:val="22"/>
          <w:lang w:eastAsia="en-US"/>
        </w:rPr>
        <w:t>).</w:t>
      </w:r>
    </w:p>
    <w:p w:rsidR="00B25108" w:rsidRPr="00B25108" w:rsidRDefault="00B25108" w:rsidP="00DB191C">
      <w:pPr>
        <w:numPr>
          <w:ilvl w:val="0"/>
          <w:numId w:val="54"/>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Urządzenie musza posiadać minimum 16MB bufor pamięci współdzielony przez wszystkie porty</w:t>
      </w:r>
    </w:p>
    <w:p w:rsidR="00B25108" w:rsidRPr="00B25108" w:rsidRDefault="00B25108" w:rsidP="00DB191C">
      <w:pPr>
        <w:numPr>
          <w:ilvl w:val="0"/>
          <w:numId w:val="54"/>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Minimum 8GB pamięci DRAM i 16GB pamięci </w:t>
      </w:r>
      <w:proofErr w:type="spellStart"/>
      <w:r w:rsidRPr="00B25108">
        <w:rPr>
          <w:rFonts w:ascii="Calibri" w:eastAsia="Calibri" w:hAnsi="Calibri" w:cs="Calibri"/>
          <w:color w:val="00000A"/>
          <w:sz w:val="22"/>
          <w:szCs w:val="22"/>
          <w:lang w:eastAsia="en-US"/>
        </w:rPr>
        <w:t>flash</w:t>
      </w:r>
      <w:proofErr w:type="spellEnd"/>
      <w:r w:rsidRPr="00B25108">
        <w:rPr>
          <w:rFonts w:ascii="Calibri" w:eastAsia="Calibri" w:hAnsi="Calibri" w:cs="Calibri"/>
          <w:color w:val="00000A"/>
          <w:sz w:val="22"/>
          <w:szCs w:val="22"/>
          <w:lang w:eastAsia="en-US"/>
        </w:rPr>
        <w:t>.</w:t>
      </w:r>
    </w:p>
    <w:p w:rsidR="00B25108" w:rsidRPr="00B25108" w:rsidRDefault="00B25108" w:rsidP="00DB191C">
      <w:pPr>
        <w:numPr>
          <w:ilvl w:val="0"/>
          <w:numId w:val="54"/>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Urządzenie musi zapewniać przepustowość nie mniejszą niż 580 </w:t>
      </w:r>
      <w:proofErr w:type="spellStart"/>
      <w:r w:rsidRPr="00B25108">
        <w:rPr>
          <w:rFonts w:ascii="Calibri" w:eastAsia="Calibri" w:hAnsi="Calibri" w:cs="Calibri"/>
          <w:color w:val="00000A"/>
          <w:sz w:val="22"/>
          <w:szCs w:val="22"/>
          <w:lang w:eastAsia="en-US"/>
        </w:rPr>
        <w:t>Gb</w:t>
      </w:r>
      <w:proofErr w:type="spellEnd"/>
      <w:r w:rsidRPr="00B25108">
        <w:rPr>
          <w:rFonts w:ascii="Calibri" w:eastAsia="Calibri" w:hAnsi="Calibri" w:cs="Calibri"/>
          <w:color w:val="00000A"/>
          <w:sz w:val="22"/>
          <w:szCs w:val="22"/>
          <w:lang w:eastAsia="en-US"/>
        </w:rPr>
        <w:t xml:space="preserve">/s. </w:t>
      </w:r>
    </w:p>
    <w:p w:rsidR="00B25108" w:rsidRPr="00B25108" w:rsidRDefault="00B25108" w:rsidP="00DB191C">
      <w:pPr>
        <w:numPr>
          <w:ilvl w:val="0"/>
          <w:numId w:val="54"/>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Szybkość przełączania urządzenia musi wynosić minimum 430 </w:t>
      </w:r>
      <w:proofErr w:type="spellStart"/>
      <w:r w:rsidRPr="00B25108">
        <w:rPr>
          <w:rFonts w:ascii="Calibri" w:eastAsia="Calibri" w:hAnsi="Calibri" w:cs="Calibri"/>
          <w:color w:val="00000A"/>
          <w:sz w:val="22"/>
          <w:szCs w:val="22"/>
          <w:lang w:eastAsia="en-US"/>
        </w:rPr>
        <w:t>Mp</w:t>
      </w:r>
      <w:proofErr w:type="spellEnd"/>
      <w:r w:rsidRPr="00B25108">
        <w:rPr>
          <w:rFonts w:ascii="Calibri" w:eastAsia="Calibri" w:hAnsi="Calibri" w:cs="Calibri"/>
          <w:color w:val="00000A"/>
          <w:sz w:val="22"/>
          <w:szCs w:val="22"/>
          <w:lang w:eastAsia="en-US"/>
        </w:rPr>
        <w:t xml:space="preserve">/s. </w:t>
      </w:r>
    </w:p>
    <w:p w:rsidR="00B25108" w:rsidRPr="00B25108" w:rsidRDefault="00B25108" w:rsidP="00DB191C">
      <w:pPr>
        <w:numPr>
          <w:ilvl w:val="0"/>
          <w:numId w:val="54"/>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Obsługa minimum</w:t>
      </w:r>
    </w:p>
    <w:p w:rsidR="00B25108" w:rsidRPr="00B25108" w:rsidRDefault="00B25108" w:rsidP="00DB191C">
      <w:pPr>
        <w:numPr>
          <w:ilvl w:val="1"/>
          <w:numId w:val="54"/>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4 000 sieci VLAN,</w:t>
      </w:r>
    </w:p>
    <w:p w:rsidR="00B25108" w:rsidRPr="00B25108" w:rsidRDefault="00B25108" w:rsidP="00DB191C">
      <w:pPr>
        <w:numPr>
          <w:ilvl w:val="1"/>
          <w:numId w:val="54"/>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32 000 adresów MAC,</w:t>
      </w:r>
    </w:p>
    <w:p w:rsidR="00B25108" w:rsidRPr="00B25108" w:rsidRDefault="00B25108" w:rsidP="00DB191C">
      <w:pPr>
        <w:numPr>
          <w:ilvl w:val="1"/>
          <w:numId w:val="54"/>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24 000 tras IPv4,</w:t>
      </w:r>
    </w:p>
    <w:p w:rsidR="00B25108" w:rsidRPr="00B25108" w:rsidRDefault="00B25108" w:rsidP="00DB191C">
      <w:pPr>
        <w:numPr>
          <w:ilvl w:val="1"/>
          <w:numId w:val="54"/>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16 000 tras IPv6,</w:t>
      </w:r>
    </w:p>
    <w:p w:rsidR="00B25108" w:rsidRPr="00B25108" w:rsidRDefault="00B25108" w:rsidP="00DB191C">
      <w:pPr>
        <w:numPr>
          <w:ilvl w:val="1"/>
          <w:numId w:val="54"/>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2 000 interfejsów wirtualnych warstwy 3 (SVI),</w:t>
      </w:r>
    </w:p>
    <w:p w:rsidR="00B25108" w:rsidRPr="00B25108" w:rsidRDefault="00B25108" w:rsidP="00DB191C">
      <w:pPr>
        <w:numPr>
          <w:ilvl w:val="1"/>
          <w:numId w:val="54"/>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Obsługa jumbo </w:t>
      </w:r>
      <w:proofErr w:type="spellStart"/>
      <w:r w:rsidRPr="00B25108">
        <w:rPr>
          <w:rFonts w:ascii="Calibri" w:eastAsia="Calibri" w:hAnsi="Calibri" w:cs="Calibri"/>
          <w:color w:val="00000A"/>
          <w:sz w:val="22"/>
          <w:szCs w:val="22"/>
          <w:lang w:eastAsia="en-US"/>
        </w:rPr>
        <w:t>frames</w:t>
      </w:r>
      <w:proofErr w:type="spellEnd"/>
      <w:r w:rsidRPr="00B25108">
        <w:rPr>
          <w:rFonts w:ascii="Calibri" w:eastAsia="Calibri" w:hAnsi="Calibri" w:cs="Calibri"/>
          <w:color w:val="00000A"/>
          <w:sz w:val="22"/>
          <w:szCs w:val="22"/>
          <w:lang w:eastAsia="en-US"/>
        </w:rPr>
        <w:t xml:space="preserve"> do 9 198 bajtów,</w:t>
      </w:r>
    </w:p>
    <w:p w:rsidR="00B25108" w:rsidRPr="00B25108" w:rsidRDefault="00B25108" w:rsidP="00DB191C">
      <w:pPr>
        <w:numPr>
          <w:ilvl w:val="1"/>
          <w:numId w:val="54"/>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8 000 wpisów w tablicy </w:t>
      </w:r>
      <w:proofErr w:type="spellStart"/>
      <w:r w:rsidRPr="00B25108">
        <w:rPr>
          <w:rFonts w:ascii="Calibri" w:eastAsia="Calibri" w:hAnsi="Calibri" w:cs="Calibri"/>
          <w:color w:val="00000A"/>
          <w:sz w:val="22"/>
          <w:szCs w:val="22"/>
          <w:lang w:eastAsia="en-US"/>
        </w:rPr>
        <w:t>multicastowej</w:t>
      </w:r>
      <w:proofErr w:type="spellEnd"/>
      <w:r w:rsidRPr="00B25108">
        <w:rPr>
          <w:rFonts w:ascii="Calibri" w:eastAsia="Calibri" w:hAnsi="Calibri" w:cs="Calibri"/>
          <w:color w:val="00000A"/>
          <w:sz w:val="22"/>
          <w:szCs w:val="22"/>
          <w:lang w:eastAsia="en-US"/>
        </w:rPr>
        <w:t>.</w:t>
      </w:r>
    </w:p>
    <w:p w:rsidR="00B25108" w:rsidRDefault="00B25108" w:rsidP="006A033F">
      <w:pPr>
        <w:spacing w:after="120" w:line="276" w:lineRule="auto"/>
        <w:jc w:val="both"/>
        <w:rPr>
          <w:rFonts w:ascii="Calibri" w:eastAsia="Calibri" w:hAnsi="Calibri" w:cs="Calibri"/>
          <w:b/>
          <w:bCs/>
          <w:iCs/>
          <w:color w:val="00000A"/>
          <w:sz w:val="22"/>
          <w:szCs w:val="22"/>
          <w:lang w:eastAsia="en-US"/>
        </w:rPr>
      </w:pPr>
    </w:p>
    <w:p w:rsidR="00B25108" w:rsidRPr="00B25108" w:rsidRDefault="00B25108" w:rsidP="006A033F">
      <w:pPr>
        <w:spacing w:after="120" w:line="276" w:lineRule="auto"/>
        <w:jc w:val="both"/>
        <w:rPr>
          <w:rFonts w:ascii="Calibri" w:eastAsia="Calibri" w:hAnsi="Calibri" w:cs="Calibri"/>
          <w:b/>
          <w:bCs/>
          <w:iCs/>
          <w:color w:val="00000A"/>
          <w:sz w:val="22"/>
          <w:szCs w:val="22"/>
          <w:lang w:eastAsia="en-US"/>
        </w:rPr>
      </w:pPr>
      <w:r w:rsidRPr="00B25108">
        <w:rPr>
          <w:rFonts w:ascii="Calibri" w:eastAsia="Calibri" w:hAnsi="Calibri" w:cs="Calibri"/>
          <w:b/>
          <w:bCs/>
          <w:iCs/>
          <w:color w:val="00000A"/>
          <w:sz w:val="22"/>
          <w:szCs w:val="22"/>
          <w:lang w:eastAsia="en-US"/>
        </w:rPr>
        <w:t>Oprogramowanie/funkcjonalność</w:t>
      </w:r>
    </w:p>
    <w:p w:rsidR="00B25108" w:rsidRPr="00B25108" w:rsidRDefault="00B25108" w:rsidP="00DB191C">
      <w:pPr>
        <w:numPr>
          <w:ilvl w:val="0"/>
          <w:numId w:val="48"/>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Obsługa protokołu NTP.</w:t>
      </w:r>
    </w:p>
    <w:p w:rsidR="00B25108" w:rsidRPr="00B25108" w:rsidRDefault="00B25108" w:rsidP="00DB191C">
      <w:pPr>
        <w:numPr>
          <w:ilvl w:val="0"/>
          <w:numId w:val="48"/>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Obsługa IGMPv1/2/3. </w:t>
      </w:r>
    </w:p>
    <w:p w:rsidR="00B25108" w:rsidRPr="00B25108" w:rsidRDefault="00B25108" w:rsidP="00DB191C">
      <w:pPr>
        <w:numPr>
          <w:ilvl w:val="0"/>
          <w:numId w:val="48"/>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Urządzenie realizuje protokołu LISP zgodnie z RFC 6830.</w:t>
      </w:r>
    </w:p>
    <w:p w:rsidR="00B25108" w:rsidRPr="00B25108" w:rsidRDefault="00B25108" w:rsidP="00DB191C">
      <w:pPr>
        <w:numPr>
          <w:ilvl w:val="0"/>
          <w:numId w:val="48"/>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Urządzenie umożliwia enkapsulację ruchu przy pomocy </w:t>
      </w:r>
      <w:proofErr w:type="spellStart"/>
      <w:r w:rsidRPr="00B25108">
        <w:rPr>
          <w:rFonts w:ascii="Calibri" w:eastAsia="Calibri" w:hAnsi="Calibri" w:cs="Calibri"/>
          <w:color w:val="00000A"/>
          <w:sz w:val="22"/>
          <w:szCs w:val="22"/>
          <w:lang w:eastAsia="en-US"/>
        </w:rPr>
        <w:t>VXLAN’ów</w:t>
      </w:r>
      <w:proofErr w:type="spellEnd"/>
      <w:r w:rsidRPr="00B25108">
        <w:rPr>
          <w:rFonts w:ascii="Calibri" w:eastAsia="Calibri" w:hAnsi="Calibri" w:cs="Calibri"/>
          <w:color w:val="00000A"/>
          <w:sz w:val="22"/>
          <w:szCs w:val="22"/>
          <w:lang w:eastAsia="en-US"/>
        </w:rPr>
        <w:t xml:space="preserve">, separacje VRF. </w:t>
      </w:r>
    </w:p>
    <w:p w:rsidR="00B25108" w:rsidRPr="00B25108" w:rsidRDefault="00B25108" w:rsidP="00DB191C">
      <w:pPr>
        <w:numPr>
          <w:ilvl w:val="0"/>
          <w:numId w:val="48"/>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Możliwość budowy fabryki w oparciu o VXLAN/LISP z funkcjonalnością </w:t>
      </w:r>
      <w:proofErr w:type="spellStart"/>
      <w:r w:rsidRPr="00B25108">
        <w:rPr>
          <w:rFonts w:ascii="Calibri" w:eastAsia="Calibri" w:hAnsi="Calibri" w:cs="Calibri"/>
          <w:color w:val="00000A"/>
          <w:sz w:val="22"/>
          <w:szCs w:val="22"/>
          <w:lang w:eastAsia="en-US"/>
        </w:rPr>
        <w:t>Anycast-gateway</w:t>
      </w:r>
      <w:proofErr w:type="spellEnd"/>
      <w:r w:rsidRPr="00B25108">
        <w:rPr>
          <w:rFonts w:ascii="Calibri" w:eastAsia="Calibri" w:hAnsi="Calibri" w:cs="Calibri"/>
          <w:color w:val="00000A"/>
          <w:sz w:val="22"/>
          <w:szCs w:val="22"/>
          <w:lang w:eastAsia="en-US"/>
        </w:rPr>
        <w:t xml:space="preserve"> dla Interfejsów SVI na każdym z przełączników.</w:t>
      </w:r>
    </w:p>
    <w:p w:rsidR="00B25108" w:rsidRPr="00B25108" w:rsidRDefault="00B25108" w:rsidP="00DB191C">
      <w:pPr>
        <w:numPr>
          <w:ilvl w:val="0"/>
          <w:numId w:val="48"/>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Urządzenie musi wspierać mechanizmy dynamicznej propagacji podsieci VLAN, zgodny z istniejącą infrastrukturą opartą na przełącznikach firmy Cisco – obsługa protokołu VTP, przy czym Zamawiający dopuszcza zastosowanie innego mechanizmu równoważnego, zapewniającego jednak możliwość automatyzacji dystrybucji podsieci, na wszystkie również istniejące urządzenia firmy Cisco 6509/3750G/3560G.</w:t>
      </w:r>
    </w:p>
    <w:p w:rsidR="00B25108" w:rsidRPr="00B25108" w:rsidRDefault="00B25108" w:rsidP="00DB191C">
      <w:pPr>
        <w:numPr>
          <w:ilvl w:val="0"/>
          <w:numId w:val="48"/>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Wszystkie porty modułu rozszerzeń przełącznika muszą obsługiwać standard 802.1AE (szyfrowanie ruchu) 256-bit z prędkością </w:t>
      </w:r>
      <w:proofErr w:type="spellStart"/>
      <w:r w:rsidRPr="00B25108">
        <w:rPr>
          <w:rFonts w:ascii="Calibri" w:eastAsia="Calibri" w:hAnsi="Calibri" w:cs="Calibri"/>
          <w:color w:val="00000A"/>
          <w:sz w:val="22"/>
          <w:szCs w:val="22"/>
          <w:lang w:eastAsia="en-US"/>
        </w:rPr>
        <w:t>linerate</w:t>
      </w:r>
      <w:proofErr w:type="spellEnd"/>
      <w:r w:rsidRPr="00B25108">
        <w:rPr>
          <w:rFonts w:ascii="Calibri" w:eastAsia="Calibri" w:hAnsi="Calibri" w:cs="Calibri"/>
          <w:color w:val="00000A"/>
          <w:sz w:val="22"/>
          <w:szCs w:val="22"/>
          <w:lang w:eastAsia="en-US"/>
        </w:rPr>
        <w:t xml:space="preserve"> dla każdego z interfejsów modułu.</w:t>
      </w:r>
    </w:p>
    <w:p w:rsidR="00B25108" w:rsidRPr="00B25108" w:rsidRDefault="00B25108" w:rsidP="00DB191C">
      <w:pPr>
        <w:numPr>
          <w:ilvl w:val="0"/>
          <w:numId w:val="48"/>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System operacyjny przełącznika umożliwia wgrywanie poprawek bez konieczności restartowania platformy.</w:t>
      </w:r>
    </w:p>
    <w:p w:rsidR="00B25108" w:rsidRPr="00B25108" w:rsidRDefault="00B25108" w:rsidP="00DB191C">
      <w:pPr>
        <w:numPr>
          <w:ilvl w:val="0"/>
          <w:numId w:val="48"/>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System operacyjny przełącznika jest konfigurowalny poprzez API za pomocą m.in protokołu NETCONF (RFC 6241) i modelowania </w:t>
      </w:r>
      <w:proofErr w:type="spellStart"/>
      <w:r w:rsidRPr="00B25108">
        <w:rPr>
          <w:rFonts w:ascii="Calibri" w:eastAsia="Calibri" w:hAnsi="Calibri" w:cs="Calibri"/>
          <w:color w:val="00000A"/>
          <w:sz w:val="22"/>
          <w:szCs w:val="22"/>
          <w:lang w:eastAsia="en-US"/>
        </w:rPr>
        <w:t>YANGa</w:t>
      </w:r>
      <w:proofErr w:type="spellEnd"/>
      <w:r w:rsidRPr="00B25108">
        <w:rPr>
          <w:rFonts w:ascii="Calibri" w:eastAsia="Calibri" w:hAnsi="Calibri" w:cs="Calibri"/>
          <w:color w:val="00000A"/>
          <w:sz w:val="22"/>
          <w:szCs w:val="22"/>
          <w:lang w:eastAsia="en-US"/>
        </w:rPr>
        <w:t xml:space="preserve"> (RFC 6020) oraz umożliwia eksportowanie zdefiniowanych według potrzeb danych do zewnętrznych systemów.</w:t>
      </w:r>
    </w:p>
    <w:p w:rsidR="00B25108" w:rsidRPr="00B25108" w:rsidRDefault="00B25108" w:rsidP="00DB191C">
      <w:pPr>
        <w:numPr>
          <w:ilvl w:val="0"/>
          <w:numId w:val="48"/>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Przełącznik zapewnia widoczność aplikacyjną, klasyfikowanie ruchu w warstwach 4-7 i na jego podstawie budowanie polityk bezpieczeństwa czy jakości usług.</w:t>
      </w:r>
    </w:p>
    <w:p w:rsidR="00B25108" w:rsidRPr="00B25108" w:rsidRDefault="00B25108" w:rsidP="00DB191C">
      <w:pPr>
        <w:numPr>
          <w:ilvl w:val="0"/>
          <w:numId w:val="48"/>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Możliwość uruchamiania zdefiniowanych w </w:t>
      </w:r>
      <w:proofErr w:type="spellStart"/>
      <w:r w:rsidRPr="00B25108">
        <w:rPr>
          <w:rFonts w:ascii="Calibri" w:eastAsia="Calibri" w:hAnsi="Calibri" w:cs="Calibri"/>
          <w:color w:val="00000A"/>
          <w:sz w:val="22"/>
          <w:szCs w:val="22"/>
          <w:lang w:eastAsia="en-US"/>
        </w:rPr>
        <w:t>Pythonie</w:t>
      </w:r>
      <w:proofErr w:type="spellEnd"/>
      <w:r w:rsidRPr="00B25108">
        <w:rPr>
          <w:rFonts w:ascii="Calibri" w:eastAsia="Calibri" w:hAnsi="Calibri" w:cs="Calibri"/>
          <w:color w:val="00000A"/>
          <w:sz w:val="22"/>
          <w:szCs w:val="22"/>
          <w:lang w:eastAsia="en-US"/>
        </w:rPr>
        <w:t xml:space="preserve"> skryptów w chwili zaistnienia określonego zdarzenia.</w:t>
      </w:r>
    </w:p>
    <w:p w:rsidR="00B25108" w:rsidRPr="00B25108" w:rsidRDefault="00B25108" w:rsidP="00DB191C">
      <w:pPr>
        <w:numPr>
          <w:ilvl w:val="0"/>
          <w:numId w:val="48"/>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lastRenderedPageBreak/>
        <w:t>Przełącznik musi wspierać następujące mechanizmy związane z zapewnieniem ciągłości pracy sieci:</w:t>
      </w:r>
    </w:p>
    <w:p w:rsidR="00B25108" w:rsidRPr="00B25108" w:rsidRDefault="00B25108" w:rsidP="00DB191C">
      <w:pPr>
        <w:numPr>
          <w:ilvl w:val="1"/>
          <w:numId w:val="48"/>
        </w:numPr>
        <w:spacing w:after="200" w:line="276" w:lineRule="auto"/>
        <w:contextualSpacing/>
        <w:jc w:val="both"/>
        <w:rPr>
          <w:rFonts w:ascii="Calibri" w:eastAsia="Calibri" w:hAnsi="Calibri" w:cs="Calibri"/>
          <w:color w:val="00000A"/>
          <w:sz w:val="22"/>
          <w:szCs w:val="22"/>
          <w:lang w:val="en-US" w:eastAsia="en-US"/>
        </w:rPr>
      </w:pPr>
      <w:r w:rsidRPr="00B25108">
        <w:rPr>
          <w:rFonts w:ascii="Calibri" w:eastAsia="Calibri" w:hAnsi="Calibri" w:cs="Calibri"/>
          <w:color w:val="00000A"/>
          <w:sz w:val="22"/>
          <w:szCs w:val="22"/>
          <w:lang w:val="en-US" w:eastAsia="en-US"/>
        </w:rPr>
        <w:t>IEEE 802.1w Rapid Spanning Tree,</w:t>
      </w:r>
    </w:p>
    <w:p w:rsidR="00B25108" w:rsidRPr="00B25108" w:rsidRDefault="00B25108" w:rsidP="00DB191C">
      <w:pPr>
        <w:numPr>
          <w:ilvl w:val="1"/>
          <w:numId w:val="48"/>
        </w:numPr>
        <w:spacing w:after="200" w:line="276" w:lineRule="auto"/>
        <w:contextualSpacing/>
        <w:jc w:val="both"/>
        <w:rPr>
          <w:rFonts w:ascii="Calibri" w:eastAsia="Calibri" w:hAnsi="Calibri" w:cs="Calibri"/>
          <w:color w:val="00000A"/>
          <w:sz w:val="22"/>
          <w:szCs w:val="22"/>
          <w:lang w:val="en-US" w:eastAsia="en-US"/>
        </w:rPr>
      </w:pPr>
      <w:r w:rsidRPr="00B25108">
        <w:rPr>
          <w:rFonts w:ascii="Calibri" w:eastAsia="Calibri" w:hAnsi="Calibri" w:cs="Calibri"/>
          <w:color w:val="00000A"/>
          <w:sz w:val="22"/>
          <w:szCs w:val="22"/>
          <w:lang w:val="en-US" w:eastAsia="en-US"/>
        </w:rPr>
        <w:t>Per-VLAN Rapid Spanning Tree (PVRST+),</w:t>
      </w:r>
    </w:p>
    <w:p w:rsidR="00B25108" w:rsidRPr="00B25108" w:rsidRDefault="00B25108" w:rsidP="00DB191C">
      <w:pPr>
        <w:numPr>
          <w:ilvl w:val="1"/>
          <w:numId w:val="48"/>
        </w:numPr>
        <w:spacing w:after="200" w:line="276" w:lineRule="auto"/>
        <w:contextualSpacing/>
        <w:jc w:val="both"/>
        <w:rPr>
          <w:rFonts w:ascii="Calibri" w:eastAsia="Calibri" w:hAnsi="Calibri" w:cs="Calibri"/>
          <w:color w:val="00000A"/>
          <w:sz w:val="22"/>
          <w:szCs w:val="22"/>
          <w:lang w:val="en-US" w:eastAsia="en-US"/>
        </w:rPr>
      </w:pPr>
      <w:r w:rsidRPr="00B25108">
        <w:rPr>
          <w:rFonts w:ascii="Calibri" w:eastAsia="Calibri" w:hAnsi="Calibri" w:cs="Calibri"/>
          <w:color w:val="00000A"/>
          <w:sz w:val="22"/>
          <w:szCs w:val="22"/>
          <w:lang w:val="en-US" w:eastAsia="en-US"/>
        </w:rPr>
        <w:t>IEEE 802.1s Multi-Instance Spanning Tree,</w:t>
      </w:r>
    </w:p>
    <w:p w:rsidR="00B25108" w:rsidRPr="00B25108" w:rsidRDefault="00B25108" w:rsidP="00DB191C">
      <w:pPr>
        <w:numPr>
          <w:ilvl w:val="1"/>
          <w:numId w:val="48"/>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Obsługa minimum 128 instancji protokołu STP,</w:t>
      </w:r>
    </w:p>
    <w:p w:rsidR="00B25108" w:rsidRPr="00B25108" w:rsidRDefault="00B25108" w:rsidP="00DB191C">
      <w:pPr>
        <w:numPr>
          <w:ilvl w:val="0"/>
          <w:numId w:val="48"/>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Obsługa protokołu IEEE 802.1ab LLDP i LLDP-MED.</w:t>
      </w:r>
    </w:p>
    <w:p w:rsidR="00B25108" w:rsidRPr="00B25108" w:rsidRDefault="00B25108" w:rsidP="00DB191C">
      <w:pPr>
        <w:numPr>
          <w:ilvl w:val="0"/>
          <w:numId w:val="48"/>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Obsługa funkcji Voice VLAN umożliwiającej odseparowanie ruchu danych i ruchu głosowego.</w:t>
      </w:r>
    </w:p>
    <w:p w:rsidR="00B25108" w:rsidRPr="00B25108" w:rsidRDefault="00B25108" w:rsidP="00DB191C">
      <w:pPr>
        <w:numPr>
          <w:ilvl w:val="0"/>
          <w:numId w:val="48"/>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Przełącznik musi posiadać możliwość uruchomienia funkcji serwera DHCP i DHCP </w:t>
      </w:r>
      <w:proofErr w:type="spellStart"/>
      <w:r w:rsidRPr="00B25108">
        <w:rPr>
          <w:rFonts w:ascii="Calibri" w:eastAsia="Calibri" w:hAnsi="Calibri" w:cs="Calibri"/>
          <w:color w:val="00000A"/>
          <w:sz w:val="22"/>
          <w:szCs w:val="22"/>
          <w:lang w:eastAsia="en-US"/>
        </w:rPr>
        <w:t>Relay</w:t>
      </w:r>
      <w:proofErr w:type="spellEnd"/>
      <w:r w:rsidRPr="00B25108">
        <w:rPr>
          <w:rFonts w:ascii="Calibri" w:eastAsia="Calibri" w:hAnsi="Calibri" w:cs="Calibri"/>
          <w:color w:val="00000A"/>
          <w:sz w:val="22"/>
          <w:szCs w:val="22"/>
          <w:lang w:eastAsia="en-US"/>
        </w:rPr>
        <w:t xml:space="preserve"> Agent.</w:t>
      </w:r>
    </w:p>
    <w:p w:rsidR="00B25108" w:rsidRPr="00B25108" w:rsidRDefault="00B25108" w:rsidP="00DB191C">
      <w:pPr>
        <w:numPr>
          <w:ilvl w:val="0"/>
          <w:numId w:val="48"/>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Urządzenie musi wspierać następujące mechanizmy związane z zapewnieniem bezpieczeństwa sieci:</w:t>
      </w:r>
    </w:p>
    <w:p w:rsidR="00B25108" w:rsidRPr="00B25108" w:rsidRDefault="00B25108" w:rsidP="00DB191C">
      <w:pPr>
        <w:numPr>
          <w:ilvl w:val="1"/>
          <w:numId w:val="48"/>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Minimum 5 poziomów dostępu administracyjnego poprzez konsolę. Przełącznik musi umożliwiać zalogowanie się administratora z konkretnym poziomem dostępu zgodnie z odpowiedzą serwera autoryzacji (</w:t>
      </w:r>
      <w:proofErr w:type="spellStart"/>
      <w:r w:rsidRPr="00B25108">
        <w:rPr>
          <w:rFonts w:ascii="Calibri" w:eastAsia="Calibri" w:hAnsi="Calibri" w:cs="Calibri"/>
          <w:color w:val="00000A"/>
          <w:sz w:val="22"/>
          <w:szCs w:val="22"/>
          <w:lang w:eastAsia="en-US"/>
        </w:rPr>
        <w:t>privilege-level</w:t>
      </w:r>
      <w:proofErr w:type="spellEnd"/>
      <w:r w:rsidRPr="00B25108">
        <w:rPr>
          <w:rFonts w:ascii="Calibri" w:eastAsia="Calibri" w:hAnsi="Calibri" w:cs="Calibri"/>
          <w:color w:val="00000A"/>
          <w:sz w:val="22"/>
          <w:szCs w:val="22"/>
          <w:lang w:eastAsia="en-US"/>
        </w:rPr>
        <w:t>),</w:t>
      </w:r>
    </w:p>
    <w:p w:rsidR="00B25108" w:rsidRPr="00B25108" w:rsidRDefault="00B25108" w:rsidP="00DB191C">
      <w:pPr>
        <w:numPr>
          <w:ilvl w:val="1"/>
          <w:numId w:val="48"/>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Autoryzacja użytkowników w oparciu o IEEE 802.1X z możliwością dynamicznego przypisania użytkownika do określonej sieci VLAN,</w:t>
      </w:r>
    </w:p>
    <w:p w:rsidR="00B25108" w:rsidRPr="00B25108" w:rsidRDefault="00B25108" w:rsidP="00DB191C">
      <w:pPr>
        <w:numPr>
          <w:ilvl w:val="1"/>
          <w:numId w:val="48"/>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Autoryzacja użytkowników w oparciu o IEEE 802.1X z możliwością dynamicznego przypisania listy ACL,</w:t>
      </w:r>
    </w:p>
    <w:p w:rsidR="00B25108" w:rsidRPr="00B25108" w:rsidRDefault="00B25108" w:rsidP="00DB191C">
      <w:pPr>
        <w:numPr>
          <w:ilvl w:val="1"/>
          <w:numId w:val="48"/>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Obsługa funkcji </w:t>
      </w:r>
      <w:proofErr w:type="spellStart"/>
      <w:r w:rsidRPr="00B25108">
        <w:rPr>
          <w:rFonts w:ascii="Calibri" w:eastAsia="Calibri" w:hAnsi="Calibri" w:cs="Calibri"/>
          <w:color w:val="00000A"/>
          <w:sz w:val="22"/>
          <w:szCs w:val="22"/>
          <w:lang w:eastAsia="en-US"/>
        </w:rPr>
        <w:t>Guest</w:t>
      </w:r>
      <w:proofErr w:type="spellEnd"/>
      <w:r w:rsidRPr="00B25108">
        <w:rPr>
          <w:rFonts w:ascii="Calibri" w:eastAsia="Calibri" w:hAnsi="Calibri" w:cs="Calibri"/>
          <w:color w:val="00000A"/>
          <w:sz w:val="22"/>
          <w:szCs w:val="22"/>
          <w:lang w:eastAsia="en-US"/>
        </w:rPr>
        <w:t xml:space="preserve"> VLAN umożliwiająca uzyskanie gościnnego dostępu do sieci dla użytkowników bez suplikanta 802.1X,</w:t>
      </w:r>
    </w:p>
    <w:p w:rsidR="00B25108" w:rsidRPr="00B25108" w:rsidRDefault="00B25108" w:rsidP="00DB191C">
      <w:pPr>
        <w:numPr>
          <w:ilvl w:val="1"/>
          <w:numId w:val="48"/>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Możliwość uwierzytelniania urządzeń na porcie w oparciu o adres MAC,</w:t>
      </w:r>
    </w:p>
    <w:p w:rsidR="00B25108" w:rsidRPr="00B25108" w:rsidRDefault="00B25108" w:rsidP="00DB191C">
      <w:pPr>
        <w:numPr>
          <w:ilvl w:val="1"/>
          <w:numId w:val="48"/>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Możliwość uwierzytelniania użytkowników w oparciu o portal www dla klientów bez suplikanta 802.1X,</w:t>
      </w:r>
    </w:p>
    <w:p w:rsidR="00B25108" w:rsidRPr="00B25108" w:rsidRDefault="00B25108" w:rsidP="00DB191C">
      <w:pPr>
        <w:numPr>
          <w:ilvl w:val="1"/>
          <w:numId w:val="48"/>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Wymagane jest wsparcie dla możliwości uwierzytelniania wielu użytkowników na jednym porcie oraz możliwości jednoczesnego uwierzytelniania na porcie telefonu IP i komputera PC podłączonego za telefonem,</w:t>
      </w:r>
    </w:p>
    <w:p w:rsidR="00B25108" w:rsidRPr="00B25108" w:rsidRDefault="00B25108" w:rsidP="00DB191C">
      <w:pPr>
        <w:numPr>
          <w:ilvl w:val="1"/>
          <w:numId w:val="48"/>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Możliwość obsługi żądań </w:t>
      </w:r>
      <w:proofErr w:type="spellStart"/>
      <w:r w:rsidRPr="00B25108">
        <w:rPr>
          <w:rFonts w:ascii="Calibri" w:eastAsia="Calibri" w:hAnsi="Calibri" w:cs="Calibri"/>
          <w:color w:val="00000A"/>
          <w:sz w:val="22"/>
          <w:szCs w:val="22"/>
          <w:lang w:eastAsia="en-US"/>
        </w:rPr>
        <w:t>Change</w:t>
      </w:r>
      <w:proofErr w:type="spellEnd"/>
      <w:r w:rsidRPr="00B25108">
        <w:rPr>
          <w:rFonts w:ascii="Calibri" w:eastAsia="Calibri" w:hAnsi="Calibri" w:cs="Calibri"/>
          <w:color w:val="00000A"/>
          <w:sz w:val="22"/>
          <w:szCs w:val="22"/>
          <w:lang w:eastAsia="en-US"/>
        </w:rPr>
        <w:t xml:space="preserve"> of </w:t>
      </w:r>
      <w:proofErr w:type="spellStart"/>
      <w:r w:rsidRPr="00B25108">
        <w:rPr>
          <w:rFonts w:ascii="Calibri" w:eastAsia="Calibri" w:hAnsi="Calibri" w:cs="Calibri"/>
          <w:color w:val="00000A"/>
          <w:sz w:val="22"/>
          <w:szCs w:val="22"/>
          <w:lang w:eastAsia="en-US"/>
        </w:rPr>
        <w:t>Authorization</w:t>
      </w:r>
      <w:proofErr w:type="spellEnd"/>
      <w:r w:rsidRPr="00B25108">
        <w:rPr>
          <w:rFonts w:ascii="Calibri" w:eastAsia="Calibri" w:hAnsi="Calibri" w:cs="Calibri"/>
          <w:color w:val="00000A"/>
          <w:sz w:val="22"/>
          <w:szCs w:val="22"/>
          <w:lang w:eastAsia="en-US"/>
        </w:rPr>
        <w:t xml:space="preserve"> (</w:t>
      </w:r>
      <w:proofErr w:type="spellStart"/>
      <w:r w:rsidRPr="00B25108">
        <w:rPr>
          <w:rFonts w:ascii="Calibri" w:eastAsia="Calibri" w:hAnsi="Calibri" w:cs="Calibri"/>
          <w:color w:val="00000A"/>
          <w:sz w:val="22"/>
          <w:szCs w:val="22"/>
          <w:lang w:eastAsia="en-US"/>
        </w:rPr>
        <w:t>CoA</w:t>
      </w:r>
      <w:proofErr w:type="spellEnd"/>
      <w:r w:rsidRPr="00B25108">
        <w:rPr>
          <w:rFonts w:ascii="Calibri" w:eastAsia="Calibri" w:hAnsi="Calibri" w:cs="Calibri"/>
          <w:color w:val="00000A"/>
          <w:sz w:val="22"/>
          <w:szCs w:val="22"/>
          <w:lang w:eastAsia="en-US"/>
        </w:rPr>
        <w:t>) zgodnie z RFC 5176</w:t>
      </w:r>
    </w:p>
    <w:p w:rsidR="00B25108" w:rsidRPr="00B25108" w:rsidRDefault="00B25108" w:rsidP="00DB191C">
      <w:pPr>
        <w:numPr>
          <w:ilvl w:val="1"/>
          <w:numId w:val="48"/>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Minimum 5 000 wpisów dla list kontroli dostępu (ACE),</w:t>
      </w:r>
    </w:p>
    <w:p w:rsidR="00B25108" w:rsidRPr="00B25108" w:rsidRDefault="00B25108" w:rsidP="00DB191C">
      <w:pPr>
        <w:numPr>
          <w:ilvl w:val="1"/>
          <w:numId w:val="48"/>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Funkcjonalność </w:t>
      </w:r>
      <w:proofErr w:type="spellStart"/>
      <w:r w:rsidRPr="00B25108">
        <w:rPr>
          <w:rFonts w:ascii="Calibri" w:eastAsia="Calibri" w:hAnsi="Calibri" w:cs="Calibri"/>
          <w:color w:val="00000A"/>
          <w:sz w:val="22"/>
          <w:szCs w:val="22"/>
          <w:lang w:eastAsia="en-US"/>
        </w:rPr>
        <w:t>flexible</w:t>
      </w:r>
      <w:proofErr w:type="spellEnd"/>
      <w:r w:rsidRPr="00B25108">
        <w:rPr>
          <w:rFonts w:ascii="Calibri" w:eastAsia="Calibri" w:hAnsi="Calibri" w:cs="Calibri"/>
          <w:color w:val="00000A"/>
          <w:sz w:val="22"/>
          <w:szCs w:val="22"/>
          <w:lang w:eastAsia="en-US"/>
        </w:rPr>
        <w:t xml:space="preserve"> </w:t>
      </w:r>
      <w:proofErr w:type="spellStart"/>
      <w:r w:rsidRPr="00B25108">
        <w:rPr>
          <w:rFonts w:ascii="Calibri" w:eastAsia="Calibri" w:hAnsi="Calibri" w:cs="Calibri"/>
          <w:color w:val="00000A"/>
          <w:sz w:val="22"/>
          <w:szCs w:val="22"/>
          <w:lang w:eastAsia="en-US"/>
        </w:rPr>
        <w:t>authentication</w:t>
      </w:r>
      <w:proofErr w:type="spellEnd"/>
      <w:r w:rsidRPr="00B25108">
        <w:rPr>
          <w:rFonts w:ascii="Calibri" w:eastAsia="Calibri" w:hAnsi="Calibri" w:cs="Calibri"/>
          <w:color w:val="00000A"/>
          <w:sz w:val="22"/>
          <w:szCs w:val="22"/>
          <w:lang w:eastAsia="en-US"/>
        </w:rPr>
        <w:t xml:space="preserve"> (możliwość wyboru kolejności uwierzytelniania – 802.1X/uwierzytelnianie w oparciu o MAC adres/uwierzytelnianie  oparciu o portal www),</w:t>
      </w:r>
    </w:p>
    <w:p w:rsidR="00B25108" w:rsidRPr="00B25108" w:rsidRDefault="00B25108" w:rsidP="00DB191C">
      <w:pPr>
        <w:numPr>
          <w:ilvl w:val="1"/>
          <w:numId w:val="48"/>
        </w:numPr>
        <w:spacing w:after="200" w:line="276" w:lineRule="auto"/>
        <w:contextualSpacing/>
        <w:jc w:val="both"/>
        <w:rPr>
          <w:rFonts w:ascii="Calibri" w:eastAsia="Calibri" w:hAnsi="Calibri" w:cs="Calibri"/>
          <w:color w:val="00000A"/>
          <w:sz w:val="22"/>
          <w:szCs w:val="22"/>
          <w:lang w:val="en-US" w:eastAsia="en-US"/>
        </w:rPr>
      </w:pPr>
      <w:proofErr w:type="spellStart"/>
      <w:r w:rsidRPr="00B25108">
        <w:rPr>
          <w:rFonts w:ascii="Calibri" w:eastAsia="Calibri" w:hAnsi="Calibri" w:cs="Calibri"/>
          <w:color w:val="00000A"/>
          <w:sz w:val="22"/>
          <w:szCs w:val="22"/>
          <w:lang w:val="en-US" w:eastAsia="en-US"/>
        </w:rPr>
        <w:t>Obsługa</w:t>
      </w:r>
      <w:proofErr w:type="spellEnd"/>
      <w:r w:rsidRPr="00B25108">
        <w:rPr>
          <w:rFonts w:ascii="Calibri" w:eastAsia="Calibri" w:hAnsi="Calibri" w:cs="Calibri"/>
          <w:color w:val="00000A"/>
          <w:sz w:val="22"/>
          <w:szCs w:val="22"/>
          <w:lang w:val="en-US" w:eastAsia="en-US"/>
        </w:rPr>
        <w:t xml:space="preserve"> </w:t>
      </w:r>
      <w:proofErr w:type="spellStart"/>
      <w:r w:rsidRPr="00B25108">
        <w:rPr>
          <w:rFonts w:ascii="Calibri" w:eastAsia="Calibri" w:hAnsi="Calibri" w:cs="Calibri"/>
          <w:color w:val="00000A"/>
          <w:sz w:val="22"/>
          <w:szCs w:val="22"/>
          <w:lang w:val="en-US" w:eastAsia="en-US"/>
        </w:rPr>
        <w:t>funkcji</w:t>
      </w:r>
      <w:proofErr w:type="spellEnd"/>
      <w:r w:rsidRPr="00B25108">
        <w:rPr>
          <w:rFonts w:ascii="Calibri" w:eastAsia="Calibri" w:hAnsi="Calibri" w:cs="Calibri"/>
          <w:color w:val="00000A"/>
          <w:sz w:val="22"/>
          <w:szCs w:val="22"/>
          <w:lang w:val="en-US" w:eastAsia="en-US"/>
        </w:rPr>
        <w:t xml:space="preserve"> Port Security, DHCP Snooping, Dynamic ARP Inspection </w:t>
      </w:r>
      <w:proofErr w:type="spellStart"/>
      <w:r w:rsidRPr="00B25108">
        <w:rPr>
          <w:rFonts w:ascii="Calibri" w:eastAsia="Calibri" w:hAnsi="Calibri" w:cs="Calibri"/>
          <w:color w:val="00000A"/>
          <w:sz w:val="22"/>
          <w:szCs w:val="22"/>
          <w:lang w:val="en-US" w:eastAsia="en-US"/>
        </w:rPr>
        <w:t>i</w:t>
      </w:r>
      <w:proofErr w:type="spellEnd"/>
      <w:r w:rsidRPr="00B25108">
        <w:rPr>
          <w:rFonts w:ascii="Calibri" w:eastAsia="Calibri" w:hAnsi="Calibri" w:cs="Calibri"/>
          <w:color w:val="00000A"/>
          <w:sz w:val="22"/>
          <w:szCs w:val="22"/>
          <w:lang w:val="en-US" w:eastAsia="en-US"/>
        </w:rPr>
        <w:t xml:space="preserve"> IP Source Guard,</w:t>
      </w:r>
    </w:p>
    <w:p w:rsidR="00B25108" w:rsidRPr="00B25108" w:rsidRDefault="00B25108" w:rsidP="00DB191C">
      <w:pPr>
        <w:numPr>
          <w:ilvl w:val="1"/>
          <w:numId w:val="48"/>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Zapewnienie podstawowych mechanizmów bezpieczeństwa IPv6 na brzegu sieci (IPv6 FHS) – w tym minimum ochronę przed rozgłaszaniem fałszywych komunikatów Router </w:t>
      </w:r>
      <w:proofErr w:type="spellStart"/>
      <w:r w:rsidRPr="00B25108">
        <w:rPr>
          <w:rFonts w:ascii="Calibri" w:eastAsia="Calibri" w:hAnsi="Calibri" w:cs="Calibri"/>
          <w:color w:val="00000A"/>
          <w:sz w:val="22"/>
          <w:szCs w:val="22"/>
          <w:lang w:eastAsia="en-US"/>
        </w:rPr>
        <w:t>Advertisement</w:t>
      </w:r>
      <w:proofErr w:type="spellEnd"/>
      <w:r w:rsidRPr="00B25108">
        <w:rPr>
          <w:rFonts w:ascii="Calibri" w:eastAsia="Calibri" w:hAnsi="Calibri" w:cs="Calibri"/>
          <w:color w:val="00000A"/>
          <w:sz w:val="22"/>
          <w:szCs w:val="22"/>
          <w:lang w:eastAsia="en-US"/>
        </w:rPr>
        <w:t xml:space="preserve"> (RA </w:t>
      </w:r>
      <w:proofErr w:type="spellStart"/>
      <w:r w:rsidRPr="00B25108">
        <w:rPr>
          <w:rFonts w:ascii="Calibri" w:eastAsia="Calibri" w:hAnsi="Calibri" w:cs="Calibri"/>
          <w:color w:val="00000A"/>
          <w:sz w:val="22"/>
          <w:szCs w:val="22"/>
          <w:lang w:eastAsia="en-US"/>
        </w:rPr>
        <w:t>Guard</w:t>
      </w:r>
      <w:proofErr w:type="spellEnd"/>
      <w:r w:rsidRPr="00B25108">
        <w:rPr>
          <w:rFonts w:ascii="Calibri" w:eastAsia="Calibri" w:hAnsi="Calibri" w:cs="Calibri"/>
          <w:color w:val="00000A"/>
          <w:sz w:val="22"/>
          <w:szCs w:val="22"/>
          <w:lang w:eastAsia="en-US"/>
        </w:rPr>
        <w:t xml:space="preserve">) i ochronę przed dołączeniem nieuprawnionych serwerów DHCPv6 do sieci (DHCPv6 </w:t>
      </w:r>
      <w:proofErr w:type="spellStart"/>
      <w:r w:rsidRPr="00B25108">
        <w:rPr>
          <w:rFonts w:ascii="Calibri" w:eastAsia="Calibri" w:hAnsi="Calibri" w:cs="Calibri"/>
          <w:color w:val="00000A"/>
          <w:sz w:val="22"/>
          <w:szCs w:val="22"/>
          <w:lang w:eastAsia="en-US"/>
        </w:rPr>
        <w:t>Guard</w:t>
      </w:r>
      <w:proofErr w:type="spellEnd"/>
      <w:r w:rsidRPr="00B25108">
        <w:rPr>
          <w:rFonts w:ascii="Calibri" w:eastAsia="Calibri" w:hAnsi="Calibri" w:cs="Calibri"/>
          <w:color w:val="00000A"/>
          <w:sz w:val="22"/>
          <w:szCs w:val="22"/>
          <w:lang w:eastAsia="en-US"/>
        </w:rPr>
        <w:t>),</w:t>
      </w:r>
    </w:p>
    <w:p w:rsidR="00B25108" w:rsidRPr="00B25108" w:rsidRDefault="00B25108" w:rsidP="00DB191C">
      <w:pPr>
        <w:numPr>
          <w:ilvl w:val="1"/>
          <w:numId w:val="48"/>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Możliwość autoryzacji prób logowania do urządzenia (dostęp administracyjny) do serwerów RADIUS lub TACACS+,</w:t>
      </w:r>
    </w:p>
    <w:p w:rsidR="00B25108" w:rsidRPr="00B25108" w:rsidRDefault="00B25108" w:rsidP="00DB191C">
      <w:pPr>
        <w:numPr>
          <w:ilvl w:val="1"/>
          <w:numId w:val="48"/>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Obsługa list kontroli dostępu (ACL), możliwość konfiguracji tzw. czasowych list ACL (aktywnych w określonych godzinach i dniach tygodnia).</w:t>
      </w:r>
    </w:p>
    <w:p w:rsidR="00B25108" w:rsidRPr="00B25108" w:rsidRDefault="00B25108" w:rsidP="00DB191C">
      <w:pPr>
        <w:numPr>
          <w:ilvl w:val="0"/>
          <w:numId w:val="48"/>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Przełącznik musi wspierać następujące mechanizmy związane z zapewnieniem jakości usług w sieci:</w:t>
      </w:r>
    </w:p>
    <w:p w:rsidR="00B25108" w:rsidRPr="00B25108" w:rsidRDefault="00B25108" w:rsidP="00DB191C">
      <w:pPr>
        <w:numPr>
          <w:ilvl w:val="1"/>
          <w:numId w:val="48"/>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lastRenderedPageBreak/>
        <w:t>Implementacja co najmniej 8 kolejek dla ruchu wyjściowego na każdym porcie dla obsługi ruchu o różnej klasie obsługi,</w:t>
      </w:r>
    </w:p>
    <w:p w:rsidR="00B25108" w:rsidRPr="00B25108" w:rsidRDefault="00B25108" w:rsidP="00DB191C">
      <w:pPr>
        <w:numPr>
          <w:ilvl w:val="1"/>
          <w:numId w:val="48"/>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Implementacja algorytmu </w:t>
      </w:r>
      <w:proofErr w:type="spellStart"/>
      <w:r w:rsidRPr="00B25108">
        <w:rPr>
          <w:rFonts w:ascii="Calibri" w:eastAsia="Calibri" w:hAnsi="Calibri" w:cs="Calibri"/>
          <w:color w:val="00000A"/>
          <w:sz w:val="22"/>
          <w:szCs w:val="22"/>
          <w:lang w:eastAsia="en-US"/>
        </w:rPr>
        <w:t>Shaped</w:t>
      </w:r>
      <w:proofErr w:type="spellEnd"/>
      <w:r w:rsidRPr="00B25108">
        <w:rPr>
          <w:rFonts w:ascii="Calibri" w:eastAsia="Calibri" w:hAnsi="Calibri" w:cs="Calibri"/>
          <w:color w:val="00000A"/>
          <w:sz w:val="22"/>
          <w:szCs w:val="22"/>
          <w:lang w:eastAsia="en-US"/>
        </w:rPr>
        <w:t xml:space="preserve"> </w:t>
      </w:r>
      <w:proofErr w:type="spellStart"/>
      <w:r w:rsidRPr="00B25108">
        <w:rPr>
          <w:rFonts w:ascii="Calibri" w:eastAsia="Calibri" w:hAnsi="Calibri" w:cs="Calibri"/>
          <w:color w:val="00000A"/>
          <w:sz w:val="22"/>
          <w:szCs w:val="22"/>
          <w:lang w:eastAsia="en-US"/>
        </w:rPr>
        <w:t>Round</w:t>
      </w:r>
      <w:proofErr w:type="spellEnd"/>
      <w:r w:rsidRPr="00B25108">
        <w:rPr>
          <w:rFonts w:ascii="Calibri" w:eastAsia="Calibri" w:hAnsi="Calibri" w:cs="Calibri"/>
          <w:color w:val="00000A"/>
          <w:sz w:val="22"/>
          <w:szCs w:val="22"/>
          <w:lang w:eastAsia="en-US"/>
        </w:rPr>
        <w:t xml:space="preserve"> Robin lub podobnego dla obsługi kolejek,</w:t>
      </w:r>
    </w:p>
    <w:p w:rsidR="00B25108" w:rsidRPr="00B25108" w:rsidRDefault="00B25108" w:rsidP="00DB191C">
      <w:pPr>
        <w:numPr>
          <w:ilvl w:val="1"/>
          <w:numId w:val="48"/>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Możliwość obsługi jednej z powyżej wspomnianych kolejek z bezwzględnym priorytetem w stosunku do innych (</w:t>
      </w:r>
      <w:proofErr w:type="spellStart"/>
      <w:r w:rsidRPr="00B25108">
        <w:rPr>
          <w:rFonts w:ascii="Calibri" w:eastAsia="Calibri" w:hAnsi="Calibri" w:cs="Calibri"/>
          <w:color w:val="00000A"/>
          <w:sz w:val="22"/>
          <w:szCs w:val="22"/>
          <w:lang w:eastAsia="en-US"/>
        </w:rPr>
        <w:t>Strict</w:t>
      </w:r>
      <w:proofErr w:type="spellEnd"/>
      <w:r w:rsidRPr="00B25108">
        <w:rPr>
          <w:rFonts w:ascii="Calibri" w:eastAsia="Calibri" w:hAnsi="Calibri" w:cs="Calibri"/>
          <w:color w:val="00000A"/>
          <w:sz w:val="22"/>
          <w:szCs w:val="22"/>
          <w:lang w:eastAsia="en-US"/>
        </w:rPr>
        <w:t xml:space="preserve"> </w:t>
      </w:r>
      <w:proofErr w:type="spellStart"/>
      <w:r w:rsidRPr="00B25108">
        <w:rPr>
          <w:rFonts w:ascii="Calibri" w:eastAsia="Calibri" w:hAnsi="Calibri" w:cs="Calibri"/>
          <w:color w:val="00000A"/>
          <w:sz w:val="22"/>
          <w:szCs w:val="22"/>
          <w:lang w:eastAsia="en-US"/>
        </w:rPr>
        <w:t>Priority</w:t>
      </w:r>
      <w:proofErr w:type="spellEnd"/>
      <w:r w:rsidRPr="00B25108">
        <w:rPr>
          <w:rFonts w:ascii="Calibri" w:eastAsia="Calibri" w:hAnsi="Calibri" w:cs="Calibri"/>
          <w:color w:val="00000A"/>
          <w:sz w:val="22"/>
          <w:szCs w:val="22"/>
          <w:lang w:eastAsia="en-US"/>
        </w:rPr>
        <w:t>),</w:t>
      </w:r>
    </w:p>
    <w:p w:rsidR="00B25108" w:rsidRPr="00B25108" w:rsidRDefault="00B25108" w:rsidP="00DB191C">
      <w:pPr>
        <w:numPr>
          <w:ilvl w:val="1"/>
          <w:numId w:val="48"/>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Klasyfikacja ruchu do klas różnej jakości obsługi (</w:t>
      </w:r>
      <w:proofErr w:type="spellStart"/>
      <w:r w:rsidRPr="00B25108">
        <w:rPr>
          <w:rFonts w:ascii="Calibri" w:eastAsia="Calibri" w:hAnsi="Calibri" w:cs="Calibri"/>
          <w:color w:val="00000A"/>
          <w:sz w:val="22"/>
          <w:szCs w:val="22"/>
          <w:lang w:eastAsia="en-US"/>
        </w:rPr>
        <w:t>QoS</w:t>
      </w:r>
      <w:proofErr w:type="spellEnd"/>
      <w:r w:rsidRPr="00B25108">
        <w:rPr>
          <w:rFonts w:ascii="Calibri" w:eastAsia="Calibri" w:hAnsi="Calibri" w:cs="Calibri"/>
          <w:color w:val="00000A"/>
          <w:sz w:val="22"/>
          <w:szCs w:val="22"/>
          <w:lang w:eastAsia="en-US"/>
        </w:rPr>
        <w:t>) poprzez wykorzystanie następujących parametrów: źródłowy/docelowy adres MAC, źródłowy/docelowy adres IP, źródłowy/docelowy port TCP,</w:t>
      </w:r>
    </w:p>
    <w:p w:rsidR="00B25108" w:rsidRPr="00B25108" w:rsidRDefault="00B25108" w:rsidP="00DB191C">
      <w:pPr>
        <w:numPr>
          <w:ilvl w:val="1"/>
          <w:numId w:val="48"/>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Możliwość ograniczania pasma dostępnego na danym porcie dla ruchu o danej klasie obsługi z dokładnością do 8 </w:t>
      </w:r>
      <w:proofErr w:type="spellStart"/>
      <w:r w:rsidRPr="00B25108">
        <w:rPr>
          <w:rFonts w:ascii="Calibri" w:eastAsia="Calibri" w:hAnsi="Calibri" w:cs="Calibri"/>
          <w:color w:val="00000A"/>
          <w:sz w:val="22"/>
          <w:szCs w:val="22"/>
          <w:lang w:eastAsia="en-US"/>
        </w:rPr>
        <w:t>Kbps</w:t>
      </w:r>
      <w:proofErr w:type="spellEnd"/>
      <w:r w:rsidRPr="00B25108">
        <w:rPr>
          <w:rFonts w:ascii="Calibri" w:eastAsia="Calibri" w:hAnsi="Calibri" w:cs="Calibri"/>
          <w:color w:val="00000A"/>
          <w:sz w:val="22"/>
          <w:szCs w:val="22"/>
          <w:lang w:eastAsia="en-US"/>
        </w:rPr>
        <w:t xml:space="preserve"> (</w:t>
      </w:r>
      <w:proofErr w:type="spellStart"/>
      <w:r w:rsidRPr="00B25108">
        <w:rPr>
          <w:rFonts w:ascii="Calibri" w:eastAsia="Calibri" w:hAnsi="Calibri" w:cs="Calibri"/>
          <w:color w:val="00000A"/>
          <w:sz w:val="22"/>
          <w:szCs w:val="22"/>
          <w:lang w:eastAsia="en-US"/>
        </w:rPr>
        <w:t>policing</w:t>
      </w:r>
      <w:proofErr w:type="spellEnd"/>
      <w:r w:rsidRPr="00B25108">
        <w:rPr>
          <w:rFonts w:ascii="Calibri" w:eastAsia="Calibri" w:hAnsi="Calibri" w:cs="Calibri"/>
          <w:color w:val="00000A"/>
          <w:sz w:val="22"/>
          <w:szCs w:val="22"/>
          <w:lang w:eastAsia="en-US"/>
        </w:rPr>
        <w:t xml:space="preserve">, </w:t>
      </w:r>
      <w:proofErr w:type="spellStart"/>
      <w:r w:rsidRPr="00B25108">
        <w:rPr>
          <w:rFonts w:ascii="Calibri" w:eastAsia="Calibri" w:hAnsi="Calibri" w:cs="Calibri"/>
          <w:color w:val="00000A"/>
          <w:sz w:val="22"/>
          <w:szCs w:val="22"/>
          <w:lang w:eastAsia="en-US"/>
        </w:rPr>
        <w:t>rate</w:t>
      </w:r>
      <w:proofErr w:type="spellEnd"/>
      <w:r w:rsidRPr="00B25108">
        <w:rPr>
          <w:rFonts w:ascii="Calibri" w:eastAsia="Calibri" w:hAnsi="Calibri" w:cs="Calibri"/>
          <w:color w:val="00000A"/>
          <w:sz w:val="22"/>
          <w:szCs w:val="22"/>
          <w:lang w:eastAsia="en-US"/>
        </w:rPr>
        <w:t xml:space="preserve"> </w:t>
      </w:r>
      <w:proofErr w:type="spellStart"/>
      <w:r w:rsidRPr="00B25108">
        <w:rPr>
          <w:rFonts w:ascii="Calibri" w:eastAsia="Calibri" w:hAnsi="Calibri" w:cs="Calibri"/>
          <w:color w:val="00000A"/>
          <w:sz w:val="22"/>
          <w:szCs w:val="22"/>
          <w:lang w:eastAsia="en-US"/>
        </w:rPr>
        <w:t>limiting</w:t>
      </w:r>
      <w:proofErr w:type="spellEnd"/>
      <w:r w:rsidRPr="00B25108">
        <w:rPr>
          <w:rFonts w:ascii="Calibri" w:eastAsia="Calibri" w:hAnsi="Calibri" w:cs="Calibri"/>
          <w:color w:val="00000A"/>
          <w:sz w:val="22"/>
          <w:szCs w:val="22"/>
          <w:lang w:eastAsia="en-US"/>
        </w:rPr>
        <w:t>). Możliwość skonfigurowania do 2 000 ograniczeń per przełącznik,</w:t>
      </w:r>
    </w:p>
    <w:p w:rsidR="00B25108" w:rsidRPr="00B25108" w:rsidRDefault="00B25108" w:rsidP="00DB191C">
      <w:pPr>
        <w:numPr>
          <w:ilvl w:val="1"/>
          <w:numId w:val="48"/>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Kontrola sztormów dla ruchu broadcast/</w:t>
      </w:r>
      <w:proofErr w:type="spellStart"/>
      <w:r w:rsidRPr="00B25108">
        <w:rPr>
          <w:rFonts w:ascii="Calibri" w:eastAsia="Calibri" w:hAnsi="Calibri" w:cs="Calibri"/>
          <w:color w:val="00000A"/>
          <w:sz w:val="22"/>
          <w:szCs w:val="22"/>
          <w:lang w:eastAsia="en-US"/>
        </w:rPr>
        <w:t>multicast</w:t>
      </w:r>
      <w:proofErr w:type="spellEnd"/>
      <w:r w:rsidRPr="00B25108">
        <w:rPr>
          <w:rFonts w:ascii="Calibri" w:eastAsia="Calibri" w:hAnsi="Calibri" w:cs="Calibri"/>
          <w:color w:val="00000A"/>
          <w:sz w:val="22"/>
          <w:szCs w:val="22"/>
          <w:lang w:eastAsia="en-US"/>
        </w:rPr>
        <w:t>/</w:t>
      </w:r>
      <w:proofErr w:type="spellStart"/>
      <w:r w:rsidRPr="00B25108">
        <w:rPr>
          <w:rFonts w:ascii="Calibri" w:eastAsia="Calibri" w:hAnsi="Calibri" w:cs="Calibri"/>
          <w:color w:val="00000A"/>
          <w:sz w:val="22"/>
          <w:szCs w:val="22"/>
          <w:lang w:eastAsia="en-US"/>
        </w:rPr>
        <w:t>unicast</w:t>
      </w:r>
      <w:proofErr w:type="spellEnd"/>
      <w:r w:rsidRPr="00B25108">
        <w:rPr>
          <w:rFonts w:ascii="Calibri" w:eastAsia="Calibri" w:hAnsi="Calibri" w:cs="Calibri"/>
          <w:color w:val="00000A"/>
          <w:sz w:val="22"/>
          <w:szCs w:val="22"/>
          <w:lang w:eastAsia="en-US"/>
        </w:rPr>
        <w:t>,</w:t>
      </w:r>
    </w:p>
    <w:p w:rsidR="00B25108" w:rsidRPr="00B25108" w:rsidRDefault="00B25108" w:rsidP="00DB191C">
      <w:pPr>
        <w:numPr>
          <w:ilvl w:val="1"/>
          <w:numId w:val="48"/>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Możliwość zmiany przez urządzenie kodu wartości </w:t>
      </w:r>
      <w:proofErr w:type="spellStart"/>
      <w:r w:rsidRPr="00B25108">
        <w:rPr>
          <w:rFonts w:ascii="Calibri" w:eastAsia="Calibri" w:hAnsi="Calibri" w:cs="Calibri"/>
          <w:color w:val="00000A"/>
          <w:sz w:val="22"/>
          <w:szCs w:val="22"/>
          <w:lang w:eastAsia="en-US"/>
        </w:rPr>
        <w:t>QoS</w:t>
      </w:r>
      <w:proofErr w:type="spellEnd"/>
      <w:r w:rsidRPr="00B25108">
        <w:rPr>
          <w:rFonts w:ascii="Calibri" w:eastAsia="Calibri" w:hAnsi="Calibri" w:cs="Calibri"/>
          <w:color w:val="00000A"/>
          <w:sz w:val="22"/>
          <w:szCs w:val="22"/>
          <w:lang w:eastAsia="en-US"/>
        </w:rPr>
        <w:t xml:space="preserve"> zawartego w ramce Ethernet lub pakiecie IP – poprzez zmianę pola 802.1p (</w:t>
      </w:r>
      <w:proofErr w:type="spellStart"/>
      <w:r w:rsidRPr="00B25108">
        <w:rPr>
          <w:rFonts w:ascii="Calibri" w:eastAsia="Calibri" w:hAnsi="Calibri" w:cs="Calibri"/>
          <w:color w:val="00000A"/>
          <w:sz w:val="22"/>
          <w:szCs w:val="22"/>
          <w:lang w:eastAsia="en-US"/>
        </w:rPr>
        <w:t>CoS</w:t>
      </w:r>
      <w:proofErr w:type="spellEnd"/>
      <w:r w:rsidRPr="00B25108">
        <w:rPr>
          <w:rFonts w:ascii="Calibri" w:eastAsia="Calibri" w:hAnsi="Calibri" w:cs="Calibri"/>
          <w:color w:val="00000A"/>
          <w:sz w:val="22"/>
          <w:szCs w:val="22"/>
          <w:lang w:eastAsia="en-US"/>
        </w:rPr>
        <w:t xml:space="preserve">) oraz IP </w:t>
      </w:r>
      <w:proofErr w:type="spellStart"/>
      <w:r w:rsidRPr="00B25108">
        <w:rPr>
          <w:rFonts w:ascii="Calibri" w:eastAsia="Calibri" w:hAnsi="Calibri" w:cs="Calibri"/>
          <w:color w:val="00000A"/>
          <w:sz w:val="22"/>
          <w:szCs w:val="22"/>
          <w:lang w:eastAsia="en-US"/>
        </w:rPr>
        <w:t>ToS</w:t>
      </w:r>
      <w:proofErr w:type="spellEnd"/>
      <w:r w:rsidRPr="00B25108">
        <w:rPr>
          <w:rFonts w:ascii="Calibri" w:eastAsia="Calibri" w:hAnsi="Calibri" w:cs="Calibri"/>
          <w:color w:val="00000A"/>
          <w:sz w:val="22"/>
          <w:szCs w:val="22"/>
          <w:lang w:eastAsia="en-US"/>
        </w:rPr>
        <w:t>/DSCP.</w:t>
      </w:r>
    </w:p>
    <w:p w:rsidR="00B25108" w:rsidRPr="00B25108" w:rsidRDefault="00B25108" w:rsidP="00DB191C">
      <w:pPr>
        <w:numPr>
          <w:ilvl w:val="0"/>
          <w:numId w:val="48"/>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Urządzenie musi zapewniać możliwość routingu statycznego i dynamicznego dla IPv4 i IPv6. Urządzenie musi zapewniać wsparcie dla zaawansowanych protokołów routingu IPv4 (OSPF, BGP, ISIS) i IPv6 (OPSFv3), funkcjonalności Policy-</w:t>
      </w:r>
      <w:proofErr w:type="spellStart"/>
      <w:r w:rsidRPr="00B25108">
        <w:rPr>
          <w:rFonts w:ascii="Calibri" w:eastAsia="Calibri" w:hAnsi="Calibri" w:cs="Calibri"/>
          <w:color w:val="00000A"/>
          <w:sz w:val="22"/>
          <w:szCs w:val="22"/>
          <w:lang w:eastAsia="en-US"/>
        </w:rPr>
        <w:t>based</w:t>
      </w:r>
      <w:proofErr w:type="spellEnd"/>
      <w:r w:rsidRPr="00B25108">
        <w:rPr>
          <w:rFonts w:ascii="Calibri" w:eastAsia="Calibri" w:hAnsi="Calibri" w:cs="Calibri"/>
          <w:color w:val="00000A"/>
          <w:sz w:val="22"/>
          <w:szCs w:val="22"/>
          <w:lang w:eastAsia="en-US"/>
        </w:rPr>
        <w:t xml:space="preserve"> routingu i routingu </w:t>
      </w:r>
      <w:proofErr w:type="spellStart"/>
      <w:r w:rsidRPr="00B25108">
        <w:rPr>
          <w:rFonts w:ascii="Calibri" w:eastAsia="Calibri" w:hAnsi="Calibri" w:cs="Calibri"/>
          <w:color w:val="00000A"/>
          <w:sz w:val="22"/>
          <w:szCs w:val="22"/>
          <w:lang w:eastAsia="en-US"/>
        </w:rPr>
        <w:t>multicast</w:t>
      </w:r>
      <w:proofErr w:type="spellEnd"/>
      <w:r w:rsidRPr="00B25108">
        <w:rPr>
          <w:rFonts w:ascii="Calibri" w:eastAsia="Calibri" w:hAnsi="Calibri" w:cs="Calibri"/>
          <w:color w:val="00000A"/>
          <w:sz w:val="22"/>
          <w:szCs w:val="22"/>
          <w:lang w:eastAsia="en-US"/>
        </w:rPr>
        <w:t xml:space="preserve"> (PIM-SM, PIM-SSM). </w:t>
      </w:r>
    </w:p>
    <w:p w:rsidR="00B25108" w:rsidRPr="00B25108" w:rsidRDefault="00B25108" w:rsidP="00DB191C">
      <w:pPr>
        <w:numPr>
          <w:ilvl w:val="0"/>
          <w:numId w:val="48"/>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Wsparcie dla protokołu LISP zgodnie z RFC 6830.</w:t>
      </w:r>
    </w:p>
    <w:p w:rsidR="00B25108" w:rsidRDefault="00B25108" w:rsidP="006A033F">
      <w:pPr>
        <w:spacing w:after="120" w:line="276" w:lineRule="auto"/>
        <w:jc w:val="both"/>
        <w:rPr>
          <w:rFonts w:ascii="Calibri" w:eastAsia="Calibri" w:hAnsi="Calibri" w:cs="Calibri"/>
          <w:b/>
          <w:bCs/>
          <w:iCs/>
          <w:color w:val="00000A"/>
          <w:sz w:val="22"/>
          <w:szCs w:val="22"/>
          <w:lang w:eastAsia="en-US"/>
        </w:rPr>
      </w:pPr>
    </w:p>
    <w:p w:rsidR="00B25108" w:rsidRPr="00B25108" w:rsidRDefault="00B25108" w:rsidP="006A033F">
      <w:pPr>
        <w:spacing w:after="120" w:line="276" w:lineRule="auto"/>
        <w:jc w:val="both"/>
        <w:rPr>
          <w:rFonts w:ascii="Calibri" w:eastAsia="Calibri" w:hAnsi="Calibri" w:cs="Calibri"/>
          <w:b/>
          <w:bCs/>
          <w:iCs/>
          <w:color w:val="00000A"/>
          <w:sz w:val="22"/>
          <w:szCs w:val="22"/>
          <w:lang w:eastAsia="en-US"/>
        </w:rPr>
      </w:pPr>
      <w:r w:rsidRPr="00B25108">
        <w:rPr>
          <w:rFonts w:ascii="Calibri" w:eastAsia="Calibri" w:hAnsi="Calibri" w:cs="Calibri"/>
          <w:b/>
          <w:bCs/>
          <w:iCs/>
          <w:color w:val="00000A"/>
          <w:sz w:val="22"/>
          <w:szCs w:val="22"/>
          <w:lang w:eastAsia="en-US"/>
        </w:rPr>
        <w:t>Zarządzanie i konfiguracja</w:t>
      </w:r>
    </w:p>
    <w:p w:rsidR="00B25108" w:rsidRPr="00B25108" w:rsidRDefault="00B25108" w:rsidP="00DB191C">
      <w:pPr>
        <w:numPr>
          <w:ilvl w:val="0"/>
          <w:numId w:val="55"/>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Przełącznik musi umożliwiać zdalną obserwację ruchu na określonym porcie, polegającą na kopiowaniu pojawiających się na nim ramek i przesyłaniu ich do zdalnego urządzenia monitorującego, poprzez dedykowaną sieć VLAN (RSPAN).</w:t>
      </w:r>
    </w:p>
    <w:p w:rsidR="00B25108" w:rsidRPr="00B25108" w:rsidRDefault="00B25108" w:rsidP="00DB191C">
      <w:pPr>
        <w:numPr>
          <w:ilvl w:val="0"/>
          <w:numId w:val="55"/>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Urządzenie musi zapewniać możliwość tworzenia statystyk ruchu w oparciu o </w:t>
      </w:r>
      <w:proofErr w:type="spellStart"/>
      <w:r w:rsidRPr="00B25108">
        <w:rPr>
          <w:rFonts w:ascii="Calibri" w:eastAsia="Calibri" w:hAnsi="Calibri" w:cs="Calibri"/>
          <w:color w:val="00000A"/>
          <w:sz w:val="22"/>
          <w:szCs w:val="22"/>
          <w:lang w:eastAsia="en-US"/>
        </w:rPr>
        <w:t>NetFlow</w:t>
      </w:r>
      <w:proofErr w:type="spellEnd"/>
      <w:r w:rsidRPr="00B25108">
        <w:rPr>
          <w:rFonts w:ascii="Calibri" w:eastAsia="Calibri" w:hAnsi="Calibri" w:cs="Calibri"/>
          <w:color w:val="00000A"/>
          <w:sz w:val="22"/>
          <w:szCs w:val="22"/>
          <w:lang w:eastAsia="en-US"/>
        </w:rPr>
        <w:t>/J-</w:t>
      </w:r>
      <w:proofErr w:type="spellStart"/>
      <w:r w:rsidRPr="00B25108">
        <w:rPr>
          <w:rFonts w:ascii="Calibri" w:eastAsia="Calibri" w:hAnsi="Calibri" w:cs="Calibri"/>
          <w:color w:val="00000A"/>
          <w:sz w:val="22"/>
          <w:szCs w:val="22"/>
          <w:lang w:eastAsia="en-US"/>
        </w:rPr>
        <w:t>Flow</w:t>
      </w:r>
      <w:proofErr w:type="spellEnd"/>
      <w:r w:rsidRPr="00B25108">
        <w:rPr>
          <w:rFonts w:ascii="Calibri" w:eastAsia="Calibri" w:hAnsi="Calibri" w:cs="Calibri"/>
          <w:color w:val="00000A"/>
          <w:sz w:val="22"/>
          <w:szCs w:val="22"/>
          <w:lang w:eastAsia="en-US"/>
        </w:rPr>
        <w:t xml:space="preserve"> lub podobny mechanizm, przy czym wielkość tablicy monitorowanych strumieni nie może być mniejsza niż 64 000, wymagane jest sprzętowe wsparcie dla gromadzenia statystyk </w:t>
      </w:r>
      <w:proofErr w:type="spellStart"/>
      <w:r w:rsidRPr="00B25108">
        <w:rPr>
          <w:rFonts w:ascii="Calibri" w:eastAsia="Calibri" w:hAnsi="Calibri" w:cs="Calibri"/>
          <w:color w:val="00000A"/>
          <w:sz w:val="22"/>
          <w:szCs w:val="22"/>
          <w:lang w:eastAsia="en-US"/>
        </w:rPr>
        <w:t>NetFlow</w:t>
      </w:r>
      <w:proofErr w:type="spellEnd"/>
      <w:r w:rsidRPr="00B25108">
        <w:rPr>
          <w:rFonts w:ascii="Calibri" w:eastAsia="Calibri" w:hAnsi="Calibri" w:cs="Calibri"/>
          <w:color w:val="00000A"/>
          <w:sz w:val="22"/>
          <w:szCs w:val="22"/>
          <w:lang w:eastAsia="en-US"/>
        </w:rPr>
        <w:t>/J-</w:t>
      </w:r>
      <w:proofErr w:type="spellStart"/>
      <w:r w:rsidRPr="00B25108">
        <w:rPr>
          <w:rFonts w:ascii="Calibri" w:eastAsia="Calibri" w:hAnsi="Calibri" w:cs="Calibri"/>
          <w:color w:val="00000A"/>
          <w:sz w:val="22"/>
          <w:szCs w:val="22"/>
          <w:lang w:eastAsia="en-US"/>
        </w:rPr>
        <w:t>Flow</w:t>
      </w:r>
      <w:proofErr w:type="spellEnd"/>
      <w:r w:rsidRPr="00B25108">
        <w:rPr>
          <w:rFonts w:ascii="Calibri" w:eastAsia="Calibri" w:hAnsi="Calibri" w:cs="Calibri"/>
          <w:color w:val="00000A"/>
          <w:sz w:val="22"/>
          <w:szCs w:val="22"/>
          <w:lang w:eastAsia="en-US"/>
        </w:rPr>
        <w:t>.</w:t>
      </w:r>
    </w:p>
    <w:p w:rsidR="00B25108" w:rsidRPr="00B25108" w:rsidRDefault="00B25108" w:rsidP="00DB191C">
      <w:pPr>
        <w:numPr>
          <w:ilvl w:val="0"/>
          <w:numId w:val="55"/>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Przełącznik musi posiadać makra lub wzorce konfiguracji portów zawierające prekonfigurowane ustawienie rekomendowane przez producenta sprzętu zależnie od typu urządzenia dołączonego do portu (np. telefon IP, kamera itp.).</w:t>
      </w:r>
    </w:p>
    <w:p w:rsidR="00B25108" w:rsidRPr="00B25108" w:rsidRDefault="00B25108" w:rsidP="00DB191C">
      <w:pPr>
        <w:numPr>
          <w:ilvl w:val="0"/>
          <w:numId w:val="55"/>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Dedykowany port Ethernet do zarządzania out-of-band, umożliwiający separację od globalnej tablicy routingu działającej na przełączniku.</w:t>
      </w:r>
    </w:p>
    <w:p w:rsidR="00B25108" w:rsidRPr="00B25108" w:rsidRDefault="00B25108" w:rsidP="00DB191C">
      <w:pPr>
        <w:numPr>
          <w:ilvl w:val="0"/>
          <w:numId w:val="55"/>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Minimum jeden port USB  umożliwiający podłączenie zewnętrznego nośnika danych. Urządzenie musi mieć możliwość uruchomienia z nośnika danych umieszczonego w porcie USB.</w:t>
      </w:r>
    </w:p>
    <w:p w:rsidR="00B25108" w:rsidRPr="00B25108" w:rsidRDefault="00B25108" w:rsidP="00DB191C">
      <w:pPr>
        <w:numPr>
          <w:ilvl w:val="0"/>
          <w:numId w:val="55"/>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Urządzenie musi być wyposażone w port konsoli USB.</w:t>
      </w:r>
    </w:p>
    <w:p w:rsidR="00B25108" w:rsidRPr="00B25108" w:rsidRDefault="00B25108" w:rsidP="00DB191C">
      <w:pPr>
        <w:numPr>
          <w:ilvl w:val="0"/>
          <w:numId w:val="55"/>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Plik konfiguracyjny urządzenia musi być możliwy do edycji w trybie off-</w:t>
      </w:r>
      <w:proofErr w:type="spellStart"/>
      <w:r w:rsidRPr="00B25108">
        <w:rPr>
          <w:rFonts w:ascii="Calibri" w:eastAsia="Calibri" w:hAnsi="Calibri" w:cs="Calibri"/>
          <w:color w:val="00000A"/>
          <w:sz w:val="22"/>
          <w:szCs w:val="22"/>
          <w:lang w:eastAsia="en-US"/>
        </w:rPr>
        <w:t>line</w:t>
      </w:r>
      <w:proofErr w:type="spellEnd"/>
      <w:r w:rsidRPr="00B25108">
        <w:rPr>
          <w:rFonts w:ascii="Calibri" w:eastAsia="Calibri" w:hAnsi="Calibri" w:cs="Calibri"/>
          <w:color w:val="00000A"/>
          <w:sz w:val="22"/>
          <w:szCs w:val="22"/>
          <w:lang w:eastAsia="en-US"/>
        </w:rPr>
        <w:t xml:space="preserve"> (tzn. konieczna jest możliwość przeglądania i zmian konfiguracji w pliku tekstowym na dowolnym urządzeniu PC). Po zapisaniu konfiguracji w pamięci nieulotnej musi być możliwe uruchomienie urządzenia z nową konfiguracją.</w:t>
      </w:r>
    </w:p>
    <w:p w:rsidR="00B25108" w:rsidRPr="00B25108" w:rsidRDefault="00B25108" w:rsidP="00DB191C">
      <w:pPr>
        <w:numPr>
          <w:ilvl w:val="0"/>
          <w:numId w:val="55"/>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Urządzenie musi umożliwiać tworzenie skryptów celem obsługi zdarzeń, które mogą pojawić się w systemie.</w:t>
      </w:r>
    </w:p>
    <w:p w:rsidR="00B25108" w:rsidRPr="00B25108" w:rsidRDefault="00B25108" w:rsidP="00DB191C">
      <w:pPr>
        <w:numPr>
          <w:ilvl w:val="0"/>
          <w:numId w:val="55"/>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Urządzenie musi posiadać wbudowany analizator pakietów .</w:t>
      </w:r>
    </w:p>
    <w:p w:rsidR="00B25108" w:rsidRPr="00B25108" w:rsidRDefault="00B25108" w:rsidP="00DB191C">
      <w:pPr>
        <w:numPr>
          <w:ilvl w:val="0"/>
          <w:numId w:val="55"/>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lastRenderedPageBreak/>
        <w:t xml:space="preserve">Obsługa protokołów SNMPv3, SSHv2, SCP, </w:t>
      </w:r>
      <w:proofErr w:type="spellStart"/>
      <w:r w:rsidRPr="00B25108">
        <w:rPr>
          <w:rFonts w:ascii="Calibri" w:eastAsia="Calibri" w:hAnsi="Calibri" w:cs="Calibri"/>
          <w:color w:val="00000A"/>
          <w:sz w:val="22"/>
          <w:szCs w:val="22"/>
          <w:lang w:eastAsia="en-US"/>
        </w:rPr>
        <w:t>https</w:t>
      </w:r>
      <w:proofErr w:type="spellEnd"/>
      <w:r w:rsidRPr="00B25108">
        <w:rPr>
          <w:rFonts w:ascii="Calibri" w:eastAsia="Calibri" w:hAnsi="Calibri" w:cs="Calibri"/>
          <w:color w:val="00000A"/>
          <w:sz w:val="22"/>
          <w:szCs w:val="22"/>
          <w:lang w:eastAsia="en-US"/>
        </w:rPr>
        <w:t xml:space="preserve">, </w:t>
      </w:r>
      <w:proofErr w:type="spellStart"/>
      <w:r w:rsidRPr="00B25108">
        <w:rPr>
          <w:rFonts w:ascii="Calibri" w:eastAsia="Calibri" w:hAnsi="Calibri" w:cs="Calibri"/>
          <w:color w:val="00000A"/>
          <w:sz w:val="22"/>
          <w:szCs w:val="22"/>
          <w:lang w:eastAsia="en-US"/>
        </w:rPr>
        <w:t>syslog</w:t>
      </w:r>
      <w:proofErr w:type="spellEnd"/>
      <w:r w:rsidRPr="00B25108">
        <w:rPr>
          <w:rFonts w:ascii="Calibri" w:eastAsia="Calibri" w:hAnsi="Calibri" w:cs="Calibri"/>
          <w:color w:val="00000A"/>
          <w:sz w:val="22"/>
          <w:szCs w:val="22"/>
          <w:lang w:eastAsia="en-US"/>
        </w:rPr>
        <w:t xml:space="preserve"> – z wykorzystaniem protokołów IPv4 i IPv6.</w:t>
      </w:r>
    </w:p>
    <w:p w:rsidR="00B25108" w:rsidRPr="00B25108" w:rsidRDefault="00B25108" w:rsidP="00DB191C">
      <w:pPr>
        <w:numPr>
          <w:ilvl w:val="0"/>
          <w:numId w:val="55"/>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Przełącznik posiada diodę umożliwiającą identyfikację konkretnego urządzenia podczas akcji serwisowych.</w:t>
      </w:r>
    </w:p>
    <w:p w:rsidR="00B25108" w:rsidRDefault="00B25108" w:rsidP="006A033F">
      <w:pPr>
        <w:spacing w:after="120" w:line="276" w:lineRule="auto"/>
        <w:jc w:val="both"/>
        <w:rPr>
          <w:rFonts w:ascii="Calibri" w:eastAsia="Calibri" w:hAnsi="Calibri" w:cs="Calibri"/>
          <w:b/>
          <w:bCs/>
          <w:iCs/>
          <w:color w:val="00000A"/>
          <w:sz w:val="22"/>
          <w:szCs w:val="22"/>
          <w:lang w:eastAsia="en-US"/>
        </w:rPr>
      </w:pPr>
    </w:p>
    <w:p w:rsidR="00B25108" w:rsidRPr="00B25108" w:rsidRDefault="00B25108" w:rsidP="006A033F">
      <w:pPr>
        <w:spacing w:after="120" w:line="276" w:lineRule="auto"/>
        <w:jc w:val="both"/>
        <w:rPr>
          <w:rFonts w:ascii="Calibri" w:eastAsia="Calibri" w:hAnsi="Calibri" w:cs="Calibri"/>
          <w:b/>
          <w:bCs/>
          <w:iCs/>
          <w:color w:val="00000A"/>
          <w:sz w:val="22"/>
          <w:szCs w:val="22"/>
          <w:lang w:eastAsia="en-US"/>
        </w:rPr>
      </w:pPr>
      <w:r w:rsidRPr="00B25108">
        <w:rPr>
          <w:rFonts w:ascii="Calibri" w:eastAsia="Calibri" w:hAnsi="Calibri" w:cs="Calibri"/>
          <w:b/>
          <w:bCs/>
          <w:iCs/>
          <w:color w:val="00000A"/>
          <w:sz w:val="22"/>
          <w:szCs w:val="22"/>
          <w:lang w:eastAsia="en-US"/>
        </w:rPr>
        <w:t>Obudowa</w:t>
      </w:r>
    </w:p>
    <w:p w:rsidR="00B25108" w:rsidRPr="00B25108" w:rsidRDefault="00B25108" w:rsidP="00DB191C">
      <w:pPr>
        <w:numPr>
          <w:ilvl w:val="0"/>
          <w:numId w:val="56"/>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Możliwość montażu w szafie </w:t>
      </w:r>
      <w:proofErr w:type="spellStart"/>
      <w:r w:rsidRPr="00B25108">
        <w:rPr>
          <w:rFonts w:ascii="Calibri" w:eastAsia="Calibri" w:hAnsi="Calibri" w:cs="Calibri"/>
          <w:color w:val="00000A"/>
          <w:sz w:val="22"/>
          <w:szCs w:val="22"/>
          <w:lang w:eastAsia="en-US"/>
        </w:rPr>
        <w:t>rack</w:t>
      </w:r>
      <w:proofErr w:type="spellEnd"/>
      <w:r w:rsidRPr="00B25108">
        <w:rPr>
          <w:rFonts w:ascii="Calibri" w:eastAsia="Calibri" w:hAnsi="Calibri" w:cs="Calibri"/>
          <w:color w:val="00000A"/>
          <w:sz w:val="22"/>
          <w:szCs w:val="22"/>
          <w:lang w:eastAsia="en-US"/>
        </w:rPr>
        <w:t xml:space="preserve"> 19”. Wysokość urządzenia nie może przekraczać 1 RU</w:t>
      </w:r>
    </w:p>
    <w:p w:rsidR="00B25108" w:rsidRDefault="00B25108" w:rsidP="006A033F">
      <w:pPr>
        <w:spacing w:after="120" w:line="276" w:lineRule="auto"/>
        <w:jc w:val="both"/>
        <w:rPr>
          <w:rFonts w:ascii="Calibri" w:eastAsia="Calibri" w:hAnsi="Calibri" w:cs="Calibri"/>
          <w:b/>
          <w:bCs/>
          <w:iCs/>
          <w:color w:val="00000A"/>
          <w:sz w:val="22"/>
          <w:szCs w:val="22"/>
          <w:lang w:eastAsia="en-US"/>
        </w:rPr>
      </w:pPr>
    </w:p>
    <w:p w:rsidR="00B25108" w:rsidRPr="00B25108" w:rsidRDefault="00B25108" w:rsidP="006A033F">
      <w:pPr>
        <w:spacing w:after="120" w:line="276" w:lineRule="auto"/>
        <w:jc w:val="both"/>
        <w:rPr>
          <w:rFonts w:ascii="Calibri" w:eastAsia="Calibri" w:hAnsi="Calibri" w:cs="Calibri"/>
          <w:b/>
          <w:bCs/>
          <w:iCs/>
          <w:color w:val="00000A"/>
          <w:sz w:val="22"/>
          <w:szCs w:val="22"/>
          <w:lang w:eastAsia="en-US"/>
        </w:rPr>
      </w:pPr>
      <w:r w:rsidRPr="00B25108">
        <w:rPr>
          <w:rFonts w:ascii="Calibri" w:eastAsia="Calibri" w:hAnsi="Calibri" w:cs="Calibri"/>
          <w:b/>
          <w:bCs/>
          <w:iCs/>
          <w:color w:val="00000A"/>
          <w:sz w:val="22"/>
          <w:szCs w:val="22"/>
          <w:lang w:eastAsia="en-US"/>
        </w:rPr>
        <w:t>Wyposażenie i inne wymagania</w:t>
      </w:r>
    </w:p>
    <w:p w:rsidR="00B25108" w:rsidRPr="00B25108" w:rsidRDefault="00B25108" w:rsidP="00DB191C">
      <w:pPr>
        <w:numPr>
          <w:ilvl w:val="0"/>
          <w:numId w:val="57"/>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Oferowany przełącznik musi być wyposażony w:</w:t>
      </w:r>
    </w:p>
    <w:p w:rsidR="00B25108" w:rsidRPr="00B25108" w:rsidRDefault="00B25108" w:rsidP="00DB191C">
      <w:pPr>
        <w:numPr>
          <w:ilvl w:val="1"/>
          <w:numId w:val="57"/>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2-portowy moduł 40 Gigabit Ethernet QSFP.</w:t>
      </w:r>
    </w:p>
    <w:p w:rsidR="00B25108" w:rsidRPr="00B25108" w:rsidRDefault="00B25108" w:rsidP="00DB191C">
      <w:pPr>
        <w:numPr>
          <w:ilvl w:val="1"/>
          <w:numId w:val="57"/>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Kabel do podłączenia przełącznika w stos sieciowy o dł. co najmniej 50cm</w:t>
      </w:r>
    </w:p>
    <w:p w:rsidR="00B25108" w:rsidRPr="00B25108" w:rsidRDefault="00B25108" w:rsidP="00DB191C">
      <w:pPr>
        <w:numPr>
          <w:ilvl w:val="1"/>
          <w:numId w:val="57"/>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Kabel do podłączenia przełącznika w stos prądowy o dł. co najmniej 30cm</w:t>
      </w:r>
    </w:p>
    <w:p w:rsidR="00B25108" w:rsidRPr="00B25108" w:rsidRDefault="00B25108" w:rsidP="00DB191C">
      <w:pPr>
        <w:numPr>
          <w:ilvl w:val="0"/>
          <w:numId w:val="57"/>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Z urządzeniem wymaga się dostarczenia zasilacza podstawowego i redundantnego, każdego o mocy minimum 1 000W. </w:t>
      </w:r>
    </w:p>
    <w:p w:rsidR="00B25108" w:rsidRPr="00B25108" w:rsidRDefault="00B25108" w:rsidP="00DB191C">
      <w:pPr>
        <w:numPr>
          <w:ilvl w:val="0"/>
          <w:numId w:val="57"/>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Razem z urządzeniem wymaga się dostarczenia świadczonego przez producenta 3-letniego serwisu w trybie 8X5XNBD.</w:t>
      </w:r>
    </w:p>
    <w:p w:rsidR="00B25108" w:rsidRPr="00B25108" w:rsidRDefault="00B25108" w:rsidP="00DB191C">
      <w:pPr>
        <w:numPr>
          <w:ilvl w:val="0"/>
          <w:numId w:val="57"/>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Sprzęt musi pochodzić z autoryzowanego kanału sprzedaży producenta na rynek polski, z licencją dostarczaną na Zamawiającego. Zamawiający zastrzega możliwość weryfikacji u producenta ww. informacji.</w:t>
      </w:r>
    </w:p>
    <w:p w:rsidR="00B25108" w:rsidRPr="00B25108" w:rsidRDefault="00B25108" w:rsidP="006A033F">
      <w:pPr>
        <w:spacing w:after="200" w:line="276" w:lineRule="auto"/>
        <w:jc w:val="both"/>
        <w:rPr>
          <w:rFonts w:ascii="Calibri" w:eastAsia="Calibri" w:hAnsi="Calibri" w:cs="Calibri"/>
          <w:color w:val="00000A"/>
          <w:sz w:val="22"/>
          <w:szCs w:val="22"/>
          <w:lang w:eastAsia="en-US"/>
        </w:rPr>
      </w:pPr>
    </w:p>
    <w:p w:rsidR="00B25108" w:rsidRPr="00B25108" w:rsidRDefault="00B25108" w:rsidP="006A033F">
      <w:pPr>
        <w:jc w:val="both"/>
        <w:rPr>
          <w:rFonts w:ascii="Calibri" w:eastAsia="Calibri" w:hAnsi="Calibri" w:cs="Calibri"/>
          <w:b/>
          <w:bCs/>
          <w:color w:val="00000A"/>
          <w:sz w:val="22"/>
          <w:szCs w:val="22"/>
          <w:u w:val="single"/>
          <w:lang w:eastAsia="en-US"/>
        </w:rPr>
      </w:pPr>
      <w:r w:rsidRPr="00B25108">
        <w:rPr>
          <w:rFonts w:ascii="Calibri" w:eastAsia="Calibri" w:hAnsi="Calibri" w:cs="Calibri"/>
          <w:color w:val="00000A"/>
          <w:lang w:eastAsia="en-US"/>
        </w:rPr>
        <w:br w:type="page"/>
      </w:r>
    </w:p>
    <w:p w:rsidR="00B25108" w:rsidRPr="00B25108" w:rsidRDefault="00B25108" w:rsidP="00B25108">
      <w:pPr>
        <w:spacing w:after="120" w:line="276" w:lineRule="auto"/>
        <w:rPr>
          <w:rFonts w:ascii="Calibri" w:eastAsia="Calibri" w:hAnsi="Calibri" w:cs="Calibri"/>
          <w:color w:val="00000A"/>
          <w:lang w:eastAsia="en-US"/>
        </w:rPr>
      </w:pPr>
      <w:r w:rsidRPr="00B25108">
        <w:rPr>
          <w:rFonts w:ascii="Calibri" w:eastAsia="Calibri" w:hAnsi="Calibri" w:cs="Calibri"/>
          <w:b/>
          <w:bCs/>
          <w:color w:val="00000A"/>
          <w:sz w:val="28"/>
          <w:szCs w:val="22"/>
          <w:u w:val="single"/>
          <w:lang w:eastAsia="en-US"/>
        </w:rPr>
        <w:lastRenderedPageBreak/>
        <w:t xml:space="preserve">Zestaw modułów sieciowych: </w:t>
      </w:r>
    </w:p>
    <w:p w:rsidR="00B25108" w:rsidRPr="00B25108" w:rsidRDefault="00B25108" w:rsidP="006A033F">
      <w:pPr>
        <w:spacing w:after="120" w:line="276" w:lineRule="auto"/>
        <w:jc w:val="both"/>
        <w:rPr>
          <w:rFonts w:ascii="Calibri" w:eastAsia="Calibri" w:hAnsi="Calibri" w:cs="Calibri"/>
          <w:bCs/>
          <w:iCs/>
          <w:color w:val="00000A"/>
          <w:sz w:val="22"/>
          <w:szCs w:val="22"/>
          <w:lang w:eastAsia="en-US"/>
        </w:rPr>
      </w:pPr>
      <w:r w:rsidRPr="00B25108">
        <w:rPr>
          <w:rFonts w:ascii="Calibri" w:eastAsia="Calibri" w:hAnsi="Calibri" w:cs="Calibri"/>
          <w:bCs/>
          <w:iCs/>
          <w:color w:val="00000A"/>
          <w:sz w:val="22"/>
          <w:szCs w:val="22"/>
          <w:lang w:eastAsia="en-US"/>
        </w:rPr>
        <w:t>Do pracy z dostarczanymi przełącznikami należy dostarczyć następujące moduły sieciowe:</w:t>
      </w:r>
    </w:p>
    <w:p w:rsidR="00B25108" w:rsidRPr="00B25108" w:rsidRDefault="00B25108" w:rsidP="00DB191C">
      <w:pPr>
        <w:numPr>
          <w:ilvl w:val="1"/>
          <w:numId w:val="58"/>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Moduł optyczny QSFP+ 40G LR4 1310nm 10km na kabel SM (jednodomowy) z gniazdem typu LC, z obsługą DDM o zasięgu nie mniejszym niż 10km. Do transmisji między modułami wykorzystywane może być maksymalnie 2 włókna jednodomowe. </w:t>
      </w:r>
    </w:p>
    <w:p w:rsidR="00B25108" w:rsidRPr="00B25108" w:rsidRDefault="00B25108" w:rsidP="006A033F">
      <w:pPr>
        <w:spacing w:after="200" w:line="276" w:lineRule="auto"/>
        <w:ind w:left="1800"/>
        <w:contextualSpacing/>
        <w:jc w:val="both"/>
        <w:rPr>
          <w:rFonts w:ascii="Calibri" w:eastAsia="Calibri" w:hAnsi="Calibri" w:cs="Calibri"/>
          <w:b/>
          <w:color w:val="00000A"/>
          <w:sz w:val="22"/>
          <w:szCs w:val="22"/>
          <w:lang w:eastAsia="en-US"/>
        </w:rPr>
      </w:pPr>
      <w:r w:rsidRPr="00B25108">
        <w:rPr>
          <w:rFonts w:ascii="Calibri" w:eastAsia="Calibri" w:hAnsi="Calibri" w:cs="Calibri"/>
          <w:b/>
          <w:color w:val="00000A"/>
          <w:sz w:val="22"/>
          <w:szCs w:val="22"/>
          <w:lang w:eastAsia="en-US"/>
        </w:rPr>
        <w:t>ILOŚĆ: 12szt.</w:t>
      </w:r>
    </w:p>
    <w:p w:rsidR="00B25108" w:rsidRPr="00B25108" w:rsidRDefault="00B25108" w:rsidP="00DB191C">
      <w:pPr>
        <w:numPr>
          <w:ilvl w:val="1"/>
          <w:numId w:val="58"/>
        </w:numPr>
        <w:spacing w:after="200" w:line="276" w:lineRule="auto"/>
        <w:contextualSpacing/>
        <w:jc w:val="both"/>
        <w:rPr>
          <w:rFonts w:ascii="Calibri" w:eastAsia="Calibri" w:hAnsi="Calibri" w:cs="Calibri"/>
          <w:color w:val="00000A"/>
          <w:sz w:val="22"/>
          <w:szCs w:val="22"/>
          <w:lang w:val="en-US" w:eastAsia="en-US"/>
        </w:rPr>
      </w:pPr>
      <w:proofErr w:type="spellStart"/>
      <w:r w:rsidRPr="00B25108">
        <w:rPr>
          <w:rFonts w:ascii="Calibri" w:eastAsia="Calibri" w:hAnsi="Calibri" w:cs="Calibri"/>
          <w:color w:val="00000A"/>
          <w:sz w:val="22"/>
          <w:szCs w:val="22"/>
          <w:lang w:val="en-US" w:eastAsia="en-US"/>
        </w:rPr>
        <w:t>Moduł</w:t>
      </w:r>
      <w:proofErr w:type="spellEnd"/>
      <w:r w:rsidRPr="00B25108">
        <w:rPr>
          <w:rFonts w:ascii="Calibri" w:eastAsia="Calibri" w:hAnsi="Calibri" w:cs="Calibri"/>
          <w:color w:val="00000A"/>
          <w:sz w:val="22"/>
          <w:szCs w:val="22"/>
          <w:lang w:val="en-US" w:eastAsia="en-US"/>
        </w:rPr>
        <w:t xml:space="preserve"> </w:t>
      </w:r>
      <w:proofErr w:type="spellStart"/>
      <w:r w:rsidRPr="00B25108">
        <w:rPr>
          <w:rFonts w:ascii="Calibri" w:eastAsia="Calibri" w:hAnsi="Calibri" w:cs="Calibri"/>
          <w:color w:val="00000A"/>
          <w:sz w:val="22"/>
          <w:szCs w:val="22"/>
          <w:lang w:val="en-US" w:eastAsia="en-US"/>
        </w:rPr>
        <w:t>optyczny</w:t>
      </w:r>
      <w:proofErr w:type="spellEnd"/>
      <w:r w:rsidRPr="00B25108">
        <w:rPr>
          <w:rFonts w:ascii="Calibri" w:eastAsia="Calibri" w:hAnsi="Calibri" w:cs="Calibri"/>
          <w:color w:val="00000A"/>
          <w:sz w:val="22"/>
          <w:szCs w:val="22"/>
          <w:lang w:val="en-US" w:eastAsia="en-US"/>
        </w:rPr>
        <w:t xml:space="preserve"> QSFP+ 40G SR </w:t>
      </w:r>
      <w:proofErr w:type="spellStart"/>
      <w:r w:rsidRPr="00B25108">
        <w:rPr>
          <w:rFonts w:ascii="Calibri" w:eastAsia="Calibri" w:hAnsi="Calibri" w:cs="Calibri"/>
          <w:color w:val="00000A"/>
          <w:sz w:val="22"/>
          <w:szCs w:val="22"/>
          <w:lang w:val="en-US" w:eastAsia="en-US"/>
        </w:rPr>
        <w:t>BiDi</w:t>
      </w:r>
      <w:proofErr w:type="spellEnd"/>
      <w:r w:rsidRPr="00B25108">
        <w:rPr>
          <w:rFonts w:ascii="Calibri" w:eastAsia="Calibri" w:hAnsi="Calibri" w:cs="Calibri"/>
          <w:color w:val="00000A"/>
          <w:sz w:val="22"/>
          <w:szCs w:val="22"/>
          <w:lang w:val="en-US" w:eastAsia="en-US"/>
        </w:rPr>
        <w:t xml:space="preserve"> (</w:t>
      </w:r>
      <w:proofErr w:type="spellStart"/>
      <w:r w:rsidRPr="00B25108">
        <w:rPr>
          <w:rFonts w:ascii="Calibri" w:eastAsia="Calibri" w:hAnsi="Calibri" w:cs="Calibri"/>
          <w:color w:val="00000A"/>
          <w:sz w:val="22"/>
          <w:szCs w:val="22"/>
          <w:lang w:val="en-US" w:eastAsia="en-US"/>
        </w:rPr>
        <w:t>BiDi</w:t>
      </w:r>
      <w:proofErr w:type="spellEnd"/>
      <w:r w:rsidRPr="00B25108">
        <w:rPr>
          <w:rFonts w:ascii="Calibri" w:eastAsia="Calibri" w:hAnsi="Calibri" w:cs="Calibri"/>
          <w:color w:val="00000A"/>
          <w:sz w:val="22"/>
          <w:szCs w:val="22"/>
          <w:lang w:val="en-US" w:eastAsia="en-US"/>
        </w:rPr>
        <w:t xml:space="preserve"> Short-reach Transceiver) </w:t>
      </w:r>
      <w:proofErr w:type="spellStart"/>
      <w:r w:rsidRPr="00B25108">
        <w:rPr>
          <w:rFonts w:ascii="Calibri" w:eastAsia="Calibri" w:hAnsi="Calibri" w:cs="Calibri"/>
          <w:color w:val="00000A"/>
          <w:sz w:val="22"/>
          <w:szCs w:val="22"/>
          <w:lang w:val="en-US" w:eastAsia="en-US"/>
        </w:rPr>
        <w:t>na</w:t>
      </w:r>
      <w:proofErr w:type="spellEnd"/>
      <w:r w:rsidRPr="00B25108">
        <w:rPr>
          <w:rFonts w:ascii="Calibri" w:eastAsia="Calibri" w:hAnsi="Calibri" w:cs="Calibri"/>
          <w:color w:val="00000A"/>
          <w:sz w:val="22"/>
          <w:szCs w:val="22"/>
          <w:lang w:val="en-US" w:eastAsia="en-US"/>
        </w:rPr>
        <w:t xml:space="preserve"> </w:t>
      </w:r>
      <w:proofErr w:type="spellStart"/>
      <w:r w:rsidRPr="00B25108">
        <w:rPr>
          <w:rFonts w:ascii="Calibri" w:eastAsia="Calibri" w:hAnsi="Calibri" w:cs="Calibri"/>
          <w:color w:val="00000A"/>
          <w:sz w:val="22"/>
          <w:szCs w:val="22"/>
          <w:lang w:val="en-US" w:eastAsia="en-US"/>
        </w:rPr>
        <w:t>kabel</w:t>
      </w:r>
      <w:proofErr w:type="spellEnd"/>
      <w:r w:rsidRPr="00B25108">
        <w:rPr>
          <w:rFonts w:ascii="Calibri" w:eastAsia="Calibri" w:hAnsi="Calibri" w:cs="Calibri"/>
          <w:color w:val="00000A"/>
          <w:sz w:val="22"/>
          <w:szCs w:val="22"/>
          <w:lang w:val="en-US" w:eastAsia="en-US"/>
        </w:rPr>
        <w:t xml:space="preserve"> MM </w:t>
      </w:r>
    </w:p>
    <w:p w:rsidR="00B25108" w:rsidRPr="00B25108" w:rsidRDefault="00B25108" w:rsidP="006A033F">
      <w:pPr>
        <w:spacing w:after="200" w:line="276" w:lineRule="auto"/>
        <w:ind w:left="1800"/>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 xml:space="preserve">(wielomodowy) z gniazdem typu LC, o zasięgu nie mniejszym niż 150m. Do transmisji między modułami tego samego typu wykorzystywane może być maksymalnie 2 włókna wielomodowe standardu nie lepszego niż OM4 dla dystansów nie mniejszych niż 149m. </w:t>
      </w:r>
    </w:p>
    <w:p w:rsidR="00B25108" w:rsidRPr="00B25108" w:rsidRDefault="00B25108" w:rsidP="006A033F">
      <w:pPr>
        <w:spacing w:after="200" w:line="276" w:lineRule="auto"/>
        <w:ind w:left="1800"/>
        <w:contextualSpacing/>
        <w:jc w:val="both"/>
        <w:rPr>
          <w:rFonts w:ascii="Calibri" w:eastAsia="Calibri" w:hAnsi="Calibri" w:cs="Calibri"/>
          <w:b/>
          <w:color w:val="00000A"/>
          <w:sz w:val="22"/>
          <w:szCs w:val="22"/>
          <w:lang w:eastAsia="en-US"/>
        </w:rPr>
      </w:pPr>
      <w:r w:rsidRPr="00B25108">
        <w:rPr>
          <w:rFonts w:ascii="Calibri" w:eastAsia="Calibri" w:hAnsi="Calibri" w:cs="Calibri"/>
          <w:b/>
          <w:color w:val="00000A"/>
          <w:sz w:val="22"/>
          <w:szCs w:val="22"/>
          <w:lang w:eastAsia="en-US"/>
        </w:rPr>
        <w:t>ILOŚĆ: 12szt.</w:t>
      </w:r>
    </w:p>
    <w:p w:rsidR="00B25108" w:rsidRPr="00B25108" w:rsidRDefault="00B25108" w:rsidP="00DB191C">
      <w:pPr>
        <w:numPr>
          <w:ilvl w:val="1"/>
          <w:numId w:val="58"/>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Pasywny kabel QSFP28 100G o długości 1m</w:t>
      </w:r>
    </w:p>
    <w:p w:rsidR="00B25108" w:rsidRPr="00B25108" w:rsidRDefault="00B25108" w:rsidP="006A033F">
      <w:pPr>
        <w:spacing w:after="200" w:line="276" w:lineRule="auto"/>
        <w:ind w:left="1464" w:firstLine="336"/>
        <w:contextualSpacing/>
        <w:jc w:val="both"/>
        <w:rPr>
          <w:rFonts w:ascii="Calibri" w:eastAsia="Calibri" w:hAnsi="Calibri" w:cs="Calibri"/>
          <w:b/>
          <w:color w:val="00000A"/>
          <w:sz w:val="22"/>
          <w:szCs w:val="22"/>
          <w:lang w:eastAsia="en-US"/>
        </w:rPr>
      </w:pPr>
      <w:r w:rsidRPr="00B25108">
        <w:rPr>
          <w:rFonts w:ascii="Calibri" w:eastAsia="Calibri" w:hAnsi="Calibri" w:cs="Calibri"/>
          <w:b/>
          <w:color w:val="00000A"/>
          <w:sz w:val="22"/>
          <w:szCs w:val="22"/>
          <w:lang w:eastAsia="en-US"/>
        </w:rPr>
        <w:t>ILOŚĆ: 2szt.</w:t>
      </w:r>
    </w:p>
    <w:p w:rsidR="00B25108" w:rsidRPr="00B25108" w:rsidRDefault="00B25108" w:rsidP="00DB191C">
      <w:pPr>
        <w:numPr>
          <w:ilvl w:val="1"/>
          <w:numId w:val="58"/>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Pasywny kabel QSFP28 100G o długości 3m</w:t>
      </w:r>
    </w:p>
    <w:p w:rsidR="00B25108" w:rsidRPr="00B25108" w:rsidRDefault="00B25108" w:rsidP="006A033F">
      <w:pPr>
        <w:spacing w:after="200" w:line="276" w:lineRule="auto"/>
        <w:ind w:left="1800"/>
        <w:contextualSpacing/>
        <w:jc w:val="both"/>
        <w:rPr>
          <w:rFonts w:ascii="Calibri" w:eastAsia="Calibri" w:hAnsi="Calibri" w:cs="Calibri"/>
          <w:color w:val="00000A"/>
          <w:sz w:val="22"/>
          <w:szCs w:val="22"/>
          <w:lang w:eastAsia="en-US"/>
        </w:rPr>
      </w:pPr>
      <w:r w:rsidRPr="00B25108">
        <w:rPr>
          <w:rFonts w:ascii="Calibri" w:eastAsia="Calibri" w:hAnsi="Calibri" w:cs="Calibri"/>
          <w:b/>
          <w:color w:val="00000A"/>
          <w:sz w:val="22"/>
          <w:szCs w:val="22"/>
          <w:lang w:eastAsia="en-US"/>
        </w:rPr>
        <w:t>ILOŚĆ: 4szt.</w:t>
      </w:r>
    </w:p>
    <w:p w:rsidR="00B25108" w:rsidRPr="00B25108" w:rsidRDefault="00B25108" w:rsidP="00DB191C">
      <w:pPr>
        <w:numPr>
          <w:ilvl w:val="1"/>
          <w:numId w:val="58"/>
        </w:numPr>
        <w:spacing w:after="200" w:line="276" w:lineRule="auto"/>
        <w:contextualSpacing/>
        <w:jc w:val="both"/>
        <w:rPr>
          <w:rFonts w:ascii="Calibri" w:eastAsia="Calibri" w:hAnsi="Calibri" w:cs="Calibri"/>
          <w:color w:val="00000A"/>
          <w:sz w:val="22"/>
          <w:szCs w:val="22"/>
          <w:lang w:eastAsia="en-US"/>
        </w:rPr>
      </w:pPr>
      <w:r w:rsidRPr="00B25108">
        <w:rPr>
          <w:rFonts w:ascii="Calibri" w:eastAsia="Calibri" w:hAnsi="Calibri" w:cs="Calibri"/>
          <w:color w:val="00000A"/>
          <w:sz w:val="22"/>
          <w:szCs w:val="22"/>
          <w:lang w:eastAsia="en-US"/>
        </w:rPr>
        <w:t>Pasywny kabel QSFP+ 40G o długości 1m</w:t>
      </w:r>
    </w:p>
    <w:p w:rsidR="00B25108" w:rsidRPr="00B25108" w:rsidRDefault="00B25108" w:rsidP="006A033F">
      <w:pPr>
        <w:spacing w:after="200" w:line="276" w:lineRule="auto"/>
        <w:ind w:left="1800"/>
        <w:contextualSpacing/>
        <w:jc w:val="both"/>
        <w:rPr>
          <w:rFonts w:ascii="Calibri" w:eastAsia="Calibri" w:hAnsi="Calibri" w:cs="Calibri"/>
          <w:color w:val="00000A"/>
          <w:sz w:val="22"/>
          <w:szCs w:val="22"/>
          <w:lang w:eastAsia="en-US"/>
        </w:rPr>
      </w:pPr>
      <w:r w:rsidRPr="00B25108">
        <w:rPr>
          <w:rFonts w:ascii="Calibri" w:eastAsia="Calibri" w:hAnsi="Calibri" w:cs="Calibri"/>
          <w:b/>
          <w:color w:val="00000A"/>
          <w:sz w:val="22"/>
          <w:szCs w:val="22"/>
          <w:lang w:eastAsia="en-US"/>
        </w:rPr>
        <w:t>ILOŚĆ: 2szt.</w:t>
      </w:r>
    </w:p>
    <w:p w:rsidR="00B25108" w:rsidRPr="00B25108" w:rsidRDefault="00B25108" w:rsidP="006A033F">
      <w:pPr>
        <w:spacing w:after="120" w:line="276" w:lineRule="auto"/>
        <w:jc w:val="both"/>
        <w:rPr>
          <w:rFonts w:ascii="Calibri" w:eastAsia="Calibri" w:hAnsi="Calibri" w:cs="Calibri"/>
          <w:bCs/>
          <w:iCs/>
          <w:color w:val="00000A"/>
          <w:sz w:val="22"/>
          <w:szCs w:val="22"/>
          <w:lang w:eastAsia="en-US"/>
        </w:rPr>
      </w:pPr>
      <w:r w:rsidRPr="00B25108">
        <w:rPr>
          <w:rFonts w:ascii="Calibri" w:eastAsia="Calibri" w:hAnsi="Calibri" w:cs="Calibri"/>
          <w:bCs/>
          <w:iCs/>
          <w:color w:val="00000A"/>
          <w:sz w:val="22"/>
          <w:szCs w:val="22"/>
          <w:lang w:eastAsia="en-US"/>
        </w:rPr>
        <w:t xml:space="preserve">Wszystkie moduły musza być oprogramowane do współpracy z wyżej opisanymi przełącznikami (szczególnie działać na połączeniach z zastosowaniem </w:t>
      </w:r>
      <w:r w:rsidRPr="00B25108">
        <w:rPr>
          <w:rFonts w:ascii="Calibri" w:eastAsia="Calibri" w:hAnsi="Calibri" w:cs="Calibri"/>
          <w:color w:val="00000A"/>
          <w:sz w:val="22"/>
          <w:szCs w:val="22"/>
          <w:lang w:eastAsia="en-US"/>
        </w:rPr>
        <w:t>standardu 802.1AE – 256bit). Wszystkie moduły muszą być objęte co najmniej 3 letnią gwarancją producenta.</w:t>
      </w:r>
    </w:p>
    <w:p w:rsidR="00B25108" w:rsidRPr="00B25108" w:rsidRDefault="00B25108" w:rsidP="00B25108">
      <w:pPr>
        <w:spacing w:after="120" w:line="276" w:lineRule="auto"/>
        <w:rPr>
          <w:rFonts w:ascii="Calibri" w:eastAsia="Calibri" w:hAnsi="Calibri" w:cs="Calibri"/>
          <w:b/>
          <w:bCs/>
          <w:iCs/>
          <w:color w:val="00000A"/>
          <w:sz w:val="22"/>
          <w:szCs w:val="22"/>
          <w:lang w:eastAsia="en-US"/>
        </w:rPr>
      </w:pPr>
    </w:p>
    <w:p w:rsidR="00B25108" w:rsidRPr="00B25108" w:rsidRDefault="00B25108" w:rsidP="00B25108">
      <w:pPr>
        <w:spacing w:after="200" w:line="276" w:lineRule="auto"/>
        <w:ind w:left="1080"/>
        <w:contextualSpacing/>
        <w:rPr>
          <w:rFonts w:ascii="Calibri" w:eastAsia="Calibri" w:hAnsi="Calibri" w:cs="Calibri"/>
          <w:color w:val="00000A"/>
          <w:sz w:val="22"/>
          <w:szCs w:val="22"/>
          <w:lang w:eastAsia="en-US"/>
        </w:rPr>
      </w:pPr>
    </w:p>
    <w:p w:rsidR="00B25108" w:rsidRPr="00B25108" w:rsidRDefault="00B25108" w:rsidP="00B25108">
      <w:pPr>
        <w:spacing w:after="200" w:line="276" w:lineRule="auto"/>
        <w:ind w:left="720"/>
        <w:rPr>
          <w:rFonts w:ascii="Calibri" w:eastAsia="Calibri" w:hAnsi="Calibri" w:cs="Calibri"/>
          <w:color w:val="00000A"/>
          <w:sz w:val="22"/>
          <w:szCs w:val="22"/>
          <w:lang w:eastAsia="en-US"/>
        </w:rPr>
      </w:pPr>
    </w:p>
    <w:p w:rsidR="00B25108" w:rsidRPr="00B25108" w:rsidRDefault="00B25108" w:rsidP="00B25108">
      <w:pPr>
        <w:rPr>
          <w:rFonts w:ascii="Calibri" w:eastAsia="Calibri" w:hAnsi="Calibri" w:cs="Calibri"/>
          <w:color w:val="00000A"/>
          <w:sz w:val="22"/>
          <w:szCs w:val="22"/>
          <w:lang w:eastAsia="en-US"/>
        </w:rPr>
      </w:pPr>
      <w:r w:rsidRPr="00B25108">
        <w:rPr>
          <w:rFonts w:ascii="Calibri" w:eastAsia="Calibri" w:hAnsi="Calibri" w:cs="Calibri"/>
          <w:color w:val="00000A"/>
          <w:lang w:eastAsia="en-US"/>
        </w:rPr>
        <w:br w:type="page"/>
      </w:r>
    </w:p>
    <w:p w:rsidR="00B25108" w:rsidRPr="00B25108" w:rsidRDefault="00B25108" w:rsidP="00B25108">
      <w:pPr>
        <w:spacing w:after="200" w:line="276" w:lineRule="auto"/>
        <w:jc w:val="center"/>
        <w:rPr>
          <w:rFonts w:ascii="Calibri" w:eastAsia="Calibri" w:hAnsi="Calibri" w:cs="Calibri"/>
          <w:b/>
          <w:bCs/>
          <w:color w:val="00000A"/>
          <w:sz w:val="32"/>
          <w:szCs w:val="22"/>
          <w:lang w:eastAsia="en-US"/>
        </w:rPr>
      </w:pPr>
      <w:r w:rsidRPr="00B25108">
        <w:rPr>
          <w:rFonts w:ascii="Calibri" w:eastAsia="Calibri" w:hAnsi="Calibri" w:cs="Calibri"/>
          <w:b/>
          <w:bCs/>
          <w:color w:val="00000A"/>
          <w:sz w:val="32"/>
          <w:szCs w:val="22"/>
          <w:lang w:eastAsia="en-US"/>
        </w:rPr>
        <w:lastRenderedPageBreak/>
        <w:t>CZĘŚĆ III</w:t>
      </w:r>
    </w:p>
    <w:p w:rsidR="00B25108" w:rsidRPr="00B25108" w:rsidRDefault="00B25108" w:rsidP="00B25108">
      <w:pPr>
        <w:spacing w:after="200" w:line="276" w:lineRule="auto"/>
        <w:rPr>
          <w:rFonts w:ascii="Calibri" w:eastAsia="Calibri" w:hAnsi="Calibri" w:cs="Calibri"/>
          <w:color w:val="00000A"/>
          <w:lang w:eastAsia="en-US"/>
        </w:rPr>
      </w:pPr>
      <w:r w:rsidRPr="00B25108">
        <w:rPr>
          <w:rFonts w:ascii="Calibri" w:eastAsia="Calibri" w:hAnsi="Calibri" w:cs="Calibri"/>
          <w:b/>
          <w:bCs/>
          <w:color w:val="00000A"/>
          <w:sz w:val="28"/>
          <w:szCs w:val="22"/>
          <w:u w:val="single"/>
          <w:lang w:eastAsia="en-US"/>
        </w:rPr>
        <w:t>Punkty dostępowe – 12szt.</w:t>
      </w:r>
    </w:p>
    <w:p w:rsidR="00B25108" w:rsidRPr="00B25108" w:rsidRDefault="00B25108" w:rsidP="006A033F">
      <w:pPr>
        <w:spacing w:after="200" w:line="276" w:lineRule="auto"/>
        <w:ind w:firstLine="284"/>
        <w:jc w:val="both"/>
        <w:rPr>
          <w:rFonts w:ascii="Calibri" w:eastAsia="Calibri" w:hAnsi="Calibri" w:cs="Calibri"/>
          <w:color w:val="00000A"/>
          <w:sz w:val="22"/>
          <w:szCs w:val="22"/>
          <w:lang w:eastAsia="en-US"/>
        </w:rPr>
      </w:pPr>
      <w:r w:rsidRPr="00B25108">
        <w:rPr>
          <w:rFonts w:ascii="Calibri" w:eastAsia="Calibri" w:hAnsi="Calibri" w:cs="Calibri"/>
          <w:bCs/>
          <w:color w:val="00000A"/>
          <w:sz w:val="22"/>
          <w:szCs w:val="22"/>
          <w:lang w:eastAsia="en-US"/>
        </w:rPr>
        <w:t>Należy dostarczyć 10 szt. punktów dostępowych sieci Wi-Fi jako rozszerzenie o kolejne punkty dostępowe istniejącej już infrastruktury Cisco Wi-Fi zamawiającego. Dostarczany s</w:t>
      </w:r>
      <w:r w:rsidRPr="00B25108">
        <w:rPr>
          <w:rFonts w:ascii="Calibri" w:eastAsia="Calibri" w:hAnsi="Calibri" w:cs="Calibri"/>
          <w:color w:val="00000A"/>
          <w:sz w:val="22"/>
          <w:szCs w:val="22"/>
          <w:lang w:eastAsia="en-US"/>
        </w:rPr>
        <w:t>przęt musi pochodzić z autoryzowanego kanału sprzedaży producenta na rynek polski. Sprzęt musi być objęty 3 letnią gwarancją producenta typu 8X5XNBD, realizowana przez oficjalny kanał wsparcia producenta na rynek polski. Zamawiający zastrzega możliwość weryfikacji u producenta ww. informacji.</w:t>
      </w:r>
    </w:p>
    <w:tbl>
      <w:tblPr>
        <w:tblW w:w="7795" w:type="dxa"/>
        <w:jc w:val="center"/>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480"/>
        <w:gridCol w:w="584"/>
        <w:gridCol w:w="1473"/>
        <w:gridCol w:w="5258"/>
      </w:tblGrid>
      <w:tr w:rsidR="00B25108" w:rsidRPr="00B25108" w:rsidTr="00B25108">
        <w:trPr>
          <w:trHeight w:val="1020"/>
          <w:jc w:val="center"/>
        </w:trPr>
        <w:tc>
          <w:tcPr>
            <w:tcW w:w="480" w:type="dxa"/>
            <w:tcBorders>
              <w:top w:val="single" w:sz="8" w:space="0" w:color="00000A"/>
              <w:left w:val="single" w:sz="8" w:space="0" w:color="00000A"/>
              <w:bottom w:val="single" w:sz="4" w:space="0" w:color="00000A"/>
              <w:right w:val="single" w:sz="4" w:space="0" w:color="00000A"/>
            </w:tcBorders>
            <w:shd w:val="clear" w:color="000000" w:fill="CCCCCC"/>
            <w:vAlign w:val="center"/>
          </w:tcPr>
          <w:p w:rsidR="00B25108" w:rsidRPr="00B25108" w:rsidRDefault="00B25108" w:rsidP="00B25108">
            <w:pPr>
              <w:jc w:val="center"/>
              <w:rPr>
                <w:rFonts w:ascii="Calibri" w:hAnsi="Calibri" w:cs="Calibri"/>
                <w:b/>
                <w:bCs/>
                <w:color w:val="000000"/>
                <w:sz w:val="20"/>
                <w:szCs w:val="20"/>
              </w:rPr>
            </w:pPr>
            <w:r w:rsidRPr="00B25108">
              <w:rPr>
                <w:rFonts w:ascii="Calibri" w:hAnsi="Calibri" w:cs="Calibri"/>
                <w:b/>
                <w:bCs/>
                <w:color w:val="000000"/>
                <w:sz w:val="20"/>
                <w:szCs w:val="20"/>
              </w:rPr>
              <w:t>LP</w:t>
            </w:r>
          </w:p>
        </w:tc>
        <w:tc>
          <w:tcPr>
            <w:tcW w:w="584" w:type="dxa"/>
            <w:tcBorders>
              <w:top w:val="single" w:sz="8" w:space="0" w:color="00000A"/>
              <w:left w:val="single" w:sz="4" w:space="0" w:color="00000A"/>
              <w:bottom w:val="single" w:sz="4" w:space="0" w:color="00000A"/>
              <w:right w:val="single" w:sz="4" w:space="0" w:color="00000A"/>
            </w:tcBorders>
            <w:shd w:val="clear" w:color="000000" w:fill="CCCCCC"/>
            <w:vAlign w:val="center"/>
          </w:tcPr>
          <w:p w:rsidR="00B25108" w:rsidRPr="00B25108" w:rsidRDefault="00B25108" w:rsidP="00B25108">
            <w:pPr>
              <w:jc w:val="center"/>
              <w:rPr>
                <w:rFonts w:ascii="Calibri" w:hAnsi="Calibri" w:cs="Calibri"/>
                <w:b/>
                <w:bCs/>
                <w:color w:val="000000"/>
                <w:sz w:val="20"/>
                <w:szCs w:val="20"/>
              </w:rPr>
            </w:pPr>
            <w:r w:rsidRPr="00B25108">
              <w:rPr>
                <w:rFonts w:ascii="Calibri" w:hAnsi="Calibri" w:cs="Calibri"/>
                <w:b/>
                <w:bCs/>
                <w:color w:val="000000"/>
                <w:sz w:val="20"/>
                <w:szCs w:val="20"/>
              </w:rPr>
              <w:t>Ilość</w:t>
            </w:r>
          </w:p>
        </w:tc>
        <w:tc>
          <w:tcPr>
            <w:tcW w:w="1473" w:type="dxa"/>
            <w:tcBorders>
              <w:top w:val="single" w:sz="8" w:space="0" w:color="00000A"/>
              <w:left w:val="single" w:sz="4" w:space="0" w:color="00000A"/>
              <w:bottom w:val="single" w:sz="4" w:space="0" w:color="00000A"/>
              <w:right w:val="single" w:sz="4" w:space="0" w:color="00000A"/>
            </w:tcBorders>
            <w:shd w:val="clear" w:color="000000" w:fill="CCCCCC"/>
            <w:vAlign w:val="center"/>
          </w:tcPr>
          <w:p w:rsidR="00B25108" w:rsidRPr="00B25108" w:rsidRDefault="00B25108" w:rsidP="00B25108">
            <w:pPr>
              <w:jc w:val="center"/>
              <w:rPr>
                <w:rFonts w:ascii="Calibri" w:hAnsi="Calibri" w:cs="Calibri"/>
                <w:b/>
                <w:bCs/>
                <w:color w:val="000000"/>
                <w:sz w:val="20"/>
                <w:szCs w:val="20"/>
              </w:rPr>
            </w:pPr>
            <w:r w:rsidRPr="00B25108">
              <w:rPr>
                <w:rFonts w:ascii="Calibri" w:hAnsi="Calibri" w:cs="Calibri"/>
                <w:b/>
                <w:bCs/>
                <w:color w:val="000000"/>
                <w:sz w:val="20"/>
                <w:szCs w:val="20"/>
              </w:rPr>
              <w:t xml:space="preserve">Part </w:t>
            </w:r>
            <w:proofErr w:type="spellStart"/>
            <w:r w:rsidRPr="00B25108">
              <w:rPr>
                <w:rFonts w:ascii="Calibri" w:hAnsi="Calibri" w:cs="Calibri"/>
                <w:b/>
                <w:bCs/>
                <w:color w:val="000000"/>
                <w:sz w:val="20"/>
                <w:szCs w:val="20"/>
              </w:rPr>
              <w:t>Number</w:t>
            </w:r>
            <w:proofErr w:type="spellEnd"/>
            <w:r w:rsidRPr="00B25108">
              <w:rPr>
                <w:rFonts w:ascii="Calibri" w:hAnsi="Calibri" w:cs="Calibri"/>
                <w:b/>
                <w:bCs/>
                <w:color w:val="000000"/>
                <w:sz w:val="20"/>
                <w:szCs w:val="20"/>
              </w:rPr>
              <w:t xml:space="preserve"> ID</w:t>
            </w:r>
          </w:p>
        </w:tc>
        <w:tc>
          <w:tcPr>
            <w:tcW w:w="5257" w:type="dxa"/>
            <w:tcBorders>
              <w:top w:val="single" w:sz="8" w:space="0" w:color="00000A"/>
              <w:left w:val="single" w:sz="8" w:space="0" w:color="00000A"/>
              <w:bottom w:val="single" w:sz="4" w:space="0" w:color="00000A"/>
              <w:right w:val="single" w:sz="8" w:space="0" w:color="00000A"/>
            </w:tcBorders>
            <w:shd w:val="clear" w:color="000000" w:fill="CCCCCC"/>
            <w:vAlign w:val="center"/>
          </w:tcPr>
          <w:p w:rsidR="00B25108" w:rsidRPr="00B25108" w:rsidRDefault="00B25108" w:rsidP="00B25108">
            <w:pPr>
              <w:jc w:val="center"/>
              <w:rPr>
                <w:rFonts w:ascii="Calibri" w:hAnsi="Calibri" w:cs="Calibri"/>
                <w:b/>
                <w:bCs/>
                <w:color w:val="000000"/>
                <w:sz w:val="20"/>
                <w:szCs w:val="20"/>
              </w:rPr>
            </w:pPr>
            <w:r w:rsidRPr="00B25108">
              <w:rPr>
                <w:rFonts w:ascii="Calibri" w:hAnsi="Calibri" w:cs="Calibri"/>
                <w:b/>
                <w:bCs/>
                <w:color w:val="000000"/>
                <w:sz w:val="20"/>
                <w:szCs w:val="20"/>
              </w:rPr>
              <w:t>Opis</w:t>
            </w:r>
          </w:p>
        </w:tc>
      </w:tr>
      <w:tr w:rsidR="00B25108" w:rsidRPr="00B25108" w:rsidTr="00B25108">
        <w:trPr>
          <w:trHeight w:val="600"/>
          <w:jc w:val="center"/>
        </w:trPr>
        <w:tc>
          <w:tcPr>
            <w:tcW w:w="480" w:type="dxa"/>
            <w:tcBorders>
              <w:top w:val="single" w:sz="4" w:space="0" w:color="00000A"/>
              <w:left w:val="single" w:sz="8" w:space="0" w:color="00000A"/>
              <w:bottom w:val="single" w:sz="4" w:space="0" w:color="00000A"/>
              <w:right w:val="single" w:sz="4" w:space="0" w:color="00000A"/>
            </w:tcBorders>
            <w:shd w:val="clear" w:color="auto" w:fill="auto"/>
            <w:vAlign w:val="center"/>
          </w:tcPr>
          <w:p w:rsidR="00B25108" w:rsidRPr="00B25108" w:rsidRDefault="00B25108" w:rsidP="00B25108">
            <w:pPr>
              <w:jc w:val="center"/>
              <w:rPr>
                <w:rFonts w:ascii="Calibri" w:hAnsi="Calibri" w:cs="Calibri"/>
                <w:color w:val="000000"/>
                <w:sz w:val="18"/>
                <w:szCs w:val="18"/>
              </w:rPr>
            </w:pPr>
            <w:r w:rsidRPr="00B25108">
              <w:rPr>
                <w:rFonts w:ascii="Calibri" w:hAnsi="Calibri" w:cs="Calibri"/>
                <w:color w:val="000000"/>
                <w:sz w:val="18"/>
                <w:szCs w:val="18"/>
              </w:rPr>
              <w:t>1</w:t>
            </w:r>
          </w:p>
        </w:tc>
        <w:tc>
          <w:tcPr>
            <w:tcW w:w="5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jc w:val="center"/>
              <w:rPr>
                <w:rFonts w:ascii="Calibri" w:hAnsi="Calibri" w:cs="Calibri"/>
                <w:color w:val="000000"/>
                <w:sz w:val="22"/>
                <w:szCs w:val="22"/>
              </w:rPr>
            </w:pPr>
            <w:r w:rsidRPr="00B25108">
              <w:rPr>
                <w:rFonts w:ascii="Calibri" w:hAnsi="Calibri" w:cs="Calibri"/>
                <w:color w:val="000000"/>
                <w:sz w:val="22"/>
                <w:szCs w:val="22"/>
              </w:rPr>
              <w:t>12</w:t>
            </w:r>
          </w:p>
        </w:tc>
        <w:tc>
          <w:tcPr>
            <w:tcW w:w="14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rPr>
                <w:rFonts w:ascii="Calibri" w:hAnsi="Calibri" w:cs="Calibri"/>
                <w:color w:val="000000"/>
                <w:sz w:val="22"/>
                <w:szCs w:val="22"/>
              </w:rPr>
            </w:pPr>
            <w:r w:rsidRPr="00B25108">
              <w:rPr>
                <w:rFonts w:ascii="Calibri" w:hAnsi="Calibri" w:cs="Calibri"/>
                <w:color w:val="000000"/>
                <w:sz w:val="22"/>
                <w:szCs w:val="22"/>
              </w:rPr>
              <w:t>AIR-AP3802I-E-K9</w:t>
            </w:r>
          </w:p>
        </w:tc>
        <w:tc>
          <w:tcPr>
            <w:tcW w:w="5257" w:type="dxa"/>
            <w:tcBorders>
              <w:top w:val="single" w:sz="4" w:space="0" w:color="00000A"/>
              <w:left w:val="single" w:sz="8" w:space="0" w:color="00000A"/>
              <w:bottom w:val="single" w:sz="4" w:space="0" w:color="00000A"/>
              <w:right w:val="single" w:sz="8" w:space="0" w:color="00000A"/>
            </w:tcBorders>
            <w:shd w:val="clear" w:color="auto" w:fill="auto"/>
            <w:vAlign w:val="center"/>
          </w:tcPr>
          <w:p w:rsidR="00B25108" w:rsidRPr="00B25108" w:rsidRDefault="00B25108" w:rsidP="00B25108">
            <w:pPr>
              <w:rPr>
                <w:rFonts w:ascii="Calibri" w:hAnsi="Calibri" w:cs="Calibri"/>
                <w:color w:val="000000"/>
                <w:sz w:val="22"/>
                <w:szCs w:val="22"/>
              </w:rPr>
            </w:pPr>
            <w:r w:rsidRPr="00B25108">
              <w:rPr>
                <w:rFonts w:ascii="Calibri" w:hAnsi="Calibri" w:cs="Calibri"/>
                <w:color w:val="000000"/>
                <w:sz w:val="22"/>
                <w:szCs w:val="22"/>
              </w:rPr>
              <w:t xml:space="preserve">802.11ac W2 AP w/CA; 4x43; </w:t>
            </w:r>
            <w:proofErr w:type="spellStart"/>
            <w:r w:rsidRPr="00B25108">
              <w:rPr>
                <w:rFonts w:ascii="Calibri" w:hAnsi="Calibri" w:cs="Calibri"/>
                <w:color w:val="000000"/>
                <w:sz w:val="22"/>
                <w:szCs w:val="22"/>
              </w:rPr>
              <w:t>Mod</w:t>
            </w:r>
            <w:proofErr w:type="spellEnd"/>
            <w:r w:rsidRPr="00B25108">
              <w:rPr>
                <w:rFonts w:ascii="Calibri" w:hAnsi="Calibri" w:cs="Calibri"/>
                <w:color w:val="000000"/>
                <w:sz w:val="22"/>
                <w:szCs w:val="22"/>
              </w:rPr>
              <w:t xml:space="preserve">; </w:t>
            </w:r>
            <w:proofErr w:type="spellStart"/>
            <w:r w:rsidRPr="00B25108">
              <w:rPr>
                <w:rFonts w:ascii="Calibri" w:hAnsi="Calibri" w:cs="Calibri"/>
                <w:color w:val="000000"/>
                <w:sz w:val="22"/>
                <w:szCs w:val="22"/>
              </w:rPr>
              <w:t>Int</w:t>
            </w:r>
            <w:proofErr w:type="spellEnd"/>
            <w:r w:rsidRPr="00B25108">
              <w:rPr>
                <w:rFonts w:ascii="Calibri" w:hAnsi="Calibri" w:cs="Calibri"/>
                <w:color w:val="000000"/>
                <w:sz w:val="22"/>
                <w:szCs w:val="22"/>
              </w:rPr>
              <w:t xml:space="preserve"> Ant; </w:t>
            </w:r>
            <w:proofErr w:type="spellStart"/>
            <w:r w:rsidRPr="00B25108">
              <w:rPr>
                <w:rFonts w:ascii="Calibri" w:hAnsi="Calibri" w:cs="Calibri"/>
                <w:color w:val="000000"/>
                <w:sz w:val="22"/>
                <w:szCs w:val="22"/>
              </w:rPr>
              <w:t>mGig</w:t>
            </w:r>
            <w:proofErr w:type="spellEnd"/>
            <w:r w:rsidRPr="00B25108">
              <w:rPr>
                <w:rFonts w:ascii="Calibri" w:hAnsi="Calibri" w:cs="Calibri"/>
                <w:color w:val="000000"/>
                <w:sz w:val="22"/>
                <w:szCs w:val="22"/>
              </w:rPr>
              <w:t xml:space="preserve"> E </w:t>
            </w:r>
            <w:proofErr w:type="spellStart"/>
            <w:r w:rsidRPr="00B25108">
              <w:rPr>
                <w:rFonts w:ascii="Calibri" w:hAnsi="Calibri" w:cs="Calibri"/>
                <w:color w:val="000000"/>
                <w:sz w:val="22"/>
                <w:szCs w:val="22"/>
              </w:rPr>
              <w:t>Domain</w:t>
            </w:r>
            <w:proofErr w:type="spellEnd"/>
          </w:p>
        </w:tc>
      </w:tr>
      <w:tr w:rsidR="00B25108" w:rsidRPr="00B25108" w:rsidTr="00B25108">
        <w:trPr>
          <w:trHeight w:val="600"/>
          <w:jc w:val="center"/>
        </w:trPr>
        <w:tc>
          <w:tcPr>
            <w:tcW w:w="480" w:type="dxa"/>
            <w:tcBorders>
              <w:top w:val="single" w:sz="4" w:space="0" w:color="00000A"/>
              <w:left w:val="single" w:sz="8" w:space="0" w:color="00000A"/>
              <w:bottom w:val="single" w:sz="4" w:space="0" w:color="00000A"/>
              <w:right w:val="single" w:sz="4" w:space="0" w:color="00000A"/>
            </w:tcBorders>
            <w:shd w:val="clear" w:color="auto" w:fill="auto"/>
            <w:vAlign w:val="center"/>
          </w:tcPr>
          <w:p w:rsidR="00B25108" w:rsidRPr="00B25108" w:rsidRDefault="00B25108" w:rsidP="00B25108">
            <w:pPr>
              <w:jc w:val="center"/>
              <w:rPr>
                <w:rFonts w:ascii="Calibri" w:hAnsi="Calibri" w:cs="Calibri"/>
                <w:color w:val="000000"/>
                <w:sz w:val="18"/>
                <w:szCs w:val="18"/>
              </w:rPr>
            </w:pPr>
            <w:r w:rsidRPr="00B25108">
              <w:rPr>
                <w:rFonts w:ascii="Calibri" w:hAnsi="Calibri" w:cs="Calibri"/>
                <w:color w:val="000000"/>
                <w:sz w:val="18"/>
                <w:szCs w:val="18"/>
              </w:rPr>
              <w:t>2</w:t>
            </w:r>
          </w:p>
        </w:tc>
        <w:tc>
          <w:tcPr>
            <w:tcW w:w="5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jc w:val="center"/>
              <w:rPr>
                <w:rFonts w:ascii="Calibri" w:hAnsi="Calibri" w:cs="Calibri"/>
                <w:color w:val="000000"/>
                <w:sz w:val="22"/>
                <w:szCs w:val="22"/>
              </w:rPr>
            </w:pPr>
            <w:r w:rsidRPr="00B25108">
              <w:rPr>
                <w:rFonts w:ascii="Calibri" w:hAnsi="Calibri" w:cs="Calibri"/>
                <w:color w:val="000000"/>
                <w:sz w:val="22"/>
                <w:szCs w:val="22"/>
              </w:rPr>
              <w:t>12</w:t>
            </w:r>
          </w:p>
        </w:tc>
        <w:tc>
          <w:tcPr>
            <w:tcW w:w="14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rPr>
                <w:rFonts w:ascii="Calibri" w:hAnsi="Calibri" w:cs="Calibri"/>
                <w:color w:val="000000"/>
                <w:sz w:val="22"/>
                <w:szCs w:val="22"/>
              </w:rPr>
            </w:pPr>
            <w:r w:rsidRPr="00B25108">
              <w:rPr>
                <w:rFonts w:ascii="Calibri" w:hAnsi="Calibri" w:cs="Calibri"/>
                <w:color w:val="000000"/>
                <w:sz w:val="22"/>
                <w:szCs w:val="22"/>
              </w:rPr>
              <w:t>CON-3SNT-AIRP3P8I</w:t>
            </w:r>
          </w:p>
        </w:tc>
        <w:tc>
          <w:tcPr>
            <w:tcW w:w="5257" w:type="dxa"/>
            <w:tcBorders>
              <w:top w:val="single" w:sz="4" w:space="0" w:color="00000A"/>
              <w:left w:val="single" w:sz="8" w:space="0" w:color="00000A"/>
              <w:bottom w:val="single" w:sz="4" w:space="0" w:color="00000A"/>
              <w:right w:val="single" w:sz="8" w:space="0" w:color="00000A"/>
            </w:tcBorders>
            <w:shd w:val="clear" w:color="auto" w:fill="auto"/>
            <w:vAlign w:val="center"/>
          </w:tcPr>
          <w:p w:rsidR="00B25108" w:rsidRPr="00B25108" w:rsidRDefault="00B25108" w:rsidP="00B25108">
            <w:pPr>
              <w:rPr>
                <w:rFonts w:ascii="Calibri" w:hAnsi="Calibri" w:cs="Calibri"/>
                <w:color w:val="000000"/>
                <w:sz w:val="22"/>
                <w:szCs w:val="22"/>
              </w:rPr>
            </w:pPr>
            <w:r w:rsidRPr="00B25108">
              <w:rPr>
                <w:rFonts w:ascii="Calibri" w:hAnsi="Calibri" w:cs="Calibri"/>
                <w:color w:val="000000"/>
                <w:sz w:val="22"/>
                <w:szCs w:val="22"/>
              </w:rPr>
              <w:t xml:space="preserve">SNTC-8X5XNBD 802.11ac W2 AP w/CA; 4x43; </w:t>
            </w:r>
            <w:proofErr w:type="spellStart"/>
            <w:r w:rsidRPr="00B25108">
              <w:rPr>
                <w:rFonts w:ascii="Calibri" w:hAnsi="Calibri" w:cs="Calibri"/>
                <w:color w:val="000000"/>
                <w:sz w:val="22"/>
                <w:szCs w:val="22"/>
              </w:rPr>
              <w:t>Mod</w:t>
            </w:r>
            <w:proofErr w:type="spellEnd"/>
            <w:r w:rsidRPr="00B25108">
              <w:rPr>
                <w:rFonts w:ascii="Calibri" w:hAnsi="Calibri" w:cs="Calibri"/>
                <w:color w:val="000000"/>
                <w:sz w:val="22"/>
                <w:szCs w:val="22"/>
              </w:rPr>
              <w:t xml:space="preserve">; </w:t>
            </w:r>
            <w:proofErr w:type="spellStart"/>
            <w:r w:rsidRPr="00B25108">
              <w:rPr>
                <w:rFonts w:ascii="Calibri" w:hAnsi="Calibri" w:cs="Calibri"/>
                <w:color w:val="000000"/>
                <w:sz w:val="22"/>
                <w:szCs w:val="22"/>
              </w:rPr>
              <w:t>Int</w:t>
            </w:r>
            <w:proofErr w:type="spellEnd"/>
            <w:r w:rsidRPr="00B25108">
              <w:rPr>
                <w:rFonts w:ascii="Calibri" w:hAnsi="Calibri" w:cs="Calibri"/>
                <w:color w:val="000000"/>
                <w:sz w:val="22"/>
                <w:szCs w:val="22"/>
              </w:rPr>
              <w:t xml:space="preserve"> Ant;</w:t>
            </w:r>
          </w:p>
        </w:tc>
      </w:tr>
    </w:tbl>
    <w:p w:rsidR="00B25108" w:rsidRPr="00B25108" w:rsidRDefault="00B25108" w:rsidP="00B25108">
      <w:pPr>
        <w:rPr>
          <w:rFonts w:ascii="Calibri" w:eastAsia="Calibri" w:hAnsi="Calibri" w:cs="Calibri"/>
          <w:b/>
          <w:bCs/>
          <w:color w:val="00000A"/>
          <w:sz w:val="32"/>
          <w:szCs w:val="22"/>
          <w:lang w:eastAsia="en-US"/>
        </w:rPr>
      </w:pPr>
      <w:r w:rsidRPr="00B25108">
        <w:rPr>
          <w:rFonts w:ascii="Calibri" w:eastAsia="Calibri" w:hAnsi="Calibri" w:cs="Calibri"/>
          <w:color w:val="00000A"/>
          <w:lang w:eastAsia="en-US"/>
        </w:rPr>
        <w:br w:type="page"/>
      </w:r>
    </w:p>
    <w:p w:rsidR="00B25108" w:rsidRPr="00B25108" w:rsidRDefault="00B25108" w:rsidP="00B25108">
      <w:pPr>
        <w:spacing w:after="200" w:line="276" w:lineRule="auto"/>
        <w:jc w:val="center"/>
        <w:rPr>
          <w:rFonts w:ascii="Calibri" w:eastAsia="Calibri" w:hAnsi="Calibri" w:cs="Calibri"/>
          <w:b/>
          <w:bCs/>
          <w:color w:val="00000A"/>
          <w:sz w:val="32"/>
          <w:szCs w:val="22"/>
          <w:lang w:eastAsia="en-US"/>
        </w:rPr>
      </w:pPr>
      <w:r w:rsidRPr="00B25108">
        <w:rPr>
          <w:rFonts w:ascii="Calibri" w:eastAsia="Calibri" w:hAnsi="Calibri" w:cs="Calibri"/>
          <w:b/>
          <w:bCs/>
          <w:color w:val="00000A"/>
          <w:sz w:val="32"/>
          <w:szCs w:val="22"/>
          <w:lang w:eastAsia="en-US"/>
        </w:rPr>
        <w:lastRenderedPageBreak/>
        <w:t>CZĘŚĆ IV</w:t>
      </w:r>
    </w:p>
    <w:p w:rsidR="00B25108" w:rsidRPr="00B25108" w:rsidRDefault="00B25108" w:rsidP="00B25108">
      <w:pPr>
        <w:spacing w:after="200" w:line="276" w:lineRule="auto"/>
        <w:rPr>
          <w:rFonts w:ascii="Calibri" w:eastAsia="Calibri" w:hAnsi="Calibri" w:cs="Calibri"/>
          <w:color w:val="00000A"/>
          <w:lang w:eastAsia="en-US"/>
        </w:rPr>
      </w:pPr>
      <w:r w:rsidRPr="00B25108">
        <w:rPr>
          <w:rFonts w:ascii="Calibri" w:eastAsia="Calibri" w:hAnsi="Calibri" w:cs="Calibri"/>
          <w:b/>
          <w:bCs/>
          <w:color w:val="00000A"/>
          <w:sz w:val="28"/>
          <w:szCs w:val="22"/>
          <w:u w:val="single"/>
          <w:lang w:eastAsia="en-US"/>
        </w:rPr>
        <w:t>Półka dyskowa do macierzy HP 3Par</w:t>
      </w:r>
    </w:p>
    <w:p w:rsidR="00B25108" w:rsidRPr="00B25108" w:rsidRDefault="00B25108" w:rsidP="006A033F">
      <w:pPr>
        <w:spacing w:after="200" w:line="276" w:lineRule="auto"/>
        <w:ind w:firstLine="284"/>
        <w:jc w:val="both"/>
        <w:rPr>
          <w:rFonts w:ascii="Calibri" w:eastAsia="Calibri" w:hAnsi="Calibri" w:cs="Calibri"/>
          <w:color w:val="00000A"/>
          <w:sz w:val="22"/>
          <w:szCs w:val="22"/>
          <w:lang w:eastAsia="en-US"/>
        </w:rPr>
      </w:pPr>
      <w:r w:rsidRPr="00B25108">
        <w:rPr>
          <w:rFonts w:ascii="Calibri" w:eastAsia="Calibri" w:hAnsi="Calibri" w:cs="Calibri"/>
          <w:bCs/>
          <w:color w:val="00000A"/>
          <w:sz w:val="22"/>
          <w:szCs w:val="22"/>
          <w:lang w:eastAsia="en-US"/>
        </w:rPr>
        <w:t>Należy dostarczyć półkę dyskową do istniejącej macierzy dyskowej HP 3Par 8200 wedle specyfikacji poniżej. Dostarczany s</w:t>
      </w:r>
      <w:r w:rsidRPr="00B25108">
        <w:rPr>
          <w:rFonts w:ascii="Calibri" w:eastAsia="Calibri" w:hAnsi="Calibri" w:cs="Calibri"/>
          <w:color w:val="00000A"/>
          <w:sz w:val="22"/>
          <w:szCs w:val="22"/>
          <w:lang w:eastAsia="en-US"/>
        </w:rPr>
        <w:t xml:space="preserve">przęt musi pochodzić z autoryzowanego kanału sprzedaży producenta na rynek polski, z licencją dostarczaną na Zamawiającego. Zamawiający </w:t>
      </w:r>
      <w:bookmarkStart w:id="106" w:name="_Hlk512407039"/>
      <w:r w:rsidRPr="00B25108">
        <w:rPr>
          <w:rFonts w:ascii="Calibri" w:eastAsia="Calibri" w:hAnsi="Calibri" w:cs="Calibri"/>
          <w:color w:val="00000A"/>
          <w:sz w:val="22"/>
          <w:szCs w:val="22"/>
          <w:lang w:eastAsia="en-US"/>
        </w:rPr>
        <w:t xml:space="preserve">zastrzega możliwość </w:t>
      </w:r>
      <w:bookmarkEnd w:id="106"/>
      <w:r w:rsidRPr="00B25108">
        <w:rPr>
          <w:rFonts w:ascii="Calibri" w:eastAsia="Calibri" w:hAnsi="Calibri" w:cs="Calibri"/>
          <w:color w:val="00000A"/>
          <w:sz w:val="22"/>
          <w:szCs w:val="22"/>
          <w:lang w:eastAsia="en-US"/>
        </w:rPr>
        <w:t xml:space="preserve">weryfikacji u producenta ww. informacji. Sprzęt musi być objęty minimum 3 letnią gwarancją i usługa wsparcia typu HP </w:t>
      </w:r>
      <w:proofErr w:type="spellStart"/>
      <w:r w:rsidRPr="00B25108">
        <w:rPr>
          <w:rFonts w:ascii="Calibri" w:eastAsia="Calibri" w:hAnsi="Calibri" w:cs="Calibri"/>
          <w:color w:val="00000A"/>
          <w:sz w:val="22"/>
          <w:szCs w:val="22"/>
          <w:lang w:eastAsia="en-US"/>
        </w:rPr>
        <w:t>Proactive</w:t>
      </w:r>
      <w:proofErr w:type="spellEnd"/>
      <w:r w:rsidRPr="00B25108">
        <w:rPr>
          <w:rFonts w:ascii="Calibri" w:eastAsia="Calibri" w:hAnsi="Calibri" w:cs="Calibri"/>
          <w:color w:val="00000A"/>
          <w:sz w:val="22"/>
          <w:szCs w:val="22"/>
          <w:lang w:eastAsia="en-US"/>
        </w:rPr>
        <w:t xml:space="preserve"> </w:t>
      </w:r>
      <w:proofErr w:type="spellStart"/>
      <w:r w:rsidRPr="00B25108">
        <w:rPr>
          <w:rFonts w:ascii="Calibri" w:eastAsia="Calibri" w:hAnsi="Calibri" w:cs="Calibri"/>
          <w:color w:val="00000A"/>
          <w:sz w:val="22"/>
          <w:szCs w:val="22"/>
          <w:lang w:eastAsia="en-US"/>
        </w:rPr>
        <w:t>Care</w:t>
      </w:r>
      <w:proofErr w:type="spellEnd"/>
      <w:r w:rsidRPr="00B25108">
        <w:rPr>
          <w:rFonts w:ascii="Calibri" w:eastAsia="Calibri" w:hAnsi="Calibri" w:cs="Calibri"/>
          <w:color w:val="00000A"/>
          <w:sz w:val="22"/>
          <w:szCs w:val="22"/>
          <w:lang w:eastAsia="en-US"/>
        </w:rPr>
        <w:t xml:space="preserve"> w ramach istniejącego już wsparcia do macierzy HP o SN: CZ3551SCCJ.</w:t>
      </w:r>
    </w:p>
    <w:tbl>
      <w:tblPr>
        <w:tblW w:w="8400" w:type="dxa"/>
        <w:jc w:val="center"/>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480"/>
        <w:gridCol w:w="583"/>
        <w:gridCol w:w="1473"/>
        <w:gridCol w:w="605"/>
        <w:gridCol w:w="5259"/>
      </w:tblGrid>
      <w:tr w:rsidR="00B25108" w:rsidRPr="00B25108" w:rsidTr="00B25108">
        <w:trPr>
          <w:trHeight w:val="1020"/>
          <w:jc w:val="center"/>
        </w:trPr>
        <w:tc>
          <w:tcPr>
            <w:tcW w:w="480" w:type="dxa"/>
            <w:tcBorders>
              <w:top w:val="single" w:sz="8" w:space="0" w:color="00000A"/>
              <w:left w:val="single" w:sz="8" w:space="0" w:color="00000A"/>
              <w:bottom w:val="single" w:sz="4" w:space="0" w:color="00000A"/>
              <w:right w:val="single" w:sz="4" w:space="0" w:color="00000A"/>
            </w:tcBorders>
            <w:shd w:val="clear" w:color="000000" w:fill="CCCCCC"/>
            <w:vAlign w:val="center"/>
          </w:tcPr>
          <w:p w:rsidR="00B25108" w:rsidRPr="00B25108" w:rsidRDefault="00B25108" w:rsidP="00B25108">
            <w:pPr>
              <w:jc w:val="center"/>
              <w:rPr>
                <w:rFonts w:ascii="Calibri" w:hAnsi="Calibri" w:cs="Calibri"/>
                <w:b/>
                <w:bCs/>
                <w:color w:val="000000"/>
                <w:sz w:val="20"/>
                <w:szCs w:val="20"/>
              </w:rPr>
            </w:pPr>
            <w:r w:rsidRPr="00B25108">
              <w:rPr>
                <w:rFonts w:ascii="Calibri" w:hAnsi="Calibri" w:cs="Calibri"/>
                <w:b/>
                <w:bCs/>
                <w:color w:val="000000"/>
                <w:sz w:val="20"/>
                <w:szCs w:val="20"/>
              </w:rPr>
              <w:t>LP</w:t>
            </w:r>
          </w:p>
        </w:tc>
        <w:tc>
          <w:tcPr>
            <w:tcW w:w="583" w:type="dxa"/>
            <w:tcBorders>
              <w:top w:val="single" w:sz="8" w:space="0" w:color="00000A"/>
              <w:left w:val="single" w:sz="4" w:space="0" w:color="00000A"/>
              <w:bottom w:val="single" w:sz="4" w:space="0" w:color="00000A"/>
              <w:right w:val="single" w:sz="4" w:space="0" w:color="00000A"/>
            </w:tcBorders>
            <w:shd w:val="clear" w:color="000000" w:fill="CCCCCC"/>
            <w:vAlign w:val="center"/>
          </w:tcPr>
          <w:p w:rsidR="00B25108" w:rsidRPr="00B25108" w:rsidRDefault="00B25108" w:rsidP="00B25108">
            <w:pPr>
              <w:jc w:val="center"/>
              <w:rPr>
                <w:rFonts w:ascii="Calibri" w:hAnsi="Calibri" w:cs="Calibri"/>
                <w:b/>
                <w:bCs/>
                <w:color w:val="000000"/>
                <w:sz w:val="20"/>
                <w:szCs w:val="20"/>
              </w:rPr>
            </w:pPr>
            <w:r w:rsidRPr="00B25108">
              <w:rPr>
                <w:rFonts w:ascii="Calibri" w:hAnsi="Calibri" w:cs="Calibri"/>
                <w:b/>
                <w:bCs/>
                <w:color w:val="000000"/>
                <w:sz w:val="20"/>
                <w:szCs w:val="20"/>
              </w:rPr>
              <w:t>Ilość</w:t>
            </w:r>
          </w:p>
        </w:tc>
        <w:tc>
          <w:tcPr>
            <w:tcW w:w="1473" w:type="dxa"/>
            <w:tcBorders>
              <w:top w:val="single" w:sz="8" w:space="0" w:color="00000A"/>
              <w:left w:val="single" w:sz="4" w:space="0" w:color="00000A"/>
              <w:bottom w:val="single" w:sz="4" w:space="0" w:color="00000A"/>
              <w:right w:val="single" w:sz="4" w:space="0" w:color="00000A"/>
            </w:tcBorders>
            <w:shd w:val="clear" w:color="000000" w:fill="CCCCCC"/>
            <w:vAlign w:val="center"/>
          </w:tcPr>
          <w:p w:rsidR="00B25108" w:rsidRPr="00B25108" w:rsidRDefault="00B25108" w:rsidP="00B25108">
            <w:pPr>
              <w:jc w:val="center"/>
              <w:rPr>
                <w:rFonts w:ascii="Calibri" w:hAnsi="Calibri" w:cs="Calibri"/>
                <w:b/>
                <w:bCs/>
                <w:color w:val="000000"/>
                <w:sz w:val="20"/>
                <w:szCs w:val="20"/>
              </w:rPr>
            </w:pPr>
            <w:r w:rsidRPr="00B25108">
              <w:rPr>
                <w:rFonts w:ascii="Calibri" w:hAnsi="Calibri" w:cs="Calibri"/>
                <w:b/>
                <w:bCs/>
                <w:color w:val="000000"/>
                <w:sz w:val="20"/>
                <w:szCs w:val="20"/>
              </w:rPr>
              <w:t xml:space="preserve">Part </w:t>
            </w:r>
            <w:proofErr w:type="spellStart"/>
            <w:r w:rsidRPr="00B25108">
              <w:rPr>
                <w:rFonts w:ascii="Calibri" w:hAnsi="Calibri" w:cs="Calibri"/>
                <w:b/>
                <w:bCs/>
                <w:color w:val="000000"/>
                <w:sz w:val="20"/>
                <w:szCs w:val="20"/>
              </w:rPr>
              <w:t>Number</w:t>
            </w:r>
            <w:proofErr w:type="spellEnd"/>
            <w:r w:rsidRPr="00B25108">
              <w:rPr>
                <w:rFonts w:ascii="Calibri" w:hAnsi="Calibri" w:cs="Calibri"/>
                <w:b/>
                <w:bCs/>
                <w:color w:val="000000"/>
                <w:sz w:val="20"/>
                <w:szCs w:val="20"/>
              </w:rPr>
              <w:t xml:space="preserve"> ID</w:t>
            </w:r>
          </w:p>
        </w:tc>
        <w:tc>
          <w:tcPr>
            <w:tcW w:w="605" w:type="dxa"/>
            <w:tcBorders>
              <w:top w:val="single" w:sz="8" w:space="0" w:color="00000A"/>
              <w:left w:val="single" w:sz="4" w:space="0" w:color="00000A"/>
              <w:bottom w:val="single" w:sz="4" w:space="0" w:color="00000A"/>
              <w:right w:val="single" w:sz="4" w:space="0" w:color="00000A"/>
            </w:tcBorders>
            <w:shd w:val="clear" w:color="000000" w:fill="CCCCCC"/>
            <w:vAlign w:val="center"/>
          </w:tcPr>
          <w:p w:rsidR="00B25108" w:rsidRPr="00B25108" w:rsidRDefault="00B25108" w:rsidP="00B25108">
            <w:pPr>
              <w:jc w:val="center"/>
              <w:rPr>
                <w:rFonts w:ascii="Calibri" w:hAnsi="Calibri" w:cs="Calibri"/>
                <w:b/>
                <w:bCs/>
                <w:color w:val="000000"/>
                <w:sz w:val="20"/>
                <w:szCs w:val="20"/>
              </w:rPr>
            </w:pPr>
            <w:r w:rsidRPr="00B25108">
              <w:rPr>
                <w:rFonts w:ascii="Calibri" w:hAnsi="Calibri" w:cs="Calibri"/>
                <w:b/>
                <w:bCs/>
                <w:color w:val="000000"/>
                <w:sz w:val="20"/>
                <w:szCs w:val="20"/>
              </w:rPr>
              <w:t> </w:t>
            </w:r>
          </w:p>
        </w:tc>
        <w:tc>
          <w:tcPr>
            <w:tcW w:w="5259" w:type="dxa"/>
            <w:tcBorders>
              <w:top w:val="single" w:sz="8" w:space="0" w:color="00000A"/>
              <w:left w:val="single" w:sz="8" w:space="0" w:color="00000A"/>
              <w:bottom w:val="single" w:sz="4" w:space="0" w:color="00000A"/>
              <w:right w:val="single" w:sz="8" w:space="0" w:color="00000A"/>
            </w:tcBorders>
            <w:shd w:val="clear" w:color="000000" w:fill="CCCCCC"/>
            <w:vAlign w:val="center"/>
          </w:tcPr>
          <w:p w:rsidR="00B25108" w:rsidRPr="00B25108" w:rsidRDefault="00B25108" w:rsidP="00B25108">
            <w:pPr>
              <w:jc w:val="center"/>
              <w:rPr>
                <w:rFonts w:ascii="Calibri" w:hAnsi="Calibri" w:cs="Calibri"/>
                <w:b/>
                <w:bCs/>
                <w:color w:val="000000"/>
                <w:sz w:val="20"/>
                <w:szCs w:val="20"/>
              </w:rPr>
            </w:pPr>
            <w:r w:rsidRPr="00B25108">
              <w:rPr>
                <w:rFonts w:ascii="Calibri" w:hAnsi="Calibri" w:cs="Calibri"/>
                <w:b/>
                <w:bCs/>
                <w:color w:val="000000"/>
                <w:sz w:val="20"/>
                <w:szCs w:val="20"/>
              </w:rPr>
              <w:t>Opis</w:t>
            </w:r>
          </w:p>
        </w:tc>
      </w:tr>
      <w:tr w:rsidR="00B25108" w:rsidRPr="00B53B13" w:rsidTr="00B25108">
        <w:trPr>
          <w:trHeight w:val="600"/>
          <w:jc w:val="center"/>
        </w:trPr>
        <w:tc>
          <w:tcPr>
            <w:tcW w:w="480" w:type="dxa"/>
            <w:tcBorders>
              <w:top w:val="single" w:sz="4" w:space="0" w:color="00000A"/>
              <w:left w:val="single" w:sz="8" w:space="0" w:color="00000A"/>
              <w:bottom w:val="single" w:sz="4" w:space="0" w:color="00000A"/>
              <w:right w:val="single" w:sz="4" w:space="0" w:color="00000A"/>
            </w:tcBorders>
            <w:shd w:val="clear" w:color="auto" w:fill="auto"/>
            <w:vAlign w:val="center"/>
          </w:tcPr>
          <w:p w:rsidR="00B25108" w:rsidRPr="00B25108" w:rsidRDefault="00B25108" w:rsidP="00B25108">
            <w:pPr>
              <w:jc w:val="center"/>
              <w:rPr>
                <w:rFonts w:ascii="Calibri" w:hAnsi="Calibri" w:cs="Calibri"/>
                <w:color w:val="000000"/>
                <w:sz w:val="18"/>
                <w:szCs w:val="18"/>
              </w:rPr>
            </w:pPr>
            <w:r w:rsidRPr="00B25108">
              <w:rPr>
                <w:rFonts w:ascii="Calibri" w:hAnsi="Calibri" w:cs="Calibri"/>
                <w:color w:val="000000"/>
                <w:sz w:val="18"/>
                <w:szCs w:val="18"/>
              </w:rPr>
              <w:t>1</w:t>
            </w:r>
          </w:p>
        </w:tc>
        <w:tc>
          <w:tcPr>
            <w:tcW w:w="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jc w:val="center"/>
              <w:rPr>
                <w:rFonts w:ascii="Calibri" w:hAnsi="Calibri" w:cs="Calibri"/>
                <w:color w:val="000000"/>
                <w:sz w:val="22"/>
                <w:szCs w:val="22"/>
              </w:rPr>
            </w:pPr>
            <w:r w:rsidRPr="00B25108">
              <w:rPr>
                <w:rFonts w:ascii="Calibri" w:hAnsi="Calibri" w:cs="Calibri"/>
                <w:color w:val="000000"/>
                <w:sz w:val="22"/>
                <w:szCs w:val="22"/>
              </w:rPr>
              <w:t>1</w:t>
            </w:r>
          </w:p>
        </w:tc>
        <w:tc>
          <w:tcPr>
            <w:tcW w:w="14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rPr>
                <w:rFonts w:ascii="Calibri" w:hAnsi="Calibri" w:cs="Calibri"/>
                <w:color w:val="000000"/>
                <w:sz w:val="22"/>
                <w:szCs w:val="22"/>
              </w:rPr>
            </w:pPr>
            <w:r w:rsidRPr="00B25108">
              <w:rPr>
                <w:rFonts w:ascii="Calibri" w:hAnsi="Calibri" w:cs="Calibri"/>
                <w:color w:val="000000"/>
                <w:sz w:val="22"/>
                <w:szCs w:val="22"/>
              </w:rPr>
              <w:t>E7Y71A</w:t>
            </w:r>
          </w:p>
        </w:tc>
        <w:tc>
          <w:tcPr>
            <w:tcW w:w="6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rPr>
                <w:rFonts w:ascii="Calibri" w:hAnsi="Calibri" w:cs="Calibri"/>
                <w:color w:val="000000"/>
                <w:sz w:val="22"/>
                <w:szCs w:val="22"/>
              </w:rPr>
            </w:pPr>
            <w:r w:rsidRPr="00B25108">
              <w:rPr>
                <w:rFonts w:ascii="Calibri" w:hAnsi="Calibri" w:cs="Calibri"/>
                <w:color w:val="000000"/>
                <w:sz w:val="22"/>
                <w:szCs w:val="22"/>
              </w:rPr>
              <w:t>4A</w:t>
            </w:r>
          </w:p>
        </w:tc>
        <w:tc>
          <w:tcPr>
            <w:tcW w:w="52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B25108" w:rsidRPr="00B25108" w:rsidRDefault="00B25108" w:rsidP="00B25108">
            <w:pPr>
              <w:rPr>
                <w:rFonts w:ascii="Calibri" w:hAnsi="Calibri" w:cs="Calibri"/>
                <w:color w:val="000000"/>
                <w:sz w:val="22"/>
                <w:szCs w:val="22"/>
                <w:lang w:val="en-US"/>
              </w:rPr>
            </w:pPr>
            <w:r w:rsidRPr="00B25108">
              <w:rPr>
                <w:rFonts w:ascii="Calibri" w:hAnsi="Calibri" w:cs="Calibri"/>
                <w:color w:val="000000"/>
                <w:sz w:val="22"/>
                <w:szCs w:val="22"/>
                <w:lang w:val="en-US"/>
              </w:rPr>
              <w:t xml:space="preserve">HPE 3PAR </w:t>
            </w:r>
            <w:proofErr w:type="spellStart"/>
            <w:r w:rsidRPr="00B25108">
              <w:rPr>
                <w:rFonts w:ascii="Calibri" w:hAnsi="Calibri" w:cs="Calibri"/>
                <w:color w:val="000000"/>
                <w:sz w:val="22"/>
                <w:szCs w:val="22"/>
                <w:lang w:val="en-US"/>
              </w:rPr>
              <w:t>StoreServ</w:t>
            </w:r>
            <w:proofErr w:type="spellEnd"/>
            <w:r w:rsidRPr="00B25108">
              <w:rPr>
                <w:rFonts w:ascii="Calibri" w:hAnsi="Calibri" w:cs="Calibri"/>
                <w:color w:val="000000"/>
                <w:sz w:val="22"/>
                <w:szCs w:val="22"/>
                <w:lang w:val="en-US"/>
              </w:rPr>
              <w:t xml:space="preserve"> 8000 SFF(2.5in) Field Integrated SAS Drive Enc</w:t>
            </w:r>
          </w:p>
        </w:tc>
      </w:tr>
      <w:tr w:rsidR="00B25108" w:rsidRPr="00B53B13" w:rsidTr="00B25108">
        <w:trPr>
          <w:trHeight w:val="300"/>
          <w:jc w:val="center"/>
        </w:trPr>
        <w:tc>
          <w:tcPr>
            <w:tcW w:w="480" w:type="dxa"/>
            <w:tcBorders>
              <w:top w:val="single" w:sz="4" w:space="0" w:color="00000A"/>
              <w:left w:val="single" w:sz="8" w:space="0" w:color="00000A"/>
              <w:bottom w:val="single" w:sz="4" w:space="0" w:color="00000A"/>
              <w:right w:val="single" w:sz="4" w:space="0" w:color="00000A"/>
            </w:tcBorders>
            <w:shd w:val="clear" w:color="auto" w:fill="auto"/>
            <w:vAlign w:val="center"/>
          </w:tcPr>
          <w:p w:rsidR="00B25108" w:rsidRPr="00B25108" w:rsidRDefault="00B25108" w:rsidP="00B25108">
            <w:pPr>
              <w:jc w:val="center"/>
              <w:rPr>
                <w:rFonts w:ascii="Calibri" w:hAnsi="Calibri" w:cs="Calibri"/>
                <w:color w:val="000000"/>
                <w:sz w:val="18"/>
                <w:szCs w:val="18"/>
              </w:rPr>
            </w:pPr>
            <w:r w:rsidRPr="00B25108">
              <w:rPr>
                <w:rFonts w:ascii="Calibri" w:hAnsi="Calibri" w:cs="Calibri"/>
                <w:color w:val="000000"/>
                <w:sz w:val="18"/>
                <w:szCs w:val="18"/>
              </w:rPr>
              <w:t>2</w:t>
            </w:r>
          </w:p>
        </w:tc>
        <w:tc>
          <w:tcPr>
            <w:tcW w:w="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jc w:val="center"/>
              <w:rPr>
                <w:rFonts w:ascii="Calibri" w:hAnsi="Calibri" w:cs="Calibri"/>
                <w:color w:val="000000"/>
                <w:sz w:val="22"/>
                <w:szCs w:val="22"/>
              </w:rPr>
            </w:pPr>
            <w:r w:rsidRPr="00B25108">
              <w:rPr>
                <w:rFonts w:ascii="Calibri" w:hAnsi="Calibri" w:cs="Calibri"/>
                <w:color w:val="000000"/>
                <w:sz w:val="22"/>
                <w:szCs w:val="22"/>
              </w:rPr>
              <w:t>24</w:t>
            </w:r>
          </w:p>
        </w:tc>
        <w:tc>
          <w:tcPr>
            <w:tcW w:w="14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rPr>
                <w:rFonts w:ascii="Calibri" w:hAnsi="Calibri" w:cs="Calibri"/>
                <w:color w:val="000000"/>
                <w:sz w:val="22"/>
                <w:szCs w:val="22"/>
              </w:rPr>
            </w:pPr>
            <w:r w:rsidRPr="00B25108">
              <w:rPr>
                <w:rFonts w:ascii="Calibri" w:hAnsi="Calibri" w:cs="Calibri"/>
                <w:color w:val="000000"/>
                <w:sz w:val="22"/>
                <w:szCs w:val="22"/>
              </w:rPr>
              <w:t>K2P99B</w:t>
            </w:r>
          </w:p>
        </w:tc>
        <w:tc>
          <w:tcPr>
            <w:tcW w:w="6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rPr>
                <w:rFonts w:ascii="Calibri" w:hAnsi="Calibri" w:cs="Calibri"/>
                <w:color w:val="000000"/>
                <w:sz w:val="22"/>
                <w:szCs w:val="22"/>
              </w:rPr>
            </w:pPr>
            <w:r w:rsidRPr="00B25108">
              <w:rPr>
                <w:rFonts w:ascii="Calibri" w:hAnsi="Calibri" w:cs="Calibri"/>
                <w:color w:val="000000"/>
                <w:sz w:val="22"/>
                <w:szCs w:val="22"/>
              </w:rPr>
              <w:t>4A</w:t>
            </w:r>
          </w:p>
        </w:tc>
        <w:tc>
          <w:tcPr>
            <w:tcW w:w="52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B25108" w:rsidRPr="00B25108" w:rsidRDefault="00B25108" w:rsidP="00B25108">
            <w:pPr>
              <w:rPr>
                <w:rFonts w:ascii="Calibri" w:hAnsi="Calibri" w:cs="Calibri"/>
                <w:color w:val="000000"/>
                <w:sz w:val="22"/>
                <w:szCs w:val="22"/>
                <w:lang w:val="en-US"/>
              </w:rPr>
            </w:pPr>
            <w:r w:rsidRPr="00B25108">
              <w:rPr>
                <w:rFonts w:ascii="Calibri" w:hAnsi="Calibri" w:cs="Calibri"/>
                <w:color w:val="000000"/>
                <w:sz w:val="22"/>
                <w:szCs w:val="22"/>
                <w:lang w:val="en-US"/>
              </w:rPr>
              <w:t>HPE 3PAR 8000 600GB+SW 10K SFF HDD</w:t>
            </w:r>
          </w:p>
        </w:tc>
      </w:tr>
      <w:tr w:rsidR="00B25108" w:rsidRPr="00B25108" w:rsidTr="00B25108">
        <w:trPr>
          <w:trHeight w:val="405"/>
          <w:jc w:val="center"/>
        </w:trPr>
        <w:tc>
          <w:tcPr>
            <w:tcW w:w="480" w:type="dxa"/>
            <w:tcBorders>
              <w:top w:val="single" w:sz="4" w:space="0" w:color="00000A"/>
              <w:left w:val="single" w:sz="8" w:space="0" w:color="00000A"/>
              <w:bottom w:val="single" w:sz="4" w:space="0" w:color="00000A"/>
              <w:right w:val="single" w:sz="4" w:space="0" w:color="00000A"/>
            </w:tcBorders>
            <w:shd w:val="clear" w:color="auto" w:fill="auto"/>
            <w:vAlign w:val="center"/>
          </w:tcPr>
          <w:p w:rsidR="00B25108" w:rsidRPr="00B25108" w:rsidRDefault="00B25108" w:rsidP="00B25108">
            <w:pPr>
              <w:jc w:val="center"/>
              <w:rPr>
                <w:rFonts w:ascii="Calibri" w:hAnsi="Calibri" w:cs="Calibri"/>
                <w:color w:val="000000"/>
                <w:sz w:val="18"/>
                <w:szCs w:val="18"/>
              </w:rPr>
            </w:pPr>
            <w:r w:rsidRPr="00B25108">
              <w:rPr>
                <w:rFonts w:ascii="Calibri" w:hAnsi="Calibri" w:cs="Calibri"/>
                <w:color w:val="000000"/>
                <w:sz w:val="18"/>
                <w:szCs w:val="18"/>
              </w:rPr>
              <w:t>3</w:t>
            </w:r>
          </w:p>
        </w:tc>
        <w:tc>
          <w:tcPr>
            <w:tcW w:w="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jc w:val="center"/>
              <w:rPr>
                <w:rFonts w:ascii="Calibri" w:hAnsi="Calibri" w:cs="Calibri"/>
                <w:color w:val="000000"/>
                <w:sz w:val="22"/>
                <w:szCs w:val="22"/>
              </w:rPr>
            </w:pPr>
            <w:r w:rsidRPr="00B25108">
              <w:rPr>
                <w:rFonts w:ascii="Calibri" w:hAnsi="Calibri" w:cs="Calibri"/>
                <w:color w:val="000000"/>
                <w:sz w:val="22"/>
                <w:szCs w:val="22"/>
              </w:rPr>
              <w:t>24</w:t>
            </w:r>
          </w:p>
        </w:tc>
        <w:tc>
          <w:tcPr>
            <w:tcW w:w="14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rPr>
                <w:rFonts w:ascii="Calibri" w:hAnsi="Calibri" w:cs="Calibri"/>
                <w:color w:val="000000"/>
                <w:sz w:val="22"/>
                <w:szCs w:val="22"/>
              </w:rPr>
            </w:pPr>
            <w:r w:rsidRPr="00B25108">
              <w:rPr>
                <w:rFonts w:ascii="Calibri" w:hAnsi="Calibri" w:cs="Calibri"/>
                <w:color w:val="000000"/>
                <w:sz w:val="22"/>
                <w:szCs w:val="22"/>
              </w:rPr>
              <w:t>K2P99B#0D1</w:t>
            </w:r>
          </w:p>
        </w:tc>
        <w:tc>
          <w:tcPr>
            <w:tcW w:w="6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rPr>
                <w:rFonts w:ascii="Calibri" w:hAnsi="Calibri" w:cs="Calibri"/>
                <w:color w:val="000000"/>
                <w:sz w:val="22"/>
                <w:szCs w:val="22"/>
              </w:rPr>
            </w:pPr>
            <w:r w:rsidRPr="00B25108">
              <w:rPr>
                <w:rFonts w:ascii="Calibri" w:hAnsi="Calibri" w:cs="Calibri"/>
                <w:color w:val="000000"/>
                <w:sz w:val="22"/>
                <w:szCs w:val="22"/>
              </w:rPr>
              <w:t>4A</w:t>
            </w:r>
          </w:p>
        </w:tc>
        <w:tc>
          <w:tcPr>
            <w:tcW w:w="52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B25108" w:rsidRPr="00B25108" w:rsidRDefault="00B25108" w:rsidP="00B25108">
            <w:pPr>
              <w:rPr>
                <w:rFonts w:ascii="Calibri" w:hAnsi="Calibri" w:cs="Calibri"/>
                <w:color w:val="000000"/>
                <w:sz w:val="22"/>
                <w:szCs w:val="22"/>
              </w:rPr>
            </w:pPr>
            <w:proofErr w:type="spellStart"/>
            <w:r w:rsidRPr="00B25108">
              <w:rPr>
                <w:rFonts w:ascii="Calibri" w:hAnsi="Calibri" w:cs="Calibri"/>
                <w:color w:val="000000"/>
                <w:sz w:val="22"/>
                <w:szCs w:val="22"/>
              </w:rPr>
              <w:t>Factory</w:t>
            </w:r>
            <w:proofErr w:type="spellEnd"/>
            <w:r w:rsidRPr="00B25108">
              <w:rPr>
                <w:rFonts w:ascii="Calibri" w:hAnsi="Calibri" w:cs="Calibri"/>
                <w:color w:val="000000"/>
                <w:sz w:val="22"/>
                <w:szCs w:val="22"/>
              </w:rPr>
              <w:t xml:space="preserve"> </w:t>
            </w:r>
            <w:proofErr w:type="spellStart"/>
            <w:r w:rsidRPr="00B25108">
              <w:rPr>
                <w:rFonts w:ascii="Calibri" w:hAnsi="Calibri" w:cs="Calibri"/>
                <w:color w:val="000000"/>
                <w:sz w:val="22"/>
                <w:szCs w:val="22"/>
              </w:rPr>
              <w:t>Integrated</w:t>
            </w:r>
            <w:proofErr w:type="spellEnd"/>
          </w:p>
        </w:tc>
      </w:tr>
      <w:tr w:rsidR="00B25108" w:rsidRPr="00B53B13" w:rsidTr="00B25108">
        <w:trPr>
          <w:trHeight w:val="300"/>
          <w:jc w:val="center"/>
        </w:trPr>
        <w:tc>
          <w:tcPr>
            <w:tcW w:w="480" w:type="dxa"/>
            <w:tcBorders>
              <w:top w:val="single" w:sz="4" w:space="0" w:color="00000A"/>
              <w:left w:val="single" w:sz="8" w:space="0" w:color="00000A"/>
              <w:bottom w:val="single" w:sz="4" w:space="0" w:color="00000A"/>
              <w:right w:val="single" w:sz="4" w:space="0" w:color="00000A"/>
            </w:tcBorders>
            <w:shd w:val="clear" w:color="auto" w:fill="auto"/>
            <w:vAlign w:val="center"/>
          </w:tcPr>
          <w:p w:rsidR="00B25108" w:rsidRPr="00B25108" w:rsidRDefault="00B25108" w:rsidP="00B25108">
            <w:pPr>
              <w:jc w:val="center"/>
              <w:rPr>
                <w:rFonts w:ascii="Calibri" w:hAnsi="Calibri" w:cs="Calibri"/>
                <w:color w:val="000000"/>
                <w:sz w:val="18"/>
                <w:szCs w:val="18"/>
              </w:rPr>
            </w:pPr>
            <w:r w:rsidRPr="00B25108">
              <w:rPr>
                <w:rFonts w:ascii="Calibri" w:hAnsi="Calibri" w:cs="Calibri"/>
                <w:color w:val="000000"/>
                <w:sz w:val="18"/>
                <w:szCs w:val="18"/>
              </w:rPr>
              <w:t>4</w:t>
            </w:r>
          </w:p>
        </w:tc>
        <w:tc>
          <w:tcPr>
            <w:tcW w:w="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jc w:val="center"/>
              <w:rPr>
                <w:rFonts w:ascii="Calibri" w:hAnsi="Calibri" w:cs="Calibri"/>
                <w:color w:val="000000"/>
                <w:sz w:val="22"/>
                <w:szCs w:val="22"/>
              </w:rPr>
            </w:pPr>
            <w:r w:rsidRPr="00B25108">
              <w:rPr>
                <w:rFonts w:ascii="Calibri" w:hAnsi="Calibri" w:cs="Calibri"/>
                <w:color w:val="000000"/>
                <w:sz w:val="22"/>
                <w:szCs w:val="22"/>
              </w:rPr>
              <w:t>1</w:t>
            </w:r>
          </w:p>
        </w:tc>
        <w:tc>
          <w:tcPr>
            <w:tcW w:w="14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rPr>
                <w:rFonts w:ascii="Calibri" w:hAnsi="Calibri" w:cs="Calibri"/>
                <w:color w:val="000000"/>
                <w:sz w:val="22"/>
                <w:szCs w:val="22"/>
              </w:rPr>
            </w:pPr>
            <w:r w:rsidRPr="00B25108">
              <w:rPr>
                <w:rFonts w:ascii="Calibri" w:hAnsi="Calibri" w:cs="Calibri"/>
                <w:color w:val="000000"/>
                <w:sz w:val="22"/>
                <w:szCs w:val="22"/>
              </w:rPr>
              <w:t>HA114A1</w:t>
            </w:r>
          </w:p>
        </w:tc>
        <w:tc>
          <w:tcPr>
            <w:tcW w:w="6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rPr>
                <w:rFonts w:ascii="Calibri" w:hAnsi="Calibri" w:cs="Calibri"/>
                <w:color w:val="000000"/>
                <w:sz w:val="22"/>
                <w:szCs w:val="22"/>
              </w:rPr>
            </w:pPr>
            <w:r w:rsidRPr="00B25108">
              <w:rPr>
                <w:rFonts w:ascii="Calibri" w:hAnsi="Calibri" w:cs="Calibri"/>
                <w:color w:val="000000"/>
                <w:sz w:val="22"/>
                <w:szCs w:val="22"/>
              </w:rPr>
              <w:t>UW</w:t>
            </w:r>
          </w:p>
        </w:tc>
        <w:tc>
          <w:tcPr>
            <w:tcW w:w="52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B25108" w:rsidRPr="00B25108" w:rsidRDefault="00B25108" w:rsidP="00B25108">
            <w:pPr>
              <w:rPr>
                <w:rFonts w:ascii="Calibri" w:hAnsi="Calibri" w:cs="Calibri"/>
                <w:color w:val="000000"/>
                <w:sz w:val="22"/>
                <w:szCs w:val="22"/>
                <w:lang w:val="en-US"/>
              </w:rPr>
            </w:pPr>
            <w:r w:rsidRPr="00B25108">
              <w:rPr>
                <w:rFonts w:ascii="Calibri" w:hAnsi="Calibri" w:cs="Calibri"/>
                <w:color w:val="000000"/>
                <w:sz w:val="22"/>
                <w:szCs w:val="22"/>
                <w:lang w:val="en-US"/>
              </w:rPr>
              <w:t>HPE Installation and Startup Service</w:t>
            </w:r>
          </w:p>
        </w:tc>
      </w:tr>
      <w:tr w:rsidR="00B25108" w:rsidRPr="00B53B13" w:rsidTr="00B25108">
        <w:trPr>
          <w:trHeight w:val="300"/>
          <w:jc w:val="center"/>
        </w:trPr>
        <w:tc>
          <w:tcPr>
            <w:tcW w:w="480" w:type="dxa"/>
            <w:tcBorders>
              <w:top w:val="single" w:sz="4" w:space="0" w:color="00000A"/>
              <w:left w:val="single" w:sz="8" w:space="0" w:color="00000A"/>
              <w:bottom w:val="single" w:sz="4" w:space="0" w:color="00000A"/>
              <w:right w:val="single" w:sz="4" w:space="0" w:color="00000A"/>
            </w:tcBorders>
            <w:shd w:val="clear" w:color="auto" w:fill="auto"/>
            <w:vAlign w:val="center"/>
          </w:tcPr>
          <w:p w:rsidR="00B25108" w:rsidRPr="00B25108" w:rsidRDefault="00B25108" w:rsidP="00B25108">
            <w:pPr>
              <w:jc w:val="center"/>
              <w:rPr>
                <w:rFonts w:ascii="Calibri" w:hAnsi="Calibri" w:cs="Calibri"/>
                <w:color w:val="000000"/>
                <w:sz w:val="18"/>
                <w:szCs w:val="18"/>
              </w:rPr>
            </w:pPr>
            <w:r w:rsidRPr="00B25108">
              <w:rPr>
                <w:rFonts w:ascii="Calibri" w:hAnsi="Calibri" w:cs="Calibri"/>
                <w:color w:val="000000"/>
                <w:sz w:val="18"/>
                <w:szCs w:val="18"/>
              </w:rPr>
              <w:t>5</w:t>
            </w:r>
          </w:p>
        </w:tc>
        <w:tc>
          <w:tcPr>
            <w:tcW w:w="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jc w:val="center"/>
              <w:rPr>
                <w:rFonts w:ascii="Calibri" w:hAnsi="Calibri" w:cs="Calibri"/>
                <w:color w:val="000000"/>
                <w:sz w:val="22"/>
                <w:szCs w:val="22"/>
              </w:rPr>
            </w:pPr>
            <w:r w:rsidRPr="00B25108">
              <w:rPr>
                <w:rFonts w:ascii="Calibri" w:hAnsi="Calibri" w:cs="Calibri"/>
                <w:color w:val="000000"/>
                <w:sz w:val="22"/>
                <w:szCs w:val="22"/>
              </w:rPr>
              <w:t>1</w:t>
            </w:r>
          </w:p>
        </w:tc>
        <w:tc>
          <w:tcPr>
            <w:tcW w:w="14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rPr>
                <w:rFonts w:ascii="Calibri" w:hAnsi="Calibri" w:cs="Calibri"/>
                <w:color w:val="000000"/>
                <w:sz w:val="22"/>
                <w:szCs w:val="22"/>
              </w:rPr>
            </w:pPr>
            <w:r w:rsidRPr="00B25108">
              <w:rPr>
                <w:rFonts w:ascii="Calibri" w:hAnsi="Calibri" w:cs="Calibri"/>
                <w:color w:val="000000"/>
                <w:sz w:val="22"/>
                <w:szCs w:val="22"/>
              </w:rPr>
              <w:t>HA114A1#5XZ</w:t>
            </w:r>
          </w:p>
        </w:tc>
        <w:tc>
          <w:tcPr>
            <w:tcW w:w="6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rPr>
                <w:rFonts w:ascii="Calibri" w:hAnsi="Calibri" w:cs="Calibri"/>
                <w:color w:val="000000"/>
                <w:sz w:val="22"/>
                <w:szCs w:val="22"/>
              </w:rPr>
            </w:pPr>
            <w:r w:rsidRPr="00B25108">
              <w:rPr>
                <w:rFonts w:ascii="Calibri" w:hAnsi="Calibri" w:cs="Calibri"/>
                <w:color w:val="000000"/>
                <w:sz w:val="22"/>
                <w:szCs w:val="22"/>
              </w:rPr>
              <w:t>UW</w:t>
            </w:r>
          </w:p>
        </w:tc>
        <w:tc>
          <w:tcPr>
            <w:tcW w:w="52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B25108" w:rsidRPr="00B25108" w:rsidRDefault="00B25108" w:rsidP="00B25108">
            <w:pPr>
              <w:rPr>
                <w:rFonts w:ascii="Calibri" w:hAnsi="Calibri" w:cs="Calibri"/>
                <w:color w:val="000000"/>
                <w:sz w:val="22"/>
                <w:szCs w:val="22"/>
                <w:lang w:val="en-US"/>
              </w:rPr>
            </w:pPr>
            <w:r w:rsidRPr="00B25108">
              <w:rPr>
                <w:rFonts w:ascii="Calibri" w:hAnsi="Calibri" w:cs="Calibri"/>
                <w:color w:val="000000"/>
                <w:sz w:val="22"/>
                <w:szCs w:val="22"/>
                <w:lang w:val="en-US"/>
              </w:rPr>
              <w:t xml:space="preserve">HPE Startup 3PAR 8000 </w:t>
            </w:r>
            <w:proofErr w:type="spellStart"/>
            <w:r w:rsidRPr="00B25108">
              <w:rPr>
                <w:rFonts w:ascii="Calibri" w:hAnsi="Calibri" w:cs="Calibri"/>
                <w:color w:val="000000"/>
                <w:sz w:val="22"/>
                <w:szCs w:val="22"/>
                <w:lang w:val="en-US"/>
              </w:rPr>
              <w:t>Fld</w:t>
            </w:r>
            <w:proofErr w:type="spellEnd"/>
            <w:r w:rsidRPr="00B25108">
              <w:rPr>
                <w:rFonts w:ascii="Calibri" w:hAnsi="Calibri" w:cs="Calibri"/>
                <w:color w:val="000000"/>
                <w:sz w:val="22"/>
                <w:szCs w:val="22"/>
                <w:lang w:val="en-US"/>
              </w:rPr>
              <w:t xml:space="preserve"> Int Dr Enc SVC</w:t>
            </w:r>
          </w:p>
        </w:tc>
      </w:tr>
      <w:tr w:rsidR="00B25108" w:rsidRPr="00B53B13" w:rsidTr="00B25108">
        <w:trPr>
          <w:trHeight w:val="300"/>
          <w:jc w:val="center"/>
        </w:trPr>
        <w:tc>
          <w:tcPr>
            <w:tcW w:w="480" w:type="dxa"/>
            <w:tcBorders>
              <w:top w:val="single" w:sz="4" w:space="0" w:color="00000A"/>
              <w:left w:val="single" w:sz="8" w:space="0" w:color="00000A"/>
              <w:bottom w:val="single" w:sz="4" w:space="0" w:color="00000A"/>
              <w:right w:val="single" w:sz="4" w:space="0" w:color="00000A"/>
            </w:tcBorders>
            <w:shd w:val="clear" w:color="auto" w:fill="auto"/>
            <w:vAlign w:val="center"/>
          </w:tcPr>
          <w:p w:rsidR="00B25108" w:rsidRPr="00B25108" w:rsidRDefault="00B25108" w:rsidP="00B25108">
            <w:pPr>
              <w:jc w:val="center"/>
              <w:rPr>
                <w:rFonts w:ascii="Calibri" w:hAnsi="Calibri" w:cs="Calibri"/>
                <w:color w:val="000000"/>
                <w:sz w:val="18"/>
                <w:szCs w:val="18"/>
              </w:rPr>
            </w:pPr>
            <w:r w:rsidRPr="00B25108">
              <w:rPr>
                <w:rFonts w:ascii="Calibri" w:hAnsi="Calibri" w:cs="Calibri"/>
                <w:color w:val="000000"/>
                <w:sz w:val="18"/>
                <w:szCs w:val="18"/>
              </w:rPr>
              <w:t>6</w:t>
            </w:r>
          </w:p>
        </w:tc>
        <w:tc>
          <w:tcPr>
            <w:tcW w:w="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jc w:val="center"/>
              <w:rPr>
                <w:rFonts w:ascii="Calibri" w:hAnsi="Calibri" w:cs="Calibri"/>
                <w:color w:val="000000"/>
                <w:sz w:val="22"/>
                <w:szCs w:val="22"/>
              </w:rPr>
            </w:pPr>
            <w:r w:rsidRPr="00B25108">
              <w:rPr>
                <w:rFonts w:ascii="Calibri" w:hAnsi="Calibri" w:cs="Calibri"/>
                <w:color w:val="000000"/>
                <w:sz w:val="22"/>
                <w:szCs w:val="22"/>
              </w:rPr>
              <w:t>1</w:t>
            </w:r>
          </w:p>
        </w:tc>
        <w:tc>
          <w:tcPr>
            <w:tcW w:w="14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rPr>
                <w:rFonts w:ascii="Calibri" w:hAnsi="Calibri" w:cs="Calibri"/>
                <w:color w:val="000000"/>
                <w:sz w:val="22"/>
                <w:szCs w:val="22"/>
              </w:rPr>
            </w:pPr>
            <w:r w:rsidRPr="00B25108">
              <w:rPr>
                <w:rFonts w:ascii="Calibri" w:hAnsi="Calibri" w:cs="Calibri"/>
                <w:color w:val="000000"/>
                <w:sz w:val="22"/>
                <w:szCs w:val="22"/>
              </w:rPr>
              <w:t>L7E73AAE</w:t>
            </w:r>
          </w:p>
        </w:tc>
        <w:tc>
          <w:tcPr>
            <w:tcW w:w="6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rPr>
                <w:rFonts w:ascii="Calibri" w:hAnsi="Calibri" w:cs="Calibri"/>
                <w:color w:val="000000"/>
                <w:sz w:val="22"/>
                <w:szCs w:val="22"/>
              </w:rPr>
            </w:pPr>
            <w:r w:rsidRPr="00B25108">
              <w:rPr>
                <w:rFonts w:ascii="Calibri" w:hAnsi="Calibri" w:cs="Calibri"/>
                <w:color w:val="000000"/>
                <w:sz w:val="22"/>
                <w:szCs w:val="22"/>
              </w:rPr>
              <w:t>43</w:t>
            </w:r>
          </w:p>
        </w:tc>
        <w:tc>
          <w:tcPr>
            <w:tcW w:w="52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B25108" w:rsidRPr="00B25108" w:rsidRDefault="00B25108" w:rsidP="00B25108">
            <w:pPr>
              <w:rPr>
                <w:rFonts w:ascii="Calibri" w:hAnsi="Calibri" w:cs="Calibri"/>
                <w:color w:val="000000"/>
                <w:sz w:val="22"/>
                <w:szCs w:val="22"/>
                <w:lang w:val="en-US"/>
              </w:rPr>
            </w:pPr>
            <w:r w:rsidRPr="00B25108">
              <w:rPr>
                <w:rFonts w:ascii="Calibri" w:hAnsi="Calibri" w:cs="Calibri"/>
                <w:color w:val="000000"/>
                <w:sz w:val="22"/>
                <w:szCs w:val="22"/>
                <w:lang w:val="en-US"/>
              </w:rPr>
              <w:t>HPE 3PAR 8200 Transition AI SW E-LTU</w:t>
            </w:r>
          </w:p>
        </w:tc>
      </w:tr>
      <w:tr w:rsidR="00B25108" w:rsidRPr="00B53B13" w:rsidTr="00B25108">
        <w:trPr>
          <w:trHeight w:val="300"/>
          <w:jc w:val="center"/>
        </w:trPr>
        <w:tc>
          <w:tcPr>
            <w:tcW w:w="480" w:type="dxa"/>
            <w:tcBorders>
              <w:top w:val="single" w:sz="4" w:space="0" w:color="00000A"/>
              <w:left w:val="single" w:sz="8" w:space="0" w:color="00000A"/>
              <w:bottom w:val="single" w:sz="4" w:space="0" w:color="00000A"/>
              <w:right w:val="single" w:sz="4" w:space="0" w:color="00000A"/>
            </w:tcBorders>
            <w:shd w:val="clear" w:color="auto" w:fill="auto"/>
            <w:vAlign w:val="center"/>
          </w:tcPr>
          <w:p w:rsidR="00B25108" w:rsidRPr="00B25108" w:rsidRDefault="00B25108" w:rsidP="00B25108">
            <w:pPr>
              <w:jc w:val="center"/>
              <w:rPr>
                <w:rFonts w:ascii="Calibri" w:hAnsi="Calibri" w:cs="Calibri"/>
                <w:color w:val="000000"/>
                <w:sz w:val="18"/>
                <w:szCs w:val="18"/>
              </w:rPr>
            </w:pPr>
            <w:r w:rsidRPr="00B25108">
              <w:rPr>
                <w:rFonts w:ascii="Calibri" w:hAnsi="Calibri" w:cs="Calibri"/>
                <w:color w:val="000000"/>
                <w:sz w:val="18"/>
                <w:szCs w:val="18"/>
              </w:rPr>
              <w:t>7</w:t>
            </w:r>
          </w:p>
        </w:tc>
        <w:tc>
          <w:tcPr>
            <w:tcW w:w="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jc w:val="center"/>
              <w:rPr>
                <w:rFonts w:ascii="Calibri" w:hAnsi="Calibri" w:cs="Calibri"/>
                <w:color w:val="000000"/>
                <w:sz w:val="22"/>
                <w:szCs w:val="22"/>
              </w:rPr>
            </w:pPr>
            <w:r w:rsidRPr="00B25108">
              <w:rPr>
                <w:rFonts w:ascii="Calibri" w:hAnsi="Calibri" w:cs="Calibri"/>
                <w:color w:val="000000"/>
                <w:sz w:val="22"/>
                <w:szCs w:val="22"/>
              </w:rPr>
              <w:t>4</w:t>
            </w:r>
          </w:p>
        </w:tc>
        <w:tc>
          <w:tcPr>
            <w:tcW w:w="14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rPr>
                <w:rFonts w:ascii="Calibri" w:hAnsi="Calibri" w:cs="Calibri"/>
                <w:color w:val="000000"/>
                <w:sz w:val="22"/>
                <w:szCs w:val="22"/>
              </w:rPr>
            </w:pPr>
            <w:r w:rsidRPr="00B25108">
              <w:rPr>
                <w:rFonts w:ascii="Calibri" w:hAnsi="Calibri" w:cs="Calibri"/>
                <w:color w:val="000000"/>
                <w:sz w:val="22"/>
                <w:szCs w:val="22"/>
              </w:rPr>
              <w:t>QK734A</w:t>
            </w:r>
          </w:p>
        </w:tc>
        <w:tc>
          <w:tcPr>
            <w:tcW w:w="6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rPr>
                <w:rFonts w:ascii="Calibri" w:hAnsi="Calibri" w:cs="Calibri"/>
                <w:color w:val="000000"/>
                <w:sz w:val="22"/>
                <w:szCs w:val="22"/>
              </w:rPr>
            </w:pPr>
            <w:r w:rsidRPr="00B25108">
              <w:rPr>
                <w:rFonts w:ascii="Calibri" w:hAnsi="Calibri" w:cs="Calibri"/>
                <w:color w:val="000000"/>
                <w:sz w:val="22"/>
                <w:szCs w:val="22"/>
              </w:rPr>
              <w:t>1Y</w:t>
            </w:r>
          </w:p>
        </w:tc>
        <w:tc>
          <w:tcPr>
            <w:tcW w:w="52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B25108" w:rsidRPr="00B25108" w:rsidRDefault="00B25108" w:rsidP="00B25108">
            <w:pPr>
              <w:rPr>
                <w:rFonts w:ascii="Calibri" w:hAnsi="Calibri" w:cs="Calibri"/>
                <w:color w:val="000000"/>
                <w:sz w:val="22"/>
                <w:szCs w:val="22"/>
                <w:lang w:val="en-US"/>
              </w:rPr>
            </w:pPr>
            <w:r w:rsidRPr="00B25108">
              <w:rPr>
                <w:rFonts w:ascii="Calibri" w:hAnsi="Calibri" w:cs="Calibri"/>
                <w:color w:val="000000"/>
                <w:sz w:val="22"/>
                <w:szCs w:val="22"/>
                <w:lang w:val="en-US"/>
              </w:rPr>
              <w:t>HPE Premier Flex LC_LC Multi-mode OM4 2 fiber 5m Cable</w:t>
            </w:r>
          </w:p>
        </w:tc>
      </w:tr>
      <w:tr w:rsidR="00B25108" w:rsidRPr="00B53B13" w:rsidTr="00B25108">
        <w:trPr>
          <w:trHeight w:val="600"/>
          <w:jc w:val="center"/>
        </w:trPr>
        <w:tc>
          <w:tcPr>
            <w:tcW w:w="480" w:type="dxa"/>
            <w:tcBorders>
              <w:top w:val="single" w:sz="4" w:space="0" w:color="00000A"/>
              <w:left w:val="single" w:sz="8" w:space="0" w:color="00000A"/>
              <w:bottom w:val="single" w:sz="4" w:space="0" w:color="00000A"/>
              <w:right w:val="single" w:sz="4" w:space="0" w:color="00000A"/>
            </w:tcBorders>
            <w:shd w:val="clear" w:color="auto" w:fill="auto"/>
            <w:vAlign w:val="center"/>
          </w:tcPr>
          <w:p w:rsidR="00B25108" w:rsidRPr="00B25108" w:rsidRDefault="00B25108" w:rsidP="00B25108">
            <w:pPr>
              <w:jc w:val="center"/>
              <w:rPr>
                <w:rFonts w:ascii="Calibri" w:hAnsi="Calibri" w:cs="Calibri"/>
                <w:color w:val="000000"/>
                <w:sz w:val="18"/>
                <w:szCs w:val="18"/>
              </w:rPr>
            </w:pPr>
            <w:r w:rsidRPr="00B25108">
              <w:rPr>
                <w:rFonts w:ascii="Calibri" w:hAnsi="Calibri" w:cs="Calibri"/>
                <w:color w:val="000000"/>
                <w:sz w:val="18"/>
                <w:szCs w:val="18"/>
              </w:rPr>
              <w:t>8</w:t>
            </w:r>
          </w:p>
        </w:tc>
        <w:tc>
          <w:tcPr>
            <w:tcW w:w="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jc w:val="center"/>
              <w:rPr>
                <w:rFonts w:ascii="Calibri" w:hAnsi="Calibri" w:cs="Calibri"/>
                <w:color w:val="000000"/>
                <w:sz w:val="22"/>
                <w:szCs w:val="22"/>
              </w:rPr>
            </w:pPr>
            <w:r w:rsidRPr="00B25108">
              <w:rPr>
                <w:rFonts w:ascii="Calibri" w:hAnsi="Calibri" w:cs="Calibri"/>
                <w:color w:val="000000"/>
                <w:sz w:val="22"/>
                <w:szCs w:val="22"/>
              </w:rPr>
              <w:t>2</w:t>
            </w:r>
          </w:p>
        </w:tc>
        <w:tc>
          <w:tcPr>
            <w:tcW w:w="14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rPr>
                <w:rFonts w:ascii="Calibri" w:hAnsi="Calibri" w:cs="Calibri"/>
                <w:color w:val="000000"/>
                <w:sz w:val="22"/>
                <w:szCs w:val="22"/>
              </w:rPr>
            </w:pPr>
            <w:r w:rsidRPr="00B25108">
              <w:rPr>
                <w:rFonts w:ascii="Calibri" w:hAnsi="Calibri" w:cs="Calibri"/>
                <w:color w:val="000000"/>
                <w:sz w:val="22"/>
                <w:szCs w:val="22"/>
              </w:rPr>
              <w:t>H6Z10A</w:t>
            </w:r>
          </w:p>
        </w:tc>
        <w:tc>
          <w:tcPr>
            <w:tcW w:w="6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rPr>
                <w:rFonts w:ascii="Calibri" w:hAnsi="Calibri" w:cs="Calibri"/>
                <w:color w:val="000000"/>
                <w:sz w:val="22"/>
                <w:szCs w:val="22"/>
              </w:rPr>
            </w:pPr>
            <w:r w:rsidRPr="00B25108">
              <w:rPr>
                <w:rFonts w:ascii="Calibri" w:hAnsi="Calibri" w:cs="Calibri"/>
                <w:color w:val="000000"/>
                <w:sz w:val="22"/>
                <w:szCs w:val="22"/>
              </w:rPr>
              <w:t>4A</w:t>
            </w:r>
          </w:p>
        </w:tc>
        <w:tc>
          <w:tcPr>
            <w:tcW w:w="52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B25108" w:rsidRPr="00B25108" w:rsidRDefault="00B25108" w:rsidP="00B25108">
            <w:pPr>
              <w:rPr>
                <w:rFonts w:ascii="Calibri" w:hAnsi="Calibri" w:cs="Calibri"/>
                <w:color w:val="000000"/>
                <w:sz w:val="22"/>
                <w:szCs w:val="22"/>
                <w:lang w:val="en-US"/>
              </w:rPr>
            </w:pPr>
            <w:r w:rsidRPr="00B25108">
              <w:rPr>
                <w:rFonts w:ascii="Calibri" w:hAnsi="Calibri" w:cs="Calibri"/>
                <w:color w:val="000000"/>
                <w:sz w:val="22"/>
                <w:szCs w:val="22"/>
                <w:lang w:val="en-US"/>
              </w:rPr>
              <w:t xml:space="preserve">HPE 3PAR </w:t>
            </w:r>
            <w:proofErr w:type="spellStart"/>
            <w:r w:rsidRPr="00B25108">
              <w:rPr>
                <w:rFonts w:ascii="Calibri" w:hAnsi="Calibri" w:cs="Calibri"/>
                <w:color w:val="000000"/>
                <w:sz w:val="22"/>
                <w:szCs w:val="22"/>
                <w:lang w:val="en-US"/>
              </w:rPr>
              <w:t>StoreServ</w:t>
            </w:r>
            <w:proofErr w:type="spellEnd"/>
            <w:r w:rsidRPr="00B25108">
              <w:rPr>
                <w:rFonts w:ascii="Calibri" w:hAnsi="Calibri" w:cs="Calibri"/>
                <w:color w:val="000000"/>
                <w:sz w:val="22"/>
                <w:szCs w:val="22"/>
                <w:lang w:val="en-US"/>
              </w:rPr>
              <w:t xml:space="preserve"> 8000 2-port 10Gb </w:t>
            </w:r>
            <w:proofErr w:type="spellStart"/>
            <w:r w:rsidRPr="00B25108">
              <w:rPr>
                <w:rFonts w:ascii="Calibri" w:hAnsi="Calibri" w:cs="Calibri"/>
                <w:color w:val="000000"/>
                <w:sz w:val="22"/>
                <w:szCs w:val="22"/>
                <w:lang w:val="en-US"/>
              </w:rPr>
              <w:t>iSCSI_FCoE</w:t>
            </w:r>
            <w:proofErr w:type="spellEnd"/>
            <w:r w:rsidRPr="00B25108">
              <w:rPr>
                <w:rFonts w:ascii="Calibri" w:hAnsi="Calibri" w:cs="Calibri"/>
                <w:color w:val="000000"/>
                <w:sz w:val="22"/>
                <w:szCs w:val="22"/>
                <w:lang w:val="en-US"/>
              </w:rPr>
              <w:t xml:space="preserve"> Adapter</w:t>
            </w:r>
          </w:p>
        </w:tc>
      </w:tr>
      <w:tr w:rsidR="00B25108" w:rsidRPr="00B53B13" w:rsidTr="00B25108">
        <w:trPr>
          <w:trHeight w:val="300"/>
          <w:jc w:val="center"/>
        </w:trPr>
        <w:tc>
          <w:tcPr>
            <w:tcW w:w="480" w:type="dxa"/>
            <w:tcBorders>
              <w:top w:val="single" w:sz="4" w:space="0" w:color="00000A"/>
              <w:left w:val="single" w:sz="8" w:space="0" w:color="00000A"/>
              <w:bottom w:val="single" w:sz="4" w:space="0" w:color="00000A"/>
              <w:right w:val="single" w:sz="4" w:space="0" w:color="00000A"/>
            </w:tcBorders>
            <w:shd w:val="clear" w:color="auto" w:fill="auto"/>
            <w:vAlign w:val="center"/>
          </w:tcPr>
          <w:p w:rsidR="00B25108" w:rsidRPr="00B25108" w:rsidRDefault="00B25108" w:rsidP="00B25108">
            <w:pPr>
              <w:jc w:val="center"/>
              <w:rPr>
                <w:rFonts w:ascii="Calibri" w:hAnsi="Calibri" w:cs="Calibri"/>
                <w:color w:val="000000"/>
                <w:sz w:val="18"/>
                <w:szCs w:val="18"/>
              </w:rPr>
            </w:pPr>
            <w:r w:rsidRPr="00B25108">
              <w:rPr>
                <w:rFonts w:ascii="Calibri" w:hAnsi="Calibri" w:cs="Calibri"/>
                <w:color w:val="000000"/>
                <w:sz w:val="18"/>
                <w:szCs w:val="18"/>
              </w:rPr>
              <w:t>9</w:t>
            </w:r>
          </w:p>
        </w:tc>
        <w:tc>
          <w:tcPr>
            <w:tcW w:w="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jc w:val="center"/>
              <w:rPr>
                <w:rFonts w:ascii="Calibri" w:hAnsi="Calibri" w:cs="Calibri"/>
                <w:color w:val="000000"/>
                <w:sz w:val="22"/>
                <w:szCs w:val="22"/>
              </w:rPr>
            </w:pPr>
            <w:r w:rsidRPr="00B25108">
              <w:rPr>
                <w:rFonts w:ascii="Calibri" w:hAnsi="Calibri" w:cs="Calibri"/>
                <w:color w:val="000000"/>
                <w:sz w:val="22"/>
                <w:szCs w:val="22"/>
              </w:rPr>
              <w:t>1</w:t>
            </w:r>
          </w:p>
        </w:tc>
        <w:tc>
          <w:tcPr>
            <w:tcW w:w="14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rPr>
                <w:rFonts w:ascii="Calibri" w:hAnsi="Calibri" w:cs="Calibri"/>
                <w:color w:val="000000"/>
                <w:sz w:val="22"/>
                <w:szCs w:val="22"/>
              </w:rPr>
            </w:pPr>
            <w:r w:rsidRPr="00B25108">
              <w:rPr>
                <w:rFonts w:ascii="Calibri" w:hAnsi="Calibri" w:cs="Calibri"/>
                <w:color w:val="000000"/>
                <w:sz w:val="22"/>
                <w:szCs w:val="22"/>
              </w:rPr>
              <w:t>H1K93A3</w:t>
            </w:r>
          </w:p>
        </w:tc>
        <w:tc>
          <w:tcPr>
            <w:tcW w:w="6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rPr>
                <w:rFonts w:ascii="Calibri" w:hAnsi="Calibri" w:cs="Calibri"/>
                <w:color w:val="000000"/>
                <w:sz w:val="22"/>
                <w:szCs w:val="22"/>
              </w:rPr>
            </w:pPr>
            <w:r w:rsidRPr="00B25108">
              <w:rPr>
                <w:rFonts w:ascii="Calibri" w:hAnsi="Calibri" w:cs="Calibri"/>
                <w:color w:val="000000"/>
                <w:sz w:val="22"/>
                <w:szCs w:val="22"/>
              </w:rPr>
              <w:t>JN</w:t>
            </w:r>
          </w:p>
        </w:tc>
        <w:tc>
          <w:tcPr>
            <w:tcW w:w="52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B25108" w:rsidRPr="00B25108" w:rsidRDefault="00B25108" w:rsidP="00B25108">
            <w:pPr>
              <w:rPr>
                <w:rFonts w:ascii="Calibri" w:hAnsi="Calibri" w:cs="Calibri"/>
                <w:color w:val="000000"/>
                <w:sz w:val="22"/>
                <w:szCs w:val="22"/>
                <w:lang w:val="en-US"/>
              </w:rPr>
            </w:pPr>
            <w:r w:rsidRPr="00B25108">
              <w:rPr>
                <w:rFonts w:ascii="Calibri" w:hAnsi="Calibri" w:cs="Calibri"/>
                <w:color w:val="000000"/>
                <w:sz w:val="22"/>
                <w:szCs w:val="22"/>
                <w:lang w:val="en-US"/>
              </w:rPr>
              <w:t xml:space="preserve">HPE 3Y Proactive Care 24x7 </w:t>
            </w:r>
            <w:proofErr w:type="spellStart"/>
            <w:r w:rsidRPr="00B25108">
              <w:rPr>
                <w:rFonts w:ascii="Calibri" w:hAnsi="Calibri" w:cs="Calibri"/>
                <w:color w:val="000000"/>
                <w:sz w:val="22"/>
                <w:szCs w:val="22"/>
                <w:lang w:val="en-US"/>
              </w:rPr>
              <w:t>wDMR</w:t>
            </w:r>
            <w:proofErr w:type="spellEnd"/>
            <w:r w:rsidRPr="00B25108">
              <w:rPr>
                <w:rFonts w:ascii="Calibri" w:hAnsi="Calibri" w:cs="Calibri"/>
                <w:color w:val="000000"/>
                <w:sz w:val="22"/>
                <w:szCs w:val="22"/>
                <w:lang w:val="en-US"/>
              </w:rPr>
              <w:t xml:space="preserve"> SVC</w:t>
            </w:r>
          </w:p>
        </w:tc>
      </w:tr>
      <w:tr w:rsidR="00B25108" w:rsidRPr="00B53B13" w:rsidTr="00B25108">
        <w:trPr>
          <w:trHeight w:val="300"/>
          <w:jc w:val="center"/>
        </w:trPr>
        <w:tc>
          <w:tcPr>
            <w:tcW w:w="480" w:type="dxa"/>
            <w:tcBorders>
              <w:top w:val="single" w:sz="4" w:space="0" w:color="00000A"/>
              <w:left w:val="single" w:sz="8" w:space="0" w:color="00000A"/>
              <w:bottom w:val="single" w:sz="4" w:space="0" w:color="00000A"/>
              <w:right w:val="single" w:sz="4" w:space="0" w:color="00000A"/>
            </w:tcBorders>
            <w:shd w:val="clear" w:color="auto" w:fill="auto"/>
            <w:vAlign w:val="center"/>
          </w:tcPr>
          <w:p w:rsidR="00B25108" w:rsidRPr="00B25108" w:rsidRDefault="00B25108" w:rsidP="00B25108">
            <w:pPr>
              <w:jc w:val="center"/>
              <w:rPr>
                <w:rFonts w:ascii="Calibri" w:hAnsi="Calibri" w:cs="Calibri"/>
                <w:color w:val="000000"/>
                <w:sz w:val="18"/>
                <w:szCs w:val="18"/>
              </w:rPr>
            </w:pPr>
            <w:r w:rsidRPr="00B25108">
              <w:rPr>
                <w:rFonts w:ascii="Calibri" w:hAnsi="Calibri" w:cs="Calibri"/>
                <w:color w:val="000000"/>
                <w:sz w:val="18"/>
                <w:szCs w:val="18"/>
              </w:rPr>
              <w:t>10</w:t>
            </w:r>
          </w:p>
        </w:tc>
        <w:tc>
          <w:tcPr>
            <w:tcW w:w="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jc w:val="center"/>
              <w:rPr>
                <w:rFonts w:ascii="Calibri" w:hAnsi="Calibri" w:cs="Calibri"/>
                <w:color w:val="000000"/>
                <w:sz w:val="22"/>
                <w:szCs w:val="22"/>
              </w:rPr>
            </w:pPr>
            <w:r w:rsidRPr="00B25108">
              <w:rPr>
                <w:rFonts w:ascii="Calibri" w:hAnsi="Calibri" w:cs="Calibri"/>
                <w:color w:val="000000"/>
                <w:sz w:val="22"/>
                <w:szCs w:val="22"/>
              </w:rPr>
              <w:t>1</w:t>
            </w:r>
          </w:p>
        </w:tc>
        <w:tc>
          <w:tcPr>
            <w:tcW w:w="14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rPr>
                <w:rFonts w:ascii="Calibri" w:hAnsi="Calibri" w:cs="Calibri"/>
                <w:color w:val="000000"/>
                <w:sz w:val="22"/>
                <w:szCs w:val="22"/>
              </w:rPr>
            </w:pPr>
            <w:r w:rsidRPr="00B25108">
              <w:rPr>
                <w:rFonts w:ascii="Calibri" w:hAnsi="Calibri" w:cs="Calibri"/>
                <w:color w:val="000000"/>
                <w:sz w:val="22"/>
                <w:szCs w:val="22"/>
              </w:rPr>
              <w:t>H1K93A3#WSF</w:t>
            </w:r>
          </w:p>
        </w:tc>
        <w:tc>
          <w:tcPr>
            <w:tcW w:w="6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rPr>
                <w:rFonts w:ascii="Calibri" w:hAnsi="Calibri" w:cs="Calibri"/>
                <w:color w:val="000000"/>
                <w:sz w:val="22"/>
                <w:szCs w:val="22"/>
              </w:rPr>
            </w:pPr>
            <w:r w:rsidRPr="00B25108">
              <w:rPr>
                <w:rFonts w:ascii="Calibri" w:hAnsi="Calibri" w:cs="Calibri"/>
                <w:color w:val="000000"/>
                <w:sz w:val="22"/>
                <w:szCs w:val="22"/>
              </w:rPr>
              <w:t>6W</w:t>
            </w:r>
          </w:p>
        </w:tc>
        <w:tc>
          <w:tcPr>
            <w:tcW w:w="52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B25108" w:rsidRPr="00B25108" w:rsidRDefault="00B25108" w:rsidP="00B25108">
            <w:pPr>
              <w:rPr>
                <w:rFonts w:ascii="Calibri" w:hAnsi="Calibri" w:cs="Calibri"/>
                <w:color w:val="000000"/>
                <w:sz w:val="22"/>
                <w:szCs w:val="22"/>
                <w:lang w:val="en-US"/>
              </w:rPr>
            </w:pPr>
            <w:r w:rsidRPr="00B25108">
              <w:rPr>
                <w:rFonts w:ascii="Calibri" w:hAnsi="Calibri" w:cs="Calibri"/>
                <w:color w:val="000000"/>
                <w:sz w:val="22"/>
                <w:szCs w:val="22"/>
                <w:lang w:val="en-US"/>
              </w:rPr>
              <w:t>HPE 3PAR Internal Entitlement Supp</w:t>
            </w:r>
          </w:p>
        </w:tc>
      </w:tr>
      <w:tr w:rsidR="00B25108" w:rsidRPr="00B53B13" w:rsidTr="00B25108">
        <w:trPr>
          <w:trHeight w:val="300"/>
          <w:jc w:val="center"/>
        </w:trPr>
        <w:tc>
          <w:tcPr>
            <w:tcW w:w="480" w:type="dxa"/>
            <w:tcBorders>
              <w:top w:val="single" w:sz="4" w:space="0" w:color="00000A"/>
              <w:left w:val="single" w:sz="8" w:space="0" w:color="00000A"/>
              <w:bottom w:val="single" w:sz="4" w:space="0" w:color="00000A"/>
              <w:right w:val="single" w:sz="4" w:space="0" w:color="00000A"/>
            </w:tcBorders>
            <w:shd w:val="clear" w:color="auto" w:fill="auto"/>
            <w:vAlign w:val="center"/>
          </w:tcPr>
          <w:p w:rsidR="00B25108" w:rsidRPr="00B25108" w:rsidRDefault="00B25108" w:rsidP="00B25108">
            <w:pPr>
              <w:jc w:val="center"/>
              <w:rPr>
                <w:rFonts w:ascii="Calibri" w:hAnsi="Calibri" w:cs="Calibri"/>
                <w:color w:val="000000"/>
                <w:sz w:val="18"/>
                <w:szCs w:val="18"/>
              </w:rPr>
            </w:pPr>
            <w:r w:rsidRPr="00B25108">
              <w:rPr>
                <w:rFonts w:ascii="Calibri" w:hAnsi="Calibri" w:cs="Calibri"/>
                <w:color w:val="000000"/>
                <w:sz w:val="18"/>
                <w:szCs w:val="18"/>
              </w:rPr>
              <w:t>11</w:t>
            </w:r>
          </w:p>
        </w:tc>
        <w:tc>
          <w:tcPr>
            <w:tcW w:w="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jc w:val="center"/>
              <w:rPr>
                <w:rFonts w:ascii="Calibri" w:hAnsi="Calibri" w:cs="Calibri"/>
                <w:color w:val="000000"/>
                <w:sz w:val="22"/>
                <w:szCs w:val="22"/>
              </w:rPr>
            </w:pPr>
            <w:r w:rsidRPr="00B25108">
              <w:rPr>
                <w:rFonts w:ascii="Calibri" w:hAnsi="Calibri" w:cs="Calibri"/>
                <w:color w:val="000000"/>
                <w:sz w:val="22"/>
                <w:szCs w:val="22"/>
              </w:rPr>
              <w:t>24</w:t>
            </w:r>
          </w:p>
        </w:tc>
        <w:tc>
          <w:tcPr>
            <w:tcW w:w="14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rPr>
                <w:rFonts w:ascii="Calibri" w:hAnsi="Calibri" w:cs="Calibri"/>
                <w:color w:val="000000"/>
                <w:sz w:val="22"/>
                <w:szCs w:val="22"/>
              </w:rPr>
            </w:pPr>
            <w:r w:rsidRPr="00B25108">
              <w:rPr>
                <w:rFonts w:ascii="Calibri" w:hAnsi="Calibri" w:cs="Calibri"/>
                <w:color w:val="000000"/>
                <w:sz w:val="22"/>
                <w:szCs w:val="22"/>
              </w:rPr>
              <w:t>H1K93A3#X80</w:t>
            </w:r>
          </w:p>
        </w:tc>
        <w:tc>
          <w:tcPr>
            <w:tcW w:w="6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rPr>
                <w:rFonts w:ascii="Calibri" w:hAnsi="Calibri" w:cs="Calibri"/>
                <w:color w:val="000000"/>
                <w:sz w:val="22"/>
                <w:szCs w:val="22"/>
              </w:rPr>
            </w:pPr>
            <w:r w:rsidRPr="00B25108">
              <w:rPr>
                <w:rFonts w:ascii="Calibri" w:hAnsi="Calibri" w:cs="Calibri"/>
                <w:color w:val="000000"/>
                <w:sz w:val="22"/>
                <w:szCs w:val="22"/>
              </w:rPr>
              <w:t>6W</w:t>
            </w:r>
          </w:p>
        </w:tc>
        <w:tc>
          <w:tcPr>
            <w:tcW w:w="52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B25108" w:rsidRPr="00B25108" w:rsidRDefault="00B25108" w:rsidP="00B25108">
            <w:pPr>
              <w:rPr>
                <w:rFonts w:ascii="Calibri" w:hAnsi="Calibri" w:cs="Calibri"/>
                <w:color w:val="000000"/>
                <w:sz w:val="22"/>
                <w:szCs w:val="22"/>
                <w:lang w:val="en-US"/>
              </w:rPr>
            </w:pPr>
            <w:r w:rsidRPr="00B25108">
              <w:rPr>
                <w:rFonts w:ascii="Calibri" w:hAnsi="Calibri" w:cs="Calibri"/>
                <w:color w:val="000000"/>
                <w:sz w:val="22"/>
                <w:szCs w:val="22"/>
                <w:lang w:val="en-US"/>
              </w:rPr>
              <w:t>HPE 3PAR 8000 600GB+SW 10K SFF HDD Supp</w:t>
            </w:r>
          </w:p>
        </w:tc>
      </w:tr>
      <w:tr w:rsidR="00B25108" w:rsidRPr="00B53B13" w:rsidTr="00B25108">
        <w:trPr>
          <w:trHeight w:val="300"/>
          <w:jc w:val="center"/>
        </w:trPr>
        <w:tc>
          <w:tcPr>
            <w:tcW w:w="480" w:type="dxa"/>
            <w:tcBorders>
              <w:top w:val="single" w:sz="4" w:space="0" w:color="00000A"/>
              <w:left w:val="single" w:sz="8" w:space="0" w:color="00000A"/>
              <w:bottom w:val="single" w:sz="4" w:space="0" w:color="00000A"/>
              <w:right w:val="single" w:sz="4" w:space="0" w:color="00000A"/>
            </w:tcBorders>
            <w:shd w:val="clear" w:color="auto" w:fill="auto"/>
            <w:vAlign w:val="center"/>
          </w:tcPr>
          <w:p w:rsidR="00B25108" w:rsidRPr="00B25108" w:rsidRDefault="00B25108" w:rsidP="00B25108">
            <w:pPr>
              <w:jc w:val="center"/>
              <w:rPr>
                <w:rFonts w:ascii="Calibri" w:hAnsi="Calibri" w:cs="Calibri"/>
                <w:color w:val="000000"/>
                <w:sz w:val="18"/>
                <w:szCs w:val="18"/>
              </w:rPr>
            </w:pPr>
            <w:r w:rsidRPr="00B25108">
              <w:rPr>
                <w:rFonts w:ascii="Calibri" w:hAnsi="Calibri" w:cs="Calibri"/>
                <w:color w:val="000000"/>
                <w:sz w:val="18"/>
                <w:szCs w:val="18"/>
              </w:rPr>
              <w:t>12</w:t>
            </w:r>
          </w:p>
        </w:tc>
        <w:tc>
          <w:tcPr>
            <w:tcW w:w="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jc w:val="center"/>
              <w:rPr>
                <w:rFonts w:ascii="Calibri" w:hAnsi="Calibri" w:cs="Calibri"/>
                <w:color w:val="000000"/>
                <w:sz w:val="22"/>
                <w:szCs w:val="22"/>
              </w:rPr>
            </w:pPr>
            <w:r w:rsidRPr="00B25108">
              <w:rPr>
                <w:rFonts w:ascii="Calibri" w:hAnsi="Calibri" w:cs="Calibri"/>
                <w:color w:val="000000"/>
                <w:sz w:val="22"/>
                <w:szCs w:val="22"/>
              </w:rPr>
              <w:t>1</w:t>
            </w:r>
          </w:p>
        </w:tc>
        <w:tc>
          <w:tcPr>
            <w:tcW w:w="14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rPr>
                <w:rFonts w:ascii="Calibri" w:hAnsi="Calibri" w:cs="Calibri"/>
                <w:color w:val="000000"/>
                <w:sz w:val="22"/>
                <w:szCs w:val="22"/>
              </w:rPr>
            </w:pPr>
            <w:r w:rsidRPr="00B25108">
              <w:rPr>
                <w:rFonts w:ascii="Calibri" w:hAnsi="Calibri" w:cs="Calibri"/>
                <w:color w:val="000000"/>
                <w:sz w:val="22"/>
                <w:szCs w:val="22"/>
              </w:rPr>
              <w:t>H1K93A3#YTJ</w:t>
            </w:r>
          </w:p>
        </w:tc>
        <w:tc>
          <w:tcPr>
            <w:tcW w:w="6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rPr>
                <w:rFonts w:ascii="Calibri" w:hAnsi="Calibri" w:cs="Calibri"/>
                <w:color w:val="000000"/>
                <w:sz w:val="22"/>
                <w:szCs w:val="22"/>
              </w:rPr>
            </w:pPr>
            <w:r w:rsidRPr="00B25108">
              <w:rPr>
                <w:rFonts w:ascii="Calibri" w:hAnsi="Calibri" w:cs="Calibri"/>
                <w:color w:val="000000"/>
                <w:sz w:val="22"/>
                <w:szCs w:val="22"/>
              </w:rPr>
              <w:t>6W</w:t>
            </w:r>
          </w:p>
        </w:tc>
        <w:tc>
          <w:tcPr>
            <w:tcW w:w="52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B25108" w:rsidRPr="00B25108" w:rsidRDefault="00B25108" w:rsidP="00B25108">
            <w:pPr>
              <w:rPr>
                <w:rFonts w:ascii="Calibri" w:hAnsi="Calibri" w:cs="Calibri"/>
                <w:color w:val="000000"/>
                <w:sz w:val="22"/>
                <w:szCs w:val="22"/>
                <w:lang w:val="en-US"/>
              </w:rPr>
            </w:pPr>
            <w:r w:rsidRPr="00B25108">
              <w:rPr>
                <w:rFonts w:ascii="Calibri" w:hAnsi="Calibri" w:cs="Calibri"/>
                <w:color w:val="000000"/>
                <w:sz w:val="22"/>
                <w:szCs w:val="22"/>
                <w:lang w:val="en-US"/>
              </w:rPr>
              <w:t>HPE 3PAR 8000 Drive Encl Support</w:t>
            </w:r>
          </w:p>
        </w:tc>
      </w:tr>
      <w:tr w:rsidR="00B25108" w:rsidRPr="00B53B13" w:rsidTr="00B25108">
        <w:trPr>
          <w:trHeight w:val="300"/>
          <w:jc w:val="center"/>
        </w:trPr>
        <w:tc>
          <w:tcPr>
            <w:tcW w:w="480" w:type="dxa"/>
            <w:tcBorders>
              <w:top w:val="single" w:sz="4" w:space="0" w:color="00000A"/>
              <w:left w:val="single" w:sz="8" w:space="0" w:color="00000A"/>
              <w:bottom w:val="single" w:sz="4" w:space="0" w:color="00000A"/>
              <w:right w:val="single" w:sz="4" w:space="0" w:color="00000A"/>
            </w:tcBorders>
            <w:shd w:val="clear" w:color="auto" w:fill="auto"/>
            <w:vAlign w:val="center"/>
          </w:tcPr>
          <w:p w:rsidR="00B25108" w:rsidRPr="00B25108" w:rsidRDefault="00B25108" w:rsidP="00B25108">
            <w:pPr>
              <w:jc w:val="center"/>
              <w:rPr>
                <w:rFonts w:ascii="Calibri" w:hAnsi="Calibri" w:cs="Calibri"/>
                <w:color w:val="000000"/>
                <w:sz w:val="18"/>
                <w:szCs w:val="18"/>
              </w:rPr>
            </w:pPr>
            <w:r w:rsidRPr="00B25108">
              <w:rPr>
                <w:rFonts w:ascii="Calibri" w:hAnsi="Calibri" w:cs="Calibri"/>
                <w:color w:val="000000"/>
                <w:sz w:val="18"/>
                <w:szCs w:val="18"/>
              </w:rPr>
              <w:t>13</w:t>
            </w:r>
          </w:p>
        </w:tc>
        <w:tc>
          <w:tcPr>
            <w:tcW w:w="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jc w:val="center"/>
              <w:rPr>
                <w:rFonts w:ascii="Calibri" w:hAnsi="Calibri" w:cs="Calibri"/>
                <w:color w:val="000000"/>
                <w:sz w:val="22"/>
                <w:szCs w:val="22"/>
              </w:rPr>
            </w:pPr>
            <w:r w:rsidRPr="00B25108">
              <w:rPr>
                <w:rFonts w:ascii="Calibri" w:hAnsi="Calibri" w:cs="Calibri"/>
                <w:color w:val="000000"/>
                <w:sz w:val="22"/>
                <w:szCs w:val="22"/>
              </w:rPr>
              <w:t>2</w:t>
            </w:r>
          </w:p>
        </w:tc>
        <w:tc>
          <w:tcPr>
            <w:tcW w:w="14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rPr>
                <w:rFonts w:ascii="Calibri" w:hAnsi="Calibri" w:cs="Calibri"/>
                <w:color w:val="000000"/>
                <w:sz w:val="22"/>
                <w:szCs w:val="22"/>
              </w:rPr>
            </w:pPr>
            <w:r w:rsidRPr="00B25108">
              <w:rPr>
                <w:rFonts w:ascii="Calibri" w:hAnsi="Calibri" w:cs="Calibri"/>
                <w:color w:val="000000"/>
                <w:sz w:val="22"/>
                <w:szCs w:val="22"/>
              </w:rPr>
              <w:t>H1K93A3#YTN</w:t>
            </w:r>
          </w:p>
        </w:tc>
        <w:tc>
          <w:tcPr>
            <w:tcW w:w="6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rPr>
                <w:rFonts w:ascii="Calibri" w:hAnsi="Calibri" w:cs="Calibri"/>
                <w:color w:val="000000"/>
                <w:sz w:val="22"/>
                <w:szCs w:val="22"/>
              </w:rPr>
            </w:pPr>
            <w:r w:rsidRPr="00B25108">
              <w:rPr>
                <w:rFonts w:ascii="Calibri" w:hAnsi="Calibri" w:cs="Calibri"/>
                <w:color w:val="000000"/>
                <w:sz w:val="22"/>
                <w:szCs w:val="22"/>
              </w:rPr>
              <w:t>6W</w:t>
            </w:r>
          </w:p>
        </w:tc>
        <w:tc>
          <w:tcPr>
            <w:tcW w:w="52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B25108" w:rsidRPr="00B25108" w:rsidRDefault="00B25108" w:rsidP="00B25108">
            <w:pPr>
              <w:rPr>
                <w:rFonts w:ascii="Calibri" w:hAnsi="Calibri" w:cs="Calibri"/>
                <w:color w:val="000000"/>
                <w:sz w:val="22"/>
                <w:szCs w:val="22"/>
                <w:lang w:val="en-US"/>
              </w:rPr>
            </w:pPr>
            <w:r w:rsidRPr="00B25108">
              <w:rPr>
                <w:rFonts w:ascii="Calibri" w:hAnsi="Calibri" w:cs="Calibri"/>
                <w:color w:val="000000"/>
                <w:sz w:val="22"/>
                <w:szCs w:val="22"/>
                <w:lang w:val="en-US"/>
              </w:rPr>
              <w:t xml:space="preserve">HPE 3PAR 8000 2_4pt 10Gb </w:t>
            </w:r>
            <w:proofErr w:type="spellStart"/>
            <w:r w:rsidRPr="00B25108">
              <w:rPr>
                <w:rFonts w:ascii="Calibri" w:hAnsi="Calibri" w:cs="Calibri"/>
                <w:color w:val="000000"/>
                <w:sz w:val="22"/>
                <w:szCs w:val="22"/>
                <w:lang w:val="en-US"/>
              </w:rPr>
              <w:t>Adptr</w:t>
            </w:r>
            <w:proofErr w:type="spellEnd"/>
            <w:r w:rsidRPr="00B25108">
              <w:rPr>
                <w:rFonts w:ascii="Calibri" w:hAnsi="Calibri" w:cs="Calibri"/>
                <w:color w:val="000000"/>
                <w:sz w:val="22"/>
                <w:szCs w:val="22"/>
                <w:lang w:val="en-US"/>
              </w:rPr>
              <w:t xml:space="preserve"> Supp</w:t>
            </w:r>
          </w:p>
        </w:tc>
      </w:tr>
      <w:tr w:rsidR="00B25108" w:rsidRPr="00B53B13" w:rsidTr="00B25108">
        <w:trPr>
          <w:trHeight w:val="300"/>
          <w:jc w:val="center"/>
        </w:trPr>
        <w:tc>
          <w:tcPr>
            <w:tcW w:w="480" w:type="dxa"/>
            <w:tcBorders>
              <w:top w:val="single" w:sz="4" w:space="0" w:color="00000A"/>
              <w:left w:val="single" w:sz="8" w:space="0" w:color="00000A"/>
              <w:bottom w:val="single" w:sz="4" w:space="0" w:color="00000A"/>
              <w:right w:val="single" w:sz="4" w:space="0" w:color="00000A"/>
            </w:tcBorders>
            <w:shd w:val="clear" w:color="auto" w:fill="auto"/>
            <w:vAlign w:val="center"/>
          </w:tcPr>
          <w:p w:rsidR="00B25108" w:rsidRPr="00B25108" w:rsidRDefault="00B25108" w:rsidP="00B25108">
            <w:pPr>
              <w:jc w:val="center"/>
              <w:rPr>
                <w:rFonts w:ascii="Calibri" w:hAnsi="Calibri" w:cs="Calibri"/>
                <w:color w:val="000000"/>
                <w:sz w:val="18"/>
                <w:szCs w:val="18"/>
              </w:rPr>
            </w:pPr>
            <w:r w:rsidRPr="00B25108">
              <w:rPr>
                <w:rFonts w:ascii="Calibri" w:hAnsi="Calibri" w:cs="Calibri"/>
                <w:color w:val="000000"/>
                <w:sz w:val="18"/>
                <w:szCs w:val="18"/>
              </w:rPr>
              <w:t>14</w:t>
            </w:r>
          </w:p>
        </w:tc>
        <w:tc>
          <w:tcPr>
            <w:tcW w:w="5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jc w:val="center"/>
              <w:rPr>
                <w:rFonts w:ascii="Calibri" w:hAnsi="Calibri" w:cs="Calibri"/>
                <w:color w:val="000000"/>
                <w:sz w:val="22"/>
                <w:szCs w:val="22"/>
              </w:rPr>
            </w:pPr>
            <w:r w:rsidRPr="00B25108">
              <w:rPr>
                <w:rFonts w:ascii="Calibri" w:hAnsi="Calibri" w:cs="Calibri"/>
                <w:color w:val="000000"/>
                <w:sz w:val="22"/>
                <w:szCs w:val="22"/>
              </w:rPr>
              <w:t>1</w:t>
            </w:r>
          </w:p>
        </w:tc>
        <w:tc>
          <w:tcPr>
            <w:tcW w:w="14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rPr>
                <w:rFonts w:ascii="Calibri" w:hAnsi="Calibri" w:cs="Calibri"/>
                <w:color w:val="000000"/>
                <w:sz w:val="22"/>
                <w:szCs w:val="22"/>
              </w:rPr>
            </w:pPr>
            <w:r w:rsidRPr="00B25108">
              <w:rPr>
                <w:rFonts w:ascii="Calibri" w:hAnsi="Calibri" w:cs="Calibri"/>
                <w:color w:val="000000"/>
                <w:sz w:val="22"/>
                <w:szCs w:val="22"/>
              </w:rPr>
              <w:t>HA124A1</w:t>
            </w:r>
          </w:p>
        </w:tc>
        <w:tc>
          <w:tcPr>
            <w:tcW w:w="6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25108" w:rsidRPr="00B25108" w:rsidRDefault="00B25108" w:rsidP="00B25108">
            <w:pPr>
              <w:rPr>
                <w:rFonts w:ascii="Calibri" w:hAnsi="Calibri" w:cs="Calibri"/>
                <w:color w:val="000000"/>
                <w:sz w:val="22"/>
                <w:szCs w:val="22"/>
              </w:rPr>
            </w:pPr>
            <w:r w:rsidRPr="00B25108">
              <w:rPr>
                <w:rFonts w:ascii="Calibri" w:hAnsi="Calibri" w:cs="Calibri"/>
                <w:color w:val="000000"/>
                <w:sz w:val="22"/>
                <w:szCs w:val="22"/>
              </w:rPr>
              <w:t>UW</w:t>
            </w:r>
          </w:p>
        </w:tc>
        <w:tc>
          <w:tcPr>
            <w:tcW w:w="52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B25108" w:rsidRPr="00B25108" w:rsidRDefault="00B25108" w:rsidP="00B25108">
            <w:pPr>
              <w:rPr>
                <w:rFonts w:ascii="Calibri" w:hAnsi="Calibri" w:cs="Calibri"/>
                <w:color w:val="000000"/>
                <w:sz w:val="22"/>
                <w:szCs w:val="22"/>
                <w:lang w:val="en-US"/>
              </w:rPr>
            </w:pPr>
            <w:r w:rsidRPr="00B25108">
              <w:rPr>
                <w:rFonts w:ascii="Calibri" w:hAnsi="Calibri" w:cs="Calibri"/>
                <w:color w:val="000000"/>
                <w:sz w:val="22"/>
                <w:szCs w:val="22"/>
                <w:lang w:val="en-US"/>
              </w:rPr>
              <w:t>HPE Technical Installation Startup SVC</w:t>
            </w:r>
          </w:p>
        </w:tc>
      </w:tr>
      <w:tr w:rsidR="00B25108" w:rsidRPr="00B53B13" w:rsidTr="00B25108">
        <w:trPr>
          <w:trHeight w:val="315"/>
          <w:jc w:val="center"/>
        </w:trPr>
        <w:tc>
          <w:tcPr>
            <w:tcW w:w="480" w:type="dxa"/>
            <w:tcBorders>
              <w:top w:val="single" w:sz="8" w:space="0" w:color="00000A"/>
              <w:left w:val="single" w:sz="8" w:space="0" w:color="00000A"/>
              <w:bottom w:val="single" w:sz="8" w:space="0" w:color="00000A"/>
              <w:right w:val="single" w:sz="4" w:space="0" w:color="00000A"/>
            </w:tcBorders>
            <w:shd w:val="clear" w:color="auto" w:fill="auto"/>
            <w:vAlign w:val="center"/>
          </w:tcPr>
          <w:p w:rsidR="00B25108" w:rsidRPr="00B25108" w:rsidRDefault="00B25108" w:rsidP="00B25108">
            <w:pPr>
              <w:jc w:val="center"/>
              <w:rPr>
                <w:rFonts w:ascii="Calibri" w:hAnsi="Calibri" w:cs="Calibri"/>
                <w:color w:val="000000"/>
                <w:sz w:val="18"/>
                <w:szCs w:val="18"/>
              </w:rPr>
            </w:pPr>
            <w:r w:rsidRPr="00B25108">
              <w:rPr>
                <w:rFonts w:ascii="Calibri" w:hAnsi="Calibri" w:cs="Calibri"/>
                <w:color w:val="000000"/>
                <w:sz w:val="18"/>
                <w:szCs w:val="18"/>
              </w:rPr>
              <w:t>15</w:t>
            </w:r>
          </w:p>
        </w:tc>
        <w:tc>
          <w:tcPr>
            <w:tcW w:w="583" w:type="dxa"/>
            <w:tcBorders>
              <w:top w:val="single" w:sz="8" w:space="0" w:color="00000A"/>
              <w:left w:val="single" w:sz="4" w:space="0" w:color="00000A"/>
              <w:bottom w:val="single" w:sz="8" w:space="0" w:color="00000A"/>
              <w:right w:val="single" w:sz="4" w:space="0" w:color="00000A"/>
            </w:tcBorders>
            <w:shd w:val="clear" w:color="auto" w:fill="auto"/>
            <w:vAlign w:val="center"/>
          </w:tcPr>
          <w:p w:rsidR="00B25108" w:rsidRPr="00B25108" w:rsidRDefault="00B25108" w:rsidP="00B25108">
            <w:pPr>
              <w:jc w:val="center"/>
              <w:rPr>
                <w:rFonts w:ascii="Calibri" w:hAnsi="Calibri" w:cs="Calibri"/>
                <w:color w:val="000000"/>
                <w:sz w:val="22"/>
                <w:szCs w:val="22"/>
              </w:rPr>
            </w:pPr>
            <w:r w:rsidRPr="00B25108">
              <w:rPr>
                <w:rFonts w:ascii="Calibri" w:hAnsi="Calibri" w:cs="Calibri"/>
                <w:color w:val="000000"/>
                <w:sz w:val="22"/>
                <w:szCs w:val="22"/>
              </w:rPr>
              <w:t>2</w:t>
            </w:r>
          </w:p>
        </w:tc>
        <w:tc>
          <w:tcPr>
            <w:tcW w:w="1473" w:type="dxa"/>
            <w:tcBorders>
              <w:top w:val="single" w:sz="8" w:space="0" w:color="00000A"/>
              <w:left w:val="single" w:sz="4" w:space="0" w:color="00000A"/>
              <w:bottom w:val="single" w:sz="8" w:space="0" w:color="00000A"/>
              <w:right w:val="single" w:sz="4" w:space="0" w:color="00000A"/>
            </w:tcBorders>
            <w:shd w:val="clear" w:color="auto" w:fill="auto"/>
            <w:vAlign w:val="center"/>
          </w:tcPr>
          <w:p w:rsidR="00B25108" w:rsidRPr="00B25108" w:rsidRDefault="00B25108" w:rsidP="00B25108">
            <w:pPr>
              <w:rPr>
                <w:rFonts w:ascii="Calibri" w:hAnsi="Calibri" w:cs="Calibri"/>
                <w:color w:val="000000"/>
                <w:sz w:val="22"/>
                <w:szCs w:val="22"/>
              </w:rPr>
            </w:pPr>
            <w:r w:rsidRPr="00B25108">
              <w:rPr>
                <w:rFonts w:ascii="Calibri" w:hAnsi="Calibri" w:cs="Calibri"/>
                <w:color w:val="000000"/>
                <w:sz w:val="22"/>
                <w:szCs w:val="22"/>
              </w:rPr>
              <w:t>HA124A1#5XY</w:t>
            </w:r>
          </w:p>
        </w:tc>
        <w:tc>
          <w:tcPr>
            <w:tcW w:w="605" w:type="dxa"/>
            <w:tcBorders>
              <w:top w:val="single" w:sz="8" w:space="0" w:color="00000A"/>
              <w:left w:val="single" w:sz="4" w:space="0" w:color="00000A"/>
              <w:bottom w:val="single" w:sz="8" w:space="0" w:color="00000A"/>
              <w:right w:val="single" w:sz="4" w:space="0" w:color="00000A"/>
            </w:tcBorders>
            <w:shd w:val="clear" w:color="auto" w:fill="auto"/>
            <w:vAlign w:val="center"/>
          </w:tcPr>
          <w:p w:rsidR="00B25108" w:rsidRPr="00B25108" w:rsidRDefault="00B25108" w:rsidP="00B25108">
            <w:pPr>
              <w:rPr>
                <w:rFonts w:ascii="Calibri" w:hAnsi="Calibri" w:cs="Calibri"/>
                <w:color w:val="000000"/>
                <w:sz w:val="22"/>
                <w:szCs w:val="22"/>
              </w:rPr>
            </w:pPr>
            <w:r w:rsidRPr="00B25108">
              <w:rPr>
                <w:rFonts w:ascii="Calibri" w:hAnsi="Calibri" w:cs="Calibri"/>
                <w:color w:val="000000"/>
                <w:sz w:val="22"/>
                <w:szCs w:val="22"/>
              </w:rPr>
              <w:t>UW</w:t>
            </w:r>
          </w:p>
        </w:tc>
        <w:tc>
          <w:tcPr>
            <w:tcW w:w="52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B25108" w:rsidRPr="00B25108" w:rsidRDefault="00B25108" w:rsidP="00B25108">
            <w:pPr>
              <w:rPr>
                <w:rFonts w:ascii="Calibri" w:hAnsi="Calibri" w:cs="Calibri"/>
                <w:color w:val="000000"/>
                <w:sz w:val="22"/>
                <w:szCs w:val="22"/>
                <w:lang w:val="en-US"/>
              </w:rPr>
            </w:pPr>
            <w:r w:rsidRPr="00B25108">
              <w:rPr>
                <w:rFonts w:ascii="Calibri" w:hAnsi="Calibri" w:cs="Calibri"/>
                <w:color w:val="000000"/>
                <w:sz w:val="22"/>
                <w:szCs w:val="22"/>
                <w:lang w:val="en-US"/>
              </w:rPr>
              <w:t>HPE Startup 3PAR 8000 Adapter SVC</w:t>
            </w:r>
          </w:p>
        </w:tc>
      </w:tr>
    </w:tbl>
    <w:p w:rsidR="00B25108" w:rsidRPr="00B25108" w:rsidRDefault="00B25108" w:rsidP="00B25108">
      <w:pPr>
        <w:rPr>
          <w:rFonts w:ascii="Calibri" w:eastAsia="Calibri" w:hAnsi="Calibri" w:cs="Calibri"/>
          <w:color w:val="00000A"/>
          <w:lang w:val="en-US" w:eastAsia="en-US"/>
        </w:rPr>
      </w:pPr>
    </w:p>
    <w:p w:rsidR="00986BFD" w:rsidRPr="00B25108" w:rsidRDefault="00986BFD" w:rsidP="007619F4">
      <w:pPr>
        <w:jc w:val="center"/>
        <w:rPr>
          <w:rFonts w:asciiTheme="minorHAnsi" w:hAnsiTheme="minorHAnsi"/>
          <w:sz w:val="22"/>
          <w:szCs w:val="22"/>
          <w:lang w:val="en-US"/>
        </w:rPr>
      </w:pPr>
    </w:p>
    <w:sectPr w:rsidR="00986BFD" w:rsidRPr="00B25108" w:rsidSect="00B25108">
      <w:headerReference w:type="default" r:id="rId19"/>
      <w:footerReference w:type="even" r:id="rId20"/>
      <w:footerReference w:type="default" r:id="rId21"/>
      <w:headerReference w:type="first" r:id="rId22"/>
      <w:pgSz w:w="11906" w:h="16838"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B13" w:rsidRDefault="00B53B13">
      <w:r>
        <w:separator/>
      </w:r>
    </w:p>
  </w:endnote>
  <w:endnote w:type="continuationSeparator" w:id="0">
    <w:p w:rsidR="00B53B13" w:rsidRDefault="00B5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TimesNewRoman">
    <w:altName w:val="MS Minch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font>
  <w:font w:name="Cambria Math">
    <w:panose1 w:val="02040503050406030204"/>
    <w:charset w:val="EE"/>
    <w:family w:val="roman"/>
    <w:pitch w:val="variable"/>
    <w:sig w:usb0="E00002FF" w:usb1="420024FF" w:usb2="00000000" w:usb3="00000000" w:csb0="0000019F" w:csb1="00000000"/>
  </w:font>
  <w:font w:name="ChiantiPL">
    <w:altName w:val="Cambria"/>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B13" w:rsidRPr="000E3008" w:rsidRDefault="00B53B13" w:rsidP="000E3008">
    <w:pPr>
      <w:pStyle w:val="Stopka"/>
      <w:rPr>
        <w:rFonts w:asciiTheme="minorHAnsi" w:hAnsiTheme="minorHAnsi"/>
        <w:sz w:val="16"/>
        <w:szCs w:val="16"/>
        <w:lang w:val="en-US"/>
      </w:rPr>
    </w:pPr>
    <w:r w:rsidRPr="009D5AEC">
      <w:rPr>
        <w:rFonts w:asciiTheme="minorHAnsi" w:hAnsiTheme="minorHAnsi" w:cs="Arial"/>
        <w:b/>
        <w:noProof/>
        <w:color w:val="4D4D4D"/>
        <w:sz w:val="16"/>
        <w:szCs w:val="16"/>
      </w:rPr>
      <w:drawing>
        <wp:anchor distT="0" distB="0" distL="114300" distR="114300" simplePos="0" relativeHeight="251661312" behindDoc="0" locked="0" layoutInCell="1" allowOverlap="1" wp14:anchorId="7BF15782" wp14:editId="74B70D5C">
          <wp:simplePos x="0" y="0"/>
          <wp:positionH relativeFrom="margin">
            <wp:posOffset>8385175</wp:posOffset>
          </wp:positionH>
          <wp:positionV relativeFrom="page">
            <wp:posOffset>6783705</wp:posOffset>
          </wp:positionV>
          <wp:extent cx="791845" cy="557530"/>
          <wp:effectExtent l="0" t="0" r="8255" b="0"/>
          <wp:wrapSquare wrapText="bothSides"/>
          <wp:docPr id="11" name="Obraz 11" descr="LOGOSO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OP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557530"/>
                  </a:xfrm>
                  <a:prstGeom prst="rect">
                    <a:avLst/>
                  </a:prstGeom>
                  <a:noFill/>
                  <a:ln>
                    <a:noFill/>
                  </a:ln>
                </pic:spPr>
              </pic:pic>
            </a:graphicData>
          </a:graphic>
        </wp:anchor>
      </w:drawing>
    </w:r>
  </w:p>
  <w:p w:rsidR="00B53B13" w:rsidRPr="009D5AEC" w:rsidRDefault="00B53B13" w:rsidP="00304E51">
    <w:pPr>
      <w:ind w:left="4678" w:right="1560" w:firstLine="6"/>
      <w:jc w:val="right"/>
      <w:rPr>
        <w:rFonts w:asciiTheme="minorHAnsi" w:hAnsiTheme="minorHAnsi" w:cs="Arial"/>
        <w:b/>
        <w:color w:val="4D4D4D"/>
        <w:sz w:val="16"/>
        <w:szCs w:val="16"/>
      </w:rPr>
    </w:pPr>
    <w:r w:rsidRPr="009D5AEC">
      <w:rPr>
        <w:rFonts w:asciiTheme="minorHAnsi" w:hAnsiTheme="minorHAnsi" w:cs="Arial"/>
        <w:b/>
        <w:noProof/>
        <w:color w:val="4D4D4D"/>
        <w:sz w:val="16"/>
        <w:szCs w:val="16"/>
      </w:rPr>
      <w:drawing>
        <wp:anchor distT="0" distB="0" distL="114300" distR="114300" simplePos="0" relativeHeight="251663360" behindDoc="0" locked="0" layoutInCell="1" allowOverlap="1" wp14:anchorId="5690CF84" wp14:editId="0C75E1FC">
          <wp:simplePos x="0" y="0"/>
          <wp:positionH relativeFrom="margin">
            <wp:align>right</wp:align>
          </wp:positionH>
          <wp:positionV relativeFrom="margin">
            <wp:posOffset>8614410</wp:posOffset>
          </wp:positionV>
          <wp:extent cx="791845" cy="557530"/>
          <wp:effectExtent l="0" t="0" r="8255" b="0"/>
          <wp:wrapSquare wrapText="bothSides"/>
          <wp:docPr id="13" name="Obraz 13" descr="LOGOSO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OP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557530"/>
                  </a:xfrm>
                  <a:prstGeom prst="rect">
                    <a:avLst/>
                  </a:prstGeom>
                  <a:noFill/>
                  <a:ln>
                    <a:noFill/>
                  </a:ln>
                </pic:spPr>
              </pic:pic>
            </a:graphicData>
          </a:graphic>
        </wp:anchor>
      </w:drawing>
    </w:r>
    <w:r w:rsidRPr="009D5AEC">
      <w:rPr>
        <w:rFonts w:asciiTheme="minorHAnsi" w:hAnsiTheme="minorHAnsi" w:cs="Arial"/>
        <w:b/>
        <w:color w:val="4D4D4D"/>
        <w:sz w:val="16"/>
        <w:szCs w:val="16"/>
      </w:rPr>
      <w:t>Urząd Miasta Sopotu</w:t>
    </w:r>
  </w:p>
  <w:p w:rsidR="00B53B13" w:rsidRPr="009D5AEC" w:rsidRDefault="00B53B13" w:rsidP="00304E51">
    <w:pPr>
      <w:ind w:left="4678" w:right="1560" w:firstLine="6"/>
      <w:jc w:val="right"/>
      <w:rPr>
        <w:rFonts w:asciiTheme="minorHAnsi" w:hAnsiTheme="minorHAnsi" w:cs="Arial"/>
        <w:b/>
        <w:color w:val="4D4D4D"/>
        <w:sz w:val="16"/>
        <w:szCs w:val="16"/>
      </w:rPr>
    </w:pPr>
    <w:r w:rsidRPr="009D5AEC">
      <w:rPr>
        <w:rFonts w:asciiTheme="minorHAnsi" w:hAnsiTheme="minorHAnsi" w:cs="Arial"/>
        <w:b/>
        <w:color w:val="4D4D4D"/>
        <w:sz w:val="16"/>
        <w:szCs w:val="16"/>
      </w:rPr>
      <w:t>ul. Tadeusza Kościuszki 25/27, 81-704 Sopot</w:t>
    </w:r>
  </w:p>
  <w:p w:rsidR="00B53B13" w:rsidRPr="009D5AEC" w:rsidRDefault="00B53B13" w:rsidP="00304E51">
    <w:pPr>
      <w:ind w:left="4678" w:right="1560" w:firstLine="6"/>
      <w:jc w:val="right"/>
      <w:rPr>
        <w:rFonts w:asciiTheme="minorHAnsi" w:hAnsiTheme="minorHAnsi" w:cs="Arial"/>
        <w:b/>
        <w:color w:val="4D4D4D"/>
        <w:sz w:val="16"/>
        <w:szCs w:val="16"/>
        <w:lang w:val="en-US"/>
      </w:rPr>
    </w:pPr>
    <w:r w:rsidRPr="009D5AEC">
      <w:rPr>
        <w:rFonts w:asciiTheme="minorHAnsi" w:hAnsiTheme="minorHAnsi" w:cs="Arial"/>
        <w:b/>
        <w:color w:val="4D4D4D"/>
        <w:sz w:val="16"/>
        <w:szCs w:val="16"/>
        <w:lang w:val="en-US"/>
      </w:rPr>
      <w:t>tel.: (+48 58) 52 13 762, fax: (+48 58) 55</w:t>
    </w:r>
    <w:r>
      <w:rPr>
        <w:rFonts w:asciiTheme="minorHAnsi" w:hAnsiTheme="minorHAnsi" w:cs="Arial"/>
        <w:b/>
        <w:color w:val="4D4D4D"/>
        <w:sz w:val="16"/>
        <w:szCs w:val="16"/>
        <w:lang w:val="en-US"/>
      </w:rPr>
      <w:t xml:space="preserve"> 1</w:t>
    </w:r>
    <w:r w:rsidRPr="009D5AEC">
      <w:rPr>
        <w:rFonts w:asciiTheme="minorHAnsi" w:hAnsiTheme="minorHAnsi" w:cs="Arial"/>
        <w:b/>
        <w:color w:val="4D4D4D"/>
        <w:sz w:val="16"/>
        <w:szCs w:val="16"/>
        <w:lang w:val="en-US"/>
      </w:rPr>
      <w:t>01 33</w:t>
    </w:r>
  </w:p>
  <w:p w:rsidR="00B53B13" w:rsidRPr="009D5AEC" w:rsidRDefault="00B53B13" w:rsidP="00304E51">
    <w:pPr>
      <w:ind w:left="4678" w:right="1560" w:firstLine="6"/>
      <w:jc w:val="right"/>
      <w:rPr>
        <w:rFonts w:asciiTheme="minorHAnsi" w:hAnsiTheme="minorHAnsi" w:cs="Arial"/>
        <w:b/>
        <w:color w:val="4D4D4D"/>
        <w:sz w:val="16"/>
        <w:szCs w:val="16"/>
        <w:lang w:val="en-US"/>
      </w:rPr>
    </w:pPr>
    <w:r w:rsidRPr="009D5AEC">
      <w:rPr>
        <w:rFonts w:asciiTheme="minorHAnsi" w:hAnsiTheme="minorHAnsi" w:cs="Arial"/>
        <w:b/>
        <w:color w:val="4D4D4D"/>
        <w:sz w:val="16"/>
        <w:szCs w:val="16"/>
        <w:lang w:val="en-US"/>
      </w:rPr>
      <w:t>www.sopot.pl</w:t>
    </w:r>
  </w:p>
  <w:p w:rsidR="00B53B13" w:rsidRPr="009D5AEC" w:rsidRDefault="00B53B13" w:rsidP="00304E51">
    <w:pPr>
      <w:pStyle w:val="Stopka"/>
      <w:rPr>
        <w:rFonts w:asciiTheme="minorHAnsi" w:hAnsiTheme="minorHAnsi"/>
        <w:sz w:val="16"/>
        <w:szCs w:val="16"/>
        <w:lang w:val="en-US"/>
      </w:rPr>
    </w:pPr>
  </w:p>
  <w:p w:rsidR="00B53B13" w:rsidRPr="000E3008" w:rsidRDefault="00B53B13" w:rsidP="00304E51">
    <w:pPr>
      <w:pStyle w:val="Stopka"/>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B13" w:rsidRDefault="00B53B1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B53B13" w:rsidRDefault="00B53B1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B13" w:rsidRDefault="00B53B13">
    <w:pPr>
      <w:pStyle w:val="Stopka"/>
      <w:framePr w:wrap="around" w:vAnchor="text" w:hAnchor="margin" w:xAlign="center" w:y="1"/>
      <w:rPr>
        <w:rStyle w:val="Numerstrony"/>
      </w:rPr>
    </w:pPr>
  </w:p>
  <w:p w:rsidR="00B53B13" w:rsidRDefault="00B53B13" w:rsidP="00B147C1">
    <w:pPr>
      <w:tabs>
        <w:tab w:val="left" w:pos="1695"/>
      </w:tabs>
    </w:pPr>
    <w:bookmarkStart w:id="108" w:name="_Hlk497135159"/>
  </w:p>
  <w:p w:rsidR="00B53B13" w:rsidRPr="009D5AEC" w:rsidRDefault="00B53B13" w:rsidP="002F4FD5">
    <w:pPr>
      <w:ind w:left="4678" w:right="1560" w:firstLine="6"/>
      <w:jc w:val="right"/>
      <w:rPr>
        <w:rFonts w:asciiTheme="minorHAnsi" w:hAnsiTheme="minorHAnsi" w:cs="Arial"/>
        <w:b/>
        <w:color w:val="4D4D4D"/>
        <w:sz w:val="16"/>
        <w:szCs w:val="16"/>
      </w:rPr>
    </w:pPr>
    <w:bookmarkStart w:id="109" w:name="_Hlk497135329"/>
    <w:r w:rsidRPr="009D5AEC">
      <w:rPr>
        <w:rFonts w:asciiTheme="minorHAnsi" w:hAnsiTheme="minorHAnsi" w:cs="Arial"/>
        <w:b/>
        <w:noProof/>
        <w:color w:val="4D4D4D"/>
        <w:sz w:val="16"/>
        <w:szCs w:val="16"/>
      </w:rPr>
      <w:drawing>
        <wp:anchor distT="0" distB="0" distL="114300" distR="114300" simplePos="0" relativeHeight="251659264" behindDoc="0" locked="0" layoutInCell="1" allowOverlap="1">
          <wp:simplePos x="0" y="0"/>
          <wp:positionH relativeFrom="margin">
            <wp:align>right</wp:align>
          </wp:positionH>
          <wp:positionV relativeFrom="margin">
            <wp:posOffset>9043035</wp:posOffset>
          </wp:positionV>
          <wp:extent cx="791845" cy="557530"/>
          <wp:effectExtent l="0" t="0" r="8255" b="0"/>
          <wp:wrapSquare wrapText="bothSides"/>
          <wp:docPr id="10" name="Obraz 10" descr="LOGOSO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OP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557530"/>
                  </a:xfrm>
                  <a:prstGeom prst="rect">
                    <a:avLst/>
                  </a:prstGeom>
                  <a:noFill/>
                  <a:ln>
                    <a:noFill/>
                  </a:ln>
                </pic:spPr>
              </pic:pic>
            </a:graphicData>
          </a:graphic>
        </wp:anchor>
      </w:drawing>
    </w:r>
    <w:r w:rsidRPr="009D5AEC">
      <w:rPr>
        <w:rFonts w:asciiTheme="minorHAnsi" w:hAnsiTheme="minorHAnsi" w:cs="Arial"/>
        <w:b/>
        <w:color w:val="4D4D4D"/>
        <w:sz w:val="16"/>
        <w:szCs w:val="16"/>
      </w:rPr>
      <w:t>Urząd Miasta Sopotu</w:t>
    </w:r>
  </w:p>
  <w:p w:rsidR="00B53B13" w:rsidRPr="009D5AEC" w:rsidRDefault="00B53B13" w:rsidP="002F4FD5">
    <w:pPr>
      <w:ind w:left="4678" w:right="1560" w:firstLine="6"/>
      <w:jc w:val="right"/>
      <w:rPr>
        <w:rFonts w:asciiTheme="minorHAnsi" w:hAnsiTheme="minorHAnsi" w:cs="Arial"/>
        <w:b/>
        <w:color w:val="4D4D4D"/>
        <w:sz w:val="16"/>
        <w:szCs w:val="16"/>
      </w:rPr>
    </w:pPr>
    <w:r w:rsidRPr="009D5AEC">
      <w:rPr>
        <w:rFonts w:asciiTheme="minorHAnsi" w:hAnsiTheme="minorHAnsi" w:cs="Arial"/>
        <w:b/>
        <w:color w:val="4D4D4D"/>
        <w:sz w:val="16"/>
        <w:szCs w:val="16"/>
      </w:rPr>
      <w:t>ul. Tadeusza Kościuszki 25/27, 81-704 Sopot</w:t>
    </w:r>
  </w:p>
  <w:p w:rsidR="00B53B13" w:rsidRPr="009D5AEC" w:rsidRDefault="00B53B13" w:rsidP="002F4FD5">
    <w:pPr>
      <w:ind w:left="4678" w:right="1560" w:firstLine="6"/>
      <w:jc w:val="right"/>
      <w:rPr>
        <w:rFonts w:asciiTheme="minorHAnsi" w:hAnsiTheme="minorHAnsi" w:cs="Arial"/>
        <w:b/>
        <w:color w:val="4D4D4D"/>
        <w:sz w:val="16"/>
        <w:szCs w:val="16"/>
        <w:lang w:val="en-US"/>
      </w:rPr>
    </w:pPr>
    <w:r w:rsidRPr="009D5AEC">
      <w:rPr>
        <w:rFonts w:asciiTheme="minorHAnsi" w:hAnsiTheme="minorHAnsi" w:cs="Arial"/>
        <w:b/>
        <w:color w:val="4D4D4D"/>
        <w:sz w:val="16"/>
        <w:szCs w:val="16"/>
        <w:lang w:val="en-US"/>
      </w:rPr>
      <w:t>tel.: (+48 58) 52 13 762, fax: (+48 58) 55</w:t>
    </w:r>
    <w:r>
      <w:rPr>
        <w:rFonts w:asciiTheme="minorHAnsi" w:hAnsiTheme="minorHAnsi" w:cs="Arial"/>
        <w:b/>
        <w:color w:val="4D4D4D"/>
        <w:sz w:val="16"/>
        <w:szCs w:val="16"/>
        <w:lang w:val="en-US"/>
      </w:rPr>
      <w:t xml:space="preserve"> 1</w:t>
    </w:r>
    <w:r w:rsidRPr="009D5AEC">
      <w:rPr>
        <w:rFonts w:asciiTheme="minorHAnsi" w:hAnsiTheme="minorHAnsi" w:cs="Arial"/>
        <w:b/>
        <w:color w:val="4D4D4D"/>
        <w:sz w:val="16"/>
        <w:szCs w:val="16"/>
        <w:lang w:val="en-US"/>
      </w:rPr>
      <w:t>01 33</w:t>
    </w:r>
  </w:p>
  <w:p w:rsidR="00B53B13" w:rsidRPr="009D5AEC" w:rsidRDefault="00B53B13" w:rsidP="002F4FD5">
    <w:pPr>
      <w:ind w:left="4678" w:right="1560" w:firstLine="6"/>
      <w:jc w:val="right"/>
      <w:rPr>
        <w:rFonts w:asciiTheme="minorHAnsi" w:hAnsiTheme="minorHAnsi" w:cs="Arial"/>
        <w:b/>
        <w:color w:val="4D4D4D"/>
        <w:sz w:val="16"/>
        <w:szCs w:val="16"/>
        <w:lang w:val="en-US"/>
      </w:rPr>
    </w:pPr>
    <w:r w:rsidRPr="009D5AEC">
      <w:rPr>
        <w:rFonts w:asciiTheme="minorHAnsi" w:hAnsiTheme="minorHAnsi" w:cs="Arial"/>
        <w:b/>
        <w:color w:val="4D4D4D"/>
        <w:sz w:val="16"/>
        <w:szCs w:val="16"/>
        <w:lang w:val="en-US"/>
      </w:rPr>
      <w:t>www.sopot.pl</w:t>
    </w:r>
  </w:p>
  <w:p w:rsidR="00B53B13" w:rsidRPr="009D5AEC" w:rsidRDefault="00B53B13" w:rsidP="00E300ED">
    <w:pPr>
      <w:pStyle w:val="Stopka"/>
      <w:rPr>
        <w:rFonts w:asciiTheme="minorHAnsi" w:hAnsiTheme="minorHAnsi"/>
        <w:sz w:val="16"/>
        <w:szCs w:val="16"/>
        <w:lang w:val="en-US"/>
      </w:rPr>
    </w:pPr>
  </w:p>
  <w:bookmarkEnd w:id="108"/>
  <w:bookmarkEnd w:id="109"/>
  <w:p w:rsidR="00B53B13" w:rsidRPr="002F4FD5" w:rsidRDefault="00B53B13" w:rsidP="00E300ED">
    <w:pPr>
      <w:pStyle w:val="Stopka"/>
      <w:ind w:right="360"/>
      <w:rPr>
        <w:rFonts w:asciiTheme="minorHAnsi" w:hAnsiTheme="minorHAnsi"/>
        <w:sz w:val="18"/>
        <w:szCs w:val="18"/>
      </w:rPr>
    </w:pPr>
    <w:r w:rsidRPr="00D94DF3">
      <w:rPr>
        <w:rFonts w:asciiTheme="minorHAnsi" w:hAnsiTheme="minorHAnsi"/>
        <w:lang w:val="en-US"/>
      </w:rPr>
      <w:tab/>
    </w:r>
    <w:r w:rsidRPr="00D94DF3">
      <w:rPr>
        <w:rFonts w:asciiTheme="minorHAnsi" w:hAnsiTheme="minorHAnsi"/>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B13" w:rsidRDefault="00B53B13">
      <w:r>
        <w:separator/>
      </w:r>
    </w:p>
  </w:footnote>
  <w:footnote w:type="continuationSeparator" w:id="0">
    <w:p w:rsidR="00B53B13" w:rsidRDefault="00B53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B13" w:rsidRPr="00747046" w:rsidRDefault="00B53B13" w:rsidP="000E3008">
    <w:pPr>
      <w:pStyle w:val="Nagwek"/>
      <w:jc w:val="center"/>
      <w:rPr>
        <w:rFonts w:asciiTheme="minorHAnsi" w:hAnsiTheme="minorHAnsi"/>
        <w:b/>
        <w:color w:val="365F91" w:themeColor="accent1" w:themeShade="BF"/>
        <w:sz w:val="16"/>
        <w:szCs w:val="16"/>
      </w:rPr>
    </w:pPr>
    <w:sdt>
      <w:sdtPr>
        <w:rPr>
          <w:rFonts w:asciiTheme="minorHAnsi" w:hAnsiTheme="minorHAnsi"/>
          <w:b/>
          <w:color w:val="17365D" w:themeColor="text2" w:themeShade="BF"/>
          <w:sz w:val="16"/>
          <w:szCs w:val="16"/>
        </w:rPr>
        <w:id w:val="1282451708"/>
        <w:docPartObj>
          <w:docPartGallery w:val="Page Numbers (Margins)"/>
          <w:docPartUnique/>
        </w:docPartObj>
      </w:sdtPr>
      <w:sdtContent>
        <w:r w:rsidRPr="00304E51">
          <w:rPr>
            <w:rFonts w:asciiTheme="minorHAnsi" w:hAnsiTheme="minorHAnsi"/>
            <w:b/>
            <w:noProof/>
            <w:color w:val="17365D" w:themeColor="text2" w:themeShade="BF"/>
            <w:sz w:val="16"/>
            <w:szCs w:val="16"/>
          </w:rPr>
          <mc:AlternateContent>
            <mc:Choice Requires="wps">
              <w:drawing>
                <wp:anchor distT="0" distB="0" distL="114300" distR="114300" simplePos="0" relativeHeight="251665408" behindDoc="0" locked="0" layoutInCell="0" allowOverlap="1">
                  <wp:simplePos x="0" y="0"/>
                  <wp:positionH relativeFrom="rightMargin">
                    <wp:align>center</wp:align>
                  </wp:positionH>
                  <wp:positionV relativeFrom="margin">
                    <wp:align>bottom</wp:align>
                  </wp:positionV>
                  <wp:extent cx="510540" cy="2183130"/>
                  <wp:effectExtent l="0" t="0" r="3810" b="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13" w:rsidRPr="00304E51" w:rsidRDefault="00B53B13">
                              <w:pPr>
                                <w:pStyle w:val="Stopka"/>
                                <w:rPr>
                                  <w:rFonts w:asciiTheme="minorHAnsi" w:eastAsiaTheme="majorEastAsia" w:hAnsiTheme="minorHAnsi" w:cstheme="majorBidi"/>
                                  <w:sz w:val="16"/>
                                  <w:szCs w:val="16"/>
                                </w:rPr>
                              </w:pPr>
                              <w:r w:rsidRPr="00304E51">
                                <w:rPr>
                                  <w:rFonts w:asciiTheme="minorHAnsi" w:eastAsiaTheme="majorEastAsia" w:hAnsiTheme="minorHAnsi" w:cstheme="majorBidi"/>
                                  <w:sz w:val="16"/>
                                  <w:szCs w:val="16"/>
                                </w:rPr>
                                <w:t>Strona</w:t>
                              </w:r>
                              <w:r>
                                <w:rPr>
                                  <w:rFonts w:asciiTheme="minorHAnsi" w:eastAsiaTheme="majorEastAsia" w:hAnsiTheme="minorHAnsi" w:cstheme="majorBidi"/>
                                  <w:sz w:val="16"/>
                                  <w:szCs w:val="16"/>
                                </w:rPr>
                                <w:t xml:space="preserve">     </w:t>
                              </w:r>
                              <w:r w:rsidRPr="00304E51">
                                <w:rPr>
                                  <w:rFonts w:asciiTheme="minorHAnsi" w:eastAsiaTheme="minorEastAsia" w:hAnsiTheme="minorHAnsi"/>
                                  <w:sz w:val="16"/>
                                  <w:szCs w:val="16"/>
                                </w:rPr>
                                <w:fldChar w:fldCharType="begin"/>
                              </w:r>
                              <w:r w:rsidRPr="00304E51">
                                <w:rPr>
                                  <w:rFonts w:asciiTheme="minorHAnsi" w:hAnsiTheme="minorHAnsi"/>
                                  <w:sz w:val="16"/>
                                  <w:szCs w:val="16"/>
                                </w:rPr>
                                <w:instrText>PAGE    \* MERGEFORMAT</w:instrText>
                              </w:r>
                              <w:r w:rsidRPr="00304E51">
                                <w:rPr>
                                  <w:rFonts w:asciiTheme="minorHAnsi" w:eastAsiaTheme="minorEastAsia" w:hAnsiTheme="minorHAnsi"/>
                                  <w:sz w:val="16"/>
                                  <w:szCs w:val="16"/>
                                </w:rPr>
                                <w:fldChar w:fldCharType="separate"/>
                              </w:r>
                              <w:r w:rsidRPr="00304E51">
                                <w:rPr>
                                  <w:rFonts w:asciiTheme="minorHAnsi" w:eastAsiaTheme="majorEastAsia" w:hAnsiTheme="minorHAnsi" w:cstheme="majorBidi"/>
                                  <w:sz w:val="16"/>
                                  <w:szCs w:val="16"/>
                                </w:rPr>
                                <w:t>2</w:t>
                              </w:r>
                              <w:r w:rsidRPr="00304E51">
                                <w:rPr>
                                  <w:rFonts w:asciiTheme="minorHAnsi" w:eastAsiaTheme="majorEastAsia" w:hAnsiTheme="minorHAnsi" w:cstheme="majorBidi"/>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4" o:spid="_x0000_s1026" style="position:absolute;left:0;text-align:left;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4Q68Z7oCAAC4&#10;BQAADgAAAAAAAAAAAAAAAAAuAgAAZHJzL2Uyb0RvYy54bWxQSwECLQAUAAYACAAAACEASofPNtoA&#10;AAAEAQAADwAAAAAAAAAAAAAAAAAUBQAAZHJzL2Rvd25yZXYueG1sUEsFBgAAAAAEAAQA8wAAABsG&#10;AAAAAA==&#10;" o:allowincell="f" filled="f" stroked="f">
                  <v:textbox style="layout-flow:vertical;mso-layout-flow-alt:bottom-to-top;mso-fit-shape-to-text:t">
                    <w:txbxContent>
                      <w:p w:rsidR="00B53B13" w:rsidRPr="00304E51" w:rsidRDefault="00B53B13">
                        <w:pPr>
                          <w:pStyle w:val="Stopka"/>
                          <w:rPr>
                            <w:rFonts w:asciiTheme="minorHAnsi" w:eastAsiaTheme="majorEastAsia" w:hAnsiTheme="minorHAnsi" w:cstheme="majorBidi"/>
                            <w:sz w:val="16"/>
                            <w:szCs w:val="16"/>
                          </w:rPr>
                        </w:pPr>
                        <w:r w:rsidRPr="00304E51">
                          <w:rPr>
                            <w:rFonts w:asciiTheme="minorHAnsi" w:eastAsiaTheme="majorEastAsia" w:hAnsiTheme="minorHAnsi" w:cstheme="majorBidi"/>
                            <w:sz w:val="16"/>
                            <w:szCs w:val="16"/>
                          </w:rPr>
                          <w:t>Strona</w:t>
                        </w:r>
                        <w:r>
                          <w:rPr>
                            <w:rFonts w:asciiTheme="minorHAnsi" w:eastAsiaTheme="majorEastAsia" w:hAnsiTheme="minorHAnsi" w:cstheme="majorBidi"/>
                            <w:sz w:val="16"/>
                            <w:szCs w:val="16"/>
                          </w:rPr>
                          <w:t xml:space="preserve">     </w:t>
                        </w:r>
                        <w:r w:rsidRPr="00304E51">
                          <w:rPr>
                            <w:rFonts w:asciiTheme="minorHAnsi" w:eastAsiaTheme="minorEastAsia" w:hAnsiTheme="minorHAnsi"/>
                            <w:sz w:val="16"/>
                            <w:szCs w:val="16"/>
                          </w:rPr>
                          <w:fldChar w:fldCharType="begin"/>
                        </w:r>
                        <w:r w:rsidRPr="00304E51">
                          <w:rPr>
                            <w:rFonts w:asciiTheme="minorHAnsi" w:hAnsiTheme="minorHAnsi"/>
                            <w:sz w:val="16"/>
                            <w:szCs w:val="16"/>
                          </w:rPr>
                          <w:instrText>PAGE    \* MERGEFORMAT</w:instrText>
                        </w:r>
                        <w:r w:rsidRPr="00304E51">
                          <w:rPr>
                            <w:rFonts w:asciiTheme="minorHAnsi" w:eastAsiaTheme="minorEastAsia" w:hAnsiTheme="minorHAnsi"/>
                            <w:sz w:val="16"/>
                            <w:szCs w:val="16"/>
                          </w:rPr>
                          <w:fldChar w:fldCharType="separate"/>
                        </w:r>
                        <w:r w:rsidRPr="00304E51">
                          <w:rPr>
                            <w:rFonts w:asciiTheme="minorHAnsi" w:eastAsiaTheme="majorEastAsia" w:hAnsiTheme="minorHAnsi" w:cstheme="majorBidi"/>
                            <w:sz w:val="16"/>
                            <w:szCs w:val="16"/>
                          </w:rPr>
                          <w:t>2</w:t>
                        </w:r>
                        <w:r w:rsidRPr="00304E51">
                          <w:rPr>
                            <w:rFonts w:asciiTheme="minorHAnsi" w:eastAsiaTheme="majorEastAsia" w:hAnsiTheme="minorHAnsi" w:cstheme="majorBidi"/>
                            <w:sz w:val="16"/>
                            <w:szCs w:val="16"/>
                          </w:rPr>
                          <w:fldChar w:fldCharType="end"/>
                        </w:r>
                      </w:p>
                    </w:txbxContent>
                  </v:textbox>
                  <w10:wrap anchorx="margin" anchory="margin"/>
                </v:rect>
              </w:pict>
            </mc:Fallback>
          </mc:AlternateContent>
        </w:r>
      </w:sdtContent>
    </w:sdt>
    <w:r w:rsidRPr="00747046">
      <w:rPr>
        <w:rFonts w:asciiTheme="minorHAnsi" w:hAnsiTheme="minorHAnsi"/>
        <w:b/>
        <w:color w:val="365F91" w:themeColor="accent1" w:themeShade="BF"/>
        <w:sz w:val="16"/>
        <w:szCs w:val="16"/>
      </w:rPr>
      <w:t>PRZETARG NIEOGRANICZONY O WARTOŚCI SZACUNKOWEJ PONIŻEJ 2</w:t>
    </w:r>
    <w:r>
      <w:rPr>
        <w:rFonts w:asciiTheme="minorHAnsi" w:hAnsiTheme="minorHAnsi"/>
        <w:b/>
        <w:color w:val="365F91" w:themeColor="accent1" w:themeShade="BF"/>
        <w:sz w:val="16"/>
        <w:szCs w:val="16"/>
      </w:rPr>
      <w:t>21</w:t>
    </w:r>
    <w:r w:rsidRPr="00747046">
      <w:rPr>
        <w:rFonts w:asciiTheme="minorHAnsi" w:hAnsiTheme="minorHAnsi"/>
        <w:b/>
        <w:color w:val="365F91" w:themeColor="accent1" w:themeShade="BF"/>
        <w:sz w:val="16"/>
        <w:szCs w:val="16"/>
      </w:rPr>
      <w:t> 000 EURO NA REALIZACJĘ ZADANIA POLEGAJĄCEGO NA SPRZEDAŻY WRAZ Z DOSTAWĄ KOMPUTERÓW, OPROGRAMOWANIA I SPRZĘTU INFORMATYCZNEGO DLA URZĘDU MIASTA SOPOTU</w:t>
    </w:r>
  </w:p>
  <w:p w:rsidR="00B53B13" w:rsidRPr="00747046" w:rsidRDefault="00B53B13" w:rsidP="000E3008">
    <w:pPr>
      <w:pStyle w:val="Nagwek"/>
      <w:rPr>
        <w:color w:val="365F91" w:themeColor="accent1" w:themeShade="B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B13" w:rsidRPr="000E3008" w:rsidRDefault="00B53B13" w:rsidP="00371593">
    <w:pPr>
      <w:pStyle w:val="Nagwek"/>
      <w:jc w:val="center"/>
      <w:rPr>
        <w:rFonts w:asciiTheme="minorHAnsi" w:hAnsiTheme="minorHAnsi"/>
        <w:b/>
        <w:color w:val="17365D" w:themeColor="text2" w:themeShade="BF"/>
        <w:sz w:val="16"/>
        <w:szCs w:val="16"/>
      </w:rPr>
    </w:pPr>
    <w:sdt>
      <w:sdtPr>
        <w:rPr>
          <w:rFonts w:asciiTheme="minorHAnsi" w:hAnsiTheme="minorHAnsi"/>
          <w:b/>
          <w:color w:val="17365D" w:themeColor="text2" w:themeShade="BF"/>
          <w:sz w:val="16"/>
          <w:szCs w:val="16"/>
        </w:rPr>
        <w:id w:val="-415161910"/>
        <w:docPartObj>
          <w:docPartGallery w:val="Page Numbers (Margins)"/>
          <w:docPartUnique/>
        </w:docPartObj>
      </w:sdtPr>
      <w:sdtContent>
        <w:r w:rsidRPr="00704041">
          <w:rPr>
            <w:rFonts w:asciiTheme="minorHAnsi" w:hAnsiTheme="minorHAnsi"/>
            <w:b/>
            <w:noProof/>
            <w:color w:val="17365D" w:themeColor="text2" w:themeShade="BF"/>
            <w:sz w:val="16"/>
            <w:szCs w:val="16"/>
          </w:rPr>
          <mc:AlternateContent>
            <mc:Choice Requires="wps">
              <w:drawing>
                <wp:anchor distT="0" distB="0" distL="114300" distR="114300" simplePos="0" relativeHeight="251667456" behindDoc="0" locked="0" layoutInCell="0" allowOverlap="1">
                  <wp:simplePos x="0" y="0"/>
                  <wp:positionH relativeFrom="rightMargin">
                    <wp:align>center</wp:align>
                  </wp:positionH>
                  <wp:positionV relativeFrom="margin">
                    <wp:align>bottom</wp:align>
                  </wp:positionV>
                  <wp:extent cx="510540" cy="2183130"/>
                  <wp:effectExtent l="0" t="0" r="3810" b="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13" w:rsidRDefault="00B53B1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w:t>
                              </w:r>
                              <w:r w:rsidRPr="00704041">
                                <w:rPr>
                                  <w:rFonts w:asciiTheme="minorHAnsi" w:eastAsiaTheme="majorEastAsia" w:hAnsiTheme="minorHAnsi" w:cstheme="majorBidi"/>
                                  <w:sz w:val="16"/>
                                  <w:szCs w:val="16"/>
                                </w:rPr>
                                <w:t>na</w:t>
                              </w:r>
                              <w:r>
                                <w:rPr>
                                  <w:rFonts w:asciiTheme="minorHAnsi" w:eastAsiaTheme="majorEastAsia" w:hAnsiTheme="minorHAnsi" w:cstheme="majorBidi"/>
                                  <w:sz w:val="16"/>
                                  <w:szCs w:val="16"/>
                                </w:rPr>
                                <w:t xml:space="preserve">   </w:t>
                              </w:r>
                              <w:r w:rsidRPr="00704041">
                                <w:rPr>
                                  <w:rFonts w:asciiTheme="minorHAnsi" w:eastAsiaTheme="minorEastAsia" w:hAnsiTheme="minorHAnsi"/>
                                  <w:sz w:val="16"/>
                                  <w:szCs w:val="16"/>
                                </w:rPr>
                                <w:fldChar w:fldCharType="begin"/>
                              </w:r>
                              <w:r w:rsidRPr="00704041">
                                <w:rPr>
                                  <w:rFonts w:asciiTheme="minorHAnsi" w:hAnsiTheme="minorHAnsi"/>
                                  <w:sz w:val="16"/>
                                  <w:szCs w:val="16"/>
                                </w:rPr>
                                <w:instrText>PAGE    \* MERGEFORMAT</w:instrText>
                              </w:r>
                              <w:r w:rsidRPr="00704041">
                                <w:rPr>
                                  <w:rFonts w:asciiTheme="minorHAnsi" w:eastAsiaTheme="minorEastAsia" w:hAnsiTheme="minorHAnsi"/>
                                  <w:sz w:val="16"/>
                                  <w:szCs w:val="16"/>
                                </w:rPr>
                                <w:fldChar w:fldCharType="separate"/>
                              </w:r>
                              <w:r w:rsidRPr="00704041">
                                <w:rPr>
                                  <w:rFonts w:asciiTheme="minorHAnsi" w:eastAsiaTheme="majorEastAsia" w:hAnsiTheme="minorHAnsi" w:cstheme="majorBidi"/>
                                  <w:sz w:val="16"/>
                                  <w:szCs w:val="16"/>
                                </w:rPr>
                                <w:t>2</w:t>
                              </w:r>
                              <w:r w:rsidRPr="00704041">
                                <w:rPr>
                                  <w:rFonts w:asciiTheme="minorHAnsi" w:eastAsiaTheme="majorEastAsia" w:hAnsiTheme="minorHAnsi" w:cstheme="majorBidi"/>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6" o:spid="_x0000_s1027" style="position:absolute;left:0;text-align:left;margin-left:0;margin-top:0;width:40.2pt;height:171.9pt;z-index:25166745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I1lhdG+&#10;AgAAvwUAAA4AAAAAAAAAAAAAAAAALgIAAGRycy9lMm9Eb2MueG1sUEsBAi0AFAAGAAgAAAAhAEqH&#10;zzbaAAAABAEAAA8AAAAAAAAAAAAAAAAAGAUAAGRycy9kb3ducmV2LnhtbFBLBQYAAAAABAAEAPMA&#10;AAAfBgAAAAA=&#10;" o:allowincell="f" filled="f" stroked="f">
                  <v:textbox style="layout-flow:vertical;mso-layout-flow-alt:bottom-to-top;mso-fit-shape-to-text:t">
                    <w:txbxContent>
                      <w:p w:rsidR="003757A7" w:rsidRDefault="003757A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w:t>
                        </w:r>
                        <w:r w:rsidRPr="00704041">
                          <w:rPr>
                            <w:rFonts w:asciiTheme="minorHAnsi" w:eastAsiaTheme="majorEastAsia" w:hAnsiTheme="minorHAnsi" w:cstheme="majorBidi"/>
                            <w:sz w:val="16"/>
                            <w:szCs w:val="16"/>
                          </w:rPr>
                          <w:t>na</w:t>
                        </w:r>
                        <w:r>
                          <w:rPr>
                            <w:rFonts w:asciiTheme="minorHAnsi" w:eastAsiaTheme="majorEastAsia" w:hAnsiTheme="minorHAnsi" w:cstheme="majorBidi"/>
                            <w:sz w:val="16"/>
                            <w:szCs w:val="16"/>
                          </w:rPr>
                          <w:t xml:space="preserve">   </w:t>
                        </w:r>
                        <w:r w:rsidRPr="00704041">
                          <w:rPr>
                            <w:rFonts w:asciiTheme="minorHAnsi" w:eastAsiaTheme="minorEastAsia" w:hAnsiTheme="minorHAnsi"/>
                            <w:sz w:val="16"/>
                            <w:szCs w:val="16"/>
                          </w:rPr>
                          <w:fldChar w:fldCharType="begin"/>
                        </w:r>
                        <w:r w:rsidRPr="00704041">
                          <w:rPr>
                            <w:rFonts w:asciiTheme="minorHAnsi" w:hAnsiTheme="minorHAnsi"/>
                            <w:sz w:val="16"/>
                            <w:szCs w:val="16"/>
                          </w:rPr>
                          <w:instrText>PAGE    \* MERGEFORMAT</w:instrText>
                        </w:r>
                        <w:r w:rsidRPr="00704041">
                          <w:rPr>
                            <w:rFonts w:asciiTheme="minorHAnsi" w:eastAsiaTheme="minorEastAsia" w:hAnsiTheme="minorHAnsi"/>
                            <w:sz w:val="16"/>
                            <w:szCs w:val="16"/>
                          </w:rPr>
                          <w:fldChar w:fldCharType="separate"/>
                        </w:r>
                        <w:r w:rsidRPr="00704041">
                          <w:rPr>
                            <w:rFonts w:asciiTheme="minorHAnsi" w:eastAsiaTheme="majorEastAsia" w:hAnsiTheme="minorHAnsi" w:cstheme="majorBidi"/>
                            <w:sz w:val="16"/>
                            <w:szCs w:val="16"/>
                          </w:rPr>
                          <w:t>2</w:t>
                        </w:r>
                        <w:r w:rsidRPr="00704041">
                          <w:rPr>
                            <w:rFonts w:asciiTheme="minorHAnsi" w:eastAsiaTheme="majorEastAsia" w:hAnsiTheme="minorHAnsi" w:cstheme="majorBidi"/>
                            <w:sz w:val="16"/>
                            <w:szCs w:val="16"/>
                          </w:rPr>
                          <w:fldChar w:fldCharType="end"/>
                        </w:r>
                      </w:p>
                    </w:txbxContent>
                  </v:textbox>
                  <w10:wrap anchorx="margin" anchory="margin"/>
                </v:rect>
              </w:pict>
            </mc:Fallback>
          </mc:AlternateContent>
        </w:r>
      </w:sdtContent>
    </w:sdt>
    <w:r w:rsidRPr="000E3008">
      <w:rPr>
        <w:rFonts w:asciiTheme="minorHAnsi" w:hAnsiTheme="minorHAnsi"/>
        <w:b/>
        <w:color w:val="17365D" w:themeColor="text2" w:themeShade="BF"/>
        <w:sz w:val="16"/>
        <w:szCs w:val="16"/>
      </w:rPr>
      <w:t xml:space="preserve">PRZETARG NIEOGRANICZONY O WARTOŚCI SZACUNKOWEJ PONIŻEJ 209 000 EURO </w:t>
    </w:r>
    <w:bookmarkStart w:id="107" w:name="_Hlk497129099"/>
    <w:r w:rsidRPr="000E3008">
      <w:rPr>
        <w:rFonts w:asciiTheme="minorHAnsi" w:hAnsiTheme="minorHAnsi"/>
        <w:b/>
        <w:color w:val="17365D" w:themeColor="text2" w:themeShade="BF"/>
        <w:sz w:val="16"/>
        <w:szCs w:val="16"/>
      </w:rPr>
      <w:t>NA REALIZACJĘ ZADANIA POLEGAJĄCEGO NA SPRZEDAŻY WRAZ Z DOSTAWĄ KOMPUTERÓW, OPROGRAMOWANIA I SPRZĘTU INFORMATYCZNEGO DLA URZĘDU MIASTA SOPOTU</w:t>
    </w:r>
    <w:bookmarkEnd w:id="10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B13" w:rsidRPr="00942EC0" w:rsidRDefault="00B53B13" w:rsidP="00942EC0">
    <w:pPr>
      <w:spacing w:after="480"/>
      <w:jc w:val="both"/>
      <w:rPr>
        <w:rFonts w:ascii="Calibri" w:hAnsi="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rPr>
        <w:rFonts w:eastAsia="TimesNew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1134"/>
        </w:tabs>
        <w:ind w:left="1134" w:hanging="283"/>
      </w:pPr>
      <w:rPr>
        <w:rFonts w:hint="default"/>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5"/>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6"/>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3"/>
    <w:multiLevelType w:val="multilevel"/>
    <w:tmpl w:val="00000013"/>
    <w:name w:val="WW8Num19"/>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0"/>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1"/>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6"/>
    <w:multiLevelType w:val="multilevel"/>
    <w:tmpl w:val="00000016"/>
    <w:name w:val="WW8Num22"/>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00000017"/>
    <w:name w:val="WW8Num23"/>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8"/>
    <w:multiLevelType w:val="multilevel"/>
    <w:tmpl w:val="00000018"/>
    <w:name w:val="WW8Num24"/>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9"/>
    <w:multiLevelType w:val="multilevel"/>
    <w:tmpl w:val="00000019"/>
    <w:name w:val="WW8Num25"/>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D"/>
    <w:multiLevelType w:val="multilevel"/>
    <w:tmpl w:val="0000001D"/>
    <w:name w:val="WW8Num29"/>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E"/>
    <w:multiLevelType w:val="multilevel"/>
    <w:tmpl w:val="0000001E"/>
    <w:name w:val="WW8Num30"/>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F"/>
    <w:multiLevelType w:val="multilevel"/>
    <w:tmpl w:val="0000001F"/>
    <w:name w:val="WW8Num31"/>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0"/>
    <w:multiLevelType w:val="multilevel"/>
    <w:tmpl w:val="00000020"/>
    <w:name w:val="WW8Num32"/>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1"/>
    <w:multiLevelType w:val="multilevel"/>
    <w:tmpl w:val="00000021"/>
    <w:name w:val="WW8Num33"/>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2"/>
    <w:multiLevelType w:val="multilevel"/>
    <w:tmpl w:val="00000022"/>
    <w:name w:val="WW8Num3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3" w15:restartNumberingAfterBreak="0">
    <w:nsid w:val="00000023"/>
    <w:multiLevelType w:val="multilevel"/>
    <w:tmpl w:val="00000023"/>
    <w:name w:val="WW8Num3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4" w15:restartNumberingAfterBreak="0">
    <w:nsid w:val="00000024"/>
    <w:multiLevelType w:val="multilevel"/>
    <w:tmpl w:val="00000024"/>
    <w:name w:val="WW8Num3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5" w15:restartNumberingAfterBreak="0">
    <w:nsid w:val="00000025"/>
    <w:multiLevelType w:val="multilevel"/>
    <w:tmpl w:val="00000025"/>
    <w:name w:val="WW8Num3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6" w15:restartNumberingAfterBreak="0">
    <w:nsid w:val="00000026"/>
    <w:multiLevelType w:val="multilevel"/>
    <w:tmpl w:val="00000026"/>
    <w:name w:val="WW8Num3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7" w15:restartNumberingAfterBreak="0">
    <w:nsid w:val="00000027"/>
    <w:multiLevelType w:val="multilevel"/>
    <w:tmpl w:val="00000027"/>
    <w:name w:val="WW8Num3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8" w15:restartNumberingAfterBreak="0">
    <w:nsid w:val="00000028"/>
    <w:multiLevelType w:val="multilevel"/>
    <w:tmpl w:val="00000028"/>
    <w:name w:val="WW8Num4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9" w15:restartNumberingAfterBreak="0">
    <w:nsid w:val="0000002B"/>
    <w:multiLevelType w:val="multilevel"/>
    <w:tmpl w:val="A4D64250"/>
    <w:name w:val="WW8Num43"/>
    <w:lvl w:ilvl="0">
      <w:start w:val="1"/>
      <w:numFmt w:val="lowerLetter"/>
      <w:lvlText w:val="%1)"/>
      <w:lvlJc w:val="left"/>
      <w:pPr>
        <w:tabs>
          <w:tab w:val="num" w:pos="720"/>
        </w:tabs>
        <w:ind w:left="720" w:hanging="360"/>
      </w:pPr>
      <w:rPr>
        <w:rFonts w:ascii="Calibri" w:hAnsi="Calibri"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15:restartNumberingAfterBreak="0">
    <w:nsid w:val="00D22EA2"/>
    <w:multiLevelType w:val="multilevel"/>
    <w:tmpl w:val="082CED24"/>
    <w:styleLink w:val="Styl2"/>
    <w:lvl w:ilvl="0">
      <w:start w:val="5"/>
      <w:numFmt w:val="decimal"/>
      <w:lvlText w:val="%1."/>
      <w:lvlJc w:val="left"/>
      <w:pPr>
        <w:tabs>
          <w:tab w:val="num" w:pos="555"/>
        </w:tabs>
        <w:ind w:left="555" w:hanging="55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41" w15:restartNumberingAfterBreak="0">
    <w:nsid w:val="01F4292B"/>
    <w:multiLevelType w:val="multilevel"/>
    <w:tmpl w:val="45C63DB8"/>
    <w:lvl w:ilvl="0">
      <w:start w:val="1"/>
      <w:numFmt w:val="bullet"/>
      <w:lvlText w:val=""/>
      <w:lvlJc w:val="left"/>
      <w:pPr>
        <w:ind w:left="0" w:hanging="283"/>
      </w:pPr>
      <w:rPr>
        <w:rFonts w:ascii="Symbol" w:hAnsi="Symbol" w:cs="OpenSymbol" w:hint="default"/>
        <w:b/>
        <w:sz w:val="1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2" w15:restartNumberingAfterBreak="0">
    <w:nsid w:val="02C26C38"/>
    <w:multiLevelType w:val="multilevel"/>
    <w:tmpl w:val="DC58B47C"/>
    <w:lvl w:ilvl="0">
      <w:start w:val="1"/>
      <w:numFmt w:val="bullet"/>
      <w:lvlText w:val=""/>
      <w:lvlJc w:val="left"/>
      <w:pPr>
        <w:ind w:left="0" w:hanging="283"/>
      </w:pPr>
      <w:rPr>
        <w:rFonts w:ascii="Symbol" w:hAnsi="Symbol" w:cs="OpenSymbol" w:hint="default"/>
        <w:b/>
        <w:sz w:val="1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3" w15:restartNumberingAfterBreak="0">
    <w:nsid w:val="03AC1B2F"/>
    <w:multiLevelType w:val="multilevel"/>
    <w:tmpl w:val="19EA75F8"/>
    <w:lvl w:ilvl="0">
      <w:start w:val="1"/>
      <w:numFmt w:val="bullet"/>
      <w:lvlText w:val=""/>
      <w:lvlJc w:val="left"/>
      <w:pPr>
        <w:ind w:left="0" w:hanging="283"/>
      </w:pPr>
      <w:rPr>
        <w:rFonts w:ascii="Symbol" w:hAnsi="Symbol" w:cs="OpenSymbol" w:hint="default"/>
        <w:b/>
        <w:sz w:val="1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4" w15:restartNumberingAfterBreak="0">
    <w:nsid w:val="05BB0146"/>
    <w:multiLevelType w:val="multilevel"/>
    <w:tmpl w:val="2A320AF4"/>
    <w:lvl w:ilvl="0">
      <w:start w:val="1"/>
      <w:numFmt w:val="bullet"/>
      <w:lvlText w:val=""/>
      <w:lvlJc w:val="left"/>
      <w:pPr>
        <w:ind w:left="0" w:hanging="283"/>
      </w:pPr>
      <w:rPr>
        <w:rFonts w:ascii="Symbol" w:hAnsi="Symbol" w:cs="OpenSymbol" w:hint="default"/>
        <w:b/>
        <w:sz w:val="1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5" w15:restartNumberingAfterBreak="0">
    <w:nsid w:val="079A4076"/>
    <w:multiLevelType w:val="multilevel"/>
    <w:tmpl w:val="4FCA84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08DB586A"/>
    <w:multiLevelType w:val="multilevel"/>
    <w:tmpl w:val="245429FC"/>
    <w:lvl w:ilvl="0">
      <w:start w:val="1"/>
      <w:numFmt w:val="bullet"/>
      <w:lvlText w:val=""/>
      <w:lvlJc w:val="left"/>
      <w:pPr>
        <w:ind w:left="0" w:hanging="283"/>
      </w:pPr>
      <w:rPr>
        <w:rFonts w:ascii="Symbol" w:hAnsi="Symbol" w:cs="OpenSymbol" w:hint="default"/>
        <w:b/>
        <w:sz w:val="1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7" w15:restartNumberingAfterBreak="0">
    <w:nsid w:val="08E024D5"/>
    <w:multiLevelType w:val="multilevel"/>
    <w:tmpl w:val="98742910"/>
    <w:lvl w:ilvl="0">
      <w:start w:val="14"/>
      <w:numFmt w:val="decimal"/>
      <w:lvlText w:val="%1"/>
      <w:lvlJc w:val="left"/>
      <w:pPr>
        <w:ind w:left="380" w:hanging="380"/>
      </w:pPr>
      <w:rPr>
        <w:rFonts w:hint="default"/>
      </w:rPr>
    </w:lvl>
    <w:lvl w:ilvl="1">
      <w:start w:val="1"/>
      <w:numFmt w:val="decimal"/>
      <w:lvlText w:val="%1.%2"/>
      <w:lvlJc w:val="left"/>
      <w:pPr>
        <w:ind w:left="335" w:hanging="380"/>
      </w:pPr>
      <w:rPr>
        <w:rFonts w:hint="default"/>
        <w:b w:val="0"/>
        <w:i w:val="0"/>
        <w:color w:val="auto"/>
        <w:sz w:val="20"/>
        <w:szCs w:val="20"/>
      </w:rPr>
    </w:lvl>
    <w:lvl w:ilvl="2">
      <w:start w:val="1"/>
      <w:numFmt w:val="decimal"/>
      <w:lvlText w:val="%1.%2.%3"/>
      <w:lvlJc w:val="left"/>
      <w:pPr>
        <w:ind w:left="630" w:hanging="720"/>
      </w:pPr>
      <w:rPr>
        <w:rFonts w:hint="default"/>
        <w:b w:val="0"/>
        <w:sz w:val="22"/>
        <w:szCs w:val="22"/>
      </w:rPr>
    </w:lvl>
    <w:lvl w:ilvl="3">
      <w:start w:val="1"/>
      <w:numFmt w:val="decimalZero"/>
      <w:lvlText w:val="%1.%2.%3.%4"/>
      <w:lvlJc w:val="left"/>
      <w:pPr>
        <w:ind w:left="585" w:hanging="720"/>
      </w:pPr>
      <w:rPr>
        <w:rFonts w:hint="default"/>
      </w:rPr>
    </w:lvl>
    <w:lvl w:ilvl="4">
      <w:start w:val="1"/>
      <w:numFmt w:val="decimal"/>
      <w:lvlText w:val="%1.%2.%3.%4.%5"/>
      <w:lvlJc w:val="left"/>
      <w:pPr>
        <w:ind w:left="900" w:hanging="1080"/>
      </w:pPr>
      <w:rPr>
        <w:rFonts w:hint="default"/>
      </w:rPr>
    </w:lvl>
    <w:lvl w:ilvl="5">
      <w:start w:val="1"/>
      <w:numFmt w:val="decimal"/>
      <w:lvlText w:val="%1.%2.%3.%4.%5.%6"/>
      <w:lvlJc w:val="left"/>
      <w:pPr>
        <w:ind w:left="855" w:hanging="1080"/>
      </w:pPr>
      <w:rPr>
        <w:rFonts w:hint="default"/>
      </w:rPr>
    </w:lvl>
    <w:lvl w:ilvl="6">
      <w:start w:val="1"/>
      <w:numFmt w:val="decimal"/>
      <w:lvlText w:val="%1.%2.%3.%4.%5.%6.%7"/>
      <w:lvlJc w:val="left"/>
      <w:pPr>
        <w:ind w:left="1170" w:hanging="1440"/>
      </w:pPr>
      <w:rPr>
        <w:rFonts w:hint="default"/>
      </w:rPr>
    </w:lvl>
    <w:lvl w:ilvl="7">
      <w:start w:val="1"/>
      <w:numFmt w:val="decimal"/>
      <w:lvlText w:val="%1.%2.%3.%4.%5.%6.%7.%8"/>
      <w:lvlJc w:val="left"/>
      <w:pPr>
        <w:ind w:left="1125" w:hanging="1440"/>
      </w:pPr>
      <w:rPr>
        <w:rFonts w:hint="default"/>
      </w:rPr>
    </w:lvl>
    <w:lvl w:ilvl="8">
      <w:start w:val="1"/>
      <w:numFmt w:val="decimal"/>
      <w:lvlText w:val="%1.%2.%3.%4.%5.%6.%7.%8.%9"/>
      <w:lvlJc w:val="left"/>
      <w:pPr>
        <w:ind w:left="1080" w:hanging="1440"/>
      </w:pPr>
      <w:rPr>
        <w:rFonts w:hint="default"/>
      </w:rPr>
    </w:lvl>
  </w:abstractNum>
  <w:abstractNum w:abstractNumId="48" w15:restartNumberingAfterBreak="0">
    <w:nsid w:val="0A91170A"/>
    <w:multiLevelType w:val="multilevel"/>
    <w:tmpl w:val="A2F2B650"/>
    <w:styleLink w:val="Styl15"/>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0D3D7E6E"/>
    <w:multiLevelType w:val="multilevel"/>
    <w:tmpl w:val="2404FC04"/>
    <w:lvl w:ilvl="0">
      <w:start w:val="1"/>
      <w:numFmt w:val="bullet"/>
      <w:lvlText w:val=""/>
      <w:lvlJc w:val="left"/>
      <w:pPr>
        <w:ind w:left="0" w:hanging="283"/>
      </w:pPr>
      <w:rPr>
        <w:rFonts w:ascii="Symbol" w:hAnsi="Symbol" w:cs="OpenSymbol" w:hint="default"/>
        <w:b/>
        <w:sz w:val="1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0" w15:restartNumberingAfterBreak="0">
    <w:nsid w:val="0ECA7D35"/>
    <w:multiLevelType w:val="multilevel"/>
    <w:tmpl w:val="87CC332A"/>
    <w:lvl w:ilvl="0">
      <w:start w:val="2"/>
      <w:numFmt w:val="decimal"/>
      <w:lvlText w:val="%1."/>
      <w:lvlJc w:val="left"/>
      <w:pPr>
        <w:ind w:left="360" w:hanging="360"/>
      </w:pPr>
      <w:rPr>
        <w:rFonts w:hint="default"/>
        <w:b/>
        <w:i w:val="0"/>
        <w:color w:val="auto"/>
        <w:sz w:val="22"/>
        <w:szCs w:val="22"/>
      </w:rPr>
    </w:lvl>
    <w:lvl w:ilvl="1">
      <w:start w:val="1"/>
      <w:numFmt w:val="decimal"/>
      <w:lvlText w:val="%1.%2."/>
      <w:lvlJc w:val="left"/>
      <w:pPr>
        <w:ind w:left="432" w:hanging="432"/>
      </w:pPr>
      <w:rPr>
        <w:rFonts w:asciiTheme="minorHAnsi" w:hAnsiTheme="minorHAnsi" w:hint="default"/>
        <w:b w:val="0"/>
        <w:i w:val="0"/>
        <w:strike w:val="0"/>
        <w:color w:val="auto"/>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728" w:hanging="648"/>
      </w:pPr>
      <w:rPr>
        <w:rFonts w:hint="default"/>
        <w:b w:val="0"/>
        <w:i w:val="0"/>
        <w:strike w:val="0"/>
        <w:sz w:val="22"/>
        <w:szCs w:val="22"/>
      </w:rPr>
    </w:lvl>
    <w:lvl w:ilvl="4">
      <w:start w:val="1"/>
      <w:numFmt w:val="decimal"/>
      <w:lvlText w:val="%1.%2.%3.%4.%5."/>
      <w:lvlJc w:val="left"/>
      <w:pPr>
        <w:ind w:left="2069" w:hanging="792"/>
      </w:pPr>
      <w:rPr>
        <w:rFonts w:hint="default"/>
        <w:b w:val="0"/>
        <w:strike w:val="0"/>
        <w:color w:val="auto"/>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0EFA3F05"/>
    <w:multiLevelType w:val="multilevel"/>
    <w:tmpl w:val="A18CDEF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15:restartNumberingAfterBreak="0">
    <w:nsid w:val="0FF67AB7"/>
    <w:multiLevelType w:val="multilevel"/>
    <w:tmpl w:val="1F6E1CBE"/>
    <w:lvl w:ilvl="0">
      <w:start w:val="1"/>
      <w:numFmt w:val="bullet"/>
      <w:lvlText w:val=""/>
      <w:lvlJc w:val="left"/>
      <w:pPr>
        <w:ind w:left="0" w:hanging="283"/>
      </w:pPr>
      <w:rPr>
        <w:rFonts w:ascii="Symbol" w:hAnsi="Symbol" w:cs="OpenSymbol" w:hint="default"/>
        <w:b/>
        <w:sz w:val="1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3" w15:restartNumberingAfterBreak="0">
    <w:nsid w:val="10857A70"/>
    <w:multiLevelType w:val="hybridMultilevel"/>
    <w:tmpl w:val="E78C6292"/>
    <w:lvl w:ilvl="0" w:tplc="30769D92">
      <w:start w:val="1"/>
      <w:numFmt w:val="bullet"/>
      <w:lvlText w:val=""/>
      <w:lvlJc w:val="left"/>
      <w:pPr>
        <w:ind w:left="1792" w:hanging="360"/>
      </w:pPr>
      <w:rPr>
        <w:rFonts w:ascii="Symbol" w:hAnsi="Symbol" w:hint="default"/>
      </w:rPr>
    </w:lvl>
    <w:lvl w:ilvl="1" w:tplc="04150003" w:tentative="1">
      <w:start w:val="1"/>
      <w:numFmt w:val="bullet"/>
      <w:lvlText w:val="o"/>
      <w:lvlJc w:val="left"/>
      <w:pPr>
        <w:ind w:left="2512" w:hanging="360"/>
      </w:pPr>
      <w:rPr>
        <w:rFonts w:ascii="Courier New" w:hAnsi="Courier New" w:cs="Courier New" w:hint="default"/>
      </w:rPr>
    </w:lvl>
    <w:lvl w:ilvl="2" w:tplc="04150005" w:tentative="1">
      <w:start w:val="1"/>
      <w:numFmt w:val="bullet"/>
      <w:lvlText w:val=""/>
      <w:lvlJc w:val="left"/>
      <w:pPr>
        <w:ind w:left="3232" w:hanging="360"/>
      </w:pPr>
      <w:rPr>
        <w:rFonts w:ascii="Wingdings" w:hAnsi="Wingdings" w:hint="default"/>
      </w:rPr>
    </w:lvl>
    <w:lvl w:ilvl="3" w:tplc="04150001" w:tentative="1">
      <w:start w:val="1"/>
      <w:numFmt w:val="bullet"/>
      <w:lvlText w:val=""/>
      <w:lvlJc w:val="left"/>
      <w:pPr>
        <w:ind w:left="3952" w:hanging="360"/>
      </w:pPr>
      <w:rPr>
        <w:rFonts w:ascii="Symbol" w:hAnsi="Symbol" w:hint="default"/>
      </w:rPr>
    </w:lvl>
    <w:lvl w:ilvl="4" w:tplc="04150003" w:tentative="1">
      <w:start w:val="1"/>
      <w:numFmt w:val="bullet"/>
      <w:lvlText w:val="o"/>
      <w:lvlJc w:val="left"/>
      <w:pPr>
        <w:ind w:left="4672" w:hanging="360"/>
      </w:pPr>
      <w:rPr>
        <w:rFonts w:ascii="Courier New" w:hAnsi="Courier New" w:cs="Courier New" w:hint="default"/>
      </w:rPr>
    </w:lvl>
    <w:lvl w:ilvl="5" w:tplc="04150005" w:tentative="1">
      <w:start w:val="1"/>
      <w:numFmt w:val="bullet"/>
      <w:lvlText w:val=""/>
      <w:lvlJc w:val="left"/>
      <w:pPr>
        <w:ind w:left="5392" w:hanging="360"/>
      </w:pPr>
      <w:rPr>
        <w:rFonts w:ascii="Wingdings" w:hAnsi="Wingdings" w:hint="default"/>
      </w:rPr>
    </w:lvl>
    <w:lvl w:ilvl="6" w:tplc="04150001" w:tentative="1">
      <w:start w:val="1"/>
      <w:numFmt w:val="bullet"/>
      <w:lvlText w:val=""/>
      <w:lvlJc w:val="left"/>
      <w:pPr>
        <w:ind w:left="6112" w:hanging="360"/>
      </w:pPr>
      <w:rPr>
        <w:rFonts w:ascii="Symbol" w:hAnsi="Symbol" w:hint="default"/>
      </w:rPr>
    </w:lvl>
    <w:lvl w:ilvl="7" w:tplc="04150003" w:tentative="1">
      <w:start w:val="1"/>
      <w:numFmt w:val="bullet"/>
      <w:lvlText w:val="o"/>
      <w:lvlJc w:val="left"/>
      <w:pPr>
        <w:ind w:left="6832" w:hanging="360"/>
      </w:pPr>
      <w:rPr>
        <w:rFonts w:ascii="Courier New" w:hAnsi="Courier New" w:cs="Courier New" w:hint="default"/>
      </w:rPr>
    </w:lvl>
    <w:lvl w:ilvl="8" w:tplc="04150005" w:tentative="1">
      <w:start w:val="1"/>
      <w:numFmt w:val="bullet"/>
      <w:lvlText w:val=""/>
      <w:lvlJc w:val="left"/>
      <w:pPr>
        <w:ind w:left="7552" w:hanging="360"/>
      </w:pPr>
      <w:rPr>
        <w:rFonts w:ascii="Wingdings" w:hAnsi="Wingdings" w:hint="default"/>
      </w:rPr>
    </w:lvl>
  </w:abstractNum>
  <w:abstractNum w:abstractNumId="54" w15:restartNumberingAfterBreak="0">
    <w:nsid w:val="10D61AD4"/>
    <w:multiLevelType w:val="multilevel"/>
    <w:tmpl w:val="F66A034C"/>
    <w:lvl w:ilvl="0">
      <w:start w:val="1"/>
      <w:numFmt w:val="bullet"/>
      <w:lvlText w:val=""/>
      <w:lvlJc w:val="left"/>
      <w:pPr>
        <w:ind w:left="0" w:hanging="283"/>
      </w:pPr>
      <w:rPr>
        <w:rFonts w:ascii="Symbol" w:hAnsi="Symbol" w:cs="OpenSymbol" w:hint="default"/>
        <w:b/>
        <w:sz w:val="1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5" w15:restartNumberingAfterBreak="0">
    <w:nsid w:val="11103386"/>
    <w:multiLevelType w:val="multilevel"/>
    <w:tmpl w:val="C4884354"/>
    <w:lvl w:ilvl="0">
      <w:start w:val="1"/>
      <w:numFmt w:val="bullet"/>
      <w:lvlText w:val=""/>
      <w:lvlJc w:val="left"/>
      <w:pPr>
        <w:ind w:left="0" w:hanging="283"/>
      </w:pPr>
      <w:rPr>
        <w:rFonts w:ascii="Symbol" w:hAnsi="Symbol" w:cs="OpenSymbol" w:hint="default"/>
        <w:b/>
        <w:sz w:val="1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6" w15:restartNumberingAfterBreak="0">
    <w:nsid w:val="11994F00"/>
    <w:multiLevelType w:val="multilevel"/>
    <w:tmpl w:val="D8AE2BAE"/>
    <w:lvl w:ilvl="0">
      <w:start w:val="1"/>
      <w:numFmt w:val="bullet"/>
      <w:lvlText w:val=""/>
      <w:lvlJc w:val="left"/>
      <w:pPr>
        <w:ind w:left="0" w:hanging="283"/>
      </w:pPr>
      <w:rPr>
        <w:rFonts w:ascii="Symbol" w:hAnsi="Symbol" w:cs="OpenSymbol" w:hint="default"/>
        <w:b/>
        <w:sz w:val="1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7" w15:restartNumberingAfterBreak="0">
    <w:nsid w:val="1389314B"/>
    <w:multiLevelType w:val="multilevel"/>
    <w:tmpl w:val="B4C44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1413422B"/>
    <w:multiLevelType w:val="multilevel"/>
    <w:tmpl w:val="687CD3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194D5A0F"/>
    <w:multiLevelType w:val="multilevel"/>
    <w:tmpl w:val="83665F8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1CB221E3"/>
    <w:multiLevelType w:val="multilevel"/>
    <w:tmpl w:val="866C684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15:restartNumberingAfterBreak="0">
    <w:nsid w:val="1F1473D1"/>
    <w:multiLevelType w:val="multilevel"/>
    <w:tmpl w:val="C2002750"/>
    <w:lvl w:ilvl="0">
      <w:start w:val="1"/>
      <w:numFmt w:val="decimal"/>
      <w:lvlText w:val="%1."/>
      <w:lvlJc w:val="left"/>
      <w:pPr>
        <w:ind w:left="720" w:hanging="360"/>
      </w:pPr>
      <w:rPr>
        <w:rFonts w:hint="default"/>
        <w:b w:val="0"/>
        <w:i w:val="0"/>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1F1530FC"/>
    <w:multiLevelType w:val="hybridMultilevel"/>
    <w:tmpl w:val="04CEAA90"/>
    <w:lvl w:ilvl="0" w:tplc="30769D92">
      <w:start w:val="1"/>
      <w:numFmt w:val="bullet"/>
      <w:lvlText w:val=""/>
      <w:lvlJc w:val="left"/>
      <w:pPr>
        <w:ind w:left="1792" w:hanging="360"/>
      </w:pPr>
      <w:rPr>
        <w:rFonts w:ascii="Symbol" w:hAnsi="Symbol" w:hint="default"/>
      </w:rPr>
    </w:lvl>
    <w:lvl w:ilvl="1" w:tplc="04150003" w:tentative="1">
      <w:start w:val="1"/>
      <w:numFmt w:val="bullet"/>
      <w:lvlText w:val="o"/>
      <w:lvlJc w:val="left"/>
      <w:pPr>
        <w:ind w:left="2512" w:hanging="360"/>
      </w:pPr>
      <w:rPr>
        <w:rFonts w:ascii="Courier New" w:hAnsi="Courier New" w:cs="Courier New" w:hint="default"/>
      </w:rPr>
    </w:lvl>
    <w:lvl w:ilvl="2" w:tplc="04150005" w:tentative="1">
      <w:start w:val="1"/>
      <w:numFmt w:val="bullet"/>
      <w:lvlText w:val=""/>
      <w:lvlJc w:val="left"/>
      <w:pPr>
        <w:ind w:left="3232" w:hanging="360"/>
      </w:pPr>
      <w:rPr>
        <w:rFonts w:ascii="Wingdings" w:hAnsi="Wingdings" w:hint="default"/>
      </w:rPr>
    </w:lvl>
    <w:lvl w:ilvl="3" w:tplc="04150001" w:tentative="1">
      <w:start w:val="1"/>
      <w:numFmt w:val="bullet"/>
      <w:lvlText w:val=""/>
      <w:lvlJc w:val="left"/>
      <w:pPr>
        <w:ind w:left="3952" w:hanging="360"/>
      </w:pPr>
      <w:rPr>
        <w:rFonts w:ascii="Symbol" w:hAnsi="Symbol" w:hint="default"/>
      </w:rPr>
    </w:lvl>
    <w:lvl w:ilvl="4" w:tplc="04150003" w:tentative="1">
      <w:start w:val="1"/>
      <w:numFmt w:val="bullet"/>
      <w:lvlText w:val="o"/>
      <w:lvlJc w:val="left"/>
      <w:pPr>
        <w:ind w:left="4672" w:hanging="360"/>
      </w:pPr>
      <w:rPr>
        <w:rFonts w:ascii="Courier New" w:hAnsi="Courier New" w:cs="Courier New" w:hint="default"/>
      </w:rPr>
    </w:lvl>
    <w:lvl w:ilvl="5" w:tplc="04150005" w:tentative="1">
      <w:start w:val="1"/>
      <w:numFmt w:val="bullet"/>
      <w:lvlText w:val=""/>
      <w:lvlJc w:val="left"/>
      <w:pPr>
        <w:ind w:left="5392" w:hanging="360"/>
      </w:pPr>
      <w:rPr>
        <w:rFonts w:ascii="Wingdings" w:hAnsi="Wingdings" w:hint="default"/>
      </w:rPr>
    </w:lvl>
    <w:lvl w:ilvl="6" w:tplc="04150001" w:tentative="1">
      <w:start w:val="1"/>
      <w:numFmt w:val="bullet"/>
      <w:lvlText w:val=""/>
      <w:lvlJc w:val="left"/>
      <w:pPr>
        <w:ind w:left="6112" w:hanging="360"/>
      </w:pPr>
      <w:rPr>
        <w:rFonts w:ascii="Symbol" w:hAnsi="Symbol" w:hint="default"/>
      </w:rPr>
    </w:lvl>
    <w:lvl w:ilvl="7" w:tplc="04150003" w:tentative="1">
      <w:start w:val="1"/>
      <w:numFmt w:val="bullet"/>
      <w:lvlText w:val="o"/>
      <w:lvlJc w:val="left"/>
      <w:pPr>
        <w:ind w:left="6832" w:hanging="360"/>
      </w:pPr>
      <w:rPr>
        <w:rFonts w:ascii="Courier New" w:hAnsi="Courier New" w:cs="Courier New" w:hint="default"/>
      </w:rPr>
    </w:lvl>
    <w:lvl w:ilvl="8" w:tplc="04150005" w:tentative="1">
      <w:start w:val="1"/>
      <w:numFmt w:val="bullet"/>
      <w:lvlText w:val=""/>
      <w:lvlJc w:val="left"/>
      <w:pPr>
        <w:ind w:left="7552" w:hanging="360"/>
      </w:pPr>
      <w:rPr>
        <w:rFonts w:ascii="Wingdings" w:hAnsi="Wingdings" w:hint="default"/>
      </w:rPr>
    </w:lvl>
  </w:abstractNum>
  <w:abstractNum w:abstractNumId="63" w15:restartNumberingAfterBreak="0">
    <w:nsid w:val="1FEB2B11"/>
    <w:multiLevelType w:val="multilevel"/>
    <w:tmpl w:val="E71A899E"/>
    <w:lvl w:ilvl="0">
      <w:start w:val="1"/>
      <w:numFmt w:val="bullet"/>
      <w:lvlText w:val=""/>
      <w:lvlJc w:val="left"/>
      <w:pPr>
        <w:ind w:left="0" w:hanging="283"/>
      </w:pPr>
      <w:rPr>
        <w:rFonts w:ascii="Symbol" w:hAnsi="Symbol" w:cs="OpenSymbol" w:hint="default"/>
        <w:b/>
        <w:sz w:val="1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4" w15:restartNumberingAfterBreak="0">
    <w:nsid w:val="21D053D7"/>
    <w:multiLevelType w:val="hybridMultilevel"/>
    <w:tmpl w:val="6EAC1EC2"/>
    <w:lvl w:ilvl="0" w:tplc="33A4744C">
      <w:start w:val="1"/>
      <w:numFmt w:val="bullet"/>
      <w:lvlText w:val=""/>
      <w:lvlJc w:val="left"/>
      <w:pPr>
        <w:ind w:left="1204" w:hanging="360"/>
      </w:pPr>
      <w:rPr>
        <w:rFonts w:ascii="Symbol" w:hAnsi="Symbol" w:hint="default"/>
      </w:rPr>
    </w:lvl>
    <w:lvl w:ilvl="1" w:tplc="04150003" w:tentative="1">
      <w:start w:val="1"/>
      <w:numFmt w:val="bullet"/>
      <w:lvlText w:val="o"/>
      <w:lvlJc w:val="left"/>
      <w:pPr>
        <w:ind w:left="1924" w:hanging="360"/>
      </w:pPr>
      <w:rPr>
        <w:rFonts w:ascii="Courier New" w:hAnsi="Courier New" w:cs="Courier New" w:hint="default"/>
      </w:rPr>
    </w:lvl>
    <w:lvl w:ilvl="2" w:tplc="04150005" w:tentative="1">
      <w:start w:val="1"/>
      <w:numFmt w:val="bullet"/>
      <w:lvlText w:val=""/>
      <w:lvlJc w:val="left"/>
      <w:pPr>
        <w:ind w:left="2644" w:hanging="360"/>
      </w:pPr>
      <w:rPr>
        <w:rFonts w:ascii="Wingdings" w:hAnsi="Wingdings" w:hint="default"/>
      </w:rPr>
    </w:lvl>
    <w:lvl w:ilvl="3" w:tplc="04150001" w:tentative="1">
      <w:start w:val="1"/>
      <w:numFmt w:val="bullet"/>
      <w:lvlText w:val=""/>
      <w:lvlJc w:val="left"/>
      <w:pPr>
        <w:ind w:left="3364" w:hanging="360"/>
      </w:pPr>
      <w:rPr>
        <w:rFonts w:ascii="Symbol" w:hAnsi="Symbol" w:hint="default"/>
      </w:rPr>
    </w:lvl>
    <w:lvl w:ilvl="4" w:tplc="04150003" w:tentative="1">
      <w:start w:val="1"/>
      <w:numFmt w:val="bullet"/>
      <w:lvlText w:val="o"/>
      <w:lvlJc w:val="left"/>
      <w:pPr>
        <w:ind w:left="4084" w:hanging="360"/>
      </w:pPr>
      <w:rPr>
        <w:rFonts w:ascii="Courier New" w:hAnsi="Courier New" w:cs="Courier New" w:hint="default"/>
      </w:rPr>
    </w:lvl>
    <w:lvl w:ilvl="5" w:tplc="04150005" w:tentative="1">
      <w:start w:val="1"/>
      <w:numFmt w:val="bullet"/>
      <w:lvlText w:val=""/>
      <w:lvlJc w:val="left"/>
      <w:pPr>
        <w:ind w:left="4804" w:hanging="360"/>
      </w:pPr>
      <w:rPr>
        <w:rFonts w:ascii="Wingdings" w:hAnsi="Wingdings" w:hint="default"/>
      </w:rPr>
    </w:lvl>
    <w:lvl w:ilvl="6" w:tplc="04150001" w:tentative="1">
      <w:start w:val="1"/>
      <w:numFmt w:val="bullet"/>
      <w:lvlText w:val=""/>
      <w:lvlJc w:val="left"/>
      <w:pPr>
        <w:ind w:left="5524" w:hanging="360"/>
      </w:pPr>
      <w:rPr>
        <w:rFonts w:ascii="Symbol" w:hAnsi="Symbol" w:hint="default"/>
      </w:rPr>
    </w:lvl>
    <w:lvl w:ilvl="7" w:tplc="04150003" w:tentative="1">
      <w:start w:val="1"/>
      <w:numFmt w:val="bullet"/>
      <w:lvlText w:val="o"/>
      <w:lvlJc w:val="left"/>
      <w:pPr>
        <w:ind w:left="6244" w:hanging="360"/>
      </w:pPr>
      <w:rPr>
        <w:rFonts w:ascii="Courier New" w:hAnsi="Courier New" w:cs="Courier New" w:hint="default"/>
      </w:rPr>
    </w:lvl>
    <w:lvl w:ilvl="8" w:tplc="04150005" w:tentative="1">
      <w:start w:val="1"/>
      <w:numFmt w:val="bullet"/>
      <w:lvlText w:val=""/>
      <w:lvlJc w:val="left"/>
      <w:pPr>
        <w:ind w:left="6964" w:hanging="360"/>
      </w:pPr>
      <w:rPr>
        <w:rFonts w:ascii="Wingdings" w:hAnsi="Wingdings" w:hint="default"/>
      </w:rPr>
    </w:lvl>
  </w:abstractNum>
  <w:abstractNum w:abstractNumId="65" w15:restartNumberingAfterBreak="0">
    <w:nsid w:val="2304029B"/>
    <w:multiLevelType w:val="multilevel"/>
    <w:tmpl w:val="22C2EE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233A33A6"/>
    <w:multiLevelType w:val="hybridMultilevel"/>
    <w:tmpl w:val="1BC23D36"/>
    <w:lvl w:ilvl="0" w:tplc="C6B6D6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3AF24AC"/>
    <w:multiLevelType w:val="hybridMultilevel"/>
    <w:tmpl w:val="FB42A620"/>
    <w:lvl w:ilvl="0" w:tplc="86B4260A">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68" w15:restartNumberingAfterBreak="0">
    <w:nsid w:val="2588139B"/>
    <w:multiLevelType w:val="multilevel"/>
    <w:tmpl w:val="915C0B8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15:restartNumberingAfterBreak="0">
    <w:nsid w:val="2704721C"/>
    <w:multiLevelType w:val="multilevel"/>
    <w:tmpl w:val="1C6839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sz w:val="20"/>
        <w:szCs w:val="20"/>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2BD96C0C"/>
    <w:multiLevelType w:val="multilevel"/>
    <w:tmpl w:val="A73A043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15:restartNumberingAfterBreak="0">
    <w:nsid w:val="2C2A71E7"/>
    <w:multiLevelType w:val="multilevel"/>
    <w:tmpl w:val="4156DE06"/>
    <w:styleLink w:val="Styl41"/>
    <w:lvl w:ilvl="0">
      <w:start w:val="10"/>
      <w:numFmt w:val="decimal"/>
      <w:lvlText w:val="%1."/>
      <w:lvlJc w:val="left"/>
      <w:pPr>
        <w:tabs>
          <w:tab w:val="num" w:pos="360"/>
        </w:tabs>
        <w:ind w:left="360" w:hanging="360"/>
      </w:pPr>
      <w:rPr>
        <w:rFonts w:ascii="Times New Roman" w:hAnsi="Times New Roman" w:hint="default"/>
        <w:sz w:val="22"/>
      </w:rPr>
    </w:lvl>
    <w:lvl w:ilvl="1">
      <w:start w:val="1"/>
      <w:numFmt w:val="decimal"/>
      <w:lvlText w:val="%1.%2."/>
      <w:lvlJc w:val="left"/>
      <w:pPr>
        <w:tabs>
          <w:tab w:val="num" w:pos="792"/>
        </w:tabs>
        <w:ind w:left="792" w:hanging="432"/>
      </w:pPr>
      <w:rPr>
        <w:rFonts w:hint="default"/>
      </w:rPr>
    </w:lvl>
    <w:lvl w:ilvl="2">
      <w:start w:val="1"/>
      <w:numFmt w:val="decimal"/>
      <w:lvlText w:val="%30.%2.3."/>
      <w:lvlJc w:val="left"/>
      <w:pPr>
        <w:tabs>
          <w:tab w:val="num" w:pos="1260"/>
        </w:tabs>
        <w:ind w:left="1044" w:hanging="504"/>
      </w:pPr>
      <w:rPr>
        <w:rFonts w:hint="default"/>
        <w:color w:val="0D0D0D"/>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2CA561E1"/>
    <w:multiLevelType w:val="multilevel"/>
    <w:tmpl w:val="6D76B81E"/>
    <w:lvl w:ilvl="0">
      <w:start w:val="1"/>
      <w:numFmt w:val="bullet"/>
      <w:lvlText w:val=""/>
      <w:lvlJc w:val="left"/>
      <w:pPr>
        <w:ind w:left="0" w:hanging="283"/>
      </w:pPr>
      <w:rPr>
        <w:rFonts w:ascii="Symbol" w:hAnsi="Symbol" w:cs="OpenSymbol" w:hint="default"/>
        <w:b/>
        <w:sz w:val="1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3" w15:restartNumberingAfterBreak="0">
    <w:nsid w:val="2F8C3D5B"/>
    <w:multiLevelType w:val="multilevel"/>
    <w:tmpl w:val="3BBE7776"/>
    <w:lvl w:ilvl="0">
      <w:start w:val="1"/>
      <w:numFmt w:val="bullet"/>
      <w:lvlText w:val=""/>
      <w:lvlJc w:val="left"/>
      <w:pPr>
        <w:ind w:left="0" w:hanging="283"/>
      </w:pPr>
      <w:rPr>
        <w:rFonts w:ascii="Symbol" w:hAnsi="Symbol" w:cs="OpenSymbol" w:hint="default"/>
        <w:b/>
        <w:sz w:val="1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4" w15:restartNumberingAfterBreak="0">
    <w:nsid w:val="30EB524D"/>
    <w:multiLevelType w:val="multilevel"/>
    <w:tmpl w:val="27AAF0C8"/>
    <w:lvl w:ilvl="0">
      <w:start w:val="1"/>
      <w:numFmt w:val="bullet"/>
      <w:lvlText w:val=""/>
      <w:lvlJc w:val="left"/>
      <w:pPr>
        <w:ind w:left="0" w:hanging="283"/>
      </w:pPr>
      <w:rPr>
        <w:rFonts w:ascii="Symbol" w:hAnsi="Symbol" w:cs="OpenSymbol" w:hint="default"/>
        <w:b/>
        <w:sz w:val="1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5" w15:restartNumberingAfterBreak="0">
    <w:nsid w:val="30EB7293"/>
    <w:multiLevelType w:val="multilevel"/>
    <w:tmpl w:val="665662E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6" w15:restartNumberingAfterBreak="0">
    <w:nsid w:val="318A3B74"/>
    <w:multiLevelType w:val="multilevel"/>
    <w:tmpl w:val="42BA52BE"/>
    <w:lvl w:ilvl="0">
      <w:start w:val="1"/>
      <w:numFmt w:val="bullet"/>
      <w:lvlText w:val=""/>
      <w:lvlJc w:val="left"/>
      <w:pPr>
        <w:ind w:left="0" w:hanging="283"/>
      </w:pPr>
      <w:rPr>
        <w:rFonts w:ascii="Symbol" w:hAnsi="Symbol" w:cs="OpenSymbol" w:hint="default"/>
        <w:b/>
        <w:sz w:val="1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7" w15:restartNumberingAfterBreak="0">
    <w:nsid w:val="320C2205"/>
    <w:multiLevelType w:val="hybridMultilevel"/>
    <w:tmpl w:val="97F662C0"/>
    <w:lvl w:ilvl="0" w:tplc="C51EAE18">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3AF7695"/>
    <w:multiLevelType w:val="multilevel"/>
    <w:tmpl w:val="1090B60A"/>
    <w:lvl w:ilvl="0">
      <w:start w:val="1"/>
      <w:numFmt w:val="bullet"/>
      <w:lvlText w:val=""/>
      <w:lvlJc w:val="left"/>
      <w:pPr>
        <w:ind w:left="0" w:hanging="283"/>
      </w:pPr>
      <w:rPr>
        <w:rFonts w:ascii="Symbol" w:hAnsi="Symbol" w:cs="OpenSymbol" w:hint="default"/>
        <w:b/>
        <w:sz w:val="1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9" w15:restartNumberingAfterBreak="0">
    <w:nsid w:val="34D761C3"/>
    <w:multiLevelType w:val="multilevel"/>
    <w:tmpl w:val="81AE74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3C5537CF"/>
    <w:multiLevelType w:val="multilevel"/>
    <w:tmpl w:val="918059BE"/>
    <w:lvl w:ilvl="0">
      <w:start w:val="1"/>
      <w:numFmt w:val="bullet"/>
      <w:lvlText w:val=""/>
      <w:lvlJc w:val="left"/>
      <w:pPr>
        <w:ind w:left="0" w:hanging="283"/>
      </w:pPr>
      <w:rPr>
        <w:rFonts w:ascii="Symbol" w:hAnsi="Symbol" w:cs="OpenSymbol" w:hint="default"/>
        <w:b/>
        <w:sz w:val="1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1" w15:restartNumberingAfterBreak="0">
    <w:nsid w:val="3C5C5C86"/>
    <w:multiLevelType w:val="multilevel"/>
    <w:tmpl w:val="88942A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3E34226F"/>
    <w:multiLevelType w:val="multilevel"/>
    <w:tmpl w:val="60DC75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3E4B7350"/>
    <w:multiLevelType w:val="multilevel"/>
    <w:tmpl w:val="D9C02B9C"/>
    <w:lvl w:ilvl="0">
      <w:start w:val="1"/>
      <w:numFmt w:val="decimal"/>
      <w:lvlText w:val="ROZDZIAŁ %1."/>
      <w:lvlJc w:val="left"/>
      <w:pPr>
        <w:tabs>
          <w:tab w:val="num" w:pos="1440"/>
        </w:tabs>
        <w:ind w:left="454" w:hanging="454"/>
      </w:pPr>
      <w:rPr>
        <w:rFonts w:ascii="Calibri" w:hAnsi="Calibri" w:cs="Times New Roman" w:hint="default"/>
        <w:b/>
        <w:i w:val="0"/>
        <w:color w:val="auto"/>
        <w:sz w:val="22"/>
        <w:szCs w:val="22"/>
      </w:rPr>
    </w:lvl>
    <w:lvl w:ilvl="1">
      <w:start w:val="1"/>
      <w:numFmt w:val="decimal"/>
      <w:isLgl/>
      <w:lvlText w:val="%2."/>
      <w:lvlJc w:val="left"/>
      <w:pPr>
        <w:tabs>
          <w:tab w:val="num" w:pos="870"/>
        </w:tabs>
        <w:ind w:left="680" w:hanging="170"/>
      </w:pPr>
      <w:rPr>
        <w:rFonts w:ascii="Calibri" w:eastAsia="Times New Roman" w:hAnsi="Calibri" w:cs="Times New Roman" w:hint="default"/>
        <w:b w:val="0"/>
        <w:i w:val="0"/>
        <w:strike w:val="0"/>
        <w:color w:val="auto"/>
        <w:sz w:val="22"/>
      </w:rPr>
    </w:lvl>
    <w:lvl w:ilvl="2">
      <w:start w:val="1"/>
      <w:numFmt w:val="decimal"/>
      <w:lvlRestart w:val="0"/>
      <w:lvlText w:val="%1.%2.%3"/>
      <w:lvlJc w:val="left"/>
      <w:pPr>
        <w:tabs>
          <w:tab w:val="num" w:pos="2211"/>
        </w:tabs>
        <w:ind w:left="2211" w:hanging="1531"/>
      </w:pPr>
      <w:rPr>
        <w:rFonts w:cs="Times New Roman" w:hint="default"/>
        <w:b w:val="0"/>
        <w:color w:val="auto"/>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84" w15:restartNumberingAfterBreak="0">
    <w:nsid w:val="3EDD724B"/>
    <w:multiLevelType w:val="hybridMultilevel"/>
    <w:tmpl w:val="56D2066E"/>
    <w:lvl w:ilvl="0" w:tplc="18165DDE">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3F0D0845"/>
    <w:multiLevelType w:val="multilevel"/>
    <w:tmpl w:val="D76E16A6"/>
    <w:lvl w:ilvl="0">
      <w:start w:val="1"/>
      <w:numFmt w:val="bullet"/>
      <w:lvlText w:val=""/>
      <w:lvlJc w:val="left"/>
      <w:pPr>
        <w:ind w:left="0" w:hanging="283"/>
      </w:pPr>
      <w:rPr>
        <w:rFonts w:ascii="Symbol" w:hAnsi="Symbol" w:cs="OpenSymbol" w:hint="default"/>
        <w:b/>
        <w:sz w:val="1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6" w15:restartNumberingAfterBreak="0">
    <w:nsid w:val="45261154"/>
    <w:multiLevelType w:val="hybridMultilevel"/>
    <w:tmpl w:val="E91EDDF0"/>
    <w:lvl w:ilvl="0" w:tplc="30CAFCF0">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88149BA"/>
    <w:multiLevelType w:val="multilevel"/>
    <w:tmpl w:val="634E1E3A"/>
    <w:lvl w:ilvl="0">
      <w:start w:val="1"/>
      <w:numFmt w:val="bullet"/>
      <w:lvlText w:val=""/>
      <w:lvlJc w:val="left"/>
      <w:pPr>
        <w:ind w:left="0" w:hanging="283"/>
      </w:pPr>
      <w:rPr>
        <w:rFonts w:ascii="Symbol" w:hAnsi="Symbol" w:cs="OpenSymbol" w:hint="default"/>
        <w:b/>
        <w:sz w:val="1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8" w15:restartNumberingAfterBreak="0">
    <w:nsid w:val="4A352615"/>
    <w:multiLevelType w:val="multilevel"/>
    <w:tmpl w:val="40022084"/>
    <w:lvl w:ilvl="0">
      <w:start w:val="1"/>
      <w:numFmt w:val="bullet"/>
      <w:lvlText w:val=""/>
      <w:lvlJc w:val="left"/>
      <w:pPr>
        <w:ind w:left="0" w:hanging="283"/>
      </w:pPr>
      <w:rPr>
        <w:rFonts w:ascii="Symbol" w:hAnsi="Symbol" w:cs="OpenSymbol" w:hint="default"/>
        <w:b/>
        <w:sz w:val="1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9" w15:restartNumberingAfterBreak="0">
    <w:nsid w:val="4A3A5675"/>
    <w:multiLevelType w:val="multilevel"/>
    <w:tmpl w:val="407E8AD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0" w15:restartNumberingAfterBreak="0">
    <w:nsid w:val="4AFD1C62"/>
    <w:multiLevelType w:val="multilevel"/>
    <w:tmpl w:val="3D740B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B5B21C8"/>
    <w:multiLevelType w:val="multilevel"/>
    <w:tmpl w:val="538C854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15:restartNumberingAfterBreak="0">
    <w:nsid w:val="4B6C2C73"/>
    <w:multiLevelType w:val="hybridMultilevel"/>
    <w:tmpl w:val="340E5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BEF61D3"/>
    <w:multiLevelType w:val="multilevel"/>
    <w:tmpl w:val="895ADCDA"/>
    <w:styleLink w:val="Styl27"/>
    <w:lvl w:ilvl="0">
      <w:start w:val="12"/>
      <w:numFmt w:val="decimal"/>
      <w:lvlText w:val="ROZDZIAŁ %1."/>
      <w:lvlJc w:val="left"/>
      <w:pPr>
        <w:tabs>
          <w:tab w:val="num" w:pos="1610"/>
        </w:tabs>
        <w:ind w:left="567" w:hanging="397"/>
      </w:pPr>
      <w:rPr>
        <w:rFonts w:ascii="Times New Roman" w:hAnsi="Times New Roman" w:hint="default"/>
        <w:b/>
        <w:i w:val="0"/>
        <w:color w:val="auto"/>
        <w:sz w:val="22"/>
      </w:rPr>
    </w:lvl>
    <w:lvl w:ilvl="1">
      <w:start w:val="1"/>
      <w:numFmt w:val="decimal"/>
      <w:isLgl/>
      <w:lvlText w:val="%1.%2."/>
      <w:lvlJc w:val="left"/>
      <w:pPr>
        <w:tabs>
          <w:tab w:val="num" w:pos="360"/>
        </w:tabs>
        <w:ind w:left="40" w:hanging="40"/>
      </w:pPr>
      <w:rPr>
        <w:rFonts w:hint="default"/>
        <w:b w:val="0"/>
      </w:rPr>
    </w:lvl>
    <w:lvl w:ilvl="2">
      <w:start w:val="1"/>
      <w:numFmt w:val="decimal"/>
      <w:lvlText w:val="%1.%2.%3."/>
      <w:lvlJc w:val="left"/>
      <w:pPr>
        <w:tabs>
          <w:tab w:val="num" w:pos="2211"/>
        </w:tabs>
        <w:ind w:left="2211" w:hanging="1531"/>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4" w15:restartNumberingAfterBreak="0">
    <w:nsid w:val="4C20207F"/>
    <w:multiLevelType w:val="multilevel"/>
    <w:tmpl w:val="79705216"/>
    <w:styleLink w:val="Styl30"/>
    <w:lvl w:ilvl="0">
      <w:start w:val="14"/>
      <w:numFmt w:val="decimal"/>
      <w:lvlText w:val="%1"/>
      <w:lvlJc w:val="left"/>
      <w:pPr>
        <w:ind w:left="380" w:hanging="380"/>
      </w:pPr>
      <w:rPr>
        <w:rFonts w:hint="default"/>
      </w:rPr>
    </w:lvl>
    <w:lvl w:ilvl="1">
      <w:start w:val="1"/>
      <w:numFmt w:val="decimal"/>
      <w:lvlText w:val="%1.%2"/>
      <w:lvlJc w:val="left"/>
      <w:pPr>
        <w:ind w:left="335" w:hanging="380"/>
      </w:pPr>
      <w:rPr>
        <w:rFonts w:hint="default"/>
      </w:rPr>
    </w:lvl>
    <w:lvl w:ilvl="2">
      <w:start w:val="1"/>
      <w:numFmt w:val="decimal"/>
      <w:lvlText w:val="%1.%2.%3"/>
      <w:lvlJc w:val="left"/>
      <w:pPr>
        <w:ind w:left="630" w:hanging="720"/>
      </w:pPr>
      <w:rPr>
        <w:rFonts w:hint="default"/>
      </w:rPr>
    </w:lvl>
    <w:lvl w:ilvl="3">
      <w:start w:val="1"/>
      <w:numFmt w:val="decimalZero"/>
      <w:lvlText w:val="%1.%2.%3.%4"/>
      <w:lvlJc w:val="left"/>
      <w:pPr>
        <w:ind w:left="585" w:hanging="720"/>
      </w:pPr>
      <w:rPr>
        <w:rFonts w:hint="default"/>
      </w:rPr>
    </w:lvl>
    <w:lvl w:ilvl="4">
      <w:start w:val="1"/>
      <w:numFmt w:val="decimal"/>
      <w:lvlText w:val="%1.%2.%3.%4.%5"/>
      <w:lvlJc w:val="left"/>
      <w:pPr>
        <w:ind w:left="900" w:hanging="1080"/>
      </w:pPr>
      <w:rPr>
        <w:rFonts w:hint="default"/>
      </w:rPr>
    </w:lvl>
    <w:lvl w:ilvl="5">
      <w:start w:val="1"/>
      <w:numFmt w:val="decimal"/>
      <w:lvlText w:val="%1.%2.%3.%4.%5.%6"/>
      <w:lvlJc w:val="left"/>
      <w:pPr>
        <w:ind w:left="855" w:hanging="1080"/>
      </w:pPr>
      <w:rPr>
        <w:rFonts w:hint="default"/>
      </w:rPr>
    </w:lvl>
    <w:lvl w:ilvl="6">
      <w:start w:val="1"/>
      <w:numFmt w:val="decimal"/>
      <w:lvlText w:val="%1.%2.%3.%4.%5.%6.%7"/>
      <w:lvlJc w:val="left"/>
      <w:pPr>
        <w:ind w:left="1170" w:hanging="1440"/>
      </w:pPr>
      <w:rPr>
        <w:rFonts w:hint="default"/>
      </w:rPr>
    </w:lvl>
    <w:lvl w:ilvl="7">
      <w:start w:val="1"/>
      <w:numFmt w:val="decimal"/>
      <w:lvlText w:val="%1.%2.%3.%4.%5.%6.%7.%8"/>
      <w:lvlJc w:val="left"/>
      <w:pPr>
        <w:ind w:left="1125" w:hanging="1440"/>
      </w:pPr>
      <w:rPr>
        <w:rFonts w:hint="default"/>
      </w:rPr>
    </w:lvl>
    <w:lvl w:ilvl="8">
      <w:start w:val="1"/>
      <w:numFmt w:val="decimal"/>
      <w:lvlText w:val="%1.%2.%3.%4.%5.%6.%7.%8.%9"/>
      <w:lvlJc w:val="left"/>
      <w:pPr>
        <w:ind w:left="1080" w:hanging="1440"/>
      </w:pPr>
      <w:rPr>
        <w:rFonts w:hint="default"/>
      </w:rPr>
    </w:lvl>
  </w:abstractNum>
  <w:abstractNum w:abstractNumId="95" w15:restartNumberingAfterBreak="0">
    <w:nsid w:val="4DA0333C"/>
    <w:multiLevelType w:val="multilevel"/>
    <w:tmpl w:val="73F2ADF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6" w15:restartNumberingAfterBreak="0">
    <w:nsid w:val="4EE32B60"/>
    <w:multiLevelType w:val="multilevel"/>
    <w:tmpl w:val="826AAA66"/>
    <w:lvl w:ilvl="0">
      <w:start w:val="1"/>
      <w:numFmt w:val="bullet"/>
      <w:lvlText w:val=""/>
      <w:lvlJc w:val="left"/>
      <w:pPr>
        <w:ind w:left="0" w:hanging="283"/>
      </w:pPr>
      <w:rPr>
        <w:rFonts w:ascii="Symbol" w:hAnsi="Symbol" w:cs="OpenSymbol" w:hint="default"/>
        <w:b/>
        <w:sz w:val="1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7" w15:restartNumberingAfterBreak="0">
    <w:nsid w:val="4F2574C0"/>
    <w:multiLevelType w:val="multilevel"/>
    <w:tmpl w:val="24A648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440"/>
        </w:tabs>
        <w:ind w:left="1440" w:hanging="360"/>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8" w15:restartNumberingAfterBreak="0">
    <w:nsid w:val="4F507B17"/>
    <w:multiLevelType w:val="multilevel"/>
    <w:tmpl w:val="C7280034"/>
    <w:lvl w:ilvl="0">
      <w:start w:val="1"/>
      <w:numFmt w:val="bullet"/>
      <w:lvlText w:val=""/>
      <w:lvlJc w:val="left"/>
      <w:pPr>
        <w:ind w:left="0" w:hanging="283"/>
      </w:pPr>
      <w:rPr>
        <w:rFonts w:ascii="Symbol" w:hAnsi="Symbol" w:cs="OpenSymbol" w:hint="default"/>
        <w:b/>
        <w:sz w:val="1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9" w15:restartNumberingAfterBreak="0">
    <w:nsid w:val="50E06D66"/>
    <w:multiLevelType w:val="multilevel"/>
    <w:tmpl w:val="B344EBD2"/>
    <w:lvl w:ilvl="0">
      <w:start w:val="6"/>
      <w:numFmt w:val="decimal"/>
      <w:lvlText w:val="%1."/>
      <w:lvlJc w:val="left"/>
      <w:pPr>
        <w:ind w:left="360" w:hanging="360"/>
      </w:pPr>
      <w:rPr>
        <w:rFonts w:hint="default"/>
        <w:b/>
        <w:i w:val="0"/>
        <w:color w:val="auto"/>
        <w:sz w:val="22"/>
        <w:szCs w:val="22"/>
      </w:rPr>
    </w:lvl>
    <w:lvl w:ilvl="1">
      <w:start w:val="3"/>
      <w:numFmt w:val="decimal"/>
      <w:lvlText w:val="%1.%2."/>
      <w:lvlJc w:val="left"/>
      <w:pPr>
        <w:ind w:left="716" w:hanging="432"/>
      </w:pPr>
      <w:rPr>
        <w:rFonts w:asciiTheme="minorHAnsi" w:hAnsiTheme="minorHAnsi" w:hint="default"/>
        <w:b w:val="0"/>
        <w:i w:val="0"/>
        <w:strike w:val="0"/>
        <w:color w:val="auto"/>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728" w:hanging="648"/>
      </w:pPr>
      <w:rPr>
        <w:rFonts w:hint="default"/>
        <w:b w:val="0"/>
        <w:i w:val="0"/>
        <w:strike w:val="0"/>
        <w:sz w:val="22"/>
        <w:szCs w:val="22"/>
      </w:rPr>
    </w:lvl>
    <w:lvl w:ilvl="4">
      <w:start w:val="1"/>
      <w:numFmt w:val="decimal"/>
      <w:lvlText w:val="%1.%2.%3.%4.%5."/>
      <w:lvlJc w:val="left"/>
      <w:pPr>
        <w:ind w:left="2069" w:hanging="792"/>
      </w:pPr>
      <w:rPr>
        <w:rFonts w:hint="default"/>
        <w:b w:val="0"/>
        <w:strike w:val="0"/>
        <w:color w:val="auto"/>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51E62B0F"/>
    <w:multiLevelType w:val="multilevel"/>
    <w:tmpl w:val="278ECBD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1" w15:restartNumberingAfterBreak="0">
    <w:nsid w:val="5488356C"/>
    <w:multiLevelType w:val="multilevel"/>
    <w:tmpl w:val="76FC2668"/>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sz w:val="20"/>
        <w:szCs w:val="20"/>
      </w:rPr>
    </w:lvl>
    <w:lvl w:ilvl="2">
      <w:start w:val="1"/>
      <w:numFmt w:val="decimal"/>
      <w:lvlText w:val="%1.%2.%3."/>
      <w:lvlJc w:val="left"/>
      <w:pPr>
        <w:ind w:left="720" w:hanging="720"/>
      </w:pPr>
      <w:rPr>
        <w:rFonts w:hint="default"/>
        <w:color w:val="auto"/>
      </w:rPr>
    </w:lvl>
    <w:lvl w:ilvl="3">
      <w:start w:val="1"/>
      <w:numFmt w:val="decimalZero"/>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2" w15:restartNumberingAfterBreak="0">
    <w:nsid w:val="563B4F97"/>
    <w:multiLevelType w:val="hybridMultilevel"/>
    <w:tmpl w:val="E36E7802"/>
    <w:lvl w:ilvl="0" w:tplc="30769D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3" w15:restartNumberingAfterBreak="0">
    <w:nsid w:val="58770EE4"/>
    <w:multiLevelType w:val="multilevel"/>
    <w:tmpl w:val="DD0C9AF4"/>
    <w:lvl w:ilvl="0">
      <w:start w:val="1"/>
      <w:numFmt w:val="bullet"/>
      <w:lvlText w:val=""/>
      <w:lvlJc w:val="left"/>
      <w:pPr>
        <w:ind w:left="0" w:hanging="283"/>
      </w:pPr>
      <w:rPr>
        <w:rFonts w:ascii="Symbol" w:hAnsi="Symbol" w:cs="OpenSymbol" w:hint="default"/>
        <w:b/>
        <w:sz w:val="1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4" w15:restartNumberingAfterBreak="0">
    <w:nsid w:val="58807C26"/>
    <w:multiLevelType w:val="multilevel"/>
    <w:tmpl w:val="2D2C51A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5" w15:restartNumberingAfterBreak="0">
    <w:nsid w:val="5898160B"/>
    <w:multiLevelType w:val="multilevel"/>
    <w:tmpl w:val="A64E9E7A"/>
    <w:styleLink w:val="Styl23"/>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60"/>
        </w:tabs>
        <w:ind w:left="1044" w:hanging="504"/>
      </w:pPr>
      <w:rPr>
        <w:rFonts w:hint="default"/>
        <w:color w:val="FF0000"/>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6" w15:restartNumberingAfterBreak="0">
    <w:nsid w:val="58C53DAD"/>
    <w:multiLevelType w:val="hybridMultilevel"/>
    <w:tmpl w:val="9A400842"/>
    <w:lvl w:ilvl="0" w:tplc="33A4744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7" w15:restartNumberingAfterBreak="0">
    <w:nsid w:val="5C446020"/>
    <w:multiLevelType w:val="multilevel"/>
    <w:tmpl w:val="CCC2ECB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8" w15:restartNumberingAfterBreak="0">
    <w:nsid w:val="5CCE1A2D"/>
    <w:multiLevelType w:val="hybridMultilevel"/>
    <w:tmpl w:val="A9B06A2A"/>
    <w:lvl w:ilvl="0" w:tplc="89700E3E">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5D0D16A5"/>
    <w:multiLevelType w:val="multilevel"/>
    <w:tmpl w:val="BB3A4076"/>
    <w:lvl w:ilvl="0">
      <w:start w:val="1"/>
      <w:numFmt w:val="bullet"/>
      <w:lvlText w:val=""/>
      <w:lvlJc w:val="left"/>
      <w:pPr>
        <w:ind w:left="0" w:hanging="283"/>
      </w:pPr>
      <w:rPr>
        <w:rFonts w:ascii="Symbol" w:hAnsi="Symbol" w:cs="OpenSymbol" w:hint="default"/>
        <w:b/>
        <w:sz w:val="1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0" w15:restartNumberingAfterBreak="0">
    <w:nsid w:val="5D19511C"/>
    <w:multiLevelType w:val="multilevel"/>
    <w:tmpl w:val="C4F47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5D2814FA"/>
    <w:multiLevelType w:val="multilevel"/>
    <w:tmpl w:val="E4A08B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2" w15:restartNumberingAfterBreak="0">
    <w:nsid w:val="5DBC4F89"/>
    <w:multiLevelType w:val="multilevel"/>
    <w:tmpl w:val="246C955C"/>
    <w:lvl w:ilvl="0">
      <w:start w:val="1"/>
      <w:numFmt w:val="bullet"/>
      <w:lvlText w:val=""/>
      <w:lvlJc w:val="left"/>
      <w:pPr>
        <w:ind w:left="0" w:hanging="283"/>
      </w:pPr>
      <w:rPr>
        <w:rFonts w:ascii="Symbol" w:hAnsi="Symbol" w:cs="OpenSymbol" w:hint="default"/>
        <w:b/>
        <w:sz w:val="1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3" w15:restartNumberingAfterBreak="0">
    <w:nsid w:val="5EB163ED"/>
    <w:multiLevelType w:val="multilevel"/>
    <w:tmpl w:val="B10E036A"/>
    <w:lvl w:ilvl="0">
      <w:start w:val="1"/>
      <w:numFmt w:val="bullet"/>
      <w:lvlText w:val=""/>
      <w:lvlJc w:val="left"/>
      <w:pPr>
        <w:ind w:left="0" w:hanging="283"/>
      </w:pPr>
      <w:rPr>
        <w:rFonts w:ascii="Symbol" w:hAnsi="Symbol" w:cs="OpenSymbol" w:hint="default"/>
        <w:b/>
        <w:sz w:val="1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4" w15:restartNumberingAfterBreak="0">
    <w:nsid w:val="619C5E59"/>
    <w:multiLevelType w:val="multilevel"/>
    <w:tmpl w:val="0330A320"/>
    <w:lvl w:ilvl="0">
      <w:start w:val="1"/>
      <w:numFmt w:val="decimal"/>
      <w:lvlText w:val="%1."/>
      <w:lvlJc w:val="left"/>
      <w:pPr>
        <w:ind w:left="360" w:hanging="360"/>
      </w:pPr>
      <w:rPr>
        <w:rFonts w:hint="default"/>
        <w:b/>
        <w:i w:val="0"/>
        <w:color w:val="auto"/>
        <w:sz w:val="22"/>
        <w:szCs w:val="22"/>
      </w:rPr>
    </w:lvl>
    <w:lvl w:ilvl="1">
      <w:start w:val="1"/>
      <w:numFmt w:val="decimal"/>
      <w:lvlText w:val="%1.%2."/>
      <w:lvlJc w:val="left"/>
      <w:pPr>
        <w:ind w:left="574" w:hanging="432"/>
      </w:pPr>
      <w:rPr>
        <w:rFonts w:asciiTheme="minorHAnsi" w:hAnsiTheme="minorHAnsi" w:hint="default"/>
        <w:b w:val="0"/>
        <w:i w:val="0"/>
        <w:strike w:val="0"/>
        <w:color w:val="auto"/>
        <w:sz w:val="20"/>
        <w:szCs w:val="20"/>
      </w:rPr>
    </w:lvl>
    <w:lvl w:ilvl="2">
      <w:start w:val="1"/>
      <w:numFmt w:val="decimal"/>
      <w:lvlText w:val="%1.%2.%3."/>
      <w:lvlJc w:val="left"/>
      <w:pPr>
        <w:ind w:left="1072" w:hanging="504"/>
      </w:pPr>
      <w:rPr>
        <w:rFonts w:asciiTheme="minorHAnsi" w:hAnsiTheme="minorHAnsi" w:hint="default"/>
        <w:b w:val="0"/>
        <w:color w:val="auto"/>
        <w:sz w:val="20"/>
        <w:szCs w:val="20"/>
      </w:rPr>
    </w:lvl>
    <w:lvl w:ilvl="3">
      <w:start w:val="1"/>
      <w:numFmt w:val="decimal"/>
      <w:lvlText w:val="%1.%2.%3.%4."/>
      <w:lvlJc w:val="left"/>
      <w:pPr>
        <w:ind w:left="1728" w:hanging="648"/>
      </w:pPr>
      <w:rPr>
        <w:rFonts w:hint="default"/>
        <w:i w:val="0"/>
        <w:strike w:val="0"/>
        <w:sz w:val="22"/>
        <w:szCs w:val="22"/>
      </w:rPr>
    </w:lvl>
    <w:lvl w:ilvl="4">
      <w:start w:val="1"/>
      <w:numFmt w:val="decimal"/>
      <w:lvlText w:val="%5)"/>
      <w:lvlJc w:val="left"/>
      <w:pPr>
        <w:ind w:left="2232" w:hanging="792"/>
      </w:pPr>
      <w:rPr>
        <w:rFonts w:hint="default"/>
        <w:b w:val="0"/>
        <w:strike w:val="0"/>
        <w:color w:val="auto"/>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61F06D1C"/>
    <w:multiLevelType w:val="multilevel"/>
    <w:tmpl w:val="53BCE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4B40F07"/>
    <w:multiLevelType w:val="multilevel"/>
    <w:tmpl w:val="4F1C39CE"/>
    <w:lvl w:ilvl="0">
      <w:start w:val="1"/>
      <w:numFmt w:val="bullet"/>
      <w:lvlText w:val=""/>
      <w:lvlJc w:val="left"/>
      <w:pPr>
        <w:ind w:left="0" w:hanging="283"/>
      </w:pPr>
      <w:rPr>
        <w:rFonts w:ascii="Symbol" w:hAnsi="Symbol" w:cs="OpenSymbol" w:hint="default"/>
        <w:b/>
        <w:sz w:val="1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7" w15:restartNumberingAfterBreak="0">
    <w:nsid w:val="66B6272B"/>
    <w:multiLevelType w:val="multilevel"/>
    <w:tmpl w:val="AF90C116"/>
    <w:lvl w:ilvl="0">
      <w:start w:val="1"/>
      <w:numFmt w:val="bullet"/>
      <w:lvlText w:val=""/>
      <w:lvlJc w:val="left"/>
      <w:pPr>
        <w:ind w:left="0" w:hanging="283"/>
      </w:pPr>
      <w:rPr>
        <w:rFonts w:ascii="Symbol" w:hAnsi="Symbol" w:cs="OpenSymbol" w:hint="default"/>
        <w:b/>
        <w:sz w:val="1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8" w15:restartNumberingAfterBreak="0">
    <w:nsid w:val="68821664"/>
    <w:multiLevelType w:val="hybridMultilevel"/>
    <w:tmpl w:val="F470300E"/>
    <w:lvl w:ilvl="0" w:tplc="33A4744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9" w15:restartNumberingAfterBreak="0">
    <w:nsid w:val="68A12692"/>
    <w:multiLevelType w:val="multilevel"/>
    <w:tmpl w:val="BF88407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0" w15:restartNumberingAfterBreak="0">
    <w:nsid w:val="68B068F9"/>
    <w:multiLevelType w:val="multilevel"/>
    <w:tmpl w:val="231AF732"/>
    <w:styleLink w:val="Styl3"/>
    <w:lvl w:ilvl="0">
      <w:start w:val="6"/>
      <w:numFmt w:val="decimal"/>
      <w:lvlText w:val="%1."/>
      <w:lvlJc w:val="left"/>
      <w:pPr>
        <w:tabs>
          <w:tab w:val="num" w:pos="555"/>
        </w:tabs>
        <w:ind w:left="555" w:hanging="55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121" w15:restartNumberingAfterBreak="0">
    <w:nsid w:val="6A0057C1"/>
    <w:multiLevelType w:val="hybridMultilevel"/>
    <w:tmpl w:val="37C4B61E"/>
    <w:lvl w:ilvl="0" w:tplc="33A4744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2" w15:restartNumberingAfterBreak="0">
    <w:nsid w:val="6A7E200E"/>
    <w:multiLevelType w:val="multilevel"/>
    <w:tmpl w:val="C68C7FFA"/>
    <w:lvl w:ilvl="0">
      <w:start w:val="1"/>
      <w:numFmt w:val="bullet"/>
      <w:lvlText w:val=""/>
      <w:lvlJc w:val="left"/>
      <w:pPr>
        <w:ind w:left="0" w:hanging="283"/>
      </w:pPr>
      <w:rPr>
        <w:rFonts w:ascii="Symbol" w:hAnsi="Symbol" w:cs="OpenSymbol" w:hint="default"/>
        <w:b/>
        <w:sz w:val="1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3" w15:restartNumberingAfterBreak="0">
    <w:nsid w:val="6BD81C7E"/>
    <w:multiLevelType w:val="multilevel"/>
    <w:tmpl w:val="1C82FB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6BE27E80"/>
    <w:multiLevelType w:val="hybridMultilevel"/>
    <w:tmpl w:val="A55AE316"/>
    <w:lvl w:ilvl="0" w:tplc="33A4744C">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25" w15:restartNumberingAfterBreak="0">
    <w:nsid w:val="6C5D08E5"/>
    <w:multiLevelType w:val="hybridMultilevel"/>
    <w:tmpl w:val="9120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D01015E"/>
    <w:multiLevelType w:val="hybridMultilevel"/>
    <w:tmpl w:val="BC7EE072"/>
    <w:lvl w:ilvl="0" w:tplc="24EA9F1E">
      <w:start w:val="1"/>
      <w:numFmt w:val="bullet"/>
      <w:lvlText w:val=""/>
      <w:lvlJc w:val="left"/>
      <w:pPr>
        <w:ind w:left="1080" w:hanging="360"/>
      </w:pPr>
      <w:rPr>
        <w:rFonts w:ascii="Symbol" w:hAnsi="Symbol"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7" w15:restartNumberingAfterBreak="0">
    <w:nsid w:val="71FD344E"/>
    <w:multiLevelType w:val="multilevel"/>
    <w:tmpl w:val="2F424104"/>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i w:val="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73D74EED"/>
    <w:multiLevelType w:val="multilevel"/>
    <w:tmpl w:val="45C61644"/>
    <w:lvl w:ilvl="0">
      <w:start w:val="1"/>
      <w:numFmt w:val="lowerLetter"/>
      <w:lvlText w:val="%1."/>
      <w:lvlJc w:val="left"/>
      <w:pPr>
        <w:tabs>
          <w:tab w:val="num" w:pos="1134"/>
        </w:tabs>
        <w:ind w:left="1134"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15:restartNumberingAfterBreak="0">
    <w:nsid w:val="753F4CCF"/>
    <w:multiLevelType w:val="multilevel"/>
    <w:tmpl w:val="A6EC1716"/>
    <w:lvl w:ilvl="0">
      <w:start w:val="1"/>
      <w:numFmt w:val="bullet"/>
      <w:lvlText w:val=""/>
      <w:lvlJc w:val="left"/>
      <w:pPr>
        <w:ind w:left="0" w:hanging="283"/>
      </w:pPr>
      <w:rPr>
        <w:rFonts w:ascii="Symbol" w:hAnsi="Symbol" w:cs="OpenSymbol" w:hint="default"/>
        <w:b/>
        <w:sz w:val="1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0" w15:restartNumberingAfterBreak="0">
    <w:nsid w:val="762C3D1C"/>
    <w:multiLevelType w:val="multilevel"/>
    <w:tmpl w:val="5D54DC16"/>
    <w:lvl w:ilvl="0">
      <w:start w:val="1"/>
      <w:numFmt w:val="bullet"/>
      <w:lvlText w:val=""/>
      <w:lvlJc w:val="left"/>
      <w:pPr>
        <w:ind w:left="0" w:hanging="283"/>
      </w:pPr>
      <w:rPr>
        <w:rFonts w:ascii="Symbol" w:hAnsi="Symbol" w:cs="OpenSymbol" w:hint="default"/>
        <w:b/>
        <w:sz w:val="1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1" w15:restartNumberingAfterBreak="0">
    <w:nsid w:val="785406A0"/>
    <w:multiLevelType w:val="multilevel"/>
    <w:tmpl w:val="8BF47234"/>
    <w:lvl w:ilvl="0">
      <w:start w:val="1"/>
      <w:numFmt w:val="bullet"/>
      <w:lvlText w:val=""/>
      <w:lvlJc w:val="left"/>
      <w:pPr>
        <w:ind w:left="0" w:hanging="283"/>
      </w:pPr>
      <w:rPr>
        <w:rFonts w:ascii="Symbol" w:hAnsi="Symbol" w:cs="OpenSymbol" w:hint="default"/>
        <w:b/>
        <w:sz w:val="1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2" w15:restartNumberingAfterBreak="0">
    <w:nsid w:val="79916F2B"/>
    <w:multiLevelType w:val="multilevel"/>
    <w:tmpl w:val="26422A3C"/>
    <w:lvl w:ilvl="0">
      <w:start w:val="1"/>
      <w:numFmt w:val="bullet"/>
      <w:lvlText w:val=""/>
      <w:lvlJc w:val="left"/>
      <w:pPr>
        <w:ind w:left="0" w:hanging="283"/>
      </w:pPr>
      <w:rPr>
        <w:rFonts w:ascii="Symbol" w:hAnsi="Symbol" w:cs="OpenSymbol" w:hint="default"/>
        <w:b/>
        <w:sz w:val="1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3" w15:restartNumberingAfterBreak="0">
    <w:nsid w:val="7A9046E1"/>
    <w:multiLevelType w:val="multilevel"/>
    <w:tmpl w:val="B4F25298"/>
    <w:lvl w:ilvl="0">
      <w:start w:val="1"/>
      <w:numFmt w:val="bullet"/>
      <w:lvlText w:val=""/>
      <w:lvlJc w:val="left"/>
      <w:pPr>
        <w:ind w:left="0" w:hanging="283"/>
      </w:pPr>
      <w:rPr>
        <w:rFonts w:ascii="Symbol" w:hAnsi="Symbol" w:cs="OpenSymbol" w:hint="default"/>
        <w:b/>
        <w:sz w:val="1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4" w15:restartNumberingAfterBreak="0">
    <w:nsid w:val="7CE06A15"/>
    <w:multiLevelType w:val="multilevel"/>
    <w:tmpl w:val="CEC889CC"/>
    <w:lvl w:ilvl="0">
      <w:start w:val="1"/>
      <w:numFmt w:val="bullet"/>
      <w:lvlText w:val=""/>
      <w:lvlJc w:val="left"/>
      <w:pPr>
        <w:ind w:left="0" w:hanging="283"/>
      </w:pPr>
      <w:rPr>
        <w:rFonts w:ascii="Symbol" w:hAnsi="Symbol" w:cs="OpenSymbol" w:hint="default"/>
        <w:b/>
        <w:sz w:val="1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127"/>
  </w:num>
  <w:num w:numId="2">
    <w:abstractNumId w:val="40"/>
  </w:num>
  <w:num w:numId="3">
    <w:abstractNumId w:val="120"/>
  </w:num>
  <w:num w:numId="4">
    <w:abstractNumId w:val="48"/>
  </w:num>
  <w:num w:numId="5">
    <w:abstractNumId w:val="105"/>
  </w:num>
  <w:num w:numId="6">
    <w:abstractNumId w:val="93"/>
  </w:num>
  <w:num w:numId="7">
    <w:abstractNumId w:val="94"/>
  </w:num>
  <w:num w:numId="8">
    <w:abstractNumId w:val="71"/>
  </w:num>
  <w:num w:numId="9">
    <w:abstractNumId w:val="50"/>
  </w:num>
  <w:num w:numId="10">
    <w:abstractNumId w:val="47"/>
  </w:num>
  <w:num w:numId="11">
    <w:abstractNumId w:val="83"/>
  </w:num>
  <w:num w:numId="12">
    <w:abstractNumId w:val="114"/>
  </w:num>
  <w:num w:numId="13">
    <w:abstractNumId w:val="123"/>
  </w:num>
  <w:num w:numId="14">
    <w:abstractNumId w:val="67"/>
  </w:num>
  <w:num w:numId="15">
    <w:abstractNumId w:val="97"/>
  </w:num>
  <w:num w:numId="16">
    <w:abstractNumId w:val="86"/>
  </w:num>
  <w:num w:numId="17">
    <w:abstractNumId w:val="69"/>
  </w:num>
  <w:num w:numId="18">
    <w:abstractNumId w:val="77"/>
  </w:num>
  <w:num w:numId="19">
    <w:abstractNumId w:val="61"/>
  </w:num>
  <w:num w:numId="20">
    <w:abstractNumId w:val="99"/>
  </w:num>
  <w:num w:numId="21">
    <w:abstractNumId w:val="101"/>
  </w:num>
  <w:num w:numId="22">
    <w:abstractNumId w:val="102"/>
  </w:num>
  <w:num w:numId="23">
    <w:abstractNumId w:val="125"/>
  </w:num>
  <w:num w:numId="24">
    <w:abstractNumId w:val="62"/>
  </w:num>
  <w:num w:numId="25">
    <w:abstractNumId w:val="53"/>
  </w:num>
  <w:num w:numId="26">
    <w:abstractNumId w:val="64"/>
  </w:num>
  <w:num w:numId="27">
    <w:abstractNumId w:val="126"/>
  </w:num>
  <w:num w:numId="28">
    <w:abstractNumId w:val="108"/>
  </w:num>
  <w:num w:numId="29">
    <w:abstractNumId w:val="121"/>
  </w:num>
  <w:num w:numId="30">
    <w:abstractNumId w:val="118"/>
  </w:num>
  <w:num w:numId="31">
    <w:abstractNumId w:val="106"/>
  </w:num>
  <w:num w:numId="32">
    <w:abstractNumId w:val="124"/>
  </w:num>
  <w:num w:numId="33">
    <w:abstractNumId w:val="128"/>
  </w:num>
  <w:num w:numId="34">
    <w:abstractNumId w:val="90"/>
  </w:num>
  <w:num w:numId="35">
    <w:abstractNumId w:val="45"/>
  </w:num>
  <w:num w:numId="36">
    <w:abstractNumId w:val="110"/>
  </w:num>
  <w:num w:numId="37">
    <w:abstractNumId w:val="115"/>
  </w:num>
  <w:num w:numId="38">
    <w:abstractNumId w:val="82"/>
  </w:num>
  <w:num w:numId="39">
    <w:abstractNumId w:val="57"/>
  </w:num>
  <w:num w:numId="40">
    <w:abstractNumId w:val="81"/>
  </w:num>
  <w:num w:numId="41">
    <w:abstractNumId w:val="79"/>
  </w:num>
  <w:num w:numId="42">
    <w:abstractNumId w:val="84"/>
  </w:num>
  <w:num w:numId="43">
    <w:abstractNumId w:val="92"/>
  </w:num>
  <w:num w:numId="44">
    <w:abstractNumId w:val="59"/>
  </w:num>
  <w:num w:numId="45">
    <w:abstractNumId w:val="51"/>
  </w:num>
  <w:num w:numId="46">
    <w:abstractNumId w:val="95"/>
  </w:num>
  <w:num w:numId="47">
    <w:abstractNumId w:val="65"/>
  </w:num>
  <w:num w:numId="48">
    <w:abstractNumId w:val="60"/>
  </w:num>
  <w:num w:numId="49">
    <w:abstractNumId w:val="119"/>
  </w:num>
  <w:num w:numId="50">
    <w:abstractNumId w:val="89"/>
  </w:num>
  <w:num w:numId="51">
    <w:abstractNumId w:val="100"/>
  </w:num>
  <w:num w:numId="52">
    <w:abstractNumId w:val="111"/>
  </w:num>
  <w:num w:numId="53">
    <w:abstractNumId w:val="104"/>
  </w:num>
  <w:num w:numId="54">
    <w:abstractNumId w:val="91"/>
  </w:num>
  <w:num w:numId="55">
    <w:abstractNumId w:val="68"/>
  </w:num>
  <w:num w:numId="56">
    <w:abstractNumId w:val="58"/>
  </w:num>
  <w:num w:numId="57">
    <w:abstractNumId w:val="75"/>
  </w:num>
  <w:num w:numId="58">
    <w:abstractNumId w:val="107"/>
  </w:num>
  <w:num w:numId="59">
    <w:abstractNumId w:val="70"/>
  </w:num>
  <w:num w:numId="60">
    <w:abstractNumId w:val="52"/>
  </w:num>
  <w:num w:numId="61">
    <w:abstractNumId w:val="56"/>
  </w:num>
  <w:num w:numId="62">
    <w:abstractNumId w:val="134"/>
  </w:num>
  <w:num w:numId="63">
    <w:abstractNumId w:val="129"/>
  </w:num>
  <w:num w:numId="64">
    <w:abstractNumId w:val="43"/>
  </w:num>
  <w:num w:numId="65">
    <w:abstractNumId w:val="63"/>
  </w:num>
  <w:num w:numId="66">
    <w:abstractNumId w:val="131"/>
  </w:num>
  <w:num w:numId="67">
    <w:abstractNumId w:val="113"/>
  </w:num>
  <w:num w:numId="68">
    <w:abstractNumId w:val="80"/>
  </w:num>
  <w:num w:numId="69">
    <w:abstractNumId w:val="74"/>
  </w:num>
  <w:num w:numId="70">
    <w:abstractNumId w:val="109"/>
  </w:num>
  <w:num w:numId="71">
    <w:abstractNumId w:val="78"/>
  </w:num>
  <w:num w:numId="72">
    <w:abstractNumId w:val="46"/>
  </w:num>
  <w:num w:numId="73">
    <w:abstractNumId w:val="54"/>
  </w:num>
  <w:num w:numId="74">
    <w:abstractNumId w:val="112"/>
  </w:num>
  <w:num w:numId="75">
    <w:abstractNumId w:val="85"/>
  </w:num>
  <w:num w:numId="76">
    <w:abstractNumId w:val="73"/>
  </w:num>
  <w:num w:numId="77">
    <w:abstractNumId w:val="76"/>
  </w:num>
  <w:num w:numId="78">
    <w:abstractNumId w:val="88"/>
  </w:num>
  <w:num w:numId="79">
    <w:abstractNumId w:val="122"/>
  </w:num>
  <w:num w:numId="80">
    <w:abstractNumId w:val="42"/>
  </w:num>
  <w:num w:numId="81">
    <w:abstractNumId w:val="87"/>
  </w:num>
  <w:num w:numId="82">
    <w:abstractNumId w:val="55"/>
  </w:num>
  <w:num w:numId="83">
    <w:abstractNumId w:val="72"/>
  </w:num>
  <w:num w:numId="84">
    <w:abstractNumId w:val="133"/>
  </w:num>
  <w:num w:numId="85">
    <w:abstractNumId w:val="132"/>
  </w:num>
  <w:num w:numId="86">
    <w:abstractNumId w:val="116"/>
  </w:num>
  <w:num w:numId="87">
    <w:abstractNumId w:val="130"/>
  </w:num>
  <w:num w:numId="88">
    <w:abstractNumId w:val="103"/>
  </w:num>
  <w:num w:numId="89">
    <w:abstractNumId w:val="49"/>
  </w:num>
  <w:num w:numId="90">
    <w:abstractNumId w:val="117"/>
  </w:num>
  <w:num w:numId="91">
    <w:abstractNumId w:val="41"/>
  </w:num>
  <w:num w:numId="92">
    <w:abstractNumId w:val="44"/>
  </w:num>
  <w:num w:numId="93">
    <w:abstractNumId w:val="96"/>
  </w:num>
  <w:num w:numId="94">
    <w:abstractNumId w:val="98"/>
  </w:num>
  <w:num w:numId="95">
    <w:abstractNumId w:val="6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4C5"/>
    <w:rsid w:val="000025DE"/>
    <w:rsid w:val="000025E0"/>
    <w:rsid w:val="00002B9B"/>
    <w:rsid w:val="000055A9"/>
    <w:rsid w:val="0000707F"/>
    <w:rsid w:val="00007135"/>
    <w:rsid w:val="000075EC"/>
    <w:rsid w:val="00012AA5"/>
    <w:rsid w:val="00013044"/>
    <w:rsid w:val="00013DBB"/>
    <w:rsid w:val="00014D77"/>
    <w:rsid w:val="000159ED"/>
    <w:rsid w:val="00016F7D"/>
    <w:rsid w:val="00017F18"/>
    <w:rsid w:val="00020BF4"/>
    <w:rsid w:val="00021D0C"/>
    <w:rsid w:val="000223C3"/>
    <w:rsid w:val="00022C57"/>
    <w:rsid w:val="000237B3"/>
    <w:rsid w:val="000237D4"/>
    <w:rsid w:val="00025D06"/>
    <w:rsid w:val="000270A3"/>
    <w:rsid w:val="000340BE"/>
    <w:rsid w:val="000418D3"/>
    <w:rsid w:val="00043FCF"/>
    <w:rsid w:val="0004453F"/>
    <w:rsid w:val="00045C64"/>
    <w:rsid w:val="00046A94"/>
    <w:rsid w:val="00053F76"/>
    <w:rsid w:val="00054C97"/>
    <w:rsid w:val="00060057"/>
    <w:rsid w:val="0006059E"/>
    <w:rsid w:val="00061024"/>
    <w:rsid w:val="0006364F"/>
    <w:rsid w:val="000650CD"/>
    <w:rsid w:val="000650E3"/>
    <w:rsid w:val="000667D6"/>
    <w:rsid w:val="000700D4"/>
    <w:rsid w:val="000706E6"/>
    <w:rsid w:val="00071E79"/>
    <w:rsid w:val="0007336E"/>
    <w:rsid w:val="00073587"/>
    <w:rsid w:val="0008010F"/>
    <w:rsid w:val="00080EAC"/>
    <w:rsid w:val="0008125E"/>
    <w:rsid w:val="00081578"/>
    <w:rsid w:val="00081B92"/>
    <w:rsid w:val="00087CF9"/>
    <w:rsid w:val="0009157D"/>
    <w:rsid w:val="0009388A"/>
    <w:rsid w:val="00096018"/>
    <w:rsid w:val="00097922"/>
    <w:rsid w:val="000A2F24"/>
    <w:rsid w:val="000A4AF3"/>
    <w:rsid w:val="000A5B69"/>
    <w:rsid w:val="000B1A62"/>
    <w:rsid w:val="000B2D8F"/>
    <w:rsid w:val="000B3640"/>
    <w:rsid w:val="000B4D85"/>
    <w:rsid w:val="000B5F36"/>
    <w:rsid w:val="000B63F3"/>
    <w:rsid w:val="000C014D"/>
    <w:rsid w:val="000C1028"/>
    <w:rsid w:val="000C37DF"/>
    <w:rsid w:val="000C4B80"/>
    <w:rsid w:val="000C564B"/>
    <w:rsid w:val="000D0B3E"/>
    <w:rsid w:val="000D0FFE"/>
    <w:rsid w:val="000D34AE"/>
    <w:rsid w:val="000D3C42"/>
    <w:rsid w:val="000D5B48"/>
    <w:rsid w:val="000D60D1"/>
    <w:rsid w:val="000D6633"/>
    <w:rsid w:val="000D78B9"/>
    <w:rsid w:val="000E0524"/>
    <w:rsid w:val="000E1CC3"/>
    <w:rsid w:val="000E3008"/>
    <w:rsid w:val="000E3EB4"/>
    <w:rsid w:val="000E4F2C"/>
    <w:rsid w:val="000E6F78"/>
    <w:rsid w:val="000E7191"/>
    <w:rsid w:val="000F0983"/>
    <w:rsid w:val="000F29E4"/>
    <w:rsid w:val="000F6B33"/>
    <w:rsid w:val="000F6D29"/>
    <w:rsid w:val="00100BC9"/>
    <w:rsid w:val="0010266C"/>
    <w:rsid w:val="00103647"/>
    <w:rsid w:val="00105B40"/>
    <w:rsid w:val="00107633"/>
    <w:rsid w:val="00115F2F"/>
    <w:rsid w:val="0011602F"/>
    <w:rsid w:val="00116542"/>
    <w:rsid w:val="00116545"/>
    <w:rsid w:val="00117FD5"/>
    <w:rsid w:val="001201EE"/>
    <w:rsid w:val="001208AC"/>
    <w:rsid w:val="00122CC3"/>
    <w:rsid w:val="001243A1"/>
    <w:rsid w:val="00127082"/>
    <w:rsid w:val="00131BEC"/>
    <w:rsid w:val="00132C48"/>
    <w:rsid w:val="00133199"/>
    <w:rsid w:val="001350AB"/>
    <w:rsid w:val="0013557B"/>
    <w:rsid w:val="00135F64"/>
    <w:rsid w:val="0013637E"/>
    <w:rsid w:val="00136BCA"/>
    <w:rsid w:val="00136D2B"/>
    <w:rsid w:val="0013768F"/>
    <w:rsid w:val="001400B4"/>
    <w:rsid w:val="001401EF"/>
    <w:rsid w:val="00144865"/>
    <w:rsid w:val="00144C24"/>
    <w:rsid w:val="00147567"/>
    <w:rsid w:val="00147AB8"/>
    <w:rsid w:val="00150D11"/>
    <w:rsid w:val="00153051"/>
    <w:rsid w:val="00157E27"/>
    <w:rsid w:val="0016029F"/>
    <w:rsid w:val="00160A92"/>
    <w:rsid w:val="0016138B"/>
    <w:rsid w:val="00161AD4"/>
    <w:rsid w:val="0016217C"/>
    <w:rsid w:val="001632A5"/>
    <w:rsid w:val="00163DA0"/>
    <w:rsid w:val="00166354"/>
    <w:rsid w:val="0017194C"/>
    <w:rsid w:val="00171A21"/>
    <w:rsid w:val="00172D68"/>
    <w:rsid w:val="00173F8C"/>
    <w:rsid w:val="00174A5B"/>
    <w:rsid w:val="00175EB6"/>
    <w:rsid w:val="0018104A"/>
    <w:rsid w:val="0018191A"/>
    <w:rsid w:val="001820B4"/>
    <w:rsid w:val="00184A88"/>
    <w:rsid w:val="001864F6"/>
    <w:rsid w:val="0018664A"/>
    <w:rsid w:val="001905F0"/>
    <w:rsid w:val="00190F59"/>
    <w:rsid w:val="00190F7B"/>
    <w:rsid w:val="00191480"/>
    <w:rsid w:val="00192663"/>
    <w:rsid w:val="00195FB6"/>
    <w:rsid w:val="00196ED9"/>
    <w:rsid w:val="00197496"/>
    <w:rsid w:val="001A04CD"/>
    <w:rsid w:val="001A45C9"/>
    <w:rsid w:val="001A502C"/>
    <w:rsid w:val="001A5B7B"/>
    <w:rsid w:val="001B0452"/>
    <w:rsid w:val="001B5BD2"/>
    <w:rsid w:val="001B73E7"/>
    <w:rsid w:val="001B7698"/>
    <w:rsid w:val="001B7885"/>
    <w:rsid w:val="001C05FE"/>
    <w:rsid w:val="001C20E2"/>
    <w:rsid w:val="001C3742"/>
    <w:rsid w:val="001C39B3"/>
    <w:rsid w:val="001C39F5"/>
    <w:rsid w:val="001C6F18"/>
    <w:rsid w:val="001D058F"/>
    <w:rsid w:val="001D0D55"/>
    <w:rsid w:val="001D4397"/>
    <w:rsid w:val="001D5B2A"/>
    <w:rsid w:val="001D737B"/>
    <w:rsid w:val="001D75E0"/>
    <w:rsid w:val="001E5B2D"/>
    <w:rsid w:val="001E64F6"/>
    <w:rsid w:val="001F2D49"/>
    <w:rsid w:val="001F3569"/>
    <w:rsid w:val="001F4BAA"/>
    <w:rsid w:val="001F72BA"/>
    <w:rsid w:val="001F7EC7"/>
    <w:rsid w:val="002008BD"/>
    <w:rsid w:val="0020096A"/>
    <w:rsid w:val="00201B81"/>
    <w:rsid w:val="00202FE3"/>
    <w:rsid w:val="0020313A"/>
    <w:rsid w:val="002032FD"/>
    <w:rsid w:val="00203823"/>
    <w:rsid w:val="0020495A"/>
    <w:rsid w:val="00205FE1"/>
    <w:rsid w:val="00206208"/>
    <w:rsid w:val="00213645"/>
    <w:rsid w:val="00214D6B"/>
    <w:rsid w:val="002157C4"/>
    <w:rsid w:val="00217570"/>
    <w:rsid w:val="00220EB9"/>
    <w:rsid w:val="002225D6"/>
    <w:rsid w:val="00222DA0"/>
    <w:rsid w:val="00224956"/>
    <w:rsid w:val="00225567"/>
    <w:rsid w:val="00225B10"/>
    <w:rsid w:val="00226D4B"/>
    <w:rsid w:val="00227031"/>
    <w:rsid w:val="00227657"/>
    <w:rsid w:val="0023029F"/>
    <w:rsid w:val="00231700"/>
    <w:rsid w:val="00231C1A"/>
    <w:rsid w:val="00232417"/>
    <w:rsid w:val="002341F7"/>
    <w:rsid w:val="002347DD"/>
    <w:rsid w:val="0023480F"/>
    <w:rsid w:val="002373C9"/>
    <w:rsid w:val="0023743F"/>
    <w:rsid w:val="00243E90"/>
    <w:rsid w:val="00244BBB"/>
    <w:rsid w:val="00250922"/>
    <w:rsid w:val="00250EAE"/>
    <w:rsid w:val="00253C61"/>
    <w:rsid w:val="002552D4"/>
    <w:rsid w:val="00261EF1"/>
    <w:rsid w:val="00262F68"/>
    <w:rsid w:val="002639C4"/>
    <w:rsid w:val="0027068E"/>
    <w:rsid w:val="00270863"/>
    <w:rsid w:val="00271053"/>
    <w:rsid w:val="00272207"/>
    <w:rsid w:val="00272354"/>
    <w:rsid w:val="0027287F"/>
    <w:rsid w:val="00274044"/>
    <w:rsid w:val="002866CA"/>
    <w:rsid w:val="00286A69"/>
    <w:rsid w:val="0029212A"/>
    <w:rsid w:val="002954D1"/>
    <w:rsid w:val="0029721E"/>
    <w:rsid w:val="002A3A58"/>
    <w:rsid w:val="002A3DCF"/>
    <w:rsid w:val="002B059A"/>
    <w:rsid w:val="002B1891"/>
    <w:rsid w:val="002B19C9"/>
    <w:rsid w:val="002B2FA6"/>
    <w:rsid w:val="002B3F9C"/>
    <w:rsid w:val="002B3FAE"/>
    <w:rsid w:val="002B4019"/>
    <w:rsid w:val="002B445F"/>
    <w:rsid w:val="002B4D29"/>
    <w:rsid w:val="002C0899"/>
    <w:rsid w:val="002C40BC"/>
    <w:rsid w:val="002C4F0D"/>
    <w:rsid w:val="002D10D4"/>
    <w:rsid w:val="002D17FA"/>
    <w:rsid w:val="002D19AD"/>
    <w:rsid w:val="002D2A82"/>
    <w:rsid w:val="002D348B"/>
    <w:rsid w:val="002E0BA4"/>
    <w:rsid w:val="002E18E0"/>
    <w:rsid w:val="002E2D5D"/>
    <w:rsid w:val="002E373A"/>
    <w:rsid w:val="002E60D0"/>
    <w:rsid w:val="002E6144"/>
    <w:rsid w:val="002E7213"/>
    <w:rsid w:val="002E7DD9"/>
    <w:rsid w:val="002F17D9"/>
    <w:rsid w:val="002F1893"/>
    <w:rsid w:val="002F1D12"/>
    <w:rsid w:val="002F2801"/>
    <w:rsid w:val="002F39A3"/>
    <w:rsid w:val="002F3ABF"/>
    <w:rsid w:val="002F4FD5"/>
    <w:rsid w:val="002F58C0"/>
    <w:rsid w:val="002F7856"/>
    <w:rsid w:val="002F7FA5"/>
    <w:rsid w:val="003007D9"/>
    <w:rsid w:val="003010AA"/>
    <w:rsid w:val="003024B5"/>
    <w:rsid w:val="003043C5"/>
    <w:rsid w:val="00304E51"/>
    <w:rsid w:val="003055FD"/>
    <w:rsid w:val="00305E5B"/>
    <w:rsid w:val="00306A77"/>
    <w:rsid w:val="00306EE5"/>
    <w:rsid w:val="00307022"/>
    <w:rsid w:val="003071A8"/>
    <w:rsid w:val="00312A06"/>
    <w:rsid w:val="00313072"/>
    <w:rsid w:val="00313F34"/>
    <w:rsid w:val="00315AF1"/>
    <w:rsid w:val="00316280"/>
    <w:rsid w:val="003163A7"/>
    <w:rsid w:val="00316ACB"/>
    <w:rsid w:val="00316E2D"/>
    <w:rsid w:val="00322255"/>
    <w:rsid w:val="0032233E"/>
    <w:rsid w:val="003259AE"/>
    <w:rsid w:val="003262D1"/>
    <w:rsid w:val="003264C5"/>
    <w:rsid w:val="00334635"/>
    <w:rsid w:val="003356DB"/>
    <w:rsid w:val="00336852"/>
    <w:rsid w:val="00336CF6"/>
    <w:rsid w:val="003403DF"/>
    <w:rsid w:val="00341E82"/>
    <w:rsid w:val="003420B9"/>
    <w:rsid w:val="003438D0"/>
    <w:rsid w:val="003441E4"/>
    <w:rsid w:val="00344266"/>
    <w:rsid w:val="00345149"/>
    <w:rsid w:val="00345EBE"/>
    <w:rsid w:val="00346C82"/>
    <w:rsid w:val="00347657"/>
    <w:rsid w:val="003503E0"/>
    <w:rsid w:val="0035093F"/>
    <w:rsid w:val="0035122F"/>
    <w:rsid w:val="003533D5"/>
    <w:rsid w:val="00353411"/>
    <w:rsid w:val="00360280"/>
    <w:rsid w:val="00360426"/>
    <w:rsid w:val="00361D95"/>
    <w:rsid w:val="0036335A"/>
    <w:rsid w:val="00364314"/>
    <w:rsid w:val="00364953"/>
    <w:rsid w:val="00365775"/>
    <w:rsid w:val="0036626B"/>
    <w:rsid w:val="003668EE"/>
    <w:rsid w:val="00366983"/>
    <w:rsid w:val="00370E80"/>
    <w:rsid w:val="00371593"/>
    <w:rsid w:val="00371A5B"/>
    <w:rsid w:val="003757A7"/>
    <w:rsid w:val="0038057E"/>
    <w:rsid w:val="00381146"/>
    <w:rsid w:val="003811FD"/>
    <w:rsid w:val="00382888"/>
    <w:rsid w:val="00383C27"/>
    <w:rsid w:val="00383E71"/>
    <w:rsid w:val="00385E5F"/>
    <w:rsid w:val="00386A80"/>
    <w:rsid w:val="00387A9B"/>
    <w:rsid w:val="00387AFF"/>
    <w:rsid w:val="003914E1"/>
    <w:rsid w:val="00391793"/>
    <w:rsid w:val="0039179F"/>
    <w:rsid w:val="00393278"/>
    <w:rsid w:val="003974EC"/>
    <w:rsid w:val="00397B64"/>
    <w:rsid w:val="003A0C06"/>
    <w:rsid w:val="003A2EA2"/>
    <w:rsid w:val="003A4D40"/>
    <w:rsid w:val="003A6105"/>
    <w:rsid w:val="003A7813"/>
    <w:rsid w:val="003B204C"/>
    <w:rsid w:val="003B2C15"/>
    <w:rsid w:val="003B3AE0"/>
    <w:rsid w:val="003B4C36"/>
    <w:rsid w:val="003B7D1F"/>
    <w:rsid w:val="003C54E3"/>
    <w:rsid w:val="003D012F"/>
    <w:rsid w:val="003D5DBF"/>
    <w:rsid w:val="003D7D4C"/>
    <w:rsid w:val="003E0960"/>
    <w:rsid w:val="003E0C92"/>
    <w:rsid w:val="003E11AC"/>
    <w:rsid w:val="003E1510"/>
    <w:rsid w:val="003E17C8"/>
    <w:rsid w:val="003E1B6D"/>
    <w:rsid w:val="003E378B"/>
    <w:rsid w:val="003F0560"/>
    <w:rsid w:val="003F0DB5"/>
    <w:rsid w:val="003F2ABF"/>
    <w:rsid w:val="003F3411"/>
    <w:rsid w:val="003F38F2"/>
    <w:rsid w:val="003F3C2D"/>
    <w:rsid w:val="003F3CEB"/>
    <w:rsid w:val="003F4BC7"/>
    <w:rsid w:val="003F6EF6"/>
    <w:rsid w:val="003F7C92"/>
    <w:rsid w:val="003F7D55"/>
    <w:rsid w:val="00402807"/>
    <w:rsid w:val="00405091"/>
    <w:rsid w:val="004057B1"/>
    <w:rsid w:val="00405B87"/>
    <w:rsid w:val="00407D17"/>
    <w:rsid w:val="00411EC3"/>
    <w:rsid w:val="00412314"/>
    <w:rsid w:val="00420EB8"/>
    <w:rsid w:val="00420FE7"/>
    <w:rsid w:val="004265E6"/>
    <w:rsid w:val="004323E8"/>
    <w:rsid w:val="004324C5"/>
    <w:rsid w:val="00432A51"/>
    <w:rsid w:val="00432B89"/>
    <w:rsid w:val="004343F6"/>
    <w:rsid w:val="00435399"/>
    <w:rsid w:val="0043707D"/>
    <w:rsid w:val="00440BB4"/>
    <w:rsid w:val="00440EAE"/>
    <w:rsid w:val="00440F00"/>
    <w:rsid w:val="00440FB5"/>
    <w:rsid w:val="004410C1"/>
    <w:rsid w:val="004425F6"/>
    <w:rsid w:val="00444BE5"/>
    <w:rsid w:val="00445C85"/>
    <w:rsid w:val="00450117"/>
    <w:rsid w:val="00452EAB"/>
    <w:rsid w:val="004546C2"/>
    <w:rsid w:val="0045730F"/>
    <w:rsid w:val="0045743A"/>
    <w:rsid w:val="00460724"/>
    <w:rsid w:val="00461054"/>
    <w:rsid w:val="00462997"/>
    <w:rsid w:val="00462A1D"/>
    <w:rsid w:val="0046402A"/>
    <w:rsid w:val="004640B6"/>
    <w:rsid w:val="004705DE"/>
    <w:rsid w:val="004716CB"/>
    <w:rsid w:val="00472959"/>
    <w:rsid w:val="00472C27"/>
    <w:rsid w:val="00473816"/>
    <w:rsid w:val="00473C4F"/>
    <w:rsid w:val="0047404E"/>
    <w:rsid w:val="0047471D"/>
    <w:rsid w:val="004755D6"/>
    <w:rsid w:val="004755F6"/>
    <w:rsid w:val="004773E1"/>
    <w:rsid w:val="00477991"/>
    <w:rsid w:val="004808E3"/>
    <w:rsid w:val="00482A9D"/>
    <w:rsid w:val="00485647"/>
    <w:rsid w:val="00485F16"/>
    <w:rsid w:val="0048707D"/>
    <w:rsid w:val="00490D6A"/>
    <w:rsid w:val="00491013"/>
    <w:rsid w:val="00491722"/>
    <w:rsid w:val="00492D6F"/>
    <w:rsid w:val="004946C2"/>
    <w:rsid w:val="00495449"/>
    <w:rsid w:val="0049550A"/>
    <w:rsid w:val="004A0DD5"/>
    <w:rsid w:val="004A4140"/>
    <w:rsid w:val="004A4223"/>
    <w:rsid w:val="004A58A9"/>
    <w:rsid w:val="004A7327"/>
    <w:rsid w:val="004A7DB6"/>
    <w:rsid w:val="004B0765"/>
    <w:rsid w:val="004B15F3"/>
    <w:rsid w:val="004B1611"/>
    <w:rsid w:val="004B1D4A"/>
    <w:rsid w:val="004B203E"/>
    <w:rsid w:val="004C18DC"/>
    <w:rsid w:val="004C28ED"/>
    <w:rsid w:val="004C3A58"/>
    <w:rsid w:val="004C3B30"/>
    <w:rsid w:val="004C45A7"/>
    <w:rsid w:val="004C624D"/>
    <w:rsid w:val="004C6271"/>
    <w:rsid w:val="004C71AB"/>
    <w:rsid w:val="004D260A"/>
    <w:rsid w:val="004D3AB2"/>
    <w:rsid w:val="004D3E8B"/>
    <w:rsid w:val="004D7792"/>
    <w:rsid w:val="004E1F1E"/>
    <w:rsid w:val="004E205F"/>
    <w:rsid w:val="004E222F"/>
    <w:rsid w:val="004E2755"/>
    <w:rsid w:val="004E5955"/>
    <w:rsid w:val="004E6010"/>
    <w:rsid w:val="004E640F"/>
    <w:rsid w:val="004E6753"/>
    <w:rsid w:val="004F036B"/>
    <w:rsid w:val="004F0E01"/>
    <w:rsid w:val="004F0F94"/>
    <w:rsid w:val="004F3925"/>
    <w:rsid w:val="004F43A0"/>
    <w:rsid w:val="004F49AC"/>
    <w:rsid w:val="004F611B"/>
    <w:rsid w:val="004F661B"/>
    <w:rsid w:val="004F712E"/>
    <w:rsid w:val="00502EFC"/>
    <w:rsid w:val="00503A14"/>
    <w:rsid w:val="005073C7"/>
    <w:rsid w:val="005118C5"/>
    <w:rsid w:val="00511D08"/>
    <w:rsid w:val="00515C80"/>
    <w:rsid w:val="005160CE"/>
    <w:rsid w:val="00516567"/>
    <w:rsid w:val="005179EA"/>
    <w:rsid w:val="00517EDF"/>
    <w:rsid w:val="0052220D"/>
    <w:rsid w:val="00522C57"/>
    <w:rsid w:val="00522CE2"/>
    <w:rsid w:val="0052402F"/>
    <w:rsid w:val="00533B1C"/>
    <w:rsid w:val="005359D8"/>
    <w:rsid w:val="005363D5"/>
    <w:rsid w:val="00536552"/>
    <w:rsid w:val="00537D68"/>
    <w:rsid w:val="005406D7"/>
    <w:rsid w:val="00541674"/>
    <w:rsid w:val="0054340F"/>
    <w:rsid w:val="005447AB"/>
    <w:rsid w:val="00545329"/>
    <w:rsid w:val="00550C21"/>
    <w:rsid w:val="00551554"/>
    <w:rsid w:val="005518BB"/>
    <w:rsid w:val="00551B44"/>
    <w:rsid w:val="0055242D"/>
    <w:rsid w:val="005539F6"/>
    <w:rsid w:val="005546AB"/>
    <w:rsid w:val="00554A37"/>
    <w:rsid w:val="0056095C"/>
    <w:rsid w:val="00560C1B"/>
    <w:rsid w:val="00561DBE"/>
    <w:rsid w:val="005628F9"/>
    <w:rsid w:val="00562AA2"/>
    <w:rsid w:val="005665C4"/>
    <w:rsid w:val="00566C28"/>
    <w:rsid w:val="00571821"/>
    <w:rsid w:val="005739F6"/>
    <w:rsid w:val="00573B94"/>
    <w:rsid w:val="005741A0"/>
    <w:rsid w:val="00576F4A"/>
    <w:rsid w:val="00577008"/>
    <w:rsid w:val="00577250"/>
    <w:rsid w:val="00577E37"/>
    <w:rsid w:val="00581F66"/>
    <w:rsid w:val="00582C03"/>
    <w:rsid w:val="005903DE"/>
    <w:rsid w:val="00590945"/>
    <w:rsid w:val="00592ABD"/>
    <w:rsid w:val="00593F49"/>
    <w:rsid w:val="00595D3F"/>
    <w:rsid w:val="005963C1"/>
    <w:rsid w:val="005A2486"/>
    <w:rsid w:val="005A2881"/>
    <w:rsid w:val="005A2BA1"/>
    <w:rsid w:val="005A2F89"/>
    <w:rsid w:val="005A379D"/>
    <w:rsid w:val="005A4511"/>
    <w:rsid w:val="005A46A6"/>
    <w:rsid w:val="005A54C5"/>
    <w:rsid w:val="005A67DE"/>
    <w:rsid w:val="005A6A82"/>
    <w:rsid w:val="005A7025"/>
    <w:rsid w:val="005A736F"/>
    <w:rsid w:val="005A78CA"/>
    <w:rsid w:val="005A7BB1"/>
    <w:rsid w:val="005B1507"/>
    <w:rsid w:val="005B4B50"/>
    <w:rsid w:val="005B62B9"/>
    <w:rsid w:val="005C024F"/>
    <w:rsid w:val="005C09D0"/>
    <w:rsid w:val="005C24AD"/>
    <w:rsid w:val="005C584D"/>
    <w:rsid w:val="005C5858"/>
    <w:rsid w:val="005C634A"/>
    <w:rsid w:val="005C7BE3"/>
    <w:rsid w:val="005D2089"/>
    <w:rsid w:val="005D2F35"/>
    <w:rsid w:val="005D3296"/>
    <w:rsid w:val="005D4CBD"/>
    <w:rsid w:val="005E0219"/>
    <w:rsid w:val="005E1261"/>
    <w:rsid w:val="005E1880"/>
    <w:rsid w:val="005E1CF6"/>
    <w:rsid w:val="005E1D40"/>
    <w:rsid w:val="005E2F9D"/>
    <w:rsid w:val="005E529C"/>
    <w:rsid w:val="005E6129"/>
    <w:rsid w:val="005F3393"/>
    <w:rsid w:val="005F3D3C"/>
    <w:rsid w:val="005F3F23"/>
    <w:rsid w:val="005F446D"/>
    <w:rsid w:val="005F586B"/>
    <w:rsid w:val="005F59AB"/>
    <w:rsid w:val="005F65A4"/>
    <w:rsid w:val="006008DB"/>
    <w:rsid w:val="0060353D"/>
    <w:rsid w:val="0060370A"/>
    <w:rsid w:val="00605887"/>
    <w:rsid w:val="00605A16"/>
    <w:rsid w:val="00606CCF"/>
    <w:rsid w:val="006127F6"/>
    <w:rsid w:val="00612C8C"/>
    <w:rsid w:val="0061468A"/>
    <w:rsid w:val="0061563C"/>
    <w:rsid w:val="00616229"/>
    <w:rsid w:val="00617B6A"/>
    <w:rsid w:val="0062022E"/>
    <w:rsid w:val="006204D0"/>
    <w:rsid w:val="00623B09"/>
    <w:rsid w:val="00624636"/>
    <w:rsid w:val="00624AC4"/>
    <w:rsid w:val="0062732B"/>
    <w:rsid w:val="006300D5"/>
    <w:rsid w:val="00634D54"/>
    <w:rsid w:val="00634DFF"/>
    <w:rsid w:val="006359DE"/>
    <w:rsid w:val="00636A62"/>
    <w:rsid w:val="00636B6D"/>
    <w:rsid w:val="00636DFE"/>
    <w:rsid w:val="00636EA6"/>
    <w:rsid w:val="00641DCF"/>
    <w:rsid w:val="006426BB"/>
    <w:rsid w:val="006467C4"/>
    <w:rsid w:val="006475EB"/>
    <w:rsid w:val="0064783A"/>
    <w:rsid w:val="0065224A"/>
    <w:rsid w:val="00652E51"/>
    <w:rsid w:val="006535A9"/>
    <w:rsid w:val="006561B5"/>
    <w:rsid w:val="0065685B"/>
    <w:rsid w:val="00662CE5"/>
    <w:rsid w:val="006641F1"/>
    <w:rsid w:val="0067023C"/>
    <w:rsid w:val="00670F1F"/>
    <w:rsid w:val="00672F2E"/>
    <w:rsid w:val="00674187"/>
    <w:rsid w:val="00675C42"/>
    <w:rsid w:val="00675EED"/>
    <w:rsid w:val="006812B5"/>
    <w:rsid w:val="0068166F"/>
    <w:rsid w:val="006831ED"/>
    <w:rsid w:val="00686E1F"/>
    <w:rsid w:val="006872A0"/>
    <w:rsid w:val="00687DFE"/>
    <w:rsid w:val="00692C23"/>
    <w:rsid w:val="006936DE"/>
    <w:rsid w:val="006A033F"/>
    <w:rsid w:val="006A3F2E"/>
    <w:rsid w:val="006A4173"/>
    <w:rsid w:val="006A4458"/>
    <w:rsid w:val="006A5E20"/>
    <w:rsid w:val="006A7945"/>
    <w:rsid w:val="006A7AE7"/>
    <w:rsid w:val="006B03A8"/>
    <w:rsid w:val="006B21AE"/>
    <w:rsid w:val="006B3DA9"/>
    <w:rsid w:val="006B6145"/>
    <w:rsid w:val="006C110B"/>
    <w:rsid w:val="006C1B6D"/>
    <w:rsid w:val="006C3062"/>
    <w:rsid w:val="006C389F"/>
    <w:rsid w:val="006C4274"/>
    <w:rsid w:val="006C4E8E"/>
    <w:rsid w:val="006C5471"/>
    <w:rsid w:val="006C5506"/>
    <w:rsid w:val="006C5BAC"/>
    <w:rsid w:val="006C5D99"/>
    <w:rsid w:val="006C73B6"/>
    <w:rsid w:val="006C7B23"/>
    <w:rsid w:val="006D0744"/>
    <w:rsid w:val="006D0BB7"/>
    <w:rsid w:val="006D0DAF"/>
    <w:rsid w:val="006D265A"/>
    <w:rsid w:val="006D35AA"/>
    <w:rsid w:val="006D39E7"/>
    <w:rsid w:val="006E03DA"/>
    <w:rsid w:val="006E30BA"/>
    <w:rsid w:val="006E6750"/>
    <w:rsid w:val="006F1AFC"/>
    <w:rsid w:val="006F33B8"/>
    <w:rsid w:val="006F5389"/>
    <w:rsid w:val="00701B5C"/>
    <w:rsid w:val="0070230C"/>
    <w:rsid w:val="00702AB4"/>
    <w:rsid w:val="00704041"/>
    <w:rsid w:val="007047CF"/>
    <w:rsid w:val="007102CE"/>
    <w:rsid w:val="00711BFB"/>
    <w:rsid w:val="00713637"/>
    <w:rsid w:val="007176E9"/>
    <w:rsid w:val="00717951"/>
    <w:rsid w:val="00717D6B"/>
    <w:rsid w:val="007205ED"/>
    <w:rsid w:val="00720EDA"/>
    <w:rsid w:val="0072126C"/>
    <w:rsid w:val="00721AF4"/>
    <w:rsid w:val="00721CC6"/>
    <w:rsid w:val="00722C8C"/>
    <w:rsid w:val="007240E2"/>
    <w:rsid w:val="00724479"/>
    <w:rsid w:val="00724565"/>
    <w:rsid w:val="00724BEE"/>
    <w:rsid w:val="00726C96"/>
    <w:rsid w:val="00726F3B"/>
    <w:rsid w:val="0073182A"/>
    <w:rsid w:val="007320BD"/>
    <w:rsid w:val="0073292F"/>
    <w:rsid w:val="00736FB9"/>
    <w:rsid w:val="00737A57"/>
    <w:rsid w:val="00740537"/>
    <w:rsid w:val="007414D7"/>
    <w:rsid w:val="007430F6"/>
    <w:rsid w:val="0074382A"/>
    <w:rsid w:val="00744235"/>
    <w:rsid w:val="00744907"/>
    <w:rsid w:val="00744D31"/>
    <w:rsid w:val="00745C7A"/>
    <w:rsid w:val="00746DE0"/>
    <w:rsid w:val="00747046"/>
    <w:rsid w:val="00750418"/>
    <w:rsid w:val="0075184E"/>
    <w:rsid w:val="00753C65"/>
    <w:rsid w:val="00756E58"/>
    <w:rsid w:val="0075780D"/>
    <w:rsid w:val="0076130F"/>
    <w:rsid w:val="007619F4"/>
    <w:rsid w:val="00761DE8"/>
    <w:rsid w:val="00762B42"/>
    <w:rsid w:val="007648D6"/>
    <w:rsid w:val="007656CD"/>
    <w:rsid w:val="00767687"/>
    <w:rsid w:val="00770715"/>
    <w:rsid w:val="00771334"/>
    <w:rsid w:val="00773D59"/>
    <w:rsid w:val="00776D6A"/>
    <w:rsid w:val="0077787B"/>
    <w:rsid w:val="00780443"/>
    <w:rsid w:val="00781E84"/>
    <w:rsid w:val="007825F0"/>
    <w:rsid w:val="0078354E"/>
    <w:rsid w:val="00783E68"/>
    <w:rsid w:val="00785CDE"/>
    <w:rsid w:val="00791AE6"/>
    <w:rsid w:val="007949FD"/>
    <w:rsid w:val="00794EA9"/>
    <w:rsid w:val="00797DD7"/>
    <w:rsid w:val="007A024E"/>
    <w:rsid w:val="007A2654"/>
    <w:rsid w:val="007A2E98"/>
    <w:rsid w:val="007A35B5"/>
    <w:rsid w:val="007A5113"/>
    <w:rsid w:val="007A6B52"/>
    <w:rsid w:val="007B0BC5"/>
    <w:rsid w:val="007B12FC"/>
    <w:rsid w:val="007B1419"/>
    <w:rsid w:val="007B1B21"/>
    <w:rsid w:val="007B3A53"/>
    <w:rsid w:val="007B4C9B"/>
    <w:rsid w:val="007B5737"/>
    <w:rsid w:val="007B6602"/>
    <w:rsid w:val="007B6F91"/>
    <w:rsid w:val="007B7A80"/>
    <w:rsid w:val="007C0C13"/>
    <w:rsid w:val="007C4476"/>
    <w:rsid w:val="007C5048"/>
    <w:rsid w:val="007D001C"/>
    <w:rsid w:val="007D06F6"/>
    <w:rsid w:val="007D1284"/>
    <w:rsid w:val="007D2A8C"/>
    <w:rsid w:val="007D5A46"/>
    <w:rsid w:val="007D605F"/>
    <w:rsid w:val="007D6633"/>
    <w:rsid w:val="007E0A9D"/>
    <w:rsid w:val="007E286A"/>
    <w:rsid w:val="007E6773"/>
    <w:rsid w:val="007E6CAA"/>
    <w:rsid w:val="007E743C"/>
    <w:rsid w:val="007F0096"/>
    <w:rsid w:val="007F27F9"/>
    <w:rsid w:val="007F32FA"/>
    <w:rsid w:val="007F4BA7"/>
    <w:rsid w:val="007F718A"/>
    <w:rsid w:val="0080014D"/>
    <w:rsid w:val="00801162"/>
    <w:rsid w:val="008018BC"/>
    <w:rsid w:val="00804A5A"/>
    <w:rsid w:val="0080546F"/>
    <w:rsid w:val="00805EC3"/>
    <w:rsid w:val="00807AF1"/>
    <w:rsid w:val="00812230"/>
    <w:rsid w:val="0081333C"/>
    <w:rsid w:val="00814AB6"/>
    <w:rsid w:val="00823B21"/>
    <w:rsid w:val="008241B5"/>
    <w:rsid w:val="0082613A"/>
    <w:rsid w:val="008272AE"/>
    <w:rsid w:val="00831358"/>
    <w:rsid w:val="00831CF4"/>
    <w:rsid w:val="00831D8B"/>
    <w:rsid w:val="00832F3B"/>
    <w:rsid w:val="008338D2"/>
    <w:rsid w:val="00834D76"/>
    <w:rsid w:val="00836359"/>
    <w:rsid w:val="0083742D"/>
    <w:rsid w:val="00840646"/>
    <w:rsid w:val="008411BF"/>
    <w:rsid w:val="00844F40"/>
    <w:rsid w:val="008520D2"/>
    <w:rsid w:val="00854358"/>
    <w:rsid w:val="00855138"/>
    <w:rsid w:val="00860642"/>
    <w:rsid w:val="00861587"/>
    <w:rsid w:val="00861AC0"/>
    <w:rsid w:val="00862DFA"/>
    <w:rsid w:val="00865854"/>
    <w:rsid w:val="0086595E"/>
    <w:rsid w:val="00865DF0"/>
    <w:rsid w:val="008662F1"/>
    <w:rsid w:val="008666B9"/>
    <w:rsid w:val="0087011E"/>
    <w:rsid w:val="00872554"/>
    <w:rsid w:val="00872BF2"/>
    <w:rsid w:val="0087449D"/>
    <w:rsid w:val="00875B76"/>
    <w:rsid w:val="00877B43"/>
    <w:rsid w:val="00881734"/>
    <w:rsid w:val="00882D0F"/>
    <w:rsid w:val="0089027B"/>
    <w:rsid w:val="00890FA9"/>
    <w:rsid w:val="00891631"/>
    <w:rsid w:val="00894AB9"/>
    <w:rsid w:val="008960A9"/>
    <w:rsid w:val="00896628"/>
    <w:rsid w:val="008A0028"/>
    <w:rsid w:val="008A0460"/>
    <w:rsid w:val="008A08D0"/>
    <w:rsid w:val="008A3254"/>
    <w:rsid w:val="008A34D8"/>
    <w:rsid w:val="008A4A65"/>
    <w:rsid w:val="008A54FC"/>
    <w:rsid w:val="008A7C71"/>
    <w:rsid w:val="008B006D"/>
    <w:rsid w:val="008B0689"/>
    <w:rsid w:val="008B22B4"/>
    <w:rsid w:val="008B3B18"/>
    <w:rsid w:val="008B46C5"/>
    <w:rsid w:val="008B746B"/>
    <w:rsid w:val="008B7BAE"/>
    <w:rsid w:val="008C4D10"/>
    <w:rsid w:val="008C6533"/>
    <w:rsid w:val="008D22E2"/>
    <w:rsid w:val="008E242D"/>
    <w:rsid w:val="008E4E37"/>
    <w:rsid w:val="008E6C11"/>
    <w:rsid w:val="008E77CB"/>
    <w:rsid w:val="008F086D"/>
    <w:rsid w:val="008F0870"/>
    <w:rsid w:val="008F5B48"/>
    <w:rsid w:val="008F62DF"/>
    <w:rsid w:val="008F700D"/>
    <w:rsid w:val="008F7270"/>
    <w:rsid w:val="008F7715"/>
    <w:rsid w:val="009028D4"/>
    <w:rsid w:val="009038E6"/>
    <w:rsid w:val="00904B3F"/>
    <w:rsid w:val="00904F14"/>
    <w:rsid w:val="009067E9"/>
    <w:rsid w:val="00907484"/>
    <w:rsid w:val="00907976"/>
    <w:rsid w:val="00910423"/>
    <w:rsid w:val="0091066D"/>
    <w:rsid w:val="009151D7"/>
    <w:rsid w:val="00915B95"/>
    <w:rsid w:val="009164FB"/>
    <w:rsid w:val="00917035"/>
    <w:rsid w:val="00917929"/>
    <w:rsid w:val="0092104E"/>
    <w:rsid w:val="00921182"/>
    <w:rsid w:val="00921674"/>
    <w:rsid w:val="00924A44"/>
    <w:rsid w:val="009271B5"/>
    <w:rsid w:val="00930BC9"/>
    <w:rsid w:val="00932232"/>
    <w:rsid w:val="0093229D"/>
    <w:rsid w:val="00932C47"/>
    <w:rsid w:val="00933AC5"/>
    <w:rsid w:val="00940F15"/>
    <w:rsid w:val="00942A6E"/>
    <w:rsid w:val="00942EC0"/>
    <w:rsid w:val="00942EEB"/>
    <w:rsid w:val="00944905"/>
    <w:rsid w:val="00947C55"/>
    <w:rsid w:val="009517BA"/>
    <w:rsid w:val="00952970"/>
    <w:rsid w:val="0095342A"/>
    <w:rsid w:val="00954A17"/>
    <w:rsid w:val="0095538E"/>
    <w:rsid w:val="00955BB5"/>
    <w:rsid w:val="00955E8C"/>
    <w:rsid w:val="0095686A"/>
    <w:rsid w:val="00956BD7"/>
    <w:rsid w:val="00961756"/>
    <w:rsid w:val="00961782"/>
    <w:rsid w:val="00964B98"/>
    <w:rsid w:val="00970734"/>
    <w:rsid w:val="00972713"/>
    <w:rsid w:val="009735D9"/>
    <w:rsid w:val="00974F2C"/>
    <w:rsid w:val="00975767"/>
    <w:rsid w:val="00975BCE"/>
    <w:rsid w:val="00982DA0"/>
    <w:rsid w:val="00983246"/>
    <w:rsid w:val="00984782"/>
    <w:rsid w:val="009858A4"/>
    <w:rsid w:val="00985E3C"/>
    <w:rsid w:val="00986454"/>
    <w:rsid w:val="00986BFD"/>
    <w:rsid w:val="00987493"/>
    <w:rsid w:val="009879C3"/>
    <w:rsid w:val="00990E53"/>
    <w:rsid w:val="0099102B"/>
    <w:rsid w:val="009913B1"/>
    <w:rsid w:val="00991B30"/>
    <w:rsid w:val="00991CAC"/>
    <w:rsid w:val="0099257C"/>
    <w:rsid w:val="009928B5"/>
    <w:rsid w:val="00994E8B"/>
    <w:rsid w:val="00996294"/>
    <w:rsid w:val="00996392"/>
    <w:rsid w:val="00997667"/>
    <w:rsid w:val="009A0CC1"/>
    <w:rsid w:val="009A2119"/>
    <w:rsid w:val="009A26C6"/>
    <w:rsid w:val="009A4514"/>
    <w:rsid w:val="009A5C25"/>
    <w:rsid w:val="009A6E80"/>
    <w:rsid w:val="009B0B4B"/>
    <w:rsid w:val="009B16BA"/>
    <w:rsid w:val="009B1848"/>
    <w:rsid w:val="009B66C7"/>
    <w:rsid w:val="009B6FF7"/>
    <w:rsid w:val="009B7939"/>
    <w:rsid w:val="009C05EC"/>
    <w:rsid w:val="009C0C65"/>
    <w:rsid w:val="009C1220"/>
    <w:rsid w:val="009C309F"/>
    <w:rsid w:val="009C512A"/>
    <w:rsid w:val="009D13E0"/>
    <w:rsid w:val="009D46D6"/>
    <w:rsid w:val="009D4B13"/>
    <w:rsid w:val="009D5AEC"/>
    <w:rsid w:val="009D5F38"/>
    <w:rsid w:val="009E4062"/>
    <w:rsid w:val="009E4A3E"/>
    <w:rsid w:val="009E69BB"/>
    <w:rsid w:val="009E711A"/>
    <w:rsid w:val="009F03A2"/>
    <w:rsid w:val="009F0441"/>
    <w:rsid w:val="009F2263"/>
    <w:rsid w:val="009F2CCD"/>
    <w:rsid w:val="009F350D"/>
    <w:rsid w:val="009F4396"/>
    <w:rsid w:val="009F4F64"/>
    <w:rsid w:val="00A024E3"/>
    <w:rsid w:val="00A0351E"/>
    <w:rsid w:val="00A03B02"/>
    <w:rsid w:val="00A042C0"/>
    <w:rsid w:val="00A05B98"/>
    <w:rsid w:val="00A0665E"/>
    <w:rsid w:val="00A07AC8"/>
    <w:rsid w:val="00A15323"/>
    <w:rsid w:val="00A156E8"/>
    <w:rsid w:val="00A17D6F"/>
    <w:rsid w:val="00A21C74"/>
    <w:rsid w:val="00A23A0A"/>
    <w:rsid w:val="00A26434"/>
    <w:rsid w:val="00A26564"/>
    <w:rsid w:val="00A26E80"/>
    <w:rsid w:val="00A30863"/>
    <w:rsid w:val="00A327DA"/>
    <w:rsid w:val="00A35064"/>
    <w:rsid w:val="00A35BCF"/>
    <w:rsid w:val="00A365F9"/>
    <w:rsid w:val="00A400D4"/>
    <w:rsid w:val="00A45870"/>
    <w:rsid w:val="00A46569"/>
    <w:rsid w:val="00A53E06"/>
    <w:rsid w:val="00A54899"/>
    <w:rsid w:val="00A55480"/>
    <w:rsid w:val="00A56902"/>
    <w:rsid w:val="00A56C43"/>
    <w:rsid w:val="00A5739E"/>
    <w:rsid w:val="00A60696"/>
    <w:rsid w:val="00A62411"/>
    <w:rsid w:val="00A62ABC"/>
    <w:rsid w:val="00A63ECD"/>
    <w:rsid w:val="00A63F4C"/>
    <w:rsid w:val="00A6508D"/>
    <w:rsid w:val="00A66978"/>
    <w:rsid w:val="00A702A3"/>
    <w:rsid w:val="00A70C14"/>
    <w:rsid w:val="00A722DD"/>
    <w:rsid w:val="00A778BF"/>
    <w:rsid w:val="00A77FC9"/>
    <w:rsid w:val="00A808B4"/>
    <w:rsid w:val="00A80DD1"/>
    <w:rsid w:val="00A81CB0"/>
    <w:rsid w:val="00A82846"/>
    <w:rsid w:val="00A82CD3"/>
    <w:rsid w:val="00A8361D"/>
    <w:rsid w:val="00A83987"/>
    <w:rsid w:val="00A8402C"/>
    <w:rsid w:val="00A84504"/>
    <w:rsid w:val="00A84850"/>
    <w:rsid w:val="00A84858"/>
    <w:rsid w:val="00A850B5"/>
    <w:rsid w:val="00A8533C"/>
    <w:rsid w:val="00A91463"/>
    <w:rsid w:val="00A92756"/>
    <w:rsid w:val="00A93CA7"/>
    <w:rsid w:val="00A94005"/>
    <w:rsid w:val="00A947EC"/>
    <w:rsid w:val="00A95D8D"/>
    <w:rsid w:val="00A96611"/>
    <w:rsid w:val="00A97CF9"/>
    <w:rsid w:val="00AA21CD"/>
    <w:rsid w:val="00AA29EC"/>
    <w:rsid w:val="00AA35B3"/>
    <w:rsid w:val="00AA39AC"/>
    <w:rsid w:val="00AA517D"/>
    <w:rsid w:val="00AB046E"/>
    <w:rsid w:val="00AB2041"/>
    <w:rsid w:val="00AB5CB0"/>
    <w:rsid w:val="00AB6881"/>
    <w:rsid w:val="00AB74D3"/>
    <w:rsid w:val="00AB7915"/>
    <w:rsid w:val="00AC234F"/>
    <w:rsid w:val="00AC4D65"/>
    <w:rsid w:val="00AC5928"/>
    <w:rsid w:val="00AC60CE"/>
    <w:rsid w:val="00AC76E8"/>
    <w:rsid w:val="00AD0C7E"/>
    <w:rsid w:val="00AD0EA1"/>
    <w:rsid w:val="00AD2EEA"/>
    <w:rsid w:val="00AD38AE"/>
    <w:rsid w:val="00AD3F28"/>
    <w:rsid w:val="00AD611E"/>
    <w:rsid w:val="00AD62D1"/>
    <w:rsid w:val="00AE0AFE"/>
    <w:rsid w:val="00AE0C50"/>
    <w:rsid w:val="00AE0D76"/>
    <w:rsid w:val="00AE4B90"/>
    <w:rsid w:val="00AE5185"/>
    <w:rsid w:val="00AE586F"/>
    <w:rsid w:val="00AE6184"/>
    <w:rsid w:val="00AE6D51"/>
    <w:rsid w:val="00AF3883"/>
    <w:rsid w:val="00AF41AE"/>
    <w:rsid w:val="00AF4663"/>
    <w:rsid w:val="00AF47B1"/>
    <w:rsid w:val="00AF4F59"/>
    <w:rsid w:val="00AF63EE"/>
    <w:rsid w:val="00B00480"/>
    <w:rsid w:val="00B00814"/>
    <w:rsid w:val="00B0390A"/>
    <w:rsid w:val="00B03C8F"/>
    <w:rsid w:val="00B03CDD"/>
    <w:rsid w:val="00B04302"/>
    <w:rsid w:val="00B04FEB"/>
    <w:rsid w:val="00B051C5"/>
    <w:rsid w:val="00B05BAE"/>
    <w:rsid w:val="00B075E2"/>
    <w:rsid w:val="00B07F51"/>
    <w:rsid w:val="00B1130F"/>
    <w:rsid w:val="00B13F10"/>
    <w:rsid w:val="00B145CC"/>
    <w:rsid w:val="00B14786"/>
    <w:rsid w:val="00B147C1"/>
    <w:rsid w:val="00B151A2"/>
    <w:rsid w:val="00B15DF2"/>
    <w:rsid w:val="00B1688E"/>
    <w:rsid w:val="00B16BD9"/>
    <w:rsid w:val="00B17027"/>
    <w:rsid w:val="00B2327A"/>
    <w:rsid w:val="00B2402E"/>
    <w:rsid w:val="00B2489A"/>
    <w:rsid w:val="00B25108"/>
    <w:rsid w:val="00B26602"/>
    <w:rsid w:val="00B271F1"/>
    <w:rsid w:val="00B272FF"/>
    <w:rsid w:val="00B301B3"/>
    <w:rsid w:val="00B302AB"/>
    <w:rsid w:val="00B31B41"/>
    <w:rsid w:val="00B3549A"/>
    <w:rsid w:val="00B40561"/>
    <w:rsid w:val="00B41296"/>
    <w:rsid w:val="00B41A12"/>
    <w:rsid w:val="00B427F0"/>
    <w:rsid w:val="00B42BD5"/>
    <w:rsid w:val="00B473CF"/>
    <w:rsid w:val="00B5096C"/>
    <w:rsid w:val="00B5223E"/>
    <w:rsid w:val="00B53B13"/>
    <w:rsid w:val="00B54E37"/>
    <w:rsid w:val="00B555FE"/>
    <w:rsid w:val="00B56E73"/>
    <w:rsid w:val="00B6065B"/>
    <w:rsid w:val="00B61969"/>
    <w:rsid w:val="00B62233"/>
    <w:rsid w:val="00B62B1F"/>
    <w:rsid w:val="00B6371C"/>
    <w:rsid w:val="00B64E3C"/>
    <w:rsid w:val="00B65C3C"/>
    <w:rsid w:val="00B65EA5"/>
    <w:rsid w:val="00B668DB"/>
    <w:rsid w:val="00B674D6"/>
    <w:rsid w:val="00B67501"/>
    <w:rsid w:val="00B67C39"/>
    <w:rsid w:val="00B67C7D"/>
    <w:rsid w:val="00B71086"/>
    <w:rsid w:val="00B7237D"/>
    <w:rsid w:val="00B74C0D"/>
    <w:rsid w:val="00B75EE7"/>
    <w:rsid w:val="00B8342E"/>
    <w:rsid w:val="00B83FDD"/>
    <w:rsid w:val="00B83FE1"/>
    <w:rsid w:val="00B8552C"/>
    <w:rsid w:val="00B9001A"/>
    <w:rsid w:val="00B93CDE"/>
    <w:rsid w:val="00B94153"/>
    <w:rsid w:val="00B96499"/>
    <w:rsid w:val="00B973FC"/>
    <w:rsid w:val="00B97D24"/>
    <w:rsid w:val="00BA1548"/>
    <w:rsid w:val="00BA5691"/>
    <w:rsid w:val="00BB132C"/>
    <w:rsid w:val="00BB495A"/>
    <w:rsid w:val="00BB7618"/>
    <w:rsid w:val="00BB7659"/>
    <w:rsid w:val="00BC0301"/>
    <w:rsid w:val="00BC3B99"/>
    <w:rsid w:val="00BC4A9C"/>
    <w:rsid w:val="00BC5F6A"/>
    <w:rsid w:val="00BC6CFE"/>
    <w:rsid w:val="00BD1A62"/>
    <w:rsid w:val="00BD3C10"/>
    <w:rsid w:val="00BD56E1"/>
    <w:rsid w:val="00BE4880"/>
    <w:rsid w:val="00BE4DF6"/>
    <w:rsid w:val="00BE5470"/>
    <w:rsid w:val="00BE6613"/>
    <w:rsid w:val="00BF318B"/>
    <w:rsid w:val="00BF71F6"/>
    <w:rsid w:val="00C00CB1"/>
    <w:rsid w:val="00C0196B"/>
    <w:rsid w:val="00C0316E"/>
    <w:rsid w:val="00C1128C"/>
    <w:rsid w:val="00C118D0"/>
    <w:rsid w:val="00C134D3"/>
    <w:rsid w:val="00C149C4"/>
    <w:rsid w:val="00C17A58"/>
    <w:rsid w:val="00C215A7"/>
    <w:rsid w:val="00C27081"/>
    <w:rsid w:val="00C318B9"/>
    <w:rsid w:val="00C31EEB"/>
    <w:rsid w:val="00C3286C"/>
    <w:rsid w:val="00C35AB7"/>
    <w:rsid w:val="00C36B86"/>
    <w:rsid w:val="00C37218"/>
    <w:rsid w:val="00C41E69"/>
    <w:rsid w:val="00C43EF5"/>
    <w:rsid w:val="00C44E9D"/>
    <w:rsid w:val="00C4592E"/>
    <w:rsid w:val="00C46B86"/>
    <w:rsid w:val="00C474EF"/>
    <w:rsid w:val="00C50B8A"/>
    <w:rsid w:val="00C52038"/>
    <w:rsid w:val="00C52FDE"/>
    <w:rsid w:val="00C552C5"/>
    <w:rsid w:val="00C558E1"/>
    <w:rsid w:val="00C62B41"/>
    <w:rsid w:val="00C65BE9"/>
    <w:rsid w:val="00C66580"/>
    <w:rsid w:val="00C66C0F"/>
    <w:rsid w:val="00C71944"/>
    <w:rsid w:val="00C726E6"/>
    <w:rsid w:val="00C75143"/>
    <w:rsid w:val="00C75FD4"/>
    <w:rsid w:val="00C76361"/>
    <w:rsid w:val="00C76F75"/>
    <w:rsid w:val="00C77923"/>
    <w:rsid w:val="00C8043D"/>
    <w:rsid w:val="00C80557"/>
    <w:rsid w:val="00C806D5"/>
    <w:rsid w:val="00C81006"/>
    <w:rsid w:val="00C82BC1"/>
    <w:rsid w:val="00C85B3B"/>
    <w:rsid w:val="00C85CD4"/>
    <w:rsid w:val="00C85F4A"/>
    <w:rsid w:val="00C87341"/>
    <w:rsid w:val="00C923CF"/>
    <w:rsid w:val="00C952DD"/>
    <w:rsid w:val="00CA0978"/>
    <w:rsid w:val="00CA251E"/>
    <w:rsid w:val="00CA2922"/>
    <w:rsid w:val="00CA59C5"/>
    <w:rsid w:val="00CA721D"/>
    <w:rsid w:val="00CB1A55"/>
    <w:rsid w:val="00CB1E18"/>
    <w:rsid w:val="00CB67B9"/>
    <w:rsid w:val="00CC1177"/>
    <w:rsid w:val="00CC4448"/>
    <w:rsid w:val="00CC4A4D"/>
    <w:rsid w:val="00CD355B"/>
    <w:rsid w:val="00CD3F8C"/>
    <w:rsid w:val="00CD6EA1"/>
    <w:rsid w:val="00CD7143"/>
    <w:rsid w:val="00CE0961"/>
    <w:rsid w:val="00CE09B5"/>
    <w:rsid w:val="00CE42E2"/>
    <w:rsid w:val="00CE4820"/>
    <w:rsid w:val="00CE60E1"/>
    <w:rsid w:val="00CE6BEF"/>
    <w:rsid w:val="00CE7986"/>
    <w:rsid w:val="00CE7D34"/>
    <w:rsid w:val="00CF18E1"/>
    <w:rsid w:val="00CF3776"/>
    <w:rsid w:val="00CF4ABB"/>
    <w:rsid w:val="00CF4E77"/>
    <w:rsid w:val="00CF5969"/>
    <w:rsid w:val="00CF6B6C"/>
    <w:rsid w:val="00CF7270"/>
    <w:rsid w:val="00CF7FDB"/>
    <w:rsid w:val="00D0095F"/>
    <w:rsid w:val="00D020BD"/>
    <w:rsid w:val="00D06493"/>
    <w:rsid w:val="00D110B1"/>
    <w:rsid w:val="00D12D7F"/>
    <w:rsid w:val="00D152DE"/>
    <w:rsid w:val="00D17522"/>
    <w:rsid w:val="00D20A86"/>
    <w:rsid w:val="00D2534F"/>
    <w:rsid w:val="00D26AB3"/>
    <w:rsid w:val="00D30B7A"/>
    <w:rsid w:val="00D31869"/>
    <w:rsid w:val="00D31A0D"/>
    <w:rsid w:val="00D32FD3"/>
    <w:rsid w:val="00D33687"/>
    <w:rsid w:val="00D33A97"/>
    <w:rsid w:val="00D35086"/>
    <w:rsid w:val="00D37E7F"/>
    <w:rsid w:val="00D400DB"/>
    <w:rsid w:val="00D40259"/>
    <w:rsid w:val="00D40FA0"/>
    <w:rsid w:val="00D412D9"/>
    <w:rsid w:val="00D418DA"/>
    <w:rsid w:val="00D41B8A"/>
    <w:rsid w:val="00D43BB5"/>
    <w:rsid w:val="00D43DA9"/>
    <w:rsid w:val="00D4749F"/>
    <w:rsid w:val="00D476E2"/>
    <w:rsid w:val="00D4790D"/>
    <w:rsid w:val="00D51CBC"/>
    <w:rsid w:val="00D52168"/>
    <w:rsid w:val="00D52C60"/>
    <w:rsid w:val="00D54F4C"/>
    <w:rsid w:val="00D552A1"/>
    <w:rsid w:val="00D5553B"/>
    <w:rsid w:val="00D561FD"/>
    <w:rsid w:val="00D56403"/>
    <w:rsid w:val="00D57C5E"/>
    <w:rsid w:val="00D62450"/>
    <w:rsid w:val="00D6357D"/>
    <w:rsid w:val="00D63794"/>
    <w:rsid w:val="00D65DE3"/>
    <w:rsid w:val="00D67548"/>
    <w:rsid w:val="00D7056A"/>
    <w:rsid w:val="00D7256E"/>
    <w:rsid w:val="00D736DD"/>
    <w:rsid w:val="00D75563"/>
    <w:rsid w:val="00D758E9"/>
    <w:rsid w:val="00D762B2"/>
    <w:rsid w:val="00D76757"/>
    <w:rsid w:val="00D76D21"/>
    <w:rsid w:val="00D8353C"/>
    <w:rsid w:val="00D83AEE"/>
    <w:rsid w:val="00D83B26"/>
    <w:rsid w:val="00D84521"/>
    <w:rsid w:val="00D9299B"/>
    <w:rsid w:val="00D94DF3"/>
    <w:rsid w:val="00D95250"/>
    <w:rsid w:val="00D97767"/>
    <w:rsid w:val="00DA1BFA"/>
    <w:rsid w:val="00DA38C5"/>
    <w:rsid w:val="00DA57AB"/>
    <w:rsid w:val="00DA5D60"/>
    <w:rsid w:val="00DA67E1"/>
    <w:rsid w:val="00DB191C"/>
    <w:rsid w:val="00DB212E"/>
    <w:rsid w:val="00DB35EE"/>
    <w:rsid w:val="00DB563C"/>
    <w:rsid w:val="00DB6774"/>
    <w:rsid w:val="00DC0142"/>
    <w:rsid w:val="00DC1400"/>
    <w:rsid w:val="00DC20D7"/>
    <w:rsid w:val="00DC4344"/>
    <w:rsid w:val="00DC4A22"/>
    <w:rsid w:val="00DC54EB"/>
    <w:rsid w:val="00DC7EA6"/>
    <w:rsid w:val="00DD0606"/>
    <w:rsid w:val="00DD1A52"/>
    <w:rsid w:val="00DD3727"/>
    <w:rsid w:val="00DD5F2B"/>
    <w:rsid w:val="00DE1464"/>
    <w:rsid w:val="00DE2F05"/>
    <w:rsid w:val="00DE33A9"/>
    <w:rsid w:val="00DE4AA3"/>
    <w:rsid w:val="00DE642D"/>
    <w:rsid w:val="00DE7412"/>
    <w:rsid w:val="00DF09B9"/>
    <w:rsid w:val="00DF1D5A"/>
    <w:rsid w:val="00DF4EB6"/>
    <w:rsid w:val="00DF528C"/>
    <w:rsid w:val="00DF6E9E"/>
    <w:rsid w:val="00DF7332"/>
    <w:rsid w:val="00DF7589"/>
    <w:rsid w:val="00E019DD"/>
    <w:rsid w:val="00E02F2C"/>
    <w:rsid w:val="00E05567"/>
    <w:rsid w:val="00E06F56"/>
    <w:rsid w:val="00E07021"/>
    <w:rsid w:val="00E10102"/>
    <w:rsid w:val="00E10789"/>
    <w:rsid w:val="00E10BE1"/>
    <w:rsid w:val="00E11A03"/>
    <w:rsid w:val="00E17021"/>
    <w:rsid w:val="00E171D2"/>
    <w:rsid w:val="00E2062F"/>
    <w:rsid w:val="00E22E17"/>
    <w:rsid w:val="00E300ED"/>
    <w:rsid w:val="00E36E77"/>
    <w:rsid w:val="00E42690"/>
    <w:rsid w:val="00E43892"/>
    <w:rsid w:val="00E47416"/>
    <w:rsid w:val="00E477A2"/>
    <w:rsid w:val="00E50094"/>
    <w:rsid w:val="00E51229"/>
    <w:rsid w:val="00E52FBC"/>
    <w:rsid w:val="00E530CF"/>
    <w:rsid w:val="00E53179"/>
    <w:rsid w:val="00E53D8F"/>
    <w:rsid w:val="00E54AA2"/>
    <w:rsid w:val="00E551C3"/>
    <w:rsid w:val="00E556F1"/>
    <w:rsid w:val="00E6040D"/>
    <w:rsid w:val="00E60B90"/>
    <w:rsid w:val="00E637FB"/>
    <w:rsid w:val="00E63A7D"/>
    <w:rsid w:val="00E64DEB"/>
    <w:rsid w:val="00E70F0A"/>
    <w:rsid w:val="00E73955"/>
    <w:rsid w:val="00E74C5E"/>
    <w:rsid w:val="00E75600"/>
    <w:rsid w:val="00E76361"/>
    <w:rsid w:val="00E805FC"/>
    <w:rsid w:val="00E810C3"/>
    <w:rsid w:val="00E81DB0"/>
    <w:rsid w:val="00E82010"/>
    <w:rsid w:val="00E8239B"/>
    <w:rsid w:val="00E8724B"/>
    <w:rsid w:val="00E873C3"/>
    <w:rsid w:val="00E875CF"/>
    <w:rsid w:val="00E90223"/>
    <w:rsid w:val="00E91F2F"/>
    <w:rsid w:val="00E93651"/>
    <w:rsid w:val="00E9649A"/>
    <w:rsid w:val="00E96A10"/>
    <w:rsid w:val="00E97B7B"/>
    <w:rsid w:val="00EA1B45"/>
    <w:rsid w:val="00EA1C14"/>
    <w:rsid w:val="00EA2E7A"/>
    <w:rsid w:val="00EA40B7"/>
    <w:rsid w:val="00EA7055"/>
    <w:rsid w:val="00EA7ACD"/>
    <w:rsid w:val="00EA7C39"/>
    <w:rsid w:val="00EB0786"/>
    <w:rsid w:val="00EB4D08"/>
    <w:rsid w:val="00EB5B93"/>
    <w:rsid w:val="00EB5F49"/>
    <w:rsid w:val="00EB6A0D"/>
    <w:rsid w:val="00EB7CB4"/>
    <w:rsid w:val="00EC04A9"/>
    <w:rsid w:val="00EC3CEC"/>
    <w:rsid w:val="00EC4234"/>
    <w:rsid w:val="00EC6202"/>
    <w:rsid w:val="00EC6CD0"/>
    <w:rsid w:val="00ED3537"/>
    <w:rsid w:val="00ED3D21"/>
    <w:rsid w:val="00ED5982"/>
    <w:rsid w:val="00ED5C73"/>
    <w:rsid w:val="00ED6674"/>
    <w:rsid w:val="00ED731F"/>
    <w:rsid w:val="00ED7E15"/>
    <w:rsid w:val="00EE2B87"/>
    <w:rsid w:val="00EE3C8E"/>
    <w:rsid w:val="00EE3D76"/>
    <w:rsid w:val="00EE475C"/>
    <w:rsid w:val="00EE4A17"/>
    <w:rsid w:val="00EE70C9"/>
    <w:rsid w:val="00EF2E78"/>
    <w:rsid w:val="00EF5DF4"/>
    <w:rsid w:val="00EF6529"/>
    <w:rsid w:val="00EF6CCB"/>
    <w:rsid w:val="00EF6E24"/>
    <w:rsid w:val="00F020F7"/>
    <w:rsid w:val="00F02B0D"/>
    <w:rsid w:val="00F02BD8"/>
    <w:rsid w:val="00F05854"/>
    <w:rsid w:val="00F05ED3"/>
    <w:rsid w:val="00F13AD3"/>
    <w:rsid w:val="00F16E0F"/>
    <w:rsid w:val="00F21FA9"/>
    <w:rsid w:val="00F221AB"/>
    <w:rsid w:val="00F22AD4"/>
    <w:rsid w:val="00F244AB"/>
    <w:rsid w:val="00F24667"/>
    <w:rsid w:val="00F24E03"/>
    <w:rsid w:val="00F2587A"/>
    <w:rsid w:val="00F2670F"/>
    <w:rsid w:val="00F2726D"/>
    <w:rsid w:val="00F32261"/>
    <w:rsid w:val="00F356FF"/>
    <w:rsid w:val="00F3575F"/>
    <w:rsid w:val="00F3598C"/>
    <w:rsid w:val="00F37877"/>
    <w:rsid w:val="00F37E89"/>
    <w:rsid w:val="00F40296"/>
    <w:rsid w:val="00F40858"/>
    <w:rsid w:val="00F43F2C"/>
    <w:rsid w:val="00F44406"/>
    <w:rsid w:val="00F45ABB"/>
    <w:rsid w:val="00F50053"/>
    <w:rsid w:val="00F5038F"/>
    <w:rsid w:val="00F5321B"/>
    <w:rsid w:val="00F53E5C"/>
    <w:rsid w:val="00F60213"/>
    <w:rsid w:val="00F6519C"/>
    <w:rsid w:val="00F67A12"/>
    <w:rsid w:val="00F67A67"/>
    <w:rsid w:val="00F728CE"/>
    <w:rsid w:val="00F75D03"/>
    <w:rsid w:val="00F80642"/>
    <w:rsid w:val="00F821F0"/>
    <w:rsid w:val="00F8290D"/>
    <w:rsid w:val="00F83D96"/>
    <w:rsid w:val="00F84C3F"/>
    <w:rsid w:val="00F87550"/>
    <w:rsid w:val="00F87984"/>
    <w:rsid w:val="00F87E24"/>
    <w:rsid w:val="00F933B9"/>
    <w:rsid w:val="00F94E59"/>
    <w:rsid w:val="00FA0206"/>
    <w:rsid w:val="00FA1285"/>
    <w:rsid w:val="00FA3178"/>
    <w:rsid w:val="00FA3927"/>
    <w:rsid w:val="00FA6A53"/>
    <w:rsid w:val="00FB06A1"/>
    <w:rsid w:val="00FB1CC5"/>
    <w:rsid w:val="00FB1FBD"/>
    <w:rsid w:val="00FB3C00"/>
    <w:rsid w:val="00FB599F"/>
    <w:rsid w:val="00FB6D83"/>
    <w:rsid w:val="00FB71A0"/>
    <w:rsid w:val="00FC04C0"/>
    <w:rsid w:val="00FC1126"/>
    <w:rsid w:val="00FC5B25"/>
    <w:rsid w:val="00FC683E"/>
    <w:rsid w:val="00FC6A3E"/>
    <w:rsid w:val="00FC7EFF"/>
    <w:rsid w:val="00FD0583"/>
    <w:rsid w:val="00FD07B1"/>
    <w:rsid w:val="00FD1F26"/>
    <w:rsid w:val="00FD5BB1"/>
    <w:rsid w:val="00FD6178"/>
    <w:rsid w:val="00FE02D8"/>
    <w:rsid w:val="00FE1C9D"/>
    <w:rsid w:val="00FE2D84"/>
    <w:rsid w:val="00FE3026"/>
    <w:rsid w:val="00FE4E50"/>
    <w:rsid w:val="00FE60A5"/>
    <w:rsid w:val="00FE6951"/>
    <w:rsid w:val="00FE6F1D"/>
    <w:rsid w:val="00FE70A3"/>
    <w:rsid w:val="00FE71FE"/>
    <w:rsid w:val="00FE7E3E"/>
    <w:rsid w:val="00FF0CA9"/>
    <w:rsid w:val="00FF0CF4"/>
    <w:rsid w:val="00FF39DE"/>
    <w:rsid w:val="00FF3A19"/>
    <w:rsid w:val="00FF43F2"/>
    <w:rsid w:val="00FF610D"/>
    <w:rsid w:val="00FF6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986FADF"/>
  <w15:docId w15:val="{96EE878E-1FA4-496B-BFDD-FAD39F1D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A30863"/>
    <w:rPr>
      <w:sz w:val="24"/>
      <w:szCs w:val="24"/>
    </w:rPr>
  </w:style>
  <w:style w:type="paragraph" w:styleId="Nagwek1">
    <w:name w:val="heading 1"/>
    <w:basedOn w:val="Normalny"/>
    <w:next w:val="Normalny"/>
    <w:link w:val="Nagwek1Znak"/>
    <w:qFormat/>
    <w:rsid w:val="004324C5"/>
    <w:pPr>
      <w:keepNext/>
      <w:autoSpaceDE w:val="0"/>
      <w:autoSpaceDN w:val="0"/>
      <w:outlineLvl w:val="0"/>
    </w:pPr>
    <w:rPr>
      <w:sz w:val="32"/>
      <w:szCs w:val="32"/>
    </w:rPr>
  </w:style>
  <w:style w:type="paragraph" w:styleId="Nagwek2">
    <w:name w:val="heading 2"/>
    <w:basedOn w:val="Normalny"/>
    <w:next w:val="Normalny"/>
    <w:link w:val="Nagwek2Znak"/>
    <w:qFormat/>
    <w:rsid w:val="004324C5"/>
    <w:pPr>
      <w:keepNext/>
      <w:jc w:val="center"/>
      <w:outlineLvl w:val="1"/>
    </w:pPr>
    <w:rPr>
      <w:b/>
      <w:sz w:val="28"/>
      <w:szCs w:val="20"/>
    </w:rPr>
  </w:style>
  <w:style w:type="paragraph" w:styleId="Nagwek3">
    <w:name w:val="heading 3"/>
    <w:basedOn w:val="Normalny"/>
    <w:next w:val="Normalny"/>
    <w:link w:val="Nagwek3Znak"/>
    <w:qFormat/>
    <w:rsid w:val="004324C5"/>
    <w:pPr>
      <w:keepNext/>
      <w:jc w:val="both"/>
      <w:outlineLvl w:val="2"/>
    </w:pPr>
    <w:rPr>
      <w:b/>
      <w:iCs/>
    </w:rPr>
  </w:style>
  <w:style w:type="paragraph" w:styleId="Nagwek4">
    <w:name w:val="heading 4"/>
    <w:basedOn w:val="Normalny"/>
    <w:next w:val="Normalny"/>
    <w:link w:val="Nagwek4Znak"/>
    <w:uiPriority w:val="99"/>
    <w:qFormat/>
    <w:rsid w:val="004324C5"/>
    <w:pPr>
      <w:keepNext/>
      <w:outlineLvl w:val="3"/>
    </w:pPr>
    <w:rPr>
      <w:b/>
      <w:snapToGrid w:val="0"/>
      <w:sz w:val="36"/>
      <w:szCs w:val="20"/>
      <w:lang w:val="en-US"/>
    </w:rPr>
  </w:style>
  <w:style w:type="paragraph" w:styleId="Nagwek5">
    <w:name w:val="heading 5"/>
    <w:basedOn w:val="Normalny"/>
    <w:next w:val="Normalny"/>
    <w:link w:val="Nagwek5Znak"/>
    <w:uiPriority w:val="99"/>
    <w:qFormat/>
    <w:rsid w:val="004324C5"/>
    <w:pPr>
      <w:keepNext/>
      <w:jc w:val="right"/>
      <w:outlineLvl w:val="4"/>
    </w:pPr>
    <w:rPr>
      <w:b/>
      <w:bCs/>
      <w:szCs w:val="20"/>
    </w:rPr>
  </w:style>
  <w:style w:type="paragraph" w:styleId="Nagwek6">
    <w:name w:val="heading 6"/>
    <w:basedOn w:val="Normalny"/>
    <w:next w:val="Normalny"/>
    <w:link w:val="Nagwek6Znak"/>
    <w:uiPriority w:val="99"/>
    <w:qFormat/>
    <w:rsid w:val="004324C5"/>
    <w:pPr>
      <w:keepNext/>
      <w:autoSpaceDE w:val="0"/>
      <w:autoSpaceDN w:val="0"/>
      <w:outlineLvl w:val="5"/>
    </w:pPr>
    <w:rPr>
      <w:b/>
      <w:bCs/>
    </w:rPr>
  </w:style>
  <w:style w:type="paragraph" w:styleId="Nagwek7">
    <w:name w:val="heading 7"/>
    <w:basedOn w:val="Normalny"/>
    <w:next w:val="Normalny"/>
    <w:link w:val="Nagwek7Znak"/>
    <w:uiPriority w:val="99"/>
    <w:qFormat/>
    <w:rsid w:val="004324C5"/>
    <w:pPr>
      <w:keepNext/>
      <w:autoSpaceDE w:val="0"/>
      <w:autoSpaceDN w:val="0"/>
      <w:jc w:val="both"/>
      <w:outlineLvl w:val="6"/>
    </w:pPr>
  </w:style>
  <w:style w:type="paragraph" w:styleId="Nagwek8">
    <w:name w:val="heading 8"/>
    <w:basedOn w:val="Normalny"/>
    <w:next w:val="Normalny"/>
    <w:link w:val="Nagwek8Znak"/>
    <w:uiPriority w:val="99"/>
    <w:qFormat/>
    <w:rsid w:val="004324C5"/>
    <w:pPr>
      <w:keepNext/>
      <w:jc w:val="right"/>
      <w:outlineLvl w:val="7"/>
    </w:pPr>
    <w:rPr>
      <w:b/>
      <w:bCs/>
      <w:szCs w:val="28"/>
    </w:rPr>
  </w:style>
  <w:style w:type="paragraph" w:styleId="Nagwek9">
    <w:name w:val="heading 9"/>
    <w:basedOn w:val="Normalny"/>
    <w:next w:val="Normalny"/>
    <w:link w:val="Nagwek9Znak"/>
    <w:uiPriority w:val="99"/>
    <w:qFormat/>
    <w:rsid w:val="004324C5"/>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324C5"/>
    <w:rPr>
      <w:sz w:val="32"/>
      <w:szCs w:val="32"/>
      <w:lang w:val="pl-PL" w:eastAsia="pl-PL" w:bidi="ar-SA"/>
    </w:rPr>
  </w:style>
  <w:style w:type="paragraph" w:customStyle="1" w:styleId="pkt">
    <w:name w:val="pkt"/>
    <w:basedOn w:val="Normalny"/>
    <w:uiPriority w:val="99"/>
    <w:rsid w:val="004324C5"/>
    <w:pPr>
      <w:spacing w:before="60" w:after="60"/>
      <w:ind w:left="851" w:hanging="295"/>
      <w:jc w:val="both"/>
    </w:pPr>
    <w:rPr>
      <w:szCs w:val="20"/>
    </w:rPr>
  </w:style>
  <w:style w:type="paragraph" w:styleId="Tekstpodstawowy">
    <w:name w:val="Body Text"/>
    <w:basedOn w:val="Normalny"/>
    <w:link w:val="TekstpodstawowyZnak"/>
    <w:rsid w:val="004324C5"/>
    <w:pPr>
      <w:jc w:val="center"/>
    </w:pPr>
    <w:rPr>
      <w:b/>
      <w:sz w:val="40"/>
      <w:szCs w:val="20"/>
    </w:rPr>
  </w:style>
  <w:style w:type="paragraph" w:styleId="Tekstpodstawowy2">
    <w:name w:val="Body Text 2"/>
    <w:basedOn w:val="Normalny"/>
    <w:link w:val="Tekstpodstawowy2Znak"/>
    <w:uiPriority w:val="99"/>
    <w:rsid w:val="004324C5"/>
    <w:rPr>
      <w:b/>
      <w:sz w:val="28"/>
      <w:szCs w:val="20"/>
    </w:rPr>
  </w:style>
  <w:style w:type="paragraph" w:styleId="Tekstpodstawowywcity2">
    <w:name w:val="Body Text Indent 2"/>
    <w:basedOn w:val="Normalny"/>
    <w:link w:val="Tekstpodstawowywcity2Znak"/>
    <w:uiPriority w:val="99"/>
    <w:rsid w:val="004324C5"/>
    <w:pPr>
      <w:spacing w:line="360" w:lineRule="auto"/>
      <w:ind w:left="284" w:hanging="284"/>
      <w:jc w:val="both"/>
    </w:pPr>
    <w:rPr>
      <w:sz w:val="28"/>
      <w:szCs w:val="20"/>
    </w:rPr>
  </w:style>
  <w:style w:type="paragraph" w:styleId="Tekstpodstawowy3">
    <w:name w:val="Body Text 3"/>
    <w:basedOn w:val="Normalny"/>
    <w:link w:val="Tekstpodstawowy3Znak"/>
    <w:uiPriority w:val="99"/>
    <w:rsid w:val="004324C5"/>
    <w:rPr>
      <w:szCs w:val="20"/>
    </w:rPr>
  </w:style>
  <w:style w:type="paragraph" w:styleId="Tekstpodstawowywcity3">
    <w:name w:val="Body Text Indent 3"/>
    <w:basedOn w:val="Normalny"/>
    <w:link w:val="Tekstpodstawowywcity3Znak"/>
    <w:uiPriority w:val="99"/>
    <w:rsid w:val="004324C5"/>
    <w:pPr>
      <w:ind w:left="1080" w:hanging="1080"/>
    </w:pPr>
    <w:rPr>
      <w:szCs w:val="22"/>
    </w:rPr>
  </w:style>
  <w:style w:type="character" w:styleId="Hipercze">
    <w:name w:val="Hyperlink"/>
    <w:rsid w:val="004324C5"/>
    <w:rPr>
      <w:color w:val="0000FF"/>
      <w:u w:val="single"/>
    </w:rPr>
  </w:style>
  <w:style w:type="paragraph" w:styleId="Tekstpodstawowywcity">
    <w:name w:val="Body Text Indent"/>
    <w:basedOn w:val="Normalny"/>
    <w:rsid w:val="004324C5"/>
    <w:pPr>
      <w:ind w:left="708"/>
    </w:pPr>
    <w:rPr>
      <w:sz w:val="28"/>
      <w:szCs w:val="20"/>
    </w:rPr>
  </w:style>
  <w:style w:type="paragraph" w:customStyle="1" w:styleId="ust">
    <w:name w:val="ust"/>
    <w:uiPriority w:val="99"/>
    <w:rsid w:val="004324C5"/>
    <w:pPr>
      <w:spacing w:before="60" w:after="60"/>
      <w:ind w:left="426" w:hanging="284"/>
      <w:jc w:val="both"/>
    </w:pPr>
    <w:rPr>
      <w:sz w:val="24"/>
    </w:rPr>
  </w:style>
  <w:style w:type="character" w:customStyle="1" w:styleId="akapitdomyslny">
    <w:name w:val="akapitdomyslny"/>
    <w:rsid w:val="004324C5"/>
    <w:rPr>
      <w:sz w:val="20"/>
    </w:rPr>
  </w:style>
  <w:style w:type="paragraph" w:styleId="Stopka">
    <w:name w:val="footer"/>
    <w:basedOn w:val="Normalny"/>
    <w:link w:val="StopkaZnak"/>
    <w:uiPriority w:val="99"/>
    <w:rsid w:val="004324C5"/>
    <w:pPr>
      <w:tabs>
        <w:tab w:val="center" w:pos="4536"/>
        <w:tab w:val="right" w:pos="9072"/>
      </w:tabs>
    </w:pPr>
    <w:rPr>
      <w:sz w:val="20"/>
      <w:szCs w:val="20"/>
    </w:rPr>
  </w:style>
  <w:style w:type="character" w:styleId="Numerstrony">
    <w:name w:val="page number"/>
    <w:basedOn w:val="Domylnaczcionkaakapitu"/>
    <w:uiPriority w:val="99"/>
    <w:rsid w:val="004324C5"/>
  </w:style>
  <w:style w:type="character" w:styleId="UyteHipercze">
    <w:name w:val="FollowedHyperlink"/>
    <w:aliases w:val="OdwiedzoneHiperłącze"/>
    <w:uiPriority w:val="99"/>
    <w:rsid w:val="004324C5"/>
    <w:rPr>
      <w:color w:val="800080"/>
      <w:u w:val="single"/>
    </w:rPr>
  </w:style>
  <w:style w:type="paragraph" w:customStyle="1" w:styleId="Default">
    <w:name w:val="Default"/>
    <w:rsid w:val="004324C5"/>
    <w:pPr>
      <w:autoSpaceDE w:val="0"/>
      <w:autoSpaceDN w:val="0"/>
      <w:adjustRightInd w:val="0"/>
    </w:pPr>
    <w:rPr>
      <w:rFonts w:ascii="Arial" w:hAnsi="Arial" w:cs="Arial"/>
      <w:color w:val="000000"/>
      <w:sz w:val="24"/>
      <w:szCs w:val="24"/>
    </w:rPr>
  </w:style>
  <w:style w:type="paragraph" w:styleId="NormalnyWeb">
    <w:name w:val="Normal (Web)"/>
    <w:basedOn w:val="Normalny"/>
    <w:uiPriority w:val="99"/>
    <w:rsid w:val="004324C5"/>
    <w:pPr>
      <w:spacing w:before="100" w:beforeAutospacing="1" w:after="100" w:afterAutospacing="1"/>
    </w:pPr>
    <w:rPr>
      <w:rFonts w:ascii="Arial" w:hAnsi="Arial" w:cs="Arial"/>
      <w:sz w:val="21"/>
      <w:szCs w:val="21"/>
    </w:rPr>
  </w:style>
  <w:style w:type="paragraph" w:styleId="Tytu">
    <w:name w:val="Title"/>
    <w:basedOn w:val="Normalny"/>
    <w:link w:val="TytuZnak"/>
    <w:uiPriority w:val="99"/>
    <w:qFormat/>
    <w:rsid w:val="004324C5"/>
    <w:pPr>
      <w:autoSpaceDE w:val="0"/>
      <w:autoSpaceDN w:val="0"/>
      <w:jc w:val="center"/>
    </w:pPr>
    <w:rPr>
      <w:b/>
      <w:bCs/>
      <w:sz w:val="40"/>
      <w:szCs w:val="40"/>
    </w:rPr>
  </w:style>
  <w:style w:type="paragraph" w:styleId="Tekstblokowy">
    <w:name w:val="Block Text"/>
    <w:basedOn w:val="Normalny"/>
    <w:rsid w:val="004324C5"/>
    <w:pPr>
      <w:tabs>
        <w:tab w:val="left" w:pos="-567"/>
      </w:tabs>
      <w:ind w:left="6120" w:right="-426"/>
      <w:jc w:val="center"/>
    </w:pPr>
    <w:rPr>
      <w:color w:val="FF0000"/>
      <w:sz w:val="22"/>
    </w:rPr>
  </w:style>
  <w:style w:type="paragraph" w:styleId="Zwykytekst">
    <w:name w:val="Plain Text"/>
    <w:basedOn w:val="Normalny"/>
    <w:link w:val="ZwykytekstZnak"/>
    <w:uiPriority w:val="99"/>
    <w:rsid w:val="004324C5"/>
    <w:rPr>
      <w:rFonts w:ascii="Courier New" w:hAnsi="Courier New"/>
      <w:sz w:val="20"/>
      <w:szCs w:val="20"/>
    </w:rPr>
  </w:style>
  <w:style w:type="paragraph" w:styleId="Nagwek">
    <w:name w:val="header"/>
    <w:aliases w:val="Nagłówek strony"/>
    <w:basedOn w:val="Normalny"/>
    <w:link w:val="NagwekZnak"/>
    <w:uiPriority w:val="99"/>
    <w:rsid w:val="004324C5"/>
    <w:pPr>
      <w:tabs>
        <w:tab w:val="center" w:pos="4536"/>
        <w:tab w:val="right" w:pos="9072"/>
      </w:tabs>
    </w:pPr>
  </w:style>
  <w:style w:type="character" w:customStyle="1" w:styleId="Tekstpodstawowywcity2Znak">
    <w:name w:val="Tekst podstawowy wcięty 2 Znak"/>
    <w:link w:val="Tekstpodstawowywcity2"/>
    <w:uiPriority w:val="99"/>
    <w:rsid w:val="007B1B21"/>
    <w:rPr>
      <w:sz w:val="28"/>
    </w:rPr>
  </w:style>
  <w:style w:type="character" w:customStyle="1" w:styleId="Tekstpodstawowy3Znak">
    <w:name w:val="Tekst podstawowy 3 Znak"/>
    <w:link w:val="Tekstpodstawowy3"/>
    <w:uiPriority w:val="99"/>
    <w:rsid w:val="007B1B21"/>
    <w:rPr>
      <w:sz w:val="24"/>
    </w:rPr>
  </w:style>
  <w:style w:type="paragraph" w:styleId="Akapitzlist">
    <w:name w:val="List Paragraph"/>
    <w:basedOn w:val="Normalny"/>
    <w:uiPriority w:val="34"/>
    <w:qFormat/>
    <w:rsid w:val="006561B5"/>
    <w:pPr>
      <w:ind w:left="708"/>
    </w:pPr>
  </w:style>
  <w:style w:type="numbering" w:customStyle="1" w:styleId="Styl2">
    <w:name w:val="Styl2"/>
    <w:uiPriority w:val="99"/>
    <w:rsid w:val="006561B5"/>
    <w:pPr>
      <w:numPr>
        <w:numId w:val="2"/>
      </w:numPr>
    </w:pPr>
  </w:style>
  <w:style w:type="numbering" w:customStyle="1" w:styleId="Styl3">
    <w:name w:val="Styl3"/>
    <w:uiPriority w:val="99"/>
    <w:rsid w:val="006561B5"/>
    <w:pPr>
      <w:numPr>
        <w:numId w:val="3"/>
      </w:numPr>
    </w:pPr>
  </w:style>
  <w:style w:type="numbering" w:customStyle="1" w:styleId="Styl15">
    <w:name w:val="Styl15"/>
    <w:uiPriority w:val="99"/>
    <w:rsid w:val="00021D0C"/>
    <w:pPr>
      <w:numPr>
        <w:numId w:val="4"/>
      </w:numPr>
    </w:pPr>
  </w:style>
  <w:style w:type="numbering" w:customStyle="1" w:styleId="Styl23">
    <w:name w:val="Styl23"/>
    <w:rsid w:val="000075EC"/>
    <w:pPr>
      <w:numPr>
        <w:numId w:val="5"/>
      </w:numPr>
    </w:pPr>
  </w:style>
  <w:style w:type="numbering" w:customStyle="1" w:styleId="Styl27">
    <w:name w:val="Styl27"/>
    <w:rsid w:val="00306EE5"/>
    <w:pPr>
      <w:numPr>
        <w:numId w:val="6"/>
      </w:numPr>
    </w:pPr>
  </w:style>
  <w:style w:type="numbering" w:customStyle="1" w:styleId="Styl30">
    <w:name w:val="Styl30"/>
    <w:rsid w:val="00FC5B25"/>
    <w:pPr>
      <w:numPr>
        <w:numId w:val="7"/>
      </w:numPr>
    </w:pPr>
  </w:style>
  <w:style w:type="numbering" w:customStyle="1" w:styleId="Styl41">
    <w:name w:val="Styl41"/>
    <w:rsid w:val="00652E51"/>
    <w:pPr>
      <w:numPr>
        <w:numId w:val="8"/>
      </w:numPr>
    </w:pPr>
  </w:style>
  <w:style w:type="character" w:customStyle="1" w:styleId="TekstpodstawowyZnak">
    <w:name w:val="Tekst podstawowy Znak"/>
    <w:link w:val="Tekstpodstawowy"/>
    <w:uiPriority w:val="99"/>
    <w:rsid w:val="0078354E"/>
    <w:rPr>
      <w:b/>
      <w:sz w:val="40"/>
    </w:rPr>
  </w:style>
  <w:style w:type="paragraph" w:styleId="Nagwekspisutreci">
    <w:name w:val="TOC Heading"/>
    <w:basedOn w:val="Nagwek1"/>
    <w:next w:val="Normalny"/>
    <w:uiPriority w:val="39"/>
    <w:unhideWhenUsed/>
    <w:qFormat/>
    <w:rsid w:val="005359D8"/>
    <w:pPr>
      <w:keepLines/>
      <w:autoSpaceDE/>
      <w:autoSpaceDN/>
      <w:spacing w:before="480" w:line="276" w:lineRule="auto"/>
      <w:outlineLvl w:val="9"/>
    </w:pPr>
    <w:rPr>
      <w:rFonts w:ascii="Cambria" w:hAnsi="Cambria"/>
      <w:b/>
      <w:bCs/>
      <w:color w:val="365F91"/>
      <w:sz w:val="28"/>
      <w:szCs w:val="28"/>
      <w:lang w:eastAsia="en-US"/>
    </w:rPr>
  </w:style>
  <w:style w:type="paragraph" w:styleId="Spistreci1">
    <w:name w:val="toc 1"/>
    <w:basedOn w:val="Normalny"/>
    <w:next w:val="Normalny"/>
    <w:autoRedefine/>
    <w:uiPriority w:val="39"/>
    <w:rsid w:val="009D13E0"/>
    <w:pPr>
      <w:tabs>
        <w:tab w:val="left" w:pos="1701"/>
        <w:tab w:val="right" w:leader="dot" w:pos="9060"/>
      </w:tabs>
      <w:ind w:left="1701" w:right="567" w:hanging="1701"/>
      <w:jc w:val="both"/>
    </w:pPr>
    <w:rPr>
      <w:rFonts w:ascii="Calibri" w:hAnsi="Calibri"/>
      <w:b/>
      <w:sz w:val="22"/>
      <w:szCs w:val="22"/>
    </w:rPr>
  </w:style>
  <w:style w:type="paragraph" w:styleId="Spistreci3">
    <w:name w:val="toc 3"/>
    <w:basedOn w:val="Normalny"/>
    <w:next w:val="Normalny"/>
    <w:autoRedefine/>
    <w:uiPriority w:val="39"/>
    <w:rsid w:val="005359D8"/>
    <w:pPr>
      <w:ind w:left="480"/>
    </w:pPr>
  </w:style>
  <w:style w:type="paragraph" w:styleId="Bezodstpw">
    <w:name w:val="No Spacing"/>
    <w:uiPriority w:val="1"/>
    <w:qFormat/>
    <w:rsid w:val="00996294"/>
    <w:rPr>
      <w:rFonts w:ascii="Calibri" w:eastAsia="Calibri" w:hAnsi="Calibri"/>
      <w:sz w:val="22"/>
      <w:szCs w:val="22"/>
      <w:lang w:eastAsia="en-US"/>
    </w:rPr>
  </w:style>
  <w:style w:type="character" w:styleId="Odwoaniedokomentarza">
    <w:name w:val="annotation reference"/>
    <w:uiPriority w:val="99"/>
    <w:unhideWhenUsed/>
    <w:rsid w:val="00996294"/>
    <w:rPr>
      <w:sz w:val="16"/>
      <w:szCs w:val="16"/>
    </w:rPr>
  </w:style>
  <w:style w:type="paragraph" w:styleId="Tekstkomentarza">
    <w:name w:val="annotation text"/>
    <w:basedOn w:val="Normalny"/>
    <w:link w:val="TekstkomentarzaZnak"/>
    <w:uiPriority w:val="99"/>
    <w:unhideWhenUsed/>
    <w:rsid w:val="00996294"/>
    <w:pPr>
      <w:spacing w:after="200"/>
    </w:pPr>
    <w:rPr>
      <w:rFonts w:ascii="Calibri" w:eastAsia="Calibri" w:hAnsi="Calibri"/>
      <w:sz w:val="20"/>
      <w:szCs w:val="20"/>
      <w:lang w:eastAsia="en-US"/>
    </w:rPr>
  </w:style>
  <w:style w:type="character" w:customStyle="1" w:styleId="TekstkomentarzaZnak">
    <w:name w:val="Tekst komentarza Znak"/>
    <w:link w:val="Tekstkomentarza"/>
    <w:rsid w:val="00996294"/>
    <w:rPr>
      <w:rFonts w:ascii="Calibri" w:eastAsia="Calibri" w:hAnsi="Calibri" w:cs="Times New Roman"/>
      <w:lang w:eastAsia="en-US"/>
    </w:rPr>
  </w:style>
  <w:style w:type="paragraph" w:styleId="Tekstdymka">
    <w:name w:val="Balloon Text"/>
    <w:basedOn w:val="Normalny"/>
    <w:link w:val="TekstdymkaZnak"/>
    <w:rsid w:val="00996294"/>
    <w:rPr>
      <w:rFonts w:ascii="Tahoma" w:hAnsi="Tahoma"/>
      <w:sz w:val="16"/>
      <w:szCs w:val="16"/>
    </w:rPr>
  </w:style>
  <w:style w:type="character" w:customStyle="1" w:styleId="TekstdymkaZnak">
    <w:name w:val="Tekst dymka Znak"/>
    <w:link w:val="Tekstdymka"/>
    <w:rsid w:val="00996294"/>
    <w:rPr>
      <w:rFonts w:ascii="Tahoma" w:hAnsi="Tahoma" w:cs="Tahoma"/>
      <w:sz w:val="16"/>
      <w:szCs w:val="16"/>
    </w:rPr>
  </w:style>
  <w:style w:type="paragraph" w:styleId="Tematkomentarza">
    <w:name w:val="annotation subject"/>
    <w:basedOn w:val="Tekstkomentarza"/>
    <w:next w:val="Tekstkomentarza"/>
    <w:link w:val="TematkomentarzaZnak"/>
    <w:rsid w:val="00B05BAE"/>
    <w:pPr>
      <w:spacing w:after="0"/>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rsid w:val="008A34D8"/>
    <w:rPr>
      <w:rFonts w:ascii="Calibri" w:eastAsia="Calibri" w:hAnsi="Calibri" w:cs="Times New Roman"/>
      <w:b/>
      <w:bCs/>
      <w:lang w:eastAsia="en-US"/>
    </w:rPr>
  </w:style>
  <w:style w:type="character" w:customStyle="1" w:styleId="StopkaZnak">
    <w:name w:val="Stopka Znak"/>
    <w:basedOn w:val="Domylnaczcionkaakapitu"/>
    <w:link w:val="Stopka"/>
    <w:uiPriority w:val="99"/>
    <w:rsid w:val="00E300ED"/>
  </w:style>
  <w:style w:type="table" w:styleId="Tabela-Siatka">
    <w:name w:val="Table Grid"/>
    <w:basedOn w:val="Standardowy"/>
    <w:rsid w:val="00E300E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mylnie">
    <w:name w:val="Domyślnie"/>
    <w:rsid w:val="00F94E59"/>
    <w:pPr>
      <w:widowControl w:val="0"/>
      <w:autoSpaceDE w:val="0"/>
      <w:autoSpaceDN w:val="0"/>
    </w:pPr>
  </w:style>
  <w:style w:type="character" w:customStyle="1" w:styleId="NagwekZnak">
    <w:name w:val="Nagłówek Znak"/>
    <w:aliases w:val="Nagłówek strony Znak"/>
    <w:basedOn w:val="Domylnaczcionkaakapitu"/>
    <w:link w:val="Nagwek"/>
    <w:uiPriority w:val="99"/>
    <w:rsid w:val="003974EC"/>
    <w:rPr>
      <w:sz w:val="24"/>
      <w:szCs w:val="24"/>
    </w:rPr>
  </w:style>
  <w:style w:type="character" w:customStyle="1" w:styleId="Nagwek2Znak">
    <w:name w:val="Nagłówek 2 Znak"/>
    <w:link w:val="Nagwek2"/>
    <w:uiPriority w:val="99"/>
    <w:rsid w:val="004946C2"/>
    <w:rPr>
      <w:b/>
      <w:sz w:val="28"/>
    </w:rPr>
  </w:style>
  <w:style w:type="character" w:styleId="Tekstzastpczy">
    <w:name w:val="Placeholder Text"/>
    <w:basedOn w:val="Domylnaczcionkaakapitu"/>
    <w:uiPriority w:val="99"/>
    <w:semiHidden/>
    <w:rsid w:val="00E93651"/>
    <w:rPr>
      <w:color w:val="808080"/>
    </w:rPr>
  </w:style>
  <w:style w:type="paragraph" w:styleId="Mapadokumentu">
    <w:name w:val="Document Map"/>
    <w:basedOn w:val="Normalny"/>
    <w:link w:val="MapadokumentuZnak"/>
    <w:uiPriority w:val="99"/>
    <w:rsid w:val="00D4749F"/>
    <w:rPr>
      <w:rFonts w:ascii="Tahoma" w:hAnsi="Tahoma" w:cs="Tahoma"/>
      <w:sz w:val="16"/>
      <w:szCs w:val="16"/>
    </w:rPr>
  </w:style>
  <w:style w:type="character" w:customStyle="1" w:styleId="MapadokumentuZnak">
    <w:name w:val="Mapa dokumentu Znak"/>
    <w:basedOn w:val="Domylnaczcionkaakapitu"/>
    <w:link w:val="Mapadokumentu"/>
    <w:uiPriority w:val="99"/>
    <w:rsid w:val="00D4749F"/>
    <w:rPr>
      <w:rFonts w:ascii="Tahoma" w:hAnsi="Tahoma" w:cs="Tahoma"/>
      <w:sz w:val="16"/>
      <w:szCs w:val="16"/>
    </w:rPr>
  </w:style>
  <w:style w:type="character" w:customStyle="1" w:styleId="Tekstpodstawowy2Znak">
    <w:name w:val="Tekst podstawowy 2 Znak"/>
    <w:basedOn w:val="Domylnaczcionkaakapitu"/>
    <w:link w:val="Tekstpodstawowy2"/>
    <w:uiPriority w:val="99"/>
    <w:rsid w:val="00F53E5C"/>
    <w:rPr>
      <w:b/>
      <w:sz w:val="28"/>
    </w:rPr>
  </w:style>
  <w:style w:type="character" w:styleId="Pogrubienie">
    <w:name w:val="Strong"/>
    <w:basedOn w:val="Domylnaczcionkaakapitu"/>
    <w:qFormat/>
    <w:rsid w:val="003503E0"/>
    <w:rPr>
      <w:b/>
      <w:bCs/>
    </w:rPr>
  </w:style>
  <w:style w:type="numbering" w:customStyle="1" w:styleId="Bezlisty1">
    <w:name w:val="Bez listy1"/>
    <w:next w:val="Bezlisty"/>
    <w:uiPriority w:val="99"/>
    <w:semiHidden/>
    <w:unhideWhenUsed/>
    <w:rsid w:val="001C20E2"/>
  </w:style>
  <w:style w:type="character" w:customStyle="1" w:styleId="Nagwek3Znak">
    <w:name w:val="Nagłówek 3 Znak"/>
    <w:basedOn w:val="Domylnaczcionkaakapitu"/>
    <w:link w:val="Nagwek3"/>
    <w:uiPriority w:val="99"/>
    <w:rsid w:val="001C20E2"/>
    <w:rPr>
      <w:b/>
      <w:iCs/>
      <w:sz w:val="24"/>
      <w:szCs w:val="24"/>
    </w:rPr>
  </w:style>
  <w:style w:type="character" w:customStyle="1" w:styleId="Nagwek4Znak">
    <w:name w:val="Nagłówek 4 Znak"/>
    <w:basedOn w:val="Domylnaczcionkaakapitu"/>
    <w:link w:val="Nagwek4"/>
    <w:uiPriority w:val="99"/>
    <w:rsid w:val="001C20E2"/>
    <w:rPr>
      <w:b/>
      <w:snapToGrid w:val="0"/>
      <w:sz w:val="36"/>
      <w:lang w:val="en-US"/>
    </w:rPr>
  </w:style>
  <w:style w:type="character" w:customStyle="1" w:styleId="Nagwek5Znak">
    <w:name w:val="Nagłówek 5 Znak"/>
    <w:basedOn w:val="Domylnaczcionkaakapitu"/>
    <w:link w:val="Nagwek5"/>
    <w:uiPriority w:val="99"/>
    <w:rsid w:val="001C20E2"/>
    <w:rPr>
      <w:b/>
      <w:bCs/>
      <w:sz w:val="24"/>
    </w:rPr>
  </w:style>
  <w:style w:type="character" w:customStyle="1" w:styleId="Nagwek6Znak">
    <w:name w:val="Nagłówek 6 Znak"/>
    <w:basedOn w:val="Domylnaczcionkaakapitu"/>
    <w:link w:val="Nagwek6"/>
    <w:uiPriority w:val="99"/>
    <w:rsid w:val="001C20E2"/>
    <w:rPr>
      <w:b/>
      <w:bCs/>
      <w:sz w:val="24"/>
      <w:szCs w:val="24"/>
    </w:rPr>
  </w:style>
  <w:style w:type="character" w:customStyle="1" w:styleId="Nagwek7Znak">
    <w:name w:val="Nagłówek 7 Znak"/>
    <w:basedOn w:val="Domylnaczcionkaakapitu"/>
    <w:link w:val="Nagwek7"/>
    <w:uiPriority w:val="99"/>
    <w:rsid w:val="001C20E2"/>
    <w:rPr>
      <w:sz w:val="24"/>
      <w:szCs w:val="24"/>
    </w:rPr>
  </w:style>
  <w:style w:type="character" w:customStyle="1" w:styleId="Nagwek8Znak">
    <w:name w:val="Nagłówek 8 Znak"/>
    <w:basedOn w:val="Domylnaczcionkaakapitu"/>
    <w:link w:val="Nagwek8"/>
    <w:uiPriority w:val="99"/>
    <w:rsid w:val="001C20E2"/>
    <w:rPr>
      <w:b/>
      <w:bCs/>
      <w:sz w:val="24"/>
      <w:szCs w:val="28"/>
    </w:rPr>
  </w:style>
  <w:style w:type="character" w:customStyle="1" w:styleId="Nagwek9Znak">
    <w:name w:val="Nagłówek 9 Znak"/>
    <w:basedOn w:val="Domylnaczcionkaakapitu"/>
    <w:link w:val="Nagwek9"/>
    <w:uiPriority w:val="99"/>
    <w:rsid w:val="001C20E2"/>
    <w:rPr>
      <w:b/>
      <w:bCs/>
      <w:sz w:val="24"/>
      <w:szCs w:val="24"/>
    </w:rPr>
  </w:style>
  <w:style w:type="character" w:customStyle="1" w:styleId="TytuZnak">
    <w:name w:val="Tytuł Znak"/>
    <w:basedOn w:val="Domylnaczcionkaakapitu"/>
    <w:link w:val="Tytu"/>
    <w:uiPriority w:val="99"/>
    <w:rsid w:val="001C20E2"/>
    <w:rPr>
      <w:b/>
      <w:bCs/>
      <w:sz w:val="40"/>
      <w:szCs w:val="40"/>
    </w:rPr>
  </w:style>
  <w:style w:type="paragraph" w:customStyle="1" w:styleId="BodyText21">
    <w:name w:val="Body Text 21"/>
    <w:basedOn w:val="Normalny"/>
    <w:uiPriority w:val="99"/>
    <w:rsid w:val="001C20E2"/>
    <w:pPr>
      <w:widowControl w:val="0"/>
      <w:ind w:firstLine="60"/>
      <w:jc w:val="both"/>
    </w:pPr>
    <w:rPr>
      <w:rFonts w:ascii="Arial" w:hAnsi="Arial" w:cs="Arial"/>
    </w:rPr>
  </w:style>
  <w:style w:type="paragraph" w:styleId="Tekstprzypisudolnego">
    <w:name w:val="footnote text"/>
    <w:aliases w:val="Tekst przypisu"/>
    <w:basedOn w:val="Normalny"/>
    <w:link w:val="TekstprzypisudolnegoZnak"/>
    <w:uiPriority w:val="99"/>
    <w:rsid w:val="001C20E2"/>
    <w:pPr>
      <w:widowControl w:val="0"/>
    </w:pPr>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1C20E2"/>
  </w:style>
  <w:style w:type="character" w:styleId="Odwoanieprzypisudolnego">
    <w:name w:val="footnote reference"/>
    <w:aliases w:val="Odwołanie przypisu"/>
    <w:basedOn w:val="Domylnaczcionkaakapitu"/>
    <w:uiPriority w:val="99"/>
    <w:rsid w:val="001C20E2"/>
    <w:rPr>
      <w:vertAlign w:val="superscript"/>
    </w:rPr>
  </w:style>
  <w:style w:type="paragraph" w:customStyle="1" w:styleId="pkt1">
    <w:name w:val="pkt1"/>
    <w:basedOn w:val="pkt"/>
    <w:uiPriority w:val="99"/>
    <w:rsid w:val="001C20E2"/>
    <w:pPr>
      <w:ind w:left="850" w:hanging="425"/>
    </w:pPr>
    <w:rPr>
      <w:szCs w:val="24"/>
    </w:rPr>
  </w:style>
  <w:style w:type="table" w:customStyle="1" w:styleId="Tabela-Siatka1">
    <w:name w:val="Tabela - Siatka1"/>
    <w:basedOn w:val="Standardowy"/>
    <w:next w:val="Tabela-Siatka"/>
    <w:uiPriority w:val="99"/>
    <w:rsid w:val="001C20E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Tekstprzypisu">
    <w:name w:val="Tekst przypisu dolnego.Tekst przypisu"/>
    <w:basedOn w:val="Normalny"/>
    <w:uiPriority w:val="99"/>
    <w:rsid w:val="001C20E2"/>
    <w:pPr>
      <w:widowControl w:val="0"/>
    </w:pPr>
    <w:rPr>
      <w:sz w:val="20"/>
      <w:szCs w:val="20"/>
    </w:rPr>
  </w:style>
  <w:style w:type="character" w:customStyle="1" w:styleId="Tekstpodstawowywcity3Znak">
    <w:name w:val="Tekst podstawowy wcięty 3 Znak"/>
    <w:basedOn w:val="Domylnaczcionkaakapitu"/>
    <w:link w:val="Tekstpodstawowywcity3"/>
    <w:uiPriority w:val="99"/>
    <w:rsid w:val="001C20E2"/>
    <w:rPr>
      <w:sz w:val="24"/>
      <w:szCs w:val="22"/>
    </w:rPr>
  </w:style>
  <w:style w:type="paragraph" w:customStyle="1" w:styleId="StandardowyStandardowy1">
    <w:name w:val="Standardowy.Standardowy1"/>
    <w:uiPriority w:val="99"/>
    <w:rsid w:val="001C20E2"/>
    <w:pPr>
      <w:widowControl w:val="0"/>
      <w:autoSpaceDE w:val="0"/>
      <w:autoSpaceDN w:val="0"/>
    </w:pPr>
  </w:style>
  <w:style w:type="paragraph" w:customStyle="1" w:styleId="Tekstpodstawowy21">
    <w:name w:val="Tekst podstawowy 21"/>
    <w:basedOn w:val="Normalny"/>
    <w:rsid w:val="001C20E2"/>
    <w:pPr>
      <w:suppressAutoHyphens/>
      <w:overflowPunct w:val="0"/>
      <w:autoSpaceDE w:val="0"/>
      <w:textAlignment w:val="baseline"/>
    </w:pPr>
    <w:rPr>
      <w:rFonts w:ascii="Arial" w:hAnsi="Arial"/>
      <w:sz w:val="22"/>
      <w:szCs w:val="20"/>
      <w:lang w:eastAsia="ar-SA"/>
    </w:rPr>
  </w:style>
  <w:style w:type="paragraph" w:customStyle="1" w:styleId="Znak5">
    <w:name w:val="Znak5"/>
    <w:basedOn w:val="Normalny"/>
    <w:rsid w:val="001C20E2"/>
    <w:pPr>
      <w:suppressAutoHyphens/>
      <w:spacing w:after="160" w:line="240" w:lineRule="exact"/>
    </w:pPr>
    <w:rPr>
      <w:rFonts w:ascii="Tahoma" w:hAnsi="Tahoma"/>
      <w:sz w:val="20"/>
      <w:szCs w:val="20"/>
      <w:lang w:val="en-US" w:eastAsia="en-US"/>
    </w:rPr>
  </w:style>
  <w:style w:type="paragraph" w:customStyle="1" w:styleId="Standard">
    <w:name w:val="Standard"/>
    <w:rsid w:val="001C20E2"/>
    <w:pPr>
      <w:widowControl w:val="0"/>
      <w:suppressAutoHyphens/>
      <w:autoSpaceDE w:val="0"/>
    </w:pPr>
    <w:rPr>
      <w:sz w:val="24"/>
      <w:szCs w:val="24"/>
    </w:rPr>
  </w:style>
  <w:style w:type="paragraph" w:customStyle="1" w:styleId="Akapitzlist1">
    <w:name w:val="Akapit z listą1"/>
    <w:basedOn w:val="Normalny"/>
    <w:uiPriority w:val="99"/>
    <w:rsid w:val="001C20E2"/>
    <w:pPr>
      <w:spacing w:after="200" w:line="276" w:lineRule="auto"/>
      <w:ind w:left="720"/>
      <w:contextualSpacing/>
    </w:pPr>
    <w:rPr>
      <w:rFonts w:ascii="Calibri" w:hAnsi="Calibri"/>
      <w:sz w:val="22"/>
      <w:szCs w:val="22"/>
    </w:rPr>
  </w:style>
  <w:style w:type="character" w:customStyle="1" w:styleId="ZwykytekstZnak">
    <w:name w:val="Zwykły tekst Znak"/>
    <w:basedOn w:val="Domylnaczcionkaakapitu"/>
    <w:link w:val="Zwykytekst"/>
    <w:uiPriority w:val="99"/>
    <w:rsid w:val="001C20E2"/>
    <w:rPr>
      <w:rFonts w:ascii="Courier New" w:hAnsi="Courier New"/>
    </w:rPr>
  </w:style>
  <w:style w:type="paragraph" w:customStyle="1" w:styleId="Akapitzlist2">
    <w:name w:val="Akapit z listą2"/>
    <w:basedOn w:val="Normalny"/>
    <w:uiPriority w:val="99"/>
    <w:rsid w:val="001C20E2"/>
    <w:pPr>
      <w:spacing w:after="200" w:line="276" w:lineRule="auto"/>
      <w:ind w:left="720"/>
      <w:contextualSpacing/>
    </w:pPr>
    <w:rPr>
      <w:rFonts w:ascii="Calibri" w:hAnsi="Calibri"/>
      <w:sz w:val="22"/>
      <w:szCs w:val="22"/>
    </w:rPr>
  </w:style>
  <w:style w:type="paragraph" w:styleId="Poprawka">
    <w:name w:val="Revision"/>
    <w:hidden/>
    <w:uiPriority w:val="99"/>
    <w:semiHidden/>
    <w:rsid w:val="001C20E2"/>
  </w:style>
  <w:style w:type="paragraph" w:styleId="Spistreci2">
    <w:name w:val="toc 2"/>
    <w:basedOn w:val="Normalny"/>
    <w:next w:val="Normalny"/>
    <w:autoRedefine/>
    <w:uiPriority w:val="39"/>
    <w:rsid w:val="001E64F6"/>
    <w:pPr>
      <w:spacing w:after="100"/>
      <w:ind w:left="240"/>
    </w:pPr>
  </w:style>
  <w:style w:type="character" w:customStyle="1" w:styleId="TekstkomentarzaZnak1">
    <w:name w:val="Tekst komentarza Znak1"/>
    <w:uiPriority w:val="99"/>
    <w:semiHidden/>
    <w:rsid w:val="00877B43"/>
    <w:rPr>
      <w:rFonts w:eastAsia="SimSun" w:cs="Mangal"/>
      <w:kern w:val="1"/>
      <w:szCs w:val="18"/>
      <w:lang w:eastAsia="zh-CN" w:bidi="hi-IN"/>
    </w:rPr>
  </w:style>
  <w:style w:type="character" w:customStyle="1" w:styleId="WW8Num1z0">
    <w:name w:val="WW8Num1z0"/>
    <w:rsid w:val="00877B43"/>
  </w:style>
  <w:style w:type="character" w:customStyle="1" w:styleId="WW8Num1z1">
    <w:name w:val="WW8Num1z1"/>
    <w:rsid w:val="00877B43"/>
  </w:style>
  <w:style w:type="character" w:customStyle="1" w:styleId="WW8Num1z2">
    <w:name w:val="WW8Num1z2"/>
    <w:rsid w:val="00877B43"/>
  </w:style>
  <w:style w:type="character" w:customStyle="1" w:styleId="WW8Num1z3">
    <w:name w:val="WW8Num1z3"/>
    <w:rsid w:val="00877B43"/>
  </w:style>
  <w:style w:type="character" w:customStyle="1" w:styleId="WW8Num1z4">
    <w:name w:val="WW8Num1z4"/>
    <w:rsid w:val="00877B43"/>
  </w:style>
  <w:style w:type="character" w:customStyle="1" w:styleId="WW8Num1z5">
    <w:name w:val="WW8Num1z5"/>
    <w:rsid w:val="00877B43"/>
  </w:style>
  <w:style w:type="character" w:customStyle="1" w:styleId="WW8Num1z6">
    <w:name w:val="WW8Num1z6"/>
    <w:rsid w:val="00877B43"/>
  </w:style>
  <w:style w:type="character" w:customStyle="1" w:styleId="WW8Num1z7">
    <w:name w:val="WW8Num1z7"/>
    <w:rsid w:val="00877B43"/>
  </w:style>
  <w:style w:type="character" w:customStyle="1" w:styleId="WW8Num1z8">
    <w:name w:val="WW8Num1z8"/>
    <w:rsid w:val="00877B43"/>
  </w:style>
  <w:style w:type="character" w:customStyle="1" w:styleId="WW8Num2z0">
    <w:name w:val="WW8Num2z0"/>
    <w:rsid w:val="00877B43"/>
    <w:rPr>
      <w:rFonts w:ascii="Symbol" w:hAnsi="Symbol" w:cs="OpenSymbol"/>
    </w:rPr>
  </w:style>
  <w:style w:type="character" w:customStyle="1" w:styleId="WW8Num2z1">
    <w:name w:val="WW8Num2z1"/>
    <w:rsid w:val="00877B43"/>
  </w:style>
  <w:style w:type="character" w:customStyle="1" w:styleId="WW8Num2z2">
    <w:name w:val="WW8Num2z2"/>
    <w:rsid w:val="00877B43"/>
  </w:style>
  <w:style w:type="character" w:customStyle="1" w:styleId="WW8Num2z3">
    <w:name w:val="WW8Num2z3"/>
    <w:rsid w:val="00877B43"/>
  </w:style>
  <w:style w:type="character" w:customStyle="1" w:styleId="WW8Num2z4">
    <w:name w:val="WW8Num2z4"/>
    <w:rsid w:val="00877B43"/>
  </w:style>
  <w:style w:type="character" w:customStyle="1" w:styleId="WW8Num2z5">
    <w:name w:val="WW8Num2z5"/>
    <w:rsid w:val="00877B43"/>
  </w:style>
  <w:style w:type="character" w:customStyle="1" w:styleId="WW8Num2z6">
    <w:name w:val="WW8Num2z6"/>
    <w:rsid w:val="00877B43"/>
  </w:style>
  <w:style w:type="character" w:customStyle="1" w:styleId="WW8Num2z7">
    <w:name w:val="WW8Num2z7"/>
    <w:rsid w:val="00877B43"/>
  </w:style>
  <w:style w:type="character" w:customStyle="1" w:styleId="WW8Num2z8">
    <w:name w:val="WW8Num2z8"/>
    <w:rsid w:val="00877B43"/>
  </w:style>
  <w:style w:type="character" w:customStyle="1" w:styleId="WW8Num3z0">
    <w:name w:val="WW8Num3z0"/>
    <w:rsid w:val="00877B43"/>
    <w:rPr>
      <w:rFonts w:ascii="Symbol" w:hAnsi="Symbol" w:cs="OpenSymbol"/>
    </w:rPr>
  </w:style>
  <w:style w:type="character" w:customStyle="1" w:styleId="WW8Num3z1">
    <w:name w:val="WW8Num3z1"/>
    <w:rsid w:val="00877B43"/>
  </w:style>
  <w:style w:type="character" w:customStyle="1" w:styleId="WW8Num3z2">
    <w:name w:val="WW8Num3z2"/>
    <w:rsid w:val="00877B43"/>
  </w:style>
  <w:style w:type="character" w:customStyle="1" w:styleId="WW8Num3z3">
    <w:name w:val="WW8Num3z3"/>
    <w:rsid w:val="00877B43"/>
  </w:style>
  <w:style w:type="character" w:customStyle="1" w:styleId="WW8Num3z4">
    <w:name w:val="WW8Num3z4"/>
    <w:rsid w:val="00877B43"/>
  </w:style>
  <w:style w:type="character" w:customStyle="1" w:styleId="WW8Num3z5">
    <w:name w:val="WW8Num3z5"/>
    <w:rsid w:val="00877B43"/>
  </w:style>
  <w:style w:type="character" w:customStyle="1" w:styleId="WW8Num3z6">
    <w:name w:val="WW8Num3z6"/>
    <w:rsid w:val="00877B43"/>
  </w:style>
  <w:style w:type="character" w:customStyle="1" w:styleId="WW8Num3z7">
    <w:name w:val="WW8Num3z7"/>
    <w:rsid w:val="00877B43"/>
  </w:style>
  <w:style w:type="character" w:customStyle="1" w:styleId="WW8Num3z8">
    <w:name w:val="WW8Num3z8"/>
    <w:rsid w:val="00877B43"/>
  </w:style>
  <w:style w:type="character" w:customStyle="1" w:styleId="WW8Num4z0">
    <w:name w:val="WW8Num4z0"/>
    <w:rsid w:val="00877B43"/>
    <w:rPr>
      <w:rFonts w:ascii="Symbol" w:hAnsi="Symbol" w:cs="OpenSymbol"/>
    </w:rPr>
  </w:style>
  <w:style w:type="character" w:customStyle="1" w:styleId="WW8Num4z1">
    <w:name w:val="WW8Num4z1"/>
    <w:rsid w:val="00877B43"/>
  </w:style>
  <w:style w:type="character" w:customStyle="1" w:styleId="WW8Num4z2">
    <w:name w:val="WW8Num4z2"/>
    <w:rsid w:val="00877B43"/>
  </w:style>
  <w:style w:type="character" w:customStyle="1" w:styleId="WW8Num4z3">
    <w:name w:val="WW8Num4z3"/>
    <w:rsid w:val="00877B43"/>
  </w:style>
  <w:style w:type="character" w:customStyle="1" w:styleId="WW8Num4z4">
    <w:name w:val="WW8Num4z4"/>
    <w:rsid w:val="00877B43"/>
  </w:style>
  <w:style w:type="character" w:customStyle="1" w:styleId="WW8Num4z5">
    <w:name w:val="WW8Num4z5"/>
    <w:rsid w:val="00877B43"/>
  </w:style>
  <w:style w:type="character" w:customStyle="1" w:styleId="WW8Num4z6">
    <w:name w:val="WW8Num4z6"/>
    <w:rsid w:val="00877B43"/>
  </w:style>
  <w:style w:type="character" w:customStyle="1" w:styleId="WW8Num4z7">
    <w:name w:val="WW8Num4z7"/>
    <w:rsid w:val="00877B43"/>
  </w:style>
  <w:style w:type="character" w:customStyle="1" w:styleId="WW8Num4z8">
    <w:name w:val="WW8Num4z8"/>
    <w:rsid w:val="00877B43"/>
  </w:style>
  <w:style w:type="character" w:customStyle="1" w:styleId="WW8Num5z0">
    <w:name w:val="WW8Num5z0"/>
    <w:rsid w:val="00877B43"/>
    <w:rPr>
      <w:rFonts w:ascii="Symbol" w:hAnsi="Symbol" w:cs="OpenSymbol"/>
    </w:rPr>
  </w:style>
  <w:style w:type="character" w:customStyle="1" w:styleId="WW8Num5z1">
    <w:name w:val="WW8Num5z1"/>
    <w:rsid w:val="00877B43"/>
  </w:style>
  <w:style w:type="character" w:customStyle="1" w:styleId="WW8Num5z2">
    <w:name w:val="WW8Num5z2"/>
    <w:rsid w:val="00877B43"/>
  </w:style>
  <w:style w:type="character" w:customStyle="1" w:styleId="WW8Num5z3">
    <w:name w:val="WW8Num5z3"/>
    <w:rsid w:val="00877B43"/>
  </w:style>
  <w:style w:type="character" w:customStyle="1" w:styleId="WW8Num5z4">
    <w:name w:val="WW8Num5z4"/>
    <w:rsid w:val="00877B43"/>
  </w:style>
  <w:style w:type="character" w:customStyle="1" w:styleId="WW8Num5z5">
    <w:name w:val="WW8Num5z5"/>
    <w:rsid w:val="00877B43"/>
  </w:style>
  <w:style w:type="character" w:customStyle="1" w:styleId="WW8Num5z6">
    <w:name w:val="WW8Num5z6"/>
    <w:rsid w:val="00877B43"/>
  </w:style>
  <w:style w:type="character" w:customStyle="1" w:styleId="WW8Num5z7">
    <w:name w:val="WW8Num5z7"/>
    <w:rsid w:val="00877B43"/>
  </w:style>
  <w:style w:type="character" w:customStyle="1" w:styleId="WW8Num5z8">
    <w:name w:val="WW8Num5z8"/>
    <w:rsid w:val="00877B43"/>
  </w:style>
  <w:style w:type="character" w:customStyle="1" w:styleId="WW8Num6z0">
    <w:name w:val="WW8Num6z0"/>
    <w:rsid w:val="00877B43"/>
    <w:rPr>
      <w:rFonts w:ascii="Symbol" w:hAnsi="Symbol" w:cs="OpenSymbol"/>
    </w:rPr>
  </w:style>
  <w:style w:type="character" w:customStyle="1" w:styleId="WW8Num6z1">
    <w:name w:val="WW8Num6z1"/>
    <w:rsid w:val="00877B43"/>
  </w:style>
  <w:style w:type="character" w:customStyle="1" w:styleId="WW8Num6z2">
    <w:name w:val="WW8Num6z2"/>
    <w:rsid w:val="00877B43"/>
  </w:style>
  <w:style w:type="character" w:customStyle="1" w:styleId="WW8Num6z3">
    <w:name w:val="WW8Num6z3"/>
    <w:rsid w:val="00877B43"/>
  </w:style>
  <w:style w:type="character" w:customStyle="1" w:styleId="WW8Num6z4">
    <w:name w:val="WW8Num6z4"/>
    <w:rsid w:val="00877B43"/>
  </w:style>
  <w:style w:type="character" w:customStyle="1" w:styleId="WW8Num6z5">
    <w:name w:val="WW8Num6z5"/>
    <w:rsid w:val="00877B43"/>
  </w:style>
  <w:style w:type="character" w:customStyle="1" w:styleId="WW8Num6z6">
    <w:name w:val="WW8Num6z6"/>
    <w:rsid w:val="00877B43"/>
  </w:style>
  <w:style w:type="character" w:customStyle="1" w:styleId="WW8Num6z7">
    <w:name w:val="WW8Num6z7"/>
    <w:rsid w:val="00877B43"/>
  </w:style>
  <w:style w:type="character" w:customStyle="1" w:styleId="WW8Num6z8">
    <w:name w:val="WW8Num6z8"/>
    <w:rsid w:val="00877B43"/>
  </w:style>
  <w:style w:type="character" w:customStyle="1" w:styleId="WW8Num7z0">
    <w:name w:val="WW8Num7z0"/>
    <w:rsid w:val="00877B43"/>
    <w:rPr>
      <w:rFonts w:ascii="Symbol" w:hAnsi="Symbol" w:cs="OpenSymbol"/>
    </w:rPr>
  </w:style>
  <w:style w:type="character" w:customStyle="1" w:styleId="WW8Num7z1">
    <w:name w:val="WW8Num7z1"/>
    <w:rsid w:val="00877B43"/>
  </w:style>
  <w:style w:type="character" w:customStyle="1" w:styleId="WW8Num7z2">
    <w:name w:val="WW8Num7z2"/>
    <w:rsid w:val="00877B43"/>
  </w:style>
  <w:style w:type="character" w:customStyle="1" w:styleId="WW8Num7z3">
    <w:name w:val="WW8Num7z3"/>
    <w:rsid w:val="00877B43"/>
  </w:style>
  <w:style w:type="character" w:customStyle="1" w:styleId="WW8Num7z4">
    <w:name w:val="WW8Num7z4"/>
    <w:rsid w:val="00877B43"/>
  </w:style>
  <w:style w:type="character" w:customStyle="1" w:styleId="WW8Num7z5">
    <w:name w:val="WW8Num7z5"/>
    <w:rsid w:val="00877B43"/>
  </w:style>
  <w:style w:type="character" w:customStyle="1" w:styleId="WW8Num7z6">
    <w:name w:val="WW8Num7z6"/>
    <w:rsid w:val="00877B43"/>
  </w:style>
  <w:style w:type="character" w:customStyle="1" w:styleId="WW8Num7z7">
    <w:name w:val="WW8Num7z7"/>
    <w:rsid w:val="00877B43"/>
  </w:style>
  <w:style w:type="character" w:customStyle="1" w:styleId="WW8Num7z8">
    <w:name w:val="WW8Num7z8"/>
    <w:rsid w:val="00877B43"/>
  </w:style>
  <w:style w:type="character" w:customStyle="1" w:styleId="WW8Num8z0">
    <w:name w:val="WW8Num8z0"/>
    <w:rsid w:val="00877B43"/>
    <w:rPr>
      <w:rFonts w:ascii="Symbol" w:hAnsi="Symbol" w:cs="OpenSymbol"/>
    </w:rPr>
  </w:style>
  <w:style w:type="character" w:customStyle="1" w:styleId="WW8Num8z1">
    <w:name w:val="WW8Num8z1"/>
    <w:rsid w:val="00877B43"/>
  </w:style>
  <w:style w:type="character" w:customStyle="1" w:styleId="WW8Num8z2">
    <w:name w:val="WW8Num8z2"/>
    <w:rsid w:val="00877B43"/>
  </w:style>
  <w:style w:type="character" w:customStyle="1" w:styleId="WW8Num8z3">
    <w:name w:val="WW8Num8z3"/>
    <w:rsid w:val="00877B43"/>
  </w:style>
  <w:style w:type="character" w:customStyle="1" w:styleId="WW8Num8z4">
    <w:name w:val="WW8Num8z4"/>
    <w:rsid w:val="00877B43"/>
  </w:style>
  <w:style w:type="character" w:customStyle="1" w:styleId="WW8Num8z5">
    <w:name w:val="WW8Num8z5"/>
    <w:rsid w:val="00877B43"/>
  </w:style>
  <w:style w:type="character" w:customStyle="1" w:styleId="WW8Num8z6">
    <w:name w:val="WW8Num8z6"/>
    <w:rsid w:val="00877B43"/>
  </w:style>
  <w:style w:type="character" w:customStyle="1" w:styleId="WW8Num8z7">
    <w:name w:val="WW8Num8z7"/>
    <w:rsid w:val="00877B43"/>
  </w:style>
  <w:style w:type="character" w:customStyle="1" w:styleId="WW8Num8z8">
    <w:name w:val="WW8Num8z8"/>
    <w:rsid w:val="00877B43"/>
  </w:style>
  <w:style w:type="character" w:customStyle="1" w:styleId="WW8Num9z0">
    <w:name w:val="WW8Num9z0"/>
    <w:rsid w:val="00877B43"/>
    <w:rPr>
      <w:rFonts w:ascii="Symbol" w:hAnsi="Symbol" w:cs="OpenSymbol"/>
    </w:rPr>
  </w:style>
  <w:style w:type="character" w:customStyle="1" w:styleId="WW8Num9z1">
    <w:name w:val="WW8Num9z1"/>
    <w:rsid w:val="00877B43"/>
  </w:style>
  <w:style w:type="character" w:customStyle="1" w:styleId="WW8Num9z2">
    <w:name w:val="WW8Num9z2"/>
    <w:rsid w:val="00877B43"/>
  </w:style>
  <w:style w:type="character" w:customStyle="1" w:styleId="WW8Num9z3">
    <w:name w:val="WW8Num9z3"/>
    <w:rsid w:val="00877B43"/>
  </w:style>
  <w:style w:type="character" w:customStyle="1" w:styleId="WW8Num9z4">
    <w:name w:val="WW8Num9z4"/>
    <w:rsid w:val="00877B43"/>
  </w:style>
  <w:style w:type="character" w:customStyle="1" w:styleId="WW8Num9z5">
    <w:name w:val="WW8Num9z5"/>
    <w:rsid w:val="00877B43"/>
  </w:style>
  <w:style w:type="character" w:customStyle="1" w:styleId="WW8Num9z6">
    <w:name w:val="WW8Num9z6"/>
    <w:rsid w:val="00877B43"/>
  </w:style>
  <w:style w:type="character" w:customStyle="1" w:styleId="WW8Num9z7">
    <w:name w:val="WW8Num9z7"/>
    <w:rsid w:val="00877B43"/>
  </w:style>
  <w:style w:type="character" w:customStyle="1" w:styleId="WW8Num9z8">
    <w:name w:val="WW8Num9z8"/>
    <w:rsid w:val="00877B43"/>
  </w:style>
  <w:style w:type="character" w:customStyle="1" w:styleId="WW8Num10z0">
    <w:name w:val="WW8Num10z0"/>
    <w:rsid w:val="00877B43"/>
    <w:rPr>
      <w:rFonts w:ascii="Symbol" w:hAnsi="Symbol" w:cs="OpenSymbol"/>
    </w:rPr>
  </w:style>
  <w:style w:type="character" w:customStyle="1" w:styleId="WW8Num10z1">
    <w:name w:val="WW8Num10z1"/>
    <w:rsid w:val="00877B43"/>
  </w:style>
  <w:style w:type="character" w:customStyle="1" w:styleId="WW8Num10z2">
    <w:name w:val="WW8Num10z2"/>
    <w:rsid w:val="00877B43"/>
  </w:style>
  <w:style w:type="character" w:customStyle="1" w:styleId="WW8Num10z3">
    <w:name w:val="WW8Num10z3"/>
    <w:rsid w:val="00877B43"/>
  </w:style>
  <w:style w:type="character" w:customStyle="1" w:styleId="WW8Num10z4">
    <w:name w:val="WW8Num10z4"/>
    <w:rsid w:val="00877B43"/>
  </w:style>
  <w:style w:type="character" w:customStyle="1" w:styleId="WW8Num10z5">
    <w:name w:val="WW8Num10z5"/>
    <w:rsid w:val="00877B43"/>
  </w:style>
  <w:style w:type="character" w:customStyle="1" w:styleId="WW8Num10z6">
    <w:name w:val="WW8Num10z6"/>
    <w:rsid w:val="00877B43"/>
  </w:style>
  <w:style w:type="character" w:customStyle="1" w:styleId="WW8Num10z7">
    <w:name w:val="WW8Num10z7"/>
    <w:rsid w:val="00877B43"/>
  </w:style>
  <w:style w:type="character" w:customStyle="1" w:styleId="WW8Num10z8">
    <w:name w:val="WW8Num10z8"/>
    <w:rsid w:val="00877B43"/>
  </w:style>
  <w:style w:type="character" w:customStyle="1" w:styleId="WW8Num11z0">
    <w:name w:val="WW8Num11z0"/>
    <w:rsid w:val="00877B43"/>
    <w:rPr>
      <w:rFonts w:ascii="Symbol" w:hAnsi="Symbol" w:cs="OpenSymbol"/>
    </w:rPr>
  </w:style>
  <w:style w:type="character" w:customStyle="1" w:styleId="WW8Num11z1">
    <w:name w:val="WW8Num11z1"/>
    <w:rsid w:val="00877B43"/>
  </w:style>
  <w:style w:type="character" w:customStyle="1" w:styleId="WW8Num11z2">
    <w:name w:val="WW8Num11z2"/>
    <w:rsid w:val="00877B43"/>
  </w:style>
  <w:style w:type="character" w:customStyle="1" w:styleId="WW8Num11z3">
    <w:name w:val="WW8Num11z3"/>
    <w:rsid w:val="00877B43"/>
  </w:style>
  <w:style w:type="character" w:customStyle="1" w:styleId="WW8Num11z4">
    <w:name w:val="WW8Num11z4"/>
    <w:rsid w:val="00877B43"/>
  </w:style>
  <w:style w:type="character" w:customStyle="1" w:styleId="WW8Num11z5">
    <w:name w:val="WW8Num11z5"/>
    <w:rsid w:val="00877B43"/>
  </w:style>
  <w:style w:type="character" w:customStyle="1" w:styleId="WW8Num11z6">
    <w:name w:val="WW8Num11z6"/>
    <w:rsid w:val="00877B43"/>
  </w:style>
  <w:style w:type="character" w:customStyle="1" w:styleId="WW8Num11z7">
    <w:name w:val="WW8Num11z7"/>
    <w:rsid w:val="00877B43"/>
  </w:style>
  <w:style w:type="character" w:customStyle="1" w:styleId="WW8Num11z8">
    <w:name w:val="WW8Num11z8"/>
    <w:rsid w:val="00877B43"/>
  </w:style>
  <w:style w:type="character" w:customStyle="1" w:styleId="WW8Num12z0">
    <w:name w:val="WW8Num12z0"/>
    <w:rsid w:val="00877B43"/>
    <w:rPr>
      <w:rFonts w:ascii="Symbol" w:hAnsi="Symbol" w:cs="OpenSymbol"/>
    </w:rPr>
  </w:style>
  <w:style w:type="character" w:customStyle="1" w:styleId="WW8Num12z1">
    <w:name w:val="WW8Num12z1"/>
    <w:rsid w:val="00877B43"/>
  </w:style>
  <w:style w:type="character" w:customStyle="1" w:styleId="WW8Num12z2">
    <w:name w:val="WW8Num12z2"/>
    <w:rsid w:val="00877B43"/>
  </w:style>
  <w:style w:type="character" w:customStyle="1" w:styleId="WW8Num12z3">
    <w:name w:val="WW8Num12z3"/>
    <w:rsid w:val="00877B43"/>
  </w:style>
  <w:style w:type="character" w:customStyle="1" w:styleId="WW8Num12z4">
    <w:name w:val="WW8Num12z4"/>
    <w:rsid w:val="00877B43"/>
  </w:style>
  <w:style w:type="character" w:customStyle="1" w:styleId="WW8Num12z5">
    <w:name w:val="WW8Num12z5"/>
    <w:rsid w:val="00877B43"/>
  </w:style>
  <w:style w:type="character" w:customStyle="1" w:styleId="WW8Num12z6">
    <w:name w:val="WW8Num12z6"/>
    <w:rsid w:val="00877B43"/>
  </w:style>
  <w:style w:type="character" w:customStyle="1" w:styleId="WW8Num12z7">
    <w:name w:val="WW8Num12z7"/>
    <w:rsid w:val="00877B43"/>
  </w:style>
  <w:style w:type="character" w:customStyle="1" w:styleId="WW8Num12z8">
    <w:name w:val="WW8Num12z8"/>
    <w:rsid w:val="00877B43"/>
  </w:style>
  <w:style w:type="character" w:customStyle="1" w:styleId="WW8Num13z0">
    <w:name w:val="WW8Num13z0"/>
    <w:rsid w:val="00877B43"/>
    <w:rPr>
      <w:rFonts w:ascii="Symbol" w:hAnsi="Symbol" w:cs="OpenSymbol"/>
    </w:rPr>
  </w:style>
  <w:style w:type="character" w:customStyle="1" w:styleId="WW8Num13z1">
    <w:name w:val="WW8Num13z1"/>
    <w:rsid w:val="00877B43"/>
  </w:style>
  <w:style w:type="character" w:customStyle="1" w:styleId="WW8Num13z2">
    <w:name w:val="WW8Num13z2"/>
    <w:rsid w:val="00877B43"/>
  </w:style>
  <w:style w:type="character" w:customStyle="1" w:styleId="WW8Num13z3">
    <w:name w:val="WW8Num13z3"/>
    <w:rsid w:val="00877B43"/>
  </w:style>
  <w:style w:type="character" w:customStyle="1" w:styleId="WW8Num13z4">
    <w:name w:val="WW8Num13z4"/>
    <w:rsid w:val="00877B43"/>
  </w:style>
  <w:style w:type="character" w:customStyle="1" w:styleId="WW8Num13z5">
    <w:name w:val="WW8Num13z5"/>
    <w:rsid w:val="00877B43"/>
  </w:style>
  <w:style w:type="character" w:customStyle="1" w:styleId="WW8Num13z6">
    <w:name w:val="WW8Num13z6"/>
    <w:rsid w:val="00877B43"/>
  </w:style>
  <w:style w:type="character" w:customStyle="1" w:styleId="WW8Num13z7">
    <w:name w:val="WW8Num13z7"/>
    <w:rsid w:val="00877B43"/>
  </w:style>
  <w:style w:type="character" w:customStyle="1" w:styleId="WW8Num13z8">
    <w:name w:val="WW8Num13z8"/>
    <w:rsid w:val="00877B43"/>
  </w:style>
  <w:style w:type="character" w:customStyle="1" w:styleId="WW8Num14z0">
    <w:name w:val="WW8Num14z0"/>
    <w:rsid w:val="00877B43"/>
    <w:rPr>
      <w:rFonts w:ascii="Symbol" w:hAnsi="Symbol" w:cs="OpenSymbol"/>
    </w:rPr>
  </w:style>
  <w:style w:type="character" w:customStyle="1" w:styleId="WW8Num14z1">
    <w:name w:val="WW8Num14z1"/>
    <w:rsid w:val="00877B43"/>
  </w:style>
  <w:style w:type="character" w:customStyle="1" w:styleId="WW8Num14z2">
    <w:name w:val="WW8Num14z2"/>
    <w:rsid w:val="00877B43"/>
  </w:style>
  <w:style w:type="character" w:customStyle="1" w:styleId="WW8Num14z3">
    <w:name w:val="WW8Num14z3"/>
    <w:rsid w:val="00877B43"/>
  </w:style>
  <w:style w:type="character" w:customStyle="1" w:styleId="WW8Num14z4">
    <w:name w:val="WW8Num14z4"/>
    <w:rsid w:val="00877B43"/>
  </w:style>
  <w:style w:type="character" w:customStyle="1" w:styleId="WW8Num14z5">
    <w:name w:val="WW8Num14z5"/>
    <w:rsid w:val="00877B43"/>
  </w:style>
  <w:style w:type="character" w:customStyle="1" w:styleId="WW8Num14z6">
    <w:name w:val="WW8Num14z6"/>
    <w:rsid w:val="00877B43"/>
  </w:style>
  <w:style w:type="character" w:customStyle="1" w:styleId="WW8Num14z7">
    <w:name w:val="WW8Num14z7"/>
    <w:rsid w:val="00877B43"/>
  </w:style>
  <w:style w:type="character" w:customStyle="1" w:styleId="WW8Num14z8">
    <w:name w:val="WW8Num14z8"/>
    <w:rsid w:val="00877B43"/>
  </w:style>
  <w:style w:type="character" w:customStyle="1" w:styleId="WW8Num15z0">
    <w:name w:val="WW8Num15z0"/>
    <w:rsid w:val="00877B43"/>
    <w:rPr>
      <w:rFonts w:ascii="Symbol" w:hAnsi="Symbol" w:cs="OpenSymbol"/>
    </w:rPr>
  </w:style>
  <w:style w:type="character" w:customStyle="1" w:styleId="WW8Num15z1">
    <w:name w:val="WW8Num15z1"/>
    <w:rsid w:val="00877B43"/>
  </w:style>
  <w:style w:type="character" w:customStyle="1" w:styleId="WW8Num15z2">
    <w:name w:val="WW8Num15z2"/>
    <w:rsid w:val="00877B43"/>
  </w:style>
  <w:style w:type="character" w:customStyle="1" w:styleId="WW8Num15z3">
    <w:name w:val="WW8Num15z3"/>
    <w:rsid w:val="00877B43"/>
  </w:style>
  <w:style w:type="character" w:customStyle="1" w:styleId="WW8Num15z4">
    <w:name w:val="WW8Num15z4"/>
    <w:rsid w:val="00877B43"/>
  </w:style>
  <w:style w:type="character" w:customStyle="1" w:styleId="WW8Num15z5">
    <w:name w:val="WW8Num15z5"/>
    <w:rsid w:val="00877B43"/>
  </w:style>
  <w:style w:type="character" w:customStyle="1" w:styleId="WW8Num15z6">
    <w:name w:val="WW8Num15z6"/>
    <w:rsid w:val="00877B43"/>
  </w:style>
  <w:style w:type="character" w:customStyle="1" w:styleId="WW8Num15z7">
    <w:name w:val="WW8Num15z7"/>
    <w:rsid w:val="00877B43"/>
  </w:style>
  <w:style w:type="character" w:customStyle="1" w:styleId="WW8Num15z8">
    <w:name w:val="WW8Num15z8"/>
    <w:rsid w:val="00877B43"/>
  </w:style>
  <w:style w:type="character" w:customStyle="1" w:styleId="WW8Num16z0">
    <w:name w:val="WW8Num16z0"/>
    <w:rsid w:val="00877B43"/>
    <w:rPr>
      <w:rFonts w:ascii="Symbol" w:hAnsi="Symbol" w:cs="OpenSymbol"/>
    </w:rPr>
  </w:style>
  <w:style w:type="character" w:customStyle="1" w:styleId="WW8Num16z1">
    <w:name w:val="WW8Num16z1"/>
    <w:rsid w:val="00877B43"/>
  </w:style>
  <w:style w:type="character" w:customStyle="1" w:styleId="WW8Num16z2">
    <w:name w:val="WW8Num16z2"/>
    <w:rsid w:val="00877B43"/>
  </w:style>
  <w:style w:type="character" w:customStyle="1" w:styleId="WW8Num16z3">
    <w:name w:val="WW8Num16z3"/>
    <w:rsid w:val="00877B43"/>
  </w:style>
  <w:style w:type="character" w:customStyle="1" w:styleId="WW8Num16z4">
    <w:name w:val="WW8Num16z4"/>
    <w:rsid w:val="00877B43"/>
  </w:style>
  <w:style w:type="character" w:customStyle="1" w:styleId="WW8Num16z5">
    <w:name w:val="WW8Num16z5"/>
    <w:rsid w:val="00877B43"/>
  </w:style>
  <w:style w:type="character" w:customStyle="1" w:styleId="WW8Num16z6">
    <w:name w:val="WW8Num16z6"/>
    <w:rsid w:val="00877B43"/>
  </w:style>
  <w:style w:type="character" w:customStyle="1" w:styleId="WW8Num16z7">
    <w:name w:val="WW8Num16z7"/>
    <w:rsid w:val="00877B43"/>
  </w:style>
  <w:style w:type="character" w:customStyle="1" w:styleId="WW8Num16z8">
    <w:name w:val="WW8Num16z8"/>
    <w:rsid w:val="00877B43"/>
  </w:style>
  <w:style w:type="character" w:customStyle="1" w:styleId="WW8Num17z0">
    <w:name w:val="WW8Num17z0"/>
    <w:rsid w:val="00877B43"/>
    <w:rPr>
      <w:rFonts w:ascii="Symbol" w:hAnsi="Symbol" w:cs="OpenSymbol"/>
    </w:rPr>
  </w:style>
  <w:style w:type="character" w:customStyle="1" w:styleId="WW8Num17z1">
    <w:name w:val="WW8Num17z1"/>
    <w:rsid w:val="00877B43"/>
  </w:style>
  <w:style w:type="character" w:customStyle="1" w:styleId="WW8Num17z2">
    <w:name w:val="WW8Num17z2"/>
    <w:rsid w:val="00877B43"/>
  </w:style>
  <w:style w:type="character" w:customStyle="1" w:styleId="WW8Num17z3">
    <w:name w:val="WW8Num17z3"/>
    <w:rsid w:val="00877B43"/>
  </w:style>
  <w:style w:type="character" w:customStyle="1" w:styleId="WW8Num17z4">
    <w:name w:val="WW8Num17z4"/>
    <w:rsid w:val="00877B43"/>
  </w:style>
  <w:style w:type="character" w:customStyle="1" w:styleId="WW8Num17z5">
    <w:name w:val="WW8Num17z5"/>
    <w:rsid w:val="00877B43"/>
  </w:style>
  <w:style w:type="character" w:customStyle="1" w:styleId="WW8Num17z6">
    <w:name w:val="WW8Num17z6"/>
    <w:rsid w:val="00877B43"/>
  </w:style>
  <w:style w:type="character" w:customStyle="1" w:styleId="WW8Num17z7">
    <w:name w:val="WW8Num17z7"/>
    <w:rsid w:val="00877B43"/>
  </w:style>
  <w:style w:type="character" w:customStyle="1" w:styleId="WW8Num17z8">
    <w:name w:val="WW8Num17z8"/>
    <w:rsid w:val="00877B43"/>
  </w:style>
  <w:style w:type="character" w:customStyle="1" w:styleId="WW8Num18z0">
    <w:name w:val="WW8Num18z0"/>
    <w:rsid w:val="00877B43"/>
    <w:rPr>
      <w:rFonts w:ascii="Symbol" w:hAnsi="Symbol" w:cs="OpenSymbol"/>
    </w:rPr>
  </w:style>
  <w:style w:type="character" w:customStyle="1" w:styleId="WW8Num18z1">
    <w:name w:val="WW8Num18z1"/>
    <w:rsid w:val="00877B43"/>
  </w:style>
  <w:style w:type="character" w:customStyle="1" w:styleId="WW8Num18z2">
    <w:name w:val="WW8Num18z2"/>
    <w:rsid w:val="00877B43"/>
  </w:style>
  <w:style w:type="character" w:customStyle="1" w:styleId="WW8Num18z3">
    <w:name w:val="WW8Num18z3"/>
    <w:rsid w:val="00877B43"/>
  </w:style>
  <w:style w:type="character" w:customStyle="1" w:styleId="WW8Num18z4">
    <w:name w:val="WW8Num18z4"/>
    <w:rsid w:val="00877B43"/>
  </w:style>
  <w:style w:type="character" w:customStyle="1" w:styleId="WW8Num18z5">
    <w:name w:val="WW8Num18z5"/>
    <w:rsid w:val="00877B43"/>
  </w:style>
  <w:style w:type="character" w:customStyle="1" w:styleId="WW8Num18z6">
    <w:name w:val="WW8Num18z6"/>
    <w:rsid w:val="00877B43"/>
  </w:style>
  <w:style w:type="character" w:customStyle="1" w:styleId="WW8Num18z7">
    <w:name w:val="WW8Num18z7"/>
    <w:rsid w:val="00877B43"/>
  </w:style>
  <w:style w:type="character" w:customStyle="1" w:styleId="WW8Num18z8">
    <w:name w:val="WW8Num18z8"/>
    <w:rsid w:val="00877B43"/>
  </w:style>
  <w:style w:type="character" w:customStyle="1" w:styleId="WW8Num19z0">
    <w:name w:val="WW8Num19z0"/>
    <w:rsid w:val="00877B43"/>
    <w:rPr>
      <w:rFonts w:ascii="Symbol" w:hAnsi="Symbol" w:cs="OpenSymbol"/>
    </w:rPr>
  </w:style>
  <w:style w:type="character" w:customStyle="1" w:styleId="WW8Num19z1">
    <w:name w:val="WW8Num19z1"/>
    <w:rsid w:val="00877B43"/>
  </w:style>
  <w:style w:type="character" w:customStyle="1" w:styleId="WW8Num19z2">
    <w:name w:val="WW8Num19z2"/>
    <w:rsid w:val="00877B43"/>
  </w:style>
  <w:style w:type="character" w:customStyle="1" w:styleId="WW8Num19z3">
    <w:name w:val="WW8Num19z3"/>
    <w:rsid w:val="00877B43"/>
  </w:style>
  <w:style w:type="character" w:customStyle="1" w:styleId="WW8Num19z4">
    <w:name w:val="WW8Num19z4"/>
    <w:rsid w:val="00877B43"/>
  </w:style>
  <w:style w:type="character" w:customStyle="1" w:styleId="WW8Num19z5">
    <w:name w:val="WW8Num19z5"/>
    <w:rsid w:val="00877B43"/>
  </w:style>
  <w:style w:type="character" w:customStyle="1" w:styleId="WW8Num19z6">
    <w:name w:val="WW8Num19z6"/>
    <w:rsid w:val="00877B43"/>
  </w:style>
  <w:style w:type="character" w:customStyle="1" w:styleId="WW8Num19z7">
    <w:name w:val="WW8Num19z7"/>
    <w:rsid w:val="00877B43"/>
  </w:style>
  <w:style w:type="character" w:customStyle="1" w:styleId="WW8Num19z8">
    <w:name w:val="WW8Num19z8"/>
    <w:rsid w:val="00877B43"/>
  </w:style>
  <w:style w:type="character" w:customStyle="1" w:styleId="WW8Num20z0">
    <w:name w:val="WW8Num20z0"/>
    <w:rsid w:val="00877B43"/>
    <w:rPr>
      <w:rFonts w:ascii="Symbol" w:hAnsi="Symbol" w:cs="OpenSymbol"/>
    </w:rPr>
  </w:style>
  <w:style w:type="character" w:customStyle="1" w:styleId="WW8Num20z1">
    <w:name w:val="WW8Num20z1"/>
    <w:rsid w:val="00877B43"/>
  </w:style>
  <w:style w:type="character" w:customStyle="1" w:styleId="WW8Num20z2">
    <w:name w:val="WW8Num20z2"/>
    <w:rsid w:val="00877B43"/>
  </w:style>
  <w:style w:type="character" w:customStyle="1" w:styleId="WW8Num20z3">
    <w:name w:val="WW8Num20z3"/>
    <w:rsid w:val="00877B43"/>
  </w:style>
  <w:style w:type="character" w:customStyle="1" w:styleId="WW8Num20z4">
    <w:name w:val="WW8Num20z4"/>
    <w:rsid w:val="00877B43"/>
  </w:style>
  <w:style w:type="character" w:customStyle="1" w:styleId="WW8Num20z5">
    <w:name w:val="WW8Num20z5"/>
    <w:rsid w:val="00877B43"/>
  </w:style>
  <w:style w:type="character" w:customStyle="1" w:styleId="WW8Num20z6">
    <w:name w:val="WW8Num20z6"/>
    <w:rsid w:val="00877B43"/>
  </w:style>
  <w:style w:type="character" w:customStyle="1" w:styleId="WW8Num20z7">
    <w:name w:val="WW8Num20z7"/>
    <w:rsid w:val="00877B43"/>
  </w:style>
  <w:style w:type="character" w:customStyle="1" w:styleId="WW8Num20z8">
    <w:name w:val="WW8Num20z8"/>
    <w:rsid w:val="00877B43"/>
  </w:style>
  <w:style w:type="character" w:customStyle="1" w:styleId="WW8Num21z0">
    <w:name w:val="WW8Num21z0"/>
    <w:rsid w:val="00877B43"/>
    <w:rPr>
      <w:rFonts w:ascii="Symbol" w:hAnsi="Symbol" w:cs="OpenSymbol"/>
    </w:rPr>
  </w:style>
  <w:style w:type="character" w:customStyle="1" w:styleId="WW8Num21z1">
    <w:name w:val="WW8Num21z1"/>
    <w:rsid w:val="00877B43"/>
  </w:style>
  <w:style w:type="character" w:customStyle="1" w:styleId="WW8Num21z2">
    <w:name w:val="WW8Num21z2"/>
    <w:rsid w:val="00877B43"/>
  </w:style>
  <w:style w:type="character" w:customStyle="1" w:styleId="WW8Num21z3">
    <w:name w:val="WW8Num21z3"/>
    <w:rsid w:val="00877B43"/>
  </w:style>
  <w:style w:type="character" w:customStyle="1" w:styleId="WW8Num21z4">
    <w:name w:val="WW8Num21z4"/>
    <w:rsid w:val="00877B43"/>
  </w:style>
  <w:style w:type="character" w:customStyle="1" w:styleId="WW8Num21z5">
    <w:name w:val="WW8Num21z5"/>
    <w:rsid w:val="00877B43"/>
  </w:style>
  <w:style w:type="character" w:customStyle="1" w:styleId="WW8Num21z6">
    <w:name w:val="WW8Num21z6"/>
    <w:rsid w:val="00877B43"/>
  </w:style>
  <w:style w:type="character" w:customStyle="1" w:styleId="WW8Num21z7">
    <w:name w:val="WW8Num21z7"/>
    <w:rsid w:val="00877B43"/>
  </w:style>
  <w:style w:type="character" w:customStyle="1" w:styleId="WW8Num21z8">
    <w:name w:val="WW8Num21z8"/>
    <w:rsid w:val="00877B43"/>
  </w:style>
  <w:style w:type="character" w:customStyle="1" w:styleId="WW8Num22z0">
    <w:name w:val="WW8Num22z0"/>
    <w:rsid w:val="00877B43"/>
    <w:rPr>
      <w:rFonts w:ascii="Symbol" w:hAnsi="Symbol" w:cs="OpenSymbol"/>
    </w:rPr>
  </w:style>
  <w:style w:type="character" w:customStyle="1" w:styleId="WW8Num22z1">
    <w:name w:val="WW8Num22z1"/>
    <w:rsid w:val="00877B43"/>
  </w:style>
  <w:style w:type="character" w:customStyle="1" w:styleId="WW8Num22z2">
    <w:name w:val="WW8Num22z2"/>
    <w:rsid w:val="00877B43"/>
  </w:style>
  <w:style w:type="character" w:customStyle="1" w:styleId="WW8Num22z3">
    <w:name w:val="WW8Num22z3"/>
    <w:rsid w:val="00877B43"/>
  </w:style>
  <w:style w:type="character" w:customStyle="1" w:styleId="WW8Num22z4">
    <w:name w:val="WW8Num22z4"/>
    <w:rsid w:val="00877B43"/>
  </w:style>
  <w:style w:type="character" w:customStyle="1" w:styleId="WW8Num22z5">
    <w:name w:val="WW8Num22z5"/>
    <w:rsid w:val="00877B43"/>
  </w:style>
  <w:style w:type="character" w:customStyle="1" w:styleId="WW8Num22z6">
    <w:name w:val="WW8Num22z6"/>
    <w:rsid w:val="00877B43"/>
  </w:style>
  <w:style w:type="character" w:customStyle="1" w:styleId="WW8Num22z7">
    <w:name w:val="WW8Num22z7"/>
    <w:rsid w:val="00877B43"/>
  </w:style>
  <w:style w:type="character" w:customStyle="1" w:styleId="WW8Num22z8">
    <w:name w:val="WW8Num22z8"/>
    <w:rsid w:val="00877B43"/>
  </w:style>
  <w:style w:type="character" w:customStyle="1" w:styleId="WW8Num23z0">
    <w:name w:val="WW8Num23z0"/>
    <w:rsid w:val="00877B43"/>
    <w:rPr>
      <w:rFonts w:ascii="Symbol" w:hAnsi="Symbol" w:cs="OpenSymbol"/>
    </w:rPr>
  </w:style>
  <w:style w:type="character" w:customStyle="1" w:styleId="WW8Num23z1">
    <w:name w:val="WW8Num23z1"/>
    <w:rsid w:val="00877B43"/>
  </w:style>
  <w:style w:type="character" w:customStyle="1" w:styleId="WW8Num23z2">
    <w:name w:val="WW8Num23z2"/>
    <w:rsid w:val="00877B43"/>
  </w:style>
  <w:style w:type="character" w:customStyle="1" w:styleId="WW8Num23z3">
    <w:name w:val="WW8Num23z3"/>
    <w:rsid w:val="00877B43"/>
  </w:style>
  <w:style w:type="character" w:customStyle="1" w:styleId="WW8Num23z4">
    <w:name w:val="WW8Num23z4"/>
    <w:rsid w:val="00877B43"/>
  </w:style>
  <w:style w:type="character" w:customStyle="1" w:styleId="WW8Num23z5">
    <w:name w:val="WW8Num23z5"/>
    <w:rsid w:val="00877B43"/>
  </w:style>
  <w:style w:type="character" w:customStyle="1" w:styleId="WW8Num23z6">
    <w:name w:val="WW8Num23z6"/>
    <w:rsid w:val="00877B43"/>
  </w:style>
  <w:style w:type="character" w:customStyle="1" w:styleId="WW8Num23z7">
    <w:name w:val="WW8Num23z7"/>
    <w:rsid w:val="00877B43"/>
  </w:style>
  <w:style w:type="character" w:customStyle="1" w:styleId="WW8Num23z8">
    <w:name w:val="WW8Num23z8"/>
    <w:rsid w:val="00877B43"/>
  </w:style>
  <w:style w:type="character" w:customStyle="1" w:styleId="WW8Num24z0">
    <w:name w:val="WW8Num24z0"/>
    <w:rsid w:val="00877B43"/>
    <w:rPr>
      <w:rFonts w:ascii="Symbol" w:hAnsi="Symbol" w:cs="OpenSymbol"/>
    </w:rPr>
  </w:style>
  <w:style w:type="character" w:customStyle="1" w:styleId="WW8Num24z1">
    <w:name w:val="WW8Num24z1"/>
    <w:rsid w:val="00877B43"/>
  </w:style>
  <w:style w:type="character" w:customStyle="1" w:styleId="WW8Num24z2">
    <w:name w:val="WW8Num24z2"/>
    <w:rsid w:val="00877B43"/>
  </w:style>
  <w:style w:type="character" w:customStyle="1" w:styleId="WW8Num24z3">
    <w:name w:val="WW8Num24z3"/>
    <w:rsid w:val="00877B43"/>
  </w:style>
  <w:style w:type="character" w:customStyle="1" w:styleId="WW8Num24z4">
    <w:name w:val="WW8Num24z4"/>
    <w:rsid w:val="00877B43"/>
  </w:style>
  <w:style w:type="character" w:customStyle="1" w:styleId="WW8Num24z5">
    <w:name w:val="WW8Num24z5"/>
    <w:rsid w:val="00877B43"/>
  </w:style>
  <w:style w:type="character" w:customStyle="1" w:styleId="WW8Num24z6">
    <w:name w:val="WW8Num24z6"/>
    <w:rsid w:val="00877B43"/>
  </w:style>
  <w:style w:type="character" w:customStyle="1" w:styleId="WW8Num24z7">
    <w:name w:val="WW8Num24z7"/>
    <w:rsid w:val="00877B43"/>
  </w:style>
  <w:style w:type="character" w:customStyle="1" w:styleId="WW8Num24z8">
    <w:name w:val="WW8Num24z8"/>
    <w:rsid w:val="00877B43"/>
  </w:style>
  <w:style w:type="character" w:customStyle="1" w:styleId="WW8Num25z0">
    <w:name w:val="WW8Num25z0"/>
    <w:rsid w:val="00877B43"/>
    <w:rPr>
      <w:rFonts w:ascii="Symbol" w:hAnsi="Symbol" w:cs="OpenSymbol"/>
    </w:rPr>
  </w:style>
  <w:style w:type="character" w:customStyle="1" w:styleId="WW8Num25z1">
    <w:name w:val="WW8Num25z1"/>
    <w:rsid w:val="00877B43"/>
  </w:style>
  <w:style w:type="character" w:customStyle="1" w:styleId="WW8Num25z2">
    <w:name w:val="WW8Num25z2"/>
    <w:rsid w:val="00877B43"/>
  </w:style>
  <w:style w:type="character" w:customStyle="1" w:styleId="WW8Num25z3">
    <w:name w:val="WW8Num25z3"/>
    <w:rsid w:val="00877B43"/>
  </w:style>
  <w:style w:type="character" w:customStyle="1" w:styleId="WW8Num25z4">
    <w:name w:val="WW8Num25z4"/>
    <w:rsid w:val="00877B43"/>
  </w:style>
  <w:style w:type="character" w:customStyle="1" w:styleId="WW8Num25z5">
    <w:name w:val="WW8Num25z5"/>
    <w:rsid w:val="00877B43"/>
  </w:style>
  <w:style w:type="character" w:customStyle="1" w:styleId="WW8Num25z6">
    <w:name w:val="WW8Num25z6"/>
    <w:rsid w:val="00877B43"/>
  </w:style>
  <w:style w:type="character" w:customStyle="1" w:styleId="WW8Num25z7">
    <w:name w:val="WW8Num25z7"/>
    <w:rsid w:val="00877B43"/>
  </w:style>
  <w:style w:type="character" w:customStyle="1" w:styleId="WW8Num25z8">
    <w:name w:val="WW8Num25z8"/>
    <w:rsid w:val="00877B43"/>
  </w:style>
  <w:style w:type="character" w:customStyle="1" w:styleId="WW8Num26z0">
    <w:name w:val="WW8Num26z0"/>
    <w:rsid w:val="00877B43"/>
    <w:rPr>
      <w:rFonts w:ascii="Symbol" w:hAnsi="Symbol" w:cs="OpenSymbol"/>
    </w:rPr>
  </w:style>
  <w:style w:type="character" w:customStyle="1" w:styleId="WW8Num26z1">
    <w:name w:val="WW8Num26z1"/>
    <w:rsid w:val="00877B43"/>
  </w:style>
  <w:style w:type="character" w:customStyle="1" w:styleId="WW8Num26z2">
    <w:name w:val="WW8Num26z2"/>
    <w:rsid w:val="00877B43"/>
  </w:style>
  <w:style w:type="character" w:customStyle="1" w:styleId="WW8Num26z3">
    <w:name w:val="WW8Num26z3"/>
    <w:rsid w:val="00877B43"/>
  </w:style>
  <w:style w:type="character" w:customStyle="1" w:styleId="WW8Num26z4">
    <w:name w:val="WW8Num26z4"/>
    <w:rsid w:val="00877B43"/>
  </w:style>
  <w:style w:type="character" w:customStyle="1" w:styleId="WW8Num26z5">
    <w:name w:val="WW8Num26z5"/>
    <w:rsid w:val="00877B43"/>
  </w:style>
  <w:style w:type="character" w:customStyle="1" w:styleId="WW8Num26z6">
    <w:name w:val="WW8Num26z6"/>
    <w:rsid w:val="00877B43"/>
  </w:style>
  <w:style w:type="character" w:customStyle="1" w:styleId="WW8Num26z7">
    <w:name w:val="WW8Num26z7"/>
    <w:rsid w:val="00877B43"/>
  </w:style>
  <w:style w:type="character" w:customStyle="1" w:styleId="WW8Num26z8">
    <w:name w:val="WW8Num26z8"/>
    <w:rsid w:val="00877B43"/>
  </w:style>
  <w:style w:type="character" w:customStyle="1" w:styleId="WW8Num27z0">
    <w:name w:val="WW8Num27z0"/>
    <w:rsid w:val="00877B43"/>
    <w:rPr>
      <w:rFonts w:ascii="Symbol" w:hAnsi="Symbol" w:cs="OpenSymbol"/>
    </w:rPr>
  </w:style>
  <w:style w:type="character" w:customStyle="1" w:styleId="WW8Num27z1">
    <w:name w:val="WW8Num27z1"/>
    <w:rsid w:val="00877B43"/>
  </w:style>
  <w:style w:type="character" w:customStyle="1" w:styleId="WW8Num27z2">
    <w:name w:val="WW8Num27z2"/>
    <w:rsid w:val="00877B43"/>
  </w:style>
  <w:style w:type="character" w:customStyle="1" w:styleId="WW8Num27z3">
    <w:name w:val="WW8Num27z3"/>
    <w:rsid w:val="00877B43"/>
  </w:style>
  <w:style w:type="character" w:customStyle="1" w:styleId="WW8Num27z4">
    <w:name w:val="WW8Num27z4"/>
    <w:rsid w:val="00877B43"/>
  </w:style>
  <w:style w:type="character" w:customStyle="1" w:styleId="WW8Num27z5">
    <w:name w:val="WW8Num27z5"/>
    <w:rsid w:val="00877B43"/>
  </w:style>
  <w:style w:type="character" w:customStyle="1" w:styleId="WW8Num27z6">
    <w:name w:val="WW8Num27z6"/>
    <w:rsid w:val="00877B43"/>
  </w:style>
  <w:style w:type="character" w:customStyle="1" w:styleId="WW8Num27z7">
    <w:name w:val="WW8Num27z7"/>
    <w:rsid w:val="00877B43"/>
  </w:style>
  <w:style w:type="character" w:customStyle="1" w:styleId="WW8Num27z8">
    <w:name w:val="WW8Num27z8"/>
    <w:rsid w:val="00877B43"/>
  </w:style>
  <w:style w:type="character" w:customStyle="1" w:styleId="WW8Num28z0">
    <w:name w:val="WW8Num28z0"/>
    <w:rsid w:val="00877B43"/>
    <w:rPr>
      <w:rFonts w:ascii="Symbol" w:hAnsi="Symbol" w:cs="OpenSymbol"/>
    </w:rPr>
  </w:style>
  <w:style w:type="character" w:customStyle="1" w:styleId="WW8Num28z1">
    <w:name w:val="WW8Num28z1"/>
    <w:rsid w:val="00877B43"/>
  </w:style>
  <w:style w:type="character" w:customStyle="1" w:styleId="WW8Num28z2">
    <w:name w:val="WW8Num28z2"/>
    <w:rsid w:val="00877B43"/>
  </w:style>
  <w:style w:type="character" w:customStyle="1" w:styleId="WW8Num28z3">
    <w:name w:val="WW8Num28z3"/>
    <w:rsid w:val="00877B43"/>
  </w:style>
  <w:style w:type="character" w:customStyle="1" w:styleId="WW8Num28z4">
    <w:name w:val="WW8Num28z4"/>
    <w:rsid w:val="00877B43"/>
  </w:style>
  <w:style w:type="character" w:customStyle="1" w:styleId="WW8Num28z5">
    <w:name w:val="WW8Num28z5"/>
    <w:rsid w:val="00877B43"/>
  </w:style>
  <w:style w:type="character" w:customStyle="1" w:styleId="WW8Num28z6">
    <w:name w:val="WW8Num28z6"/>
    <w:rsid w:val="00877B43"/>
  </w:style>
  <w:style w:type="character" w:customStyle="1" w:styleId="WW8Num28z7">
    <w:name w:val="WW8Num28z7"/>
    <w:rsid w:val="00877B43"/>
  </w:style>
  <w:style w:type="character" w:customStyle="1" w:styleId="WW8Num28z8">
    <w:name w:val="WW8Num28z8"/>
    <w:rsid w:val="00877B43"/>
  </w:style>
  <w:style w:type="character" w:customStyle="1" w:styleId="WW8Num29z0">
    <w:name w:val="WW8Num29z0"/>
    <w:rsid w:val="00877B43"/>
    <w:rPr>
      <w:rFonts w:ascii="Symbol" w:hAnsi="Symbol" w:cs="OpenSymbol"/>
    </w:rPr>
  </w:style>
  <w:style w:type="character" w:customStyle="1" w:styleId="WW8Num29z1">
    <w:name w:val="WW8Num29z1"/>
    <w:rsid w:val="00877B43"/>
  </w:style>
  <w:style w:type="character" w:customStyle="1" w:styleId="WW8Num29z2">
    <w:name w:val="WW8Num29z2"/>
    <w:rsid w:val="00877B43"/>
  </w:style>
  <w:style w:type="character" w:customStyle="1" w:styleId="WW8Num29z3">
    <w:name w:val="WW8Num29z3"/>
    <w:rsid w:val="00877B43"/>
  </w:style>
  <w:style w:type="character" w:customStyle="1" w:styleId="WW8Num29z4">
    <w:name w:val="WW8Num29z4"/>
    <w:rsid w:val="00877B43"/>
  </w:style>
  <w:style w:type="character" w:customStyle="1" w:styleId="WW8Num29z5">
    <w:name w:val="WW8Num29z5"/>
    <w:rsid w:val="00877B43"/>
  </w:style>
  <w:style w:type="character" w:customStyle="1" w:styleId="WW8Num29z6">
    <w:name w:val="WW8Num29z6"/>
    <w:rsid w:val="00877B43"/>
  </w:style>
  <w:style w:type="character" w:customStyle="1" w:styleId="WW8Num29z7">
    <w:name w:val="WW8Num29z7"/>
    <w:rsid w:val="00877B43"/>
  </w:style>
  <w:style w:type="character" w:customStyle="1" w:styleId="WW8Num29z8">
    <w:name w:val="WW8Num29z8"/>
    <w:rsid w:val="00877B43"/>
  </w:style>
  <w:style w:type="character" w:customStyle="1" w:styleId="WW8Num30z0">
    <w:name w:val="WW8Num30z0"/>
    <w:rsid w:val="00877B43"/>
    <w:rPr>
      <w:rFonts w:ascii="Symbol" w:hAnsi="Symbol" w:cs="OpenSymbol"/>
    </w:rPr>
  </w:style>
  <w:style w:type="character" w:customStyle="1" w:styleId="WW8Num30z1">
    <w:name w:val="WW8Num30z1"/>
    <w:rsid w:val="00877B43"/>
  </w:style>
  <w:style w:type="character" w:customStyle="1" w:styleId="WW8Num30z2">
    <w:name w:val="WW8Num30z2"/>
    <w:rsid w:val="00877B43"/>
  </w:style>
  <w:style w:type="character" w:customStyle="1" w:styleId="WW8Num30z3">
    <w:name w:val="WW8Num30z3"/>
    <w:rsid w:val="00877B43"/>
  </w:style>
  <w:style w:type="character" w:customStyle="1" w:styleId="WW8Num30z4">
    <w:name w:val="WW8Num30z4"/>
    <w:rsid w:val="00877B43"/>
  </w:style>
  <w:style w:type="character" w:customStyle="1" w:styleId="WW8Num30z5">
    <w:name w:val="WW8Num30z5"/>
    <w:rsid w:val="00877B43"/>
  </w:style>
  <w:style w:type="character" w:customStyle="1" w:styleId="WW8Num30z6">
    <w:name w:val="WW8Num30z6"/>
    <w:rsid w:val="00877B43"/>
  </w:style>
  <w:style w:type="character" w:customStyle="1" w:styleId="WW8Num30z7">
    <w:name w:val="WW8Num30z7"/>
    <w:rsid w:val="00877B43"/>
  </w:style>
  <w:style w:type="character" w:customStyle="1" w:styleId="WW8Num30z8">
    <w:name w:val="WW8Num30z8"/>
    <w:rsid w:val="00877B43"/>
  </w:style>
  <w:style w:type="character" w:customStyle="1" w:styleId="WW8Num31z0">
    <w:name w:val="WW8Num31z0"/>
    <w:rsid w:val="00877B43"/>
    <w:rPr>
      <w:rFonts w:ascii="Symbol" w:hAnsi="Symbol" w:cs="OpenSymbol"/>
    </w:rPr>
  </w:style>
  <w:style w:type="character" w:customStyle="1" w:styleId="WW8Num31z1">
    <w:name w:val="WW8Num31z1"/>
    <w:rsid w:val="00877B43"/>
  </w:style>
  <w:style w:type="character" w:customStyle="1" w:styleId="WW8Num31z2">
    <w:name w:val="WW8Num31z2"/>
    <w:rsid w:val="00877B43"/>
  </w:style>
  <w:style w:type="character" w:customStyle="1" w:styleId="WW8Num31z3">
    <w:name w:val="WW8Num31z3"/>
    <w:rsid w:val="00877B43"/>
  </w:style>
  <w:style w:type="character" w:customStyle="1" w:styleId="WW8Num31z4">
    <w:name w:val="WW8Num31z4"/>
    <w:rsid w:val="00877B43"/>
  </w:style>
  <w:style w:type="character" w:customStyle="1" w:styleId="WW8Num31z5">
    <w:name w:val="WW8Num31z5"/>
    <w:rsid w:val="00877B43"/>
  </w:style>
  <w:style w:type="character" w:customStyle="1" w:styleId="WW8Num31z6">
    <w:name w:val="WW8Num31z6"/>
    <w:rsid w:val="00877B43"/>
  </w:style>
  <w:style w:type="character" w:customStyle="1" w:styleId="WW8Num31z7">
    <w:name w:val="WW8Num31z7"/>
    <w:rsid w:val="00877B43"/>
  </w:style>
  <w:style w:type="character" w:customStyle="1" w:styleId="WW8Num31z8">
    <w:name w:val="WW8Num31z8"/>
    <w:rsid w:val="00877B43"/>
  </w:style>
  <w:style w:type="character" w:customStyle="1" w:styleId="WW8Num32z0">
    <w:name w:val="WW8Num32z0"/>
    <w:rsid w:val="00877B43"/>
    <w:rPr>
      <w:rFonts w:ascii="Symbol" w:hAnsi="Symbol" w:cs="OpenSymbol"/>
    </w:rPr>
  </w:style>
  <w:style w:type="character" w:customStyle="1" w:styleId="WW8Num32z1">
    <w:name w:val="WW8Num32z1"/>
    <w:rsid w:val="00877B43"/>
  </w:style>
  <w:style w:type="character" w:customStyle="1" w:styleId="WW8Num32z2">
    <w:name w:val="WW8Num32z2"/>
    <w:rsid w:val="00877B43"/>
  </w:style>
  <w:style w:type="character" w:customStyle="1" w:styleId="WW8Num32z3">
    <w:name w:val="WW8Num32z3"/>
    <w:rsid w:val="00877B43"/>
  </w:style>
  <w:style w:type="character" w:customStyle="1" w:styleId="WW8Num32z4">
    <w:name w:val="WW8Num32z4"/>
    <w:rsid w:val="00877B43"/>
  </w:style>
  <w:style w:type="character" w:customStyle="1" w:styleId="WW8Num32z5">
    <w:name w:val="WW8Num32z5"/>
    <w:rsid w:val="00877B43"/>
  </w:style>
  <w:style w:type="character" w:customStyle="1" w:styleId="WW8Num32z6">
    <w:name w:val="WW8Num32z6"/>
    <w:rsid w:val="00877B43"/>
  </w:style>
  <w:style w:type="character" w:customStyle="1" w:styleId="WW8Num32z7">
    <w:name w:val="WW8Num32z7"/>
    <w:rsid w:val="00877B43"/>
  </w:style>
  <w:style w:type="character" w:customStyle="1" w:styleId="WW8Num32z8">
    <w:name w:val="WW8Num32z8"/>
    <w:rsid w:val="00877B43"/>
  </w:style>
  <w:style w:type="character" w:customStyle="1" w:styleId="WW8Num33z0">
    <w:name w:val="WW8Num33z0"/>
    <w:rsid w:val="00877B43"/>
    <w:rPr>
      <w:rFonts w:ascii="Symbol" w:hAnsi="Symbol" w:cs="OpenSymbol"/>
    </w:rPr>
  </w:style>
  <w:style w:type="character" w:customStyle="1" w:styleId="WW8Num33z1">
    <w:name w:val="WW8Num33z1"/>
    <w:rsid w:val="00877B43"/>
  </w:style>
  <w:style w:type="character" w:customStyle="1" w:styleId="WW8Num33z2">
    <w:name w:val="WW8Num33z2"/>
    <w:rsid w:val="00877B43"/>
  </w:style>
  <w:style w:type="character" w:customStyle="1" w:styleId="WW8Num33z3">
    <w:name w:val="WW8Num33z3"/>
    <w:rsid w:val="00877B43"/>
  </w:style>
  <w:style w:type="character" w:customStyle="1" w:styleId="WW8Num33z4">
    <w:name w:val="WW8Num33z4"/>
    <w:rsid w:val="00877B43"/>
  </w:style>
  <w:style w:type="character" w:customStyle="1" w:styleId="WW8Num33z5">
    <w:name w:val="WW8Num33z5"/>
    <w:rsid w:val="00877B43"/>
  </w:style>
  <w:style w:type="character" w:customStyle="1" w:styleId="WW8Num33z6">
    <w:name w:val="WW8Num33z6"/>
    <w:rsid w:val="00877B43"/>
  </w:style>
  <w:style w:type="character" w:customStyle="1" w:styleId="WW8Num33z7">
    <w:name w:val="WW8Num33z7"/>
    <w:rsid w:val="00877B43"/>
  </w:style>
  <w:style w:type="character" w:customStyle="1" w:styleId="WW8Num33z8">
    <w:name w:val="WW8Num33z8"/>
    <w:rsid w:val="00877B43"/>
  </w:style>
  <w:style w:type="character" w:customStyle="1" w:styleId="Domylnaczcionkaakapitu2">
    <w:name w:val="Domyślna czcionka akapitu2"/>
    <w:rsid w:val="00877B43"/>
  </w:style>
  <w:style w:type="character" w:customStyle="1" w:styleId="Domylnaczcionkaakapitu1">
    <w:name w:val="Domyślna czcionka akapitu1"/>
    <w:rsid w:val="00877B43"/>
  </w:style>
  <w:style w:type="character" w:customStyle="1" w:styleId="Znakiwypunktowania">
    <w:name w:val="Znaki wypunktowania"/>
    <w:rsid w:val="00877B43"/>
    <w:rPr>
      <w:rFonts w:ascii="OpenSymbol" w:eastAsia="OpenSymbol" w:hAnsi="OpenSymbol" w:cs="OpenSymbol"/>
    </w:rPr>
  </w:style>
  <w:style w:type="character" w:customStyle="1" w:styleId="Odwoaniedokomentarza1">
    <w:name w:val="Odwołanie do komentarza1"/>
    <w:rsid w:val="00877B43"/>
    <w:rPr>
      <w:sz w:val="16"/>
      <w:szCs w:val="16"/>
    </w:rPr>
  </w:style>
  <w:style w:type="paragraph" w:customStyle="1" w:styleId="Nagwek30">
    <w:name w:val="Nagłówek3"/>
    <w:basedOn w:val="Normalny"/>
    <w:next w:val="Tekstpodstawowy"/>
    <w:rsid w:val="00877B43"/>
    <w:pPr>
      <w:keepNext/>
      <w:suppressAutoHyphens/>
      <w:spacing w:before="240" w:after="120"/>
    </w:pPr>
    <w:rPr>
      <w:rFonts w:ascii="Liberation Sans" w:eastAsia="Microsoft YaHei" w:hAnsi="Liberation Sans" w:cs="Arial Unicode MS"/>
      <w:sz w:val="28"/>
      <w:szCs w:val="28"/>
      <w:lang w:eastAsia="zh-CN"/>
    </w:rPr>
  </w:style>
  <w:style w:type="paragraph" w:styleId="Lista">
    <w:name w:val="List"/>
    <w:basedOn w:val="Tekstpodstawowy"/>
    <w:rsid w:val="00877B43"/>
    <w:pPr>
      <w:suppressAutoHyphens/>
      <w:spacing w:after="140" w:line="288" w:lineRule="auto"/>
      <w:jc w:val="left"/>
    </w:pPr>
    <w:rPr>
      <w:rFonts w:cs="Arial Unicode MS"/>
      <w:b w:val="0"/>
      <w:sz w:val="24"/>
      <w:szCs w:val="24"/>
      <w:lang w:eastAsia="zh-CN"/>
    </w:rPr>
  </w:style>
  <w:style w:type="paragraph" w:styleId="Legenda">
    <w:name w:val="caption"/>
    <w:basedOn w:val="Normalny"/>
    <w:qFormat/>
    <w:rsid w:val="00877B43"/>
    <w:pPr>
      <w:suppressLineNumbers/>
      <w:suppressAutoHyphens/>
      <w:spacing w:before="120" w:after="120"/>
    </w:pPr>
    <w:rPr>
      <w:rFonts w:cs="Arial Unicode MS"/>
      <w:i/>
      <w:iCs/>
      <w:lang w:eastAsia="zh-CN"/>
    </w:rPr>
  </w:style>
  <w:style w:type="paragraph" w:customStyle="1" w:styleId="Indeks">
    <w:name w:val="Indeks"/>
    <w:basedOn w:val="Normalny"/>
    <w:rsid w:val="00877B43"/>
    <w:pPr>
      <w:suppressLineNumbers/>
      <w:suppressAutoHyphens/>
    </w:pPr>
    <w:rPr>
      <w:rFonts w:cs="Arial Unicode MS"/>
      <w:lang w:eastAsia="zh-CN"/>
    </w:rPr>
  </w:style>
  <w:style w:type="paragraph" w:customStyle="1" w:styleId="Nagwek20">
    <w:name w:val="Nagłówek2"/>
    <w:basedOn w:val="Normalny"/>
    <w:next w:val="Tekstpodstawowy"/>
    <w:rsid w:val="00877B43"/>
    <w:pPr>
      <w:keepNext/>
      <w:suppressAutoHyphens/>
      <w:spacing w:before="240" w:after="120"/>
    </w:pPr>
    <w:rPr>
      <w:rFonts w:ascii="Liberation Sans" w:eastAsia="Microsoft YaHei" w:hAnsi="Liberation Sans" w:cs="Arial Unicode MS"/>
      <w:sz w:val="28"/>
      <w:szCs w:val="28"/>
      <w:lang w:eastAsia="zh-CN"/>
    </w:rPr>
  </w:style>
  <w:style w:type="paragraph" w:customStyle="1" w:styleId="Nagwek10">
    <w:name w:val="Nagłówek1"/>
    <w:basedOn w:val="Normalny"/>
    <w:next w:val="Tekstpodstawowy"/>
    <w:rsid w:val="00877B43"/>
    <w:pPr>
      <w:keepNext/>
      <w:suppressAutoHyphens/>
      <w:spacing w:before="240" w:after="120"/>
    </w:pPr>
    <w:rPr>
      <w:rFonts w:ascii="Liberation Sans" w:eastAsia="Microsoft YaHei" w:hAnsi="Liberation Sans" w:cs="Arial Unicode MS"/>
      <w:sz w:val="28"/>
      <w:szCs w:val="28"/>
      <w:lang w:eastAsia="zh-CN"/>
    </w:rPr>
  </w:style>
  <w:style w:type="paragraph" w:customStyle="1" w:styleId="Legenda2">
    <w:name w:val="Legenda2"/>
    <w:basedOn w:val="Normalny"/>
    <w:rsid w:val="00877B43"/>
    <w:pPr>
      <w:suppressLineNumbers/>
      <w:suppressAutoHyphens/>
      <w:spacing w:before="120" w:after="120"/>
    </w:pPr>
    <w:rPr>
      <w:rFonts w:cs="Arial Unicode MS"/>
      <w:i/>
      <w:iCs/>
      <w:lang w:eastAsia="zh-CN"/>
    </w:rPr>
  </w:style>
  <w:style w:type="paragraph" w:customStyle="1" w:styleId="Legenda1">
    <w:name w:val="Legenda1"/>
    <w:basedOn w:val="Normalny"/>
    <w:rsid w:val="00877B43"/>
    <w:pPr>
      <w:suppressLineNumbers/>
      <w:suppressAutoHyphens/>
      <w:spacing w:before="120" w:after="120"/>
    </w:pPr>
    <w:rPr>
      <w:rFonts w:cs="Arial Unicode MS"/>
      <w:i/>
      <w:iCs/>
      <w:lang w:eastAsia="zh-CN"/>
    </w:rPr>
  </w:style>
  <w:style w:type="paragraph" w:customStyle="1" w:styleId="Zawartotabeli">
    <w:name w:val="Zawartość tabeli"/>
    <w:basedOn w:val="Normalny"/>
    <w:rsid w:val="00877B43"/>
    <w:pPr>
      <w:suppressLineNumbers/>
      <w:suppressAutoHyphens/>
    </w:pPr>
    <w:rPr>
      <w:lang w:eastAsia="zh-CN"/>
    </w:rPr>
  </w:style>
  <w:style w:type="paragraph" w:customStyle="1" w:styleId="Nagwektabeli">
    <w:name w:val="Nagłówek tabeli"/>
    <w:basedOn w:val="Zawartotabeli"/>
    <w:rsid w:val="00877B43"/>
    <w:pPr>
      <w:jc w:val="center"/>
    </w:pPr>
    <w:rPr>
      <w:b/>
      <w:bCs/>
    </w:rPr>
  </w:style>
  <w:style w:type="paragraph" w:customStyle="1" w:styleId="Tekstkomentarza1">
    <w:name w:val="Tekst komentarza1"/>
    <w:basedOn w:val="Normalny"/>
    <w:rsid w:val="00877B43"/>
    <w:pPr>
      <w:suppressAutoHyphens/>
    </w:pPr>
    <w:rPr>
      <w:sz w:val="20"/>
      <w:szCs w:val="20"/>
      <w:lang w:eastAsia="zh-CN"/>
    </w:rPr>
  </w:style>
  <w:style w:type="table" w:customStyle="1" w:styleId="Tabela-Siatka11">
    <w:name w:val="Tabela - Siatka11"/>
    <w:basedOn w:val="Standardowy"/>
    <w:rsid w:val="00E17021"/>
    <w:rPr>
      <w:rFonts w:ascii="Calibri" w:eastAsia="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gweklisty">
    <w:name w:val="Nagłówek listy"/>
    <w:basedOn w:val="Normalny"/>
    <w:next w:val="Zawartolisty"/>
    <w:rsid w:val="00986BFD"/>
    <w:pPr>
      <w:suppressAutoHyphens/>
    </w:pPr>
    <w:rPr>
      <w:rFonts w:ascii="Liberation Serif" w:eastAsia="SimSun" w:hAnsi="Liberation Serif" w:cs="Arial"/>
      <w:kern w:val="1"/>
      <w:lang w:eastAsia="zh-CN" w:bidi="hi-IN"/>
    </w:rPr>
  </w:style>
  <w:style w:type="paragraph" w:customStyle="1" w:styleId="Zawartolisty">
    <w:name w:val="Zawartość listy"/>
    <w:basedOn w:val="Normalny"/>
    <w:rsid w:val="00986BFD"/>
    <w:pPr>
      <w:suppressAutoHyphens/>
      <w:ind w:left="567"/>
    </w:pPr>
    <w:rPr>
      <w:rFonts w:ascii="Liberation Serif" w:eastAsia="SimSun" w:hAnsi="Liberation Serif" w:cs="Arial"/>
      <w:kern w:val="1"/>
      <w:lang w:eastAsia="zh-CN" w:bidi="hi-IN"/>
    </w:rPr>
  </w:style>
  <w:style w:type="paragraph" w:customStyle="1" w:styleId="Akapitzlist3">
    <w:name w:val="Akapit z listą3"/>
    <w:basedOn w:val="Normalny"/>
    <w:rsid w:val="00986BFD"/>
    <w:pPr>
      <w:suppressAutoHyphens/>
      <w:ind w:left="720"/>
      <w:contextualSpacing/>
    </w:pPr>
    <w:rPr>
      <w:rFonts w:ascii="Liberation Serif" w:eastAsia="SimSun" w:hAnsi="Liberation Serif" w:cs="Arial"/>
      <w:kern w:val="1"/>
      <w:lang w:eastAsia="zh-CN" w:bidi="hi-IN"/>
    </w:rPr>
  </w:style>
  <w:style w:type="character" w:customStyle="1" w:styleId="Wyrnieniedelikatne1">
    <w:name w:val="Wyróżnienie delikatne1"/>
    <w:rsid w:val="00986BFD"/>
    <w:rPr>
      <w:i/>
      <w:iCs/>
    </w:rPr>
  </w:style>
  <w:style w:type="character" w:customStyle="1" w:styleId="Pogrubienie1">
    <w:name w:val="Pogrubienie1"/>
    <w:rsid w:val="00986BFD"/>
    <w:rPr>
      <w:b/>
      <w:bCs/>
    </w:rPr>
  </w:style>
  <w:style w:type="table" w:customStyle="1" w:styleId="Tabela-Siatka12">
    <w:name w:val="Tabela - Siatka12"/>
    <w:basedOn w:val="Standardowy"/>
    <w:rsid w:val="003757A7"/>
    <w:rPr>
      <w:rFonts w:ascii="Calibri" w:eastAsia="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84833">
      <w:bodyDiv w:val="1"/>
      <w:marLeft w:val="0"/>
      <w:marRight w:val="0"/>
      <w:marTop w:val="0"/>
      <w:marBottom w:val="0"/>
      <w:divBdr>
        <w:top w:val="none" w:sz="0" w:space="0" w:color="auto"/>
        <w:left w:val="none" w:sz="0" w:space="0" w:color="auto"/>
        <w:bottom w:val="none" w:sz="0" w:space="0" w:color="auto"/>
        <w:right w:val="none" w:sz="0" w:space="0" w:color="auto"/>
      </w:divBdr>
    </w:div>
    <w:div w:id="586888814">
      <w:bodyDiv w:val="1"/>
      <w:marLeft w:val="0"/>
      <w:marRight w:val="0"/>
      <w:marTop w:val="0"/>
      <w:marBottom w:val="0"/>
      <w:divBdr>
        <w:top w:val="none" w:sz="0" w:space="0" w:color="auto"/>
        <w:left w:val="none" w:sz="0" w:space="0" w:color="auto"/>
        <w:bottom w:val="none" w:sz="0" w:space="0" w:color="auto"/>
        <w:right w:val="none" w:sz="0" w:space="0" w:color="auto"/>
      </w:divBdr>
    </w:div>
    <w:div w:id="612857738">
      <w:bodyDiv w:val="1"/>
      <w:marLeft w:val="0"/>
      <w:marRight w:val="0"/>
      <w:marTop w:val="0"/>
      <w:marBottom w:val="0"/>
      <w:divBdr>
        <w:top w:val="none" w:sz="0" w:space="0" w:color="auto"/>
        <w:left w:val="none" w:sz="0" w:space="0" w:color="auto"/>
        <w:bottom w:val="none" w:sz="0" w:space="0" w:color="auto"/>
        <w:right w:val="none" w:sz="0" w:space="0" w:color="auto"/>
      </w:divBdr>
    </w:div>
    <w:div w:id="787239345">
      <w:bodyDiv w:val="1"/>
      <w:marLeft w:val="0"/>
      <w:marRight w:val="0"/>
      <w:marTop w:val="0"/>
      <w:marBottom w:val="0"/>
      <w:divBdr>
        <w:top w:val="none" w:sz="0" w:space="0" w:color="auto"/>
        <w:left w:val="none" w:sz="0" w:space="0" w:color="auto"/>
        <w:bottom w:val="none" w:sz="0" w:space="0" w:color="auto"/>
        <w:right w:val="none" w:sz="0" w:space="0" w:color="auto"/>
      </w:divBdr>
    </w:div>
    <w:div w:id="799029436">
      <w:bodyDiv w:val="1"/>
      <w:marLeft w:val="0"/>
      <w:marRight w:val="0"/>
      <w:marTop w:val="0"/>
      <w:marBottom w:val="0"/>
      <w:divBdr>
        <w:top w:val="none" w:sz="0" w:space="0" w:color="auto"/>
        <w:left w:val="none" w:sz="0" w:space="0" w:color="auto"/>
        <w:bottom w:val="none" w:sz="0" w:space="0" w:color="auto"/>
        <w:right w:val="none" w:sz="0" w:space="0" w:color="auto"/>
      </w:divBdr>
    </w:div>
    <w:div w:id="885991585">
      <w:bodyDiv w:val="1"/>
      <w:marLeft w:val="0"/>
      <w:marRight w:val="0"/>
      <w:marTop w:val="0"/>
      <w:marBottom w:val="0"/>
      <w:divBdr>
        <w:top w:val="none" w:sz="0" w:space="0" w:color="auto"/>
        <w:left w:val="none" w:sz="0" w:space="0" w:color="auto"/>
        <w:bottom w:val="none" w:sz="0" w:space="0" w:color="auto"/>
        <w:right w:val="none" w:sz="0" w:space="0" w:color="auto"/>
      </w:divBdr>
    </w:div>
    <w:div w:id="913928505">
      <w:bodyDiv w:val="1"/>
      <w:marLeft w:val="0"/>
      <w:marRight w:val="0"/>
      <w:marTop w:val="0"/>
      <w:marBottom w:val="0"/>
      <w:divBdr>
        <w:top w:val="none" w:sz="0" w:space="0" w:color="auto"/>
        <w:left w:val="none" w:sz="0" w:space="0" w:color="auto"/>
        <w:bottom w:val="none" w:sz="0" w:space="0" w:color="auto"/>
        <w:right w:val="none" w:sz="0" w:space="0" w:color="auto"/>
      </w:divBdr>
    </w:div>
    <w:div w:id="1082146829">
      <w:bodyDiv w:val="1"/>
      <w:marLeft w:val="0"/>
      <w:marRight w:val="0"/>
      <w:marTop w:val="0"/>
      <w:marBottom w:val="0"/>
      <w:divBdr>
        <w:top w:val="none" w:sz="0" w:space="0" w:color="auto"/>
        <w:left w:val="none" w:sz="0" w:space="0" w:color="auto"/>
        <w:bottom w:val="none" w:sz="0" w:space="0" w:color="auto"/>
        <w:right w:val="none" w:sz="0" w:space="0" w:color="auto"/>
      </w:divBdr>
    </w:div>
    <w:div w:id="1189296605">
      <w:bodyDiv w:val="1"/>
      <w:marLeft w:val="0"/>
      <w:marRight w:val="0"/>
      <w:marTop w:val="0"/>
      <w:marBottom w:val="0"/>
      <w:divBdr>
        <w:top w:val="none" w:sz="0" w:space="0" w:color="auto"/>
        <w:left w:val="none" w:sz="0" w:space="0" w:color="auto"/>
        <w:bottom w:val="none" w:sz="0" w:space="0" w:color="auto"/>
        <w:right w:val="none" w:sz="0" w:space="0" w:color="auto"/>
      </w:divBdr>
    </w:div>
    <w:div w:id="1304968880">
      <w:bodyDiv w:val="1"/>
      <w:marLeft w:val="0"/>
      <w:marRight w:val="0"/>
      <w:marTop w:val="0"/>
      <w:marBottom w:val="0"/>
      <w:divBdr>
        <w:top w:val="none" w:sz="0" w:space="0" w:color="auto"/>
        <w:left w:val="none" w:sz="0" w:space="0" w:color="auto"/>
        <w:bottom w:val="none" w:sz="0" w:space="0" w:color="auto"/>
        <w:right w:val="none" w:sz="0" w:space="0" w:color="auto"/>
      </w:divBdr>
    </w:div>
    <w:div w:id="1339119651">
      <w:bodyDiv w:val="1"/>
      <w:marLeft w:val="0"/>
      <w:marRight w:val="0"/>
      <w:marTop w:val="0"/>
      <w:marBottom w:val="0"/>
      <w:divBdr>
        <w:top w:val="none" w:sz="0" w:space="0" w:color="auto"/>
        <w:left w:val="none" w:sz="0" w:space="0" w:color="auto"/>
        <w:bottom w:val="none" w:sz="0" w:space="0" w:color="auto"/>
        <w:right w:val="none" w:sz="0" w:space="0" w:color="auto"/>
      </w:divBdr>
      <w:divsChild>
        <w:div w:id="114376390">
          <w:marLeft w:val="0"/>
          <w:marRight w:val="0"/>
          <w:marTop w:val="0"/>
          <w:marBottom w:val="0"/>
          <w:divBdr>
            <w:top w:val="none" w:sz="0" w:space="0" w:color="auto"/>
            <w:left w:val="none" w:sz="0" w:space="0" w:color="auto"/>
            <w:bottom w:val="none" w:sz="0" w:space="0" w:color="auto"/>
            <w:right w:val="none" w:sz="0" w:space="0" w:color="auto"/>
          </w:divBdr>
        </w:div>
        <w:div w:id="949509203">
          <w:marLeft w:val="0"/>
          <w:marRight w:val="0"/>
          <w:marTop w:val="0"/>
          <w:marBottom w:val="0"/>
          <w:divBdr>
            <w:top w:val="none" w:sz="0" w:space="0" w:color="auto"/>
            <w:left w:val="none" w:sz="0" w:space="0" w:color="auto"/>
            <w:bottom w:val="none" w:sz="0" w:space="0" w:color="auto"/>
            <w:right w:val="none" w:sz="0" w:space="0" w:color="auto"/>
          </w:divBdr>
        </w:div>
        <w:div w:id="1097750128">
          <w:marLeft w:val="0"/>
          <w:marRight w:val="0"/>
          <w:marTop w:val="0"/>
          <w:marBottom w:val="0"/>
          <w:divBdr>
            <w:top w:val="none" w:sz="0" w:space="0" w:color="auto"/>
            <w:left w:val="none" w:sz="0" w:space="0" w:color="auto"/>
            <w:bottom w:val="none" w:sz="0" w:space="0" w:color="auto"/>
            <w:right w:val="none" w:sz="0" w:space="0" w:color="auto"/>
          </w:divBdr>
        </w:div>
      </w:divsChild>
    </w:div>
    <w:div w:id="1354649279">
      <w:bodyDiv w:val="1"/>
      <w:marLeft w:val="0"/>
      <w:marRight w:val="0"/>
      <w:marTop w:val="0"/>
      <w:marBottom w:val="0"/>
      <w:divBdr>
        <w:top w:val="none" w:sz="0" w:space="0" w:color="auto"/>
        <w:left w:val="none" w:sz="0" w:space="0" w:color="auto"/>
        <w:bottom w:val="none" w:sz="0" w:space="0" w:color="auto"/>
        <w:right w:val="none" w:sz="0" w:space="0" w:color="auto"/>
      </w:divBdr>
    </w:div>
    <w:div w:id="1497918616">
      <w:bodyDiv w:val="1"/>
      <w:marLeft w:val="0"/>
      <w:marRight w:val="0"/>
      <w:marTop w:val="0"/>
      <w:marBottom w:val="0"/>
      <w:divBdr>
        <w:top w:val="none" w:sz="0" w:space="0" w:color="auto"/>
        <w:left w:val="none" w:sz="0" w:space="0" w:color="auto"/>
        <w:bottom w:val="none" w:sz="0" w:space="0" w:color="auto"/>
        <w:right w:val="none" w:sz="0" w:space="0" w:color="auto"/>
      </w:divBdr>
    </w:div>
    <w:div w:id="1530069917">
      <w:bodyDiv w:val="1"/>
      <w:marLeft w:val="0"/>
      <w:marRight w:val="0"/>
      <w:marTop w:val="0"/>
      <w:marBottom w:val="0"/>
      <w:divBdr>
        <w:top w:val="none" w:sz="0" w:space="0" w:color="auto"/>
        <w:left w:val="none" w:sz="0" w:space="0" w:color="auto"/>
        <w:bottom w:val="none" w:sz="0" w:space="0" w:color="auto"/>
        <w:right w:val="none" w:sz="0" w:space="0" w:color="auto"/>
      </w:divBdr>
    </w:div>
    <w:div w:id="1577668390">
      <w:bodyDiv w:val="1"/>
      <w:marLeft w:val="0"/>
      <w:marRight w:val="0"/>
      <w:marTop w:val="0"/>
      <w:marBottom w:val="0"/>
      <w:divBdr>
        <w:top w:val="none" w:sz="0" w:space="0" w:color="auto"/>
        <w:left w:val="none" w:sz="0" w:space="0" w:color="auto"/>
        <w:bottom w:val="none" w:sz="0" w:space="0" w:color="auto"/>
        <w:right w:val="none" w:sz="0" w:space="0" w:color="auto"/>
      </w:divBdr>
    </w:div>
    <w:div w:id="1608150835">
      <w:bodyDiv w:val="1"/>
      <w:marLeft w:val="0"/>
      <w:marRight w:val="0"/>
      <w:marTop w:val="0"/>
      <w:marBottom w:val="0"/>
      <w:divBdr>
        <w:top w:val="none" w:sz="0" w:space="0" w:color="auto"/>
        <w:left w:val="none" w:sz="0" w:space="0" w:color="auto"/>
        <w:bottom w:val="none" w:sz="0" w:space="0" w:color="auto"/>
        <w:right w:val="none" w:sz="0" w:space="0" w:color="auto"/>
      </w:divBdr>
    </w:div>
    <w:div w:id="1620449553">
      <w:bodyDiv w:val="1"/>
      <w:marLeft w:val="0"/>
      <w:marRight w:val="0"/>
      <w:marTop w:val="0"/>
      <w:marBottom w:val="0"/>
      <w:divBdr>
        <w:top w:val="none" w:sz="0" w:space="0" w:color="auto"/>
        <w:left w:val="none" w:sz="0" w:space="0" w:color="auto"/>
        <w:bottom w:val="none" w:sz="0" w:space="0" w:color="auto"/>
        <w:right w:val="none" w:sz="0" w:space="0" w:color="auto"/>
      </w:divBdr>
    </w:div>
    <w:div w:id="1728915934">
      <w:bodyDiv w:val="1"/>
      <w:marLeft w:val="0"/>
      <w:marRight w:val="0"/>
      <w:marTop w:val="0"/>
      <w:marBottom w:val="0"/>
      <w:divBdr>
        <w:top w:val="none" w:sz="0" w:space="0" w:color="auto"/>
        <w:left w:val="none" w:sz="0" w:space="0" w:color="auto"/>
        <w:bottom w:val="none" w:sz="0" w:space="0" w:color="auto"/>
        <w:right w:val="none" w:sz="0" w:space="0" w:color="auto"/>
      </w:divBdr>
    </w:div>
    <w:div w:id="1738940819">
      <w:bodyDiv w:val="1"/>
      <w:marLeft w:val="0"/>
      <w:marRight w:val="0"/>
      <w:marTop w:val="0"/>
      <w:marBottom w:val="0"/>
      <w:divBdr>
        <w:top w:val="none" w:sz="0" w:space="0" w:color="auto"/>
        <w:left w:val="none" w:sz="0" w:space="0" w:color="auto"/>
        <w:bottom w:val="none" w:sz="0" w:space="0" w:color="auto"/>
        <w:right w:val="none" w:sz="0" w:space="0" w:color="auto"/>
      </w:divBdr>
    </w:div>
    <w:div w:id="1825969012">
      <w:bodyDiv w:val="1"/>
      <w:marLeft w:val="0"/>
      <w:marRight w:val="0"/>
      <w:marTop w:val="0"/>
      <w:marBottom w:val="0"/>
      <w:divBdr>
        <w:top w:val="none" w:sz="0" w:space="0" w:color="auto"/>
        <w:left w:val="none" w:sz="0" w:space="0" w:color="auto"/>
        <w:bottom w:val="none" w:sz="0" w:space="0" w:color="auto"/>
        <w:right w:val="none" w:sz="0" w:space="0" w:color="auto"/>
      </w:divBdr>
      <w:divsChild>
        <w:div w:id="2141026552">
          <w:marLeft w:val="0"/>
          <w:marRight w:val="0"/>
          <w:marTop w:val="0"/>
          <w:marBottom w:val="0"/>
          <w:divBdr>
            <w:top w:val="none" w:sz="0" w:space="0" w:color="auto"/>
            <w:left w:val="none" w:sz="0" w:space="0" w:color="auto"/>
            <w:bottom w:val="none" w:sz="0" w:space="0" w:color="auto"/>
            <w:right w:val="none" w:sz="0" w:space="0" w:color="auto"/>
          </w:divBdr>
        </w:div>
      </w:divsChild>
    </w:div>
    <w:div w:id="2012024345">
      <w:bodyDiv w:val="1"/>
      <w:marLeft w:val="0"/>
      <w:marRight w:val="0"/>
      <w:marTop w:val="0"/>
      <w:marBottom w:val="0"/>
      <w:divBdr>
        <w:top w:val="none" w:sz="0" w:space="0" w:color="auto"/>
        <w:left w:val="none" w:sz="0" w:space="0" w:color="auto"/>
        <w:bottom w:val="none" w:sz="0" w:space="0" w:color="auto"/>
        <w:right w:val="none" w:sz="0" w:space="0" w:color="auto"/>
      </w:divBdr>
    </w:div>
    <w:div w:id="2027171870">
      <w:bodyDiv w:val="1"/>
      <w:marLeft w:val="0"/>
      <w:marRight w:val="0"/>
      <w:marTop w:val="0"/>
      <w:marBottom w:val="0"/>
      <w:divBdr>
        <w:top w:val="none" w:sz="0" w:space="0" w:color="auto"/>
        <w:left w:val="none" w:sz="0" w:space="0" w:color="auto"/>
        <w:bottom w:val="none" w:sz="0" w:space="0" w:color="auto"/>
        <w:right w:val="none" w:sz="0" w:space="0" w:color="auto"/>
      </w:divBdr>
      <w:divsChild>
        <w:div w:id="573904317">
          <w:marLeft w:val="0"/>
          <w:marRight w:val="0"/>
          <w:marTop w:val="0"/>
          <w:marBottom w:val="0"/>
          <w:divBdr>
            <w:top w:val="none" w:sz="0" w:space="0" w:color="auto"/>
            <w:left w:val="none" w:sz="0" w:space="0" w:color="auto"/>
            <w:bottom w:val="none" w:sz="0" w:space="0" w:color="auto"/>
            <w:right w:val="none" w:sz="0" w:space="0" w:color="auto"/>
          </w:divBdr>
          <w:divsChild>
            <w:div w:id="137381937">
              <w:marLeft w:val="0"/>
              <w:marRight w:val="0"/>
              <w:marTop w:val="0"/>
              <w:marBottom w:val="0"/>
              <w:divBdr>
                <w:top w:val="none" w:sz="0" w:space="0" w:color="auto"/>
                <w:left w:val="none" w:sz="0" w:space="0" w:color="auto"/>
                <w:bottom w:val="none" w:sz="0" w:space="0" w:color="auto"/>
                <w:right w:val="none" w:sz="0" w:space="0" w:color="auto"/>
              </w:divBdr>
              <w:divsChild>
                <w:div w:id="558829566">
                  <w:marLeft w:val="0"/>
                  <w:marRight w:val="0"/>
                  <w:marTop w:val="0"/>
                  <w:marBottom w:val="0"/>
                  <w:divBdr>
                    <w:top w:val="none" w:sz="0" w:space="0" w:color="auto"/>
                    <w:left w:val="none" w:sz="0" w:space="0" w:color="auto"/>
                    <w:bottom w:val="none" w:sz="0" w:space="0" w:color="auto"/>
                    <w:right w:val="none" w:sz="0" w:space="0" w:color="auto"/>
                  </w:divBdr>
                  <w:divsChild>
                    <w:div w:id="1807046820">
                      <w:marLeft w:val="0"/>
                      <w:marRight w:val="0"/>
                      <w:marTop w:val="0"/>
                      <w:marBottom w:val="0"/>
                      <w:divBdr>
                        <w:top w:val="none" w:sz="0" w:space="0" w:color="auto"/>
                        <w:left w:val="none" w:sz="0" w:space="0" w:color="auto"/>
                        <w:bottom w:val="none" w:sz="0" w:space="0" w:color="auto"/>
                        <w:right w:val="none" w:sz="0" w:space="0" w:color="auto"/>
                      </w:divBdr>
                      <w:divsChild>
                        <w:div w:id="1958873001">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2054423017">
      <w:bodyDiv w:val="1"/>
      <w:marLeft w:val="0"/>
      <w:marRight w:val="0"/>
      <w:marTop w:val="0"/>
      <w:marBottom w:val="0"/>
      <w:divBdr>
        <w:top w:val="none" w:sz="0" w:space="0" w:color="auto"/>
        <w:left w:val="none" w:sz="0" w:space="0" w:color="auto"/>
        <w:bottom w:val="none" w:sz="0" w:space="0" w:color="auto"/>
        <w:right w:val="none" w:sz="0" w:space="0" w:color="auto"/>
      </w:divBdr>
    </w:div>
    <w:div w:id="2087799123">
      <w:bodyDiv w:val="1"/>
      <w:marLeft w:val="0"/>
      <w:marRight w:val="0"/>
      <w:marTop w:val="0"/>
      <w:marBottom w:val="0"/>
      <w:divBdr>
        <w:top w:val="none" w:sz="0" w:space="0" w:color="auto"/>
        <w:left w:val="none" w:sz="0" w:space="0" w:color="auto"/>
        <w:bottom w:val="none" w:sz="0" w:space="0" w:color="auto"/>
        <w:right w:val="none" w:sz="0" w:space="0" w:color="auto"/>
      </w:divBdr>
      <w:divsChild>
        <w:div w:id="445008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adziejko@gci.gdynia.pl" TargetMode="External"/><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sopot.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lgorzata.stupakowska@um.sopot.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rzetargi@sopot.pl" TargetMode="External"/><Relationship Id="rId23" Type="http://schemas.openxmlformats.org/officeDocument/2006/relationships/fontTable" Target="fontTable.xml"/><Relationship Id="rId10" Type="http://schemas.openxmlformats.org/officeDocument/2006/relationships/hyperlink" Target="mailto:przetargi@sopot.pl"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malgorzata.stupakowska@um.sopot.pl"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9CFC9-7718-4D7D-A870-1147F453AF1A}">
  <ds:schemaRefs>
    <ds:schemaRef ds:uri="http://schemas.openxmlformats.org/officeDocument/2006/bibliography"/>
  </ds:schemaRefs>
</ds:datastoreItem>
</file>

<file path=customXml/itemProps2.xml><?xml version="1.0" encoding="utf-8"?>
<ds:datastoreItem xmlns:ds="http://schemas.openxmlformats.org/officeDocument/2006/customXml" ds:itemID="{4EAE8E0F-9130-4B7A-9C37-9476AA265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51</Pages>
  <Words>12432</Words>
  <Characters>85493</Characters>
  <Application>Microsoft Office Word</Application>
  <DocSecurity>0</DocSecurity>
  <Lines>712</Lines>
  <Paragraphs>195</Paragraphs>
  <ScaleCrop>false</ScaleCrop>
  <HeadingPairs>
    <vt:vector size="2" baseType="variant">
      <vt:variant>
        <vt:lpstr>Tytuł</vt:lpstr>
      </vt:variant>
      <vt:variant>
        <vt:i4>1</vt:i4>
      </vt:variant>
    </vt:vector>
  </HeadingPairs>
  <TitlesOfParts>
    <vt:vector size="1" baseType="lpstr">
      <vt:lpstr>Gmina Miasta Gdyni</vt:lpstr>
    </vt:vector>
  </TitlesOfParts>
  <Company>Urząd Miasta Gdyni</Company>
  <LinksUpToDate>false</LinksUpToDate>
  <CharactersWithSpaces>97730</CharactersWithSpaces>
  <SharedDoc>false</SharedDoc>
  <HLinks>
    <vt:vector size="18" baseType="variant">
      <vt:variant>
        <vt:i4>589875</vt:i4>
      </vt:variant>
      <vt:variant>
        <vt:i4>45</vt:i4>
      </vt:variant>
      <vt:variant>
        <vt:i4>0</vt:i4>
      </vt:variant>
      <vt:variant>
        <vt:i4>5</vt:i4>
      </vt:variant>
      <vt:variant>
        <vt:lpwstr>mailto:a.kawa@gci.gdynia.pl</vt:lpwstr>
      </vt:variant>
      <vt:variant>
        <vt:lpwstr/>
      </vt:variant>
      <vt:variant>
        <vt:i4>1048612</vt:i4>
      </vt:variant>
      <vt:variant>
        <vt:i4>42</vt:i4>
      </vt:variant>
      <vt:variant>
        <vt:i4>0</vt:i4>
      </vt:variant>
      <vt:variant>
        <vt:i4>5</vt:i4>
      </vt:variant>
      <vt:variant>
        <vt:lpwstr>mailto:k.bieschke@gci.gdynia.pl</vt:lpwstr>
      </vt:variant>
      <vt:variant>
        <vt:lpwstr/>
      </vt:variant>
      <vt:variant>
        <vt:i4>5701695</vt:i4>
      </vt:variant>
      <vt:variant>
        <vt:i4>0</vt:i4>
      </vt:variant>
      <vt:variant>
        <vt:i4>0</vt:i4>
      </vt:variant>
      <vt:variant>
        <vt:i4>5</vt:i4>
      </vt:variant>
      <vt:variant>
        <vt:lpwstr>mailto:gci@gci.gdynia.pl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Miasta Gdyni</dc:title>
  <dc:creator>mndla</dc:creator>
  <cp:lastModifiedBy>Małgorzata Stupakowska</cp:lastModifiedBy>
  <cp:revision>6</cp:revision>
  <cp:lastPrinted>2018-05-02T13:32:00Z</cp:lastPrinted>
  <dcterms:created xsi:type="dcterms:W3CDTF">2018-04-30T14:17:00Z</dcterms:created>
  <dcterms:modified xsi:type="dcterms:W3CDTF">2018-05-02T13:34:00Z</dcterms:modified>
</cp:coreProperties>
</file>